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364"/>
        <w:gridCol w:w="2826"/>
      </w:tblGrid>
      <w:tr w:rsidR="00BD1877" w:rsidRPr="00162717" w:rsidTr="00D2548F">
        <w:trPr>
          <w:jc w:val="center"/>
        </w:trPr>
        <w:tc>
          <w:tcPr>
            <w:tcW w:w="3369" w:type="dxa"/>
            <w:shd w:val="clear" w:color="auto" w:fill="auto"/>
          </w:tcPr>
          <w:p w:rsidR="00BD1877" w:rsidRPr="00162717" w:rsidRDefault="00BD1877" w:rsidP="00D2548F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</w:rPr>
            </w:pPr>
            <w:r w:rsidRPr="00260711">
              <w:rPr>
                <w:rFonts w:ascii="Century Gothic" w:eastAsia="Calibri" w:hAnsi="Century Gothic"/>
                <w:b/>
                <w:caps/>
                <w:noProof/>
                <w:szCs w:val="28"/>
                <w:lang w:eastAsia="ru-RU"/>
              </w:rPr>
              <w:drawing>
                <wp:inline distT="0" distB="0" distL="0" distR="0" wp14:anchorId="6F1D9E76" wp14:editId="5E551644">
                  <wp:extent cx="850605" cy="1009384"/>
                  <wp:effectExtent l="19050" t="0" r="6645" b="0"/>
                  <wp:docPr id="1" name="Рисунок 2" descr="C:\Users\Gunko\Pictures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nko\Pictures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922" cy="101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D1877" w:rsidRPr="00162717" w:rsidRDefault="00BD1877" w:rsidP="00D2548F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  <w:lang w:val="en-US"/>
              </w:rPr>
            </w:pPr>
            <w:r>
              <w:rPr>
                <w:rFonts w:ascii="Century Gothic" w:eastAsia="Calibri" w:hAnsi="Century Gothic"/>
                <w:b/>
                <w:caps/>
                <w:noProof/>
                <w:szCs w:val="28"/>
                <w:lang w:eastAsia="ru-RU"/>
              </w:rPr>
              <w:drawing>
                <wp:inline distT="0" distB="0" distL="0" distR="0" wp14:anchorId="01442339" wp14:editId="2E07E021">
                  <wp:extent cx="1788485" cy="653753"/>
                  <wp:effectExtent l="19050" t="0" r="2215" b="0"/>
                  <wp:docPr id="5" name="Рисунок 1" descr="C:\Documents and Settings\Admin\Рабочий стол\LOGO_zsu_goriz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LOGO_zsu_goriz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648" cy="656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BD1877" w:rsidRDefault="00BD1877" w:rsidP="00D2548F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</w:rPr>
            </w:pPr>
          </w:p>
          <w:p w:rsidR="00BD1877" w:rsidRPr="00162717" w:rsidRDefault="00BD1877" w:rsidP="00D2548F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</w:rPr>
            </w:pPr>
            <w:r>
              <w:rPr>
                <w:rFonts w:ascii="Century Gothic" w:eastAsia="Calibri" w:hAnsi="Century Gothic"/>
                <w:b/>
                <w:caps/>
                <w:noProof/>
                <w:szCs w:val="28"/>
                <w:lang w:eastAsia="ru-RU"/>
              </w:rPr>
              <w:drawing>
                <wp:inline distT="0" distB="0" distL="0" distR="0" wp14:anchorId="7F2E2216" wp14:editId="27DE9201">
                  <wp:extent cx="1628997" cy="829158"/>
                  <wp:effectExtent l="19050" t="0" r="9303" b="0"/>
                  <wp:docPr id="6" name="Рисунок 2" descr="C:\Documents and Settings\Admin\Рабочий стол\9c5ffb2d770b19168a76987398823e34_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9c5ffb2d770b19168a76987398823e34_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384" cy="830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1877" w:rsidRDefault="00BD1877" w:rsidP="00CD7253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  <w:lang w:val="uk-UA"/>
        </w:rPr>
      </w:pPr>
    </w:p>
    <w:p w:rsidR="00936686" w:rsidRDefault="00936686" w:rsidP="00CD7253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  <w:lang w:val="uk-UA"/>
        </w:rPr>
      </w:pPr>
    </w:p>
    <w:p w:rsidR="00BD1877" w:rsidRPr="00936686" w:rsidRDefault="00BD1877" w:rsidP="00CD7253">
      <w:pPr>
        <w:pStyle w:val="a3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lang w:val="uk-UA"/>
        </w:rPr>
      </w:pPr>
      <w:r w:rsidRPr="00936686">
        <w:rPr>
          <w:rFonts w:asciiTheme="minorHAnsi" w:hAnsiTheme="minorHAnsi" w:cstheme="minorHAnsi"/>
          <w:color w:val="1C1E21"/>
          <w:lang w:val="uk-UA"/>
        </w:rPr>
        <w:t>Всеукраїнський науково- практичний семінар «</w:t>
      </w:r>
      <w:r w:rsidRPr="00936686">
        <w:rPr>
          <w:rFonts w:asciiTheme="minorHAnsi" w:hAnsiTheme="minorHAnsi" w:cstheme="minorHAnsi"/>
          <w:color w:val="1C1E21"/>
        </w:rPr>
        <w:t>Державна інвентаризація земель: завдання, порядок, доцільність</w:t>
      </w:r>
      <w:r w:rsidRPr="00936686">
        <w:rPr>
          <w:rFonts w:asciiTheme="minorHAnsi" w:hAnsiTheme="minorHAnsi" w:cstheme="minorHAnsi"/>
          <w:color w:val="1C1E21"/>
          <w:lang w:val="uk-UA"/>
        </w:rPr>
        <w:t>»</w:t>
      </w:r>
    </w:p>
    <w:p w:rsidR="00BD1877" w:rsidRPr="00936686" w:rsidRDefault="00BD1877" w:rsidP="00CD7253">
      <w:pPr>
        <w:pStyle w:val="a3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</w:p>
    <w:p w:rsidR="00BD1877" w:rsidRPr="00936686" w:rsidRDefault="00BD1877" w:rsidP="00CD7253">
      <w:pPr>
        <w:pStyle w:val="a3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</w:p>
    <w:p w:rsidR="00CD7253" w:rsidRPr="00936686" w:rsidRDefault="00CD7253" w:rsidP="00CD7253">
      <w:pPr>
        <w:pStyle w:val="a3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  <w:r w:rsidRPr="00936686">
        <w:rPr>
          <w:rFonts w:asciiTheme="minorHAnsi" w:hAnsiTheme="minorHAnsi" w:cstheme="minorHAnsi"/>
          <w:color w:val="1C1E21"/>
        </w:rPr>
        <w:t xml:space="preserve">Запрошуємо долучитися до обговорення питань державної інвентаризації земель (завдання, порядок, доцільність) на Всеукраїнському </w:t>
      </w:r>
      <w:r w:rsidR="00BD1877" w:rsidRPr="00936686">
        <w:rPr>
          <w:rFonts w:asciiTheme="minorHAnsi" w:hAnsiTheme="minorHAnsi" w:cstheme="minorHAnsi"/>
          <w:color w:val="1C1E21"/>
          <w:lang w:val="uk-UA"/>
        </w:rPr>
        <w:t>науково-практичному семінарі</w:t>
      </w:r>
      <w:r w:rsidRPr="00936686">
        <w:rPr>
          <w:rFonts w:asciiTheme="minorHAnsi" w:hAnsiTheme="minorHAnsi" w:cstheme="minorHAnsi"/>
          <w:color w:val="1C1E21"/>
        </w:rPr>
        <w:t xml:space="preserve">, що відбудеться </w:t>
      </w:r>
      <w:r w:rsidRPr="00936686">
        <w:rPr>
          <w:rFonts w:asciiTheme="minorHAnsi" w:hAnsiTheme="minorHAnsi" w:cstheme="minorHAnsi"/>
          <w:color w:val="0000FF"/>
        </w:rPr>
        <w:t>12 листопада 2019 року</w:t>
      </w:r>
      <w:r w:rsidRPr="00936686">
        <w:rPr>
          <w:rFonts w:asciiTheme="minorHAnsi" w:hAnsiTheme="minorHAnsi" w:cstheme="minorHAnsi"/>
          <w:color w:val="1C1E21"/>
        </w:rPr>
        <w:t xml:space="preserve"> на базі НУБІП України, факультет землевпорядкування, навчальний корпус № 6, аудиторія 234!</w:t>
      </w:r>
    </w:p>
    <w:p w:rsidR="00CD7253" w:rsidRDefault="00CD7253" w:rsidP="00CD7253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 w:rsidRPr="00936686">
        <w:rPr>
          <w:rFonts w:asciiTheme="minorHAnsi" w:hAnsiTheme="minorHAnsi" w:cstheme="minorHAnsi"/>
          <w:color w:val="1C1E21"/>
        </w:rPr>
        <w:t>Трансляція та відеоматеріали круглого столу будуть розміщені на Facebook і висвітлені на сторінках єдиного спеціалізованого журналу «Землевпорядний вісник» - ексклюзивного інформаційного партнеру.</w:t>
      </w:r>
    </w:p>
    <w:p w:rsidR="00540837" w:rsidRPr="00540837" w:rsidRDefault="00540837" w:rsidP="00540837">
      <w:pPr>
        <w:rPr>
          <w:rFonts w:eastAsia="Times New Roman" w:cstheme="minorHAnsi"/>
          <w:color w:val="1C1E21"/>
          <w:sz w:val="24"/>
          <w:szCs w:val="24"/>
          <w:lang w:eastAsia="ru-RU"/>
        </w:rPr>
      </w:pPr>
      <w:r w:rsidRPr="00540837">
        <w:rPr>
          <w:rFonts w:eastAsia="Times New Roman" w:cstheme="minorHAnsi"/>
          <w:color w:val="1C1E21"/>
          <w:sz w:val="24"/>
          <w:szCs w:val="24"/>
          <w:lang w:eastAsia="ru-RU"/>
        </w:rPr>
        <w:t xml:space="preserve">До участі запрошені: представники органів виконавчої влади, громадських об’єднань та асоціацій, державних та приватних підприємств, експерти у </w:t>
      </w:r>
      <w:r>
        <w:rPr>
          <w:rFonts w:eastAsia="Times New Roman" w:cstheme="minorHAnsi"/>
          <w:color w:val="1C1E21"/>
          <w:sz w:val="24"/>
          <w:szCs w:val="24"/>
          <w:lang w:val="uk-UA" w:eastAsia="ru-RU"/>
        </w:rPr>
        <w:t>галузі землеустрою</w:t>
      </w:r>
      <w:bookmarkStart w:id="0" w:name="_GoBack"/>
      <w:bookmarkEnd w:id="0"/>
      <w:r w:rsidRPr="00540837">
        <w:rPr>
          <w:rFonts w:eastAsia="Times New Roman" w:cstheme="minorHAnsi"/>
          <w:color w:val="1C1E21"/>
          <w:sz w:val="24"/>
          <w:szCs w:val="24"/>
          <w:lang w:eastAsia="ru-RU"/>
        </w:rPr>
        <w:t>.</w:t>
      </w:r>
    </w:p>
    <w:p w:rsidR="00563A59" w:rsidRDefault="00563A59" w:rsidP="00CD7253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</w:p>
    <w:p w:rsidR="00CD7253" w:rsidRPr="00936686" w:rsidRDefault="00CD7253" w:rsidP="00CD7253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 w:rsidRPr="00936686">
        <w:rPr>
          <w:rFonts w:asciiTheme="minorHAnsi" w:hAnsiTheme="minorHAnsi" w:cstheme="minorHAnsi"/>
          <w:color w:val="1C1E21"/>
        </w:rPr>
        <w:t>Участь у </w:t>
      </w:r>
      <w:r w:rsidR="00563A59">
        <w:rPr>
          <w:rStyle w:val="textexposedshow"/>
          <w:rFonts w:asciiTheme="minorHAnsi" w:hAnsiTheme="minorHAnsi" w:cstheme="minorHAnsi"/>
          <w:color w:val="1C1E21"/>
          <w:lang w:val="uk-UA"/>
        </w:rPr>
        <w:t>семінарі</w:t>
      </w:r>
      <w:r w:rsidRPr="00936686">
        <w:rPr>
          <w:rStyle w:val="textexposedshow"/>
          <w:rFonts w:asciiTheme="minorHAnsi" w:hAnsiTheme="minorHAnsi" w:cstheme="minorHAnsi"/>
          <w:color w:val="1C1E21"/>
        </w:rPr>
        <w:t xml:space="preserve"> безкоштовна.</w:t>
      </w:r>
    </w:p>
    <w:p w:rsidR="00CD7253" w:rsidRPr="00936686" w:rsidRDefault="00CD7253" w:rsidP="00CD7253">
      <w:pPr>
        <w:pStyle w:val="a3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  <w:r w:rsidRPr="00936686">
        <w:rPr>
          <w:rFonts w:asciiTheme="minorHAnsi" w:hAnsiTheme="minorHAnsi" w:cstheme="minorHAnsi"/>
          <w:color w:val="1C1E21"/>
        </w:rPr>
        <w:t>Програма круглого столу:</w:t>
      </w:r>
      <w:r w:rsidRPr="00936686">
        <w:rPr>
          <w:rFonts w:asciiTheme="minorHAnsi" w:hAnsiTheme="minorHAnsi" w:cstheme="minorHAnsi"/>
          <w:color w:val="1C1E21"/>
        </w:rPr>
        <w:br/>
        <w:t>9:30 — 10:00 реєстрація учасників</w:t>
      </w:r>
      <w:r w:rsidRPr="00936686">
        <w:rPr>
          <w:rFonts w:asciiTheme="minorHAnsi" w:hAnsiTheme="minorHAnsi" w:cstheme="minorHAnsi"/>
          <w:color w:val="1C1E21"/>
        </w:rPr>
        <w:br/>
        <w:t>10:00 — 12:30 виступи експертів і запрошених осіб</w:t>
      </w:r>
      <w:r w:rsidRPr="00936686">
        <w:rPr>
          <w:rFonts w:asciiTheme="minorHAnsi" w:hAnsiTheme="minorHAnsi" w:cstheme="minorHAnsi"/>
          <w:color w:val="1C1E21"/>
        </w:rPr>
        <w:br/>
        <w:t>12:30 — 13:00 кава-брейк</w:t>
      </w:r>
      <w:r w:rsidRPr="00936686">
        <w:rPr>
          <w:rFonts w:asciiTheme="minorHAnsi" w:hAnsiTheme="minorHAnsi" w:cstheme="minorHAnsi"/>
          <w:color w:val="1C1E21"/>
        </w:rPr>
        <w:br/>
        <w:t>13:00 — 15:00 обговорення і прийняття рішення</w:t>
      </w:r>
    </w:p>
    <w:p w:rsidR="00CD7253" w:rsidRPr="00936686" w:rsidRDefault="00CD7253" w:rsidP="00CD7253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 w:rsidRPr="00936686">
        <w:rPr>
          <w:rFonts w:asciiTheme="minorHAnsi" w:hAnsiTheme="minorHAnsi" w:cstheme="minorHAnsi"/>
          <w:color w:val="1C1E21"/>
        </w:rPr>
        <w:t>Обов'язкова попередня електронна реєстрація за посиланням!</w:t>
      </w:r>
    </w:p>
    <w:p w:rsidR="00A755A8" w:rsidRPr="00936686" w:rsidRDefault="00BD1877">
      <w:pPr>
        <w:rPr>
          <w:rFonts w:cstheme="minorHAnsi"/>
          <w:sz w:val="24"/>
          <w:szCs w:val="24"/>
        </w:rPr>
      </w:pPr>
      <w:hyperlink r:id="rId7" w:history="1">
        <w:r w:rsidRPr="00936686">
          <w:rPr>
            <w:rStyle w:val="a4"/>
            <w:rFonts w:cstheme="minorHAnsi"/>
            <w:sz w:val="24"/>
            <w:szCs w:val="24"/>
          </w:rPr>
          <w:t>https://docs.google.com/forms/d/e/1FAIpQLSdGo-RGu6UXsm0R67Xx6KM-yKruUgm7Ts3-sAVx2aU4Bbx6qw/viewform?fbclid=IwAR2hOTWvJeSSV3NdODIsa2HrEkLhvI9UAU-a1fPuIripJEacxummZF7tLag</w:t>
        </w:r>
      </w:hyperlink>
    </w:p>
    <w:p w:rsidR="00BD1877" w:rsidRDefault="00BD1877"/>
    <w:sectPr w:rsidR="00BD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53"/>
    <w:rsid w:val="00540837"/>
    <w:rsid w:val="00563A59"/>
    <w:rsid w:val="00936686"/>
    <w:rsid w:val="00A755A8"/>
    <w:rsid w:val="00BD1877"/>
    <w:rsid w:val="00C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F206"/>
  <w15:chartTrackingRefBased/>
  <w15:docId w15:val="{5990B41A-AD18-4A46-90B5-20E26A05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CD7253"/>
  </w:style>
  <w:style w:type="character" w:styleId="a4">
    <w:name w:val="Hyperlink"/>
    <w:basedOn w:val="a0"/>
    <w:uiPriority w:val="99"/>
    <w:semiHidden/>
    <w:unhideWhenUsed/>
    <w:rsid w:val="00CD7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dGo-RGu6UXsm0R67Xx6KM-yKruUgm7Ts3-sAVx2aU4Bbx6qw/viewform?fbclid=IwAR2hOTWvJeSSV3NdODIsa2HrEkLhvI9UAU-a1fPuIripJEacxummZF7tL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yulia_moroz1994@ukr.net</dc:creator>
  <cp:keywords/>
  <dc:description/>
  <cp:lastModifiedBy>yulia_moroz1994@ukr.net</cp:lastModifiedBy>
  <cp:revision>2</cp:revision>
  <dcterms:created xsi:type="dcterms:W3CDTF">2019-11-07T13:21:00Z</dcterms:created>
  <dcterms:modified xsi:type="dcterms:W3CDTF">2019-11-07T14:36:00Z</dcterms:modified>
</cp:coreProperties>
</file>