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EC5" w:rsidRPr="00446108" w:rsidRDefault="004B7EC5" w:rsidP="004B7EC5">
      <w:pPr>
        <w:spacing w:after="120"/>
        <w:ind w:left="1183"/>
        <w:jc w:val="both"/>
        <w:rPr>
          <w:lang w:val="uk-UA"/>
        </w:rPr>
      </w:pPr>
    </w:p>
    <w:tbl>
      <w:tblPr>
        <w:tblW w:w="0" w:type="auto"/>
        <w:tblInd w:w="-318" w:type="dxa"/>
        <w:tblBorders>
          <w:bottom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8"/>
        <w:gridCol w:w="6911"/>
      </w:tblGrid>
      <w:tr w:rsidR="004B7EC5" w:rsidRPr="00446108" w:rsidTr="00DB3EBC">
        <w:tc>
          <w:tcPr>
            <w:tcW w:w="2978" w:type="dxa"/>
            <w:vMerge w:val="restart"/>
            <w:shd w:val="clear" w:color="auto" w:fill="auto"/>
          </w:tcPr>
          <w:p w:rsidR="004B7EC5" w:rsidRPr="00446108" w:rsidRDefault="004B7EC5" w:rsidP="00DB3EBC">
            <w:pPr>
              <w:jc w:val="center"/>
              <w:rPr>
                <w:rFonts w:eastAsia="MS Mincho"/>
                <w:sz w:val="24"/>
                <w:lang w:val="uk-UA"/>
              </w:rPr>
            </w:pPr>
            <w:r>
              <w:rPr>
                <w:rFonts w:eastAsia="MS Mincho"/>
                <w:noProof/>
                <w:sz w:val="24"/>
              </w:rPr>
              <w:drawing>
                <wp:inline distT="0" distB="0" distL="0" distR="0">
                  <wp:extent cx="1009650" cy="1019175"/>
                  <wp:effectExtent l="0" t="0" r="0" b="9525"/>
                  <wp:docPr id="1" name="Рисунок 1" descr="E:\nubip_logo_new_poisk_18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E:\nubip_logo_new_poisk_18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8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11" w:type="dxa"/>
            <w:shd w:val="clear" w:color="auto" w:fill="auto"/>
          </w:tcPr>
          <w:p w:rsidR="004B7EC5" w:rsidRPr="00446108" w:rsidRDefault="004B7EC5" w:rsidP="00DB3EBC">
            <w:pPr>
              <w:jc w:val="center"/>
              <w:rPr>
                <w:rFonts w:eastAsia="MS Mincho"/>
                <w:color w:val="323E4F"/>
                <w:sz w:val="24"/>
                <w:lang w:val="uk-UA"/>
              </w:rPr>
            </w:pPr>
            <w:r w:rsidRPr="00446108">
              <w:rPr>
                <w:rFonts w:eastAsia="MS Mincho"/>
                <w:b/>
                <w:color w:val="323E4F"/>
                <w:sz w:val="24"/>
                <w:lang w:val="uk-UA"/>
              </w:rPr>
              <w:t xml:space="preserve">СИЛАБУС ДИСЦИПЛІНИ </w:t>
            </w:r>
          </w:p>
          <w:p w:rsidR="004B7EC5" w:rsidRPr="00446108" w:rsidRDefault="004B7EC5" w:rsidP="00DB3EBC">
            <w:pPr>
              <w:jc w:val="center"/>
              <w:rPr>
                <w:rFonts w:eastAsia="MS Mincho"/>
                <w:b/>
                <w:sz w:val="24"/>
                <w:lang w:val="uk-UA"/>
              </w:rPr>
            </w:pPr>
            <w:r w:rsidRPr="00446108">
              <w:rPr>
                <w:rFonts w:eastAsia="MS Mincho"/>
                <w:b/>
                <w:sz w:val="24"/>
                <w:lang w:val="uk-UA"/>
              </w:rPr>
              <w:t>«</w:t>
            </w:r>
            <w:r w:rsidRPr="00446108">
              <w:rPr>
                <w:b/>
                <w:szCs w:val="28"/>
                <w:lang w:val="uk-UA"/>
              </w:rPr>
              <w:t>ПРОГРАМУВАННЯ І ПРОГНОЗУВАННЯ ВРОЖАЙНОСТІ СІЛЬСЬКОГОСПОДАРСЬКИХ КУЛЬТУР</w:t>
            </w:r>
            <w:r w:rsidRPr="00446108">
              <w:rPr>
                <w:rFonts w:eastAsia="MS Mincho"/>
                <w:b/>
                <w:sz w:val="24"/>
                <w:lang w:val="uk-UA"/>
              </w:rPr>
              <w:t>»</w:t>
            </w:r>
          </w:p>
        </w:tc>
      </w:tr>
      <w:tr w:rsidR="004B7EC5" w:rsidRPr="00446108" w:rsidTr="00DB3EBC">
        <w:tc>
          <w:tcPr>
            <w:tcW w:w="2978" w:type="dxa"/>
            <w:vMerge/>
            <w:shd w:val="clear" w:color="auto" w:fill="auto"/>
          </w:tcPr>
          <w:p w:rsidR="004B7EC5" w:rsidRPr="00446108" w:rsidRDefault="004B7EC5" w:rsidP="00DB3EBC">
            <w:pPr>
              <w:rPr>
                <w:rFonts w:eastAsia="MS Mincho"/>
                <w:sz w:val="24"/>
                <w:lang w:val="uk-UA"/>
              </w:rPr>
            </w:pPr>
          </w:p>
        </w:tc>
        <w:tc>
          <w:tcPr>
            <w:tcW w:w="6911" w:type="dxa"/>
            <w:shd w:val="clear" w:color="auto" w:fill="auto"/>
          </w:tcPr>
          <w:p w:rsidR="004B7EC5" w:rsidRPr="00446108" w:rsidRDefault="004B7EC5" w:rsidP="00DB3EBC">
            <w:pPr>
              <w:rPr>
                <w:rFonts w:eastAsia="MS Mincho"/>
                <w:b/>
                <w:sz w:val="24"/>
                <w:lang w:val="uk-UA"/>
              </w:rPr>
            </w:pPr>
          </w:p>
          <w:p w:rsidR="004B7EC5" w:rsidRPr="00446108" w:rsidRDefault="004B7EC5" w:rsidP="00DB3EBC">
            <w:pPr>
              <w:rPr>
                <w:rFonts w:eastAsia="MS Mincho"/>
                <w:b/>
                <w:sz w:val="24"/>
                <w:lang w:val="uk-UA"/>
              </w:rPr>
            </w:pPr>
            <w:r w:rsidRPr="00446108">
              <w:rPr>
                <w:rFonts w:eastAsia="MS Mincho"/>
                <w:b/>
                <w:sz w:val="24"/>
                <w:lang w:val="uk-UA"/>
              </w:rPr>
              <w:t>Ступінь вищої освіти - Бакалавр</w:t>
            </w:r>
          </w:p>
        </w:tc>
      </w:tr>
      <w:tr w:rsidR="004B7EC5" w:rsidRPr="00446108" w:rsidTr="00DB3EBC">
        <w:tc>
          <w:tcPr>
            <w:tcW w:w="2978" w:type="dxa"/>
            <w:vMerge/>
            <w:shd w:val="clear" w:color="auto" w:fill="auto"/>
          </w:tcPr>
          <w:p w:rsidR="004B7EC5" w:rsidRPr="00446108" w:rsidRDefault="004B7EC5" w:rsidP="00DB3EBC">
            <w:pPr>
              <w:rPr>
                <w:rFonts w:eastAsia="MS Mincho"/>
                <w:sz w:val="24"/>
              </w:rPr>
            </w:pPr>
          </w:p>
        </w:tc>
        <w:tc>
          <w:tcPr>
            <w:tcW w:w="6911" w:type="dxa"/>
            <w:shd w:val="clear" w:color="auto" w:fill="auto"/>
          </w:tcPr>
          <w:p w:rsidR="004B7EC5" w:rsidRPr="00446108" w:rsidRDefault="004B7EC5" w:rsidP="00DB3EBC">
            <w:pPr>
              <w:rPr>
                <w:rFonts w:eastAsia="MS Mincho"/>
                <w:b/>
                <w:sz w:val="24"/>
                <w:lang w:val="uk-UA"/>
              </w:rPr>
            </w:pPr>
            <w:r w:rsidRPr="00446108">
              <w:rPr>
                <w:rFonts w:eastAsia="MS Mincho"/>
                <w:b/>
                <w:sz w:val="24"/>
                <w:lang w:val="uk-UA"/>
              </w:rPr>
              <w:t xml:space="preserve">Спеціальність </w:t>
            </w:r>
            <w:r w:rsidRPr="00446108">
              <w:rPr>
                <w:rFonts w:eastAsia="MS Mincho"/>
                <w:b/>
                <w:sz w:val="24"/>
                <w:u w:val="single"/>
                <w:lang w:val="uk-UA"/>
              </w:rPr>
              <w:t>201 Агрономія</w:t>
            </w:r>
          </w:p>
        </w:tc>
      </w:tr>
      <w:tr w:rsidR="004B7EC5" w:rsidRPr="00446108" w:rsidTr="00DB3EBC">
        <w:tc>
          <w:tcPr>
            <w:tcW w:w="2978" w:type="dxa"/>
            <w:vMerge/>
            <w:shd w:val="clear" w:color="auto" w:fill="auto"/>
          </w:tcPr>
          <w:p w:rsidR="004B7EC5" w:rsidRPr="00446108" w:rsidRDefault="004B7EC5" w:rsidP="00DB3EBC">
            <w:pPr>
              <w:rPr>
                <w:rFonts w:eastAsia="MS Mincho"/>
                <w:sz w:val="24"/>
              </w:rPr>
            </w:pPr>
          </w:p>
        </w:tc>
        <w:tc>
          <w:tcPr>
            <w:tcW w:w="6911" w:type="dxa"/>
            <w:shd w:val="clear" w:color="auto" w:fill="auto"/>
          </w:tcPr>
          <w:p w:rsidR="004B7EC5" w:rsidRPr="00446108" w:rsidRDefault="004B7EC5" w:rsidP="00DB3EBC">
            <w:pPr>
              <w:rPr>
                <w:rFonts w:eastAsia="MS Mincho"/>
                <w:b/>
                <w:sz w:val="24"/>
                <w:lang w:val="uk-UA"/>
              </w:rPr>
            </w:pPr>
            <w:r w:rsidRPr="00446108">
              <w:rPr>
                <w:rFonts w:eastAsia="MS Mincho"/>
                <w:b/>
                <w:sz w:val="24"/>
                <w:lang w:val="uk-UA"/>
              </w:rPr>
              <w:t>Освітня програма «Агрономія»</w:t>
            </w:r>
          </w:p>
        </w:tc>
      </w:tr>
      <w:tr w:rsidR="004B7EC5" w:rsidRPr="00446108" w:rsidTr="00DB3EBC">
        <w:tc>
          <w:tcPr>
            <w:tcW w:w="2978" w:type="dxa"/>
            <w:vMerge/>
            <w:shd w:val="clear" w:color="auto" w:fill="auto"/>
          </w:tcPr>
          <w:p w:rsidR="004B7EC5" w:rsidRPr="00446108" w:rsidRDefault="004B7EC5" w:rsidP="00DB3EBC">
            <w:pPr>
              <w:rPr>
                <w:rFonts w:eastAsia="MS Mincho"/>
                <w:sz w:val="24"/>
              </w:rPr>
            </w:pPr>
          </w:p>
        </w:tc>
        <w:tc>
          <w:tcPr>
            <w:tcW w:w="6911" w:type="dxa"/>
            <w:shd w:val="clear" w:color="auto" w:fill="auto"/>
          </w:tcPr>
          <w:p w:rsidR="004B7EC5" w:rsidRPr="00446108" w:rsidRDefault="004B7EC5" w:rsidP="00DB3EBC">
            <w:pPr>
              <w:rPr>
                <w:rFonts w:eastAsia="MS Mincho"/>
                <w:b/>
                <w:sz w:val="24"/>
                <w:lang w:val="uk-UA"/>
              </w:rPr>
            </w:pPr>
            <w:r w:rsidRPr="00446108">
              <w:rPr>
                <w:rFonts w:eastAsia="MS Mincho"/>
                <w:b/>
                <w:sz w:val="24"/>
                <w:lang w:val="uk-UA"/>
              </w:rPr>
              <w:t>Рік навчання 4, семестр7/8</w:t>
            </w:r>
          </w:p>
          <w:p w:rsidR="004B7EC5" w:rsidRPr="00446108" w:rsidRDefault="004B7EC5" w:rsidP="00DB3EBC">
            <w:pPr>
              <w:rPr>
                <w:rFonts w:eastAsia="MS Mincho"/>
                <w:b/>
                <w:sz w:val="24"/>
                <w:lang w:val="uk-UA"/>
              </w:rPr>
            </w:pPr>
            <w:r w:rsidRPr="00446108">
              <w:rPr>
                <w:rFonts w:eastAsia="MS Mincho"/>
                <w:b/>
                <w:sz w:val="24"/>
                <w:lang w:val="uk-UA"/>
              </w:rPr>
              <w:t>Форма навчання денна/заочна</w:t>
            </w:r>
          </w:p>
        </w:tc>
      </w:tr>
      <w:tr w:rsidR="004B7EC5" w:rsidRPr="00446108" w:rsidTr="00DB3EBC">
        <w:tc>
          <w:tcPr>
            <w:tcW w:w="2978" w:type="dxa"/>
            <w:vMerge/>
            <w:shd w:val="clear" w:color="auto" w:fill="auto"/>
          </w:tcPr>
          <w:p w:rsidR="004B7EC5" w:rsidRPr="00446108" w:rsidRDefault="004B7EC5" w:rsidP="00DB3EBC">
            <w:pPr>
              <w:rPr>
                <w:rFonts w:eastAsia="MS Mincho"/>
                <w:sz w:val="24"/>
              </w:rPr>
            </w:pPr>
          </w:p>
        </w:tc>
        <w:tc>
          <w:tcPr>
            <w:tcW w:w="6911" w:type="dxa"/>
            <w:shd w:val="clear" w:color="auto" w:fill="auto"/>
          </w:tcPr>
          <w:p w:rsidR="004B7EC5" w:rsidRPr="00446108" w:rsidRDefault="004B7EC5" w:rsidP="00DB3EBC">
            <w:pPr>
              <w:rPr>
                <w:rFonts w:eastAsia="MS Mincho"/>
                <w:b/>
                <w:sz w:val="24"/>
                <w:lang w:val="uk-UA"/>
              </w:rPr>
            </w:pPr>
            <w:r w:rsidRPr="00446108">
              <w:rPr>
                <w:rFonts w:eastAsia="MS Mincho"/>
                <w:b/>
                <w:sz w:val="24"/>
                <w:lang w:val="uk-UA"/>
              </w:rPr>
              <w:t>Кількість кредитів ЄКТС 5</w:t>
            </w:r>
          </w:p>
        </w:tc>
      </w:tr>
      <w:tr w:rsidR="004B7EC5" w:rsidRPr="00446108" w:rsidTr="00DB3EBC">
        <w:tc>
          <w:tcPr>
            <w:tcW w:w="2978" w:type="dxa"/>
            <w:vMerge/>
            <w:shd w:val="clear" w:color="auto" w:fill="auto"/>
          </w:tcPr>
          <w:p w:rsidR="004B7EC5" w:rsidRPr="00446108" w:rsidRDefault="004B7EC5" w:rsidP="00DB3EBC">
            <w:pPr>
              <w:rPr>
                <w:rFonts w:eastAsia="MS Mincho"/>
                <w:sz w:val="24"/>
              </w:rPr>
            </w:pPr>
          </w:p>
        </w:tc>
        <w:tc>
          <w:tcPr>
            <w:tcW w:w="6911" w:type="dxa"/>
            <w:shd w:val="clear" w:color="auto" w:fill="auto"/>
          </w:tcPr>
          <w:p w:rsidR="004B7EC5" w:rsidRPr="00446108" w:rsidRDefault="004B7EC5" w:rsidP="00DB3EBC">
            <w:pPr>
              <w:rPr>
                <w:rFonts w:eastAsia="MS Mincho"/>
                <w:b/>
                <w:sz w:val="24"/>
                <w:lang w:val="uk-UA"/>
              </w:rPr>
            </w:pPr>
            <w:r w:rsidRPr="00446108">
              <w:rPr>
                <w:rFonts w:eastAsia="MS Mincho"/>
                <w:b/>
                <w:sz w:val="24"/>
                <w:lang w:val="uk-UA"/>
              </w:rPr>
              <w:t xml:space="preserve">Мова викладання </w:t>
            </w:r>
            <w:r w:rsidRPr="00446108">
              <w:rPr>
                <w:rFonts w:eastAsia="MS Mincho"/>
                <w:b/>
                <w:sz w:val="20"/>
                <w:szCs w:val="20"/>
                <w:lang w:val="uk-UA"/>
              </w:rPr>
              <w:t xml:space="preserve"> </w:t>
            </w:r>
            <w:r w:rsidRPr="00446108">
              <w:rPr>
                <w:rFonts w:eastAsia="MS Mincho"/>
                <w:b/>
                <w:sz w:val="24"/>
                <w:lang w:val="uk-UA"/>
              </w:rPr>
              <w:t>українська</w:t>
            </w:r>
          </w:p>
        </w:tc>
      </w:tr>
      <w:tr w:rsidR="004B7EC5" w:rsidRPr="00446108" w:rsidTr="00DB3EBC">
        <w:tc>
          <w:tcPr>
            <w:tcW w:w="2978" w:type="dxa"/>
            <w:shd w:val="clear" w:color="auto" w:fill="auto"/>
          </w:tcPr>
          <w:p w:rsidR="004B7EC5" w:rsidRPr="00446108" w:rsidRDefault="004B7EC5" w:rsidP="00DB3EBC">
            <w:pPr>
              <w:rPr>
                <w:rFonts w:eastAsia="MS Mincho"/>
                <w:sz w:val="24"/>
                <w:lang w:val="en-US"/>
              </w:rPr>
            </w:pPr>
            <w:r w:rsidRPr="00446108">
              <w:rPr>
                <w:rFonts w:eastAsia="MS Mincho"/>
                <w:sz w:val="24"/>
                <w:lang w:val="en-US"/>
              </w:rPr>
              <w:t>_______________________</w:t>
            </w:r>
          </w:p>
        </w:tc>
        <w:tc>
          <w:tcPr>
            <w:tcW w:w="6911" w:type="dxa"/>
            <w:shd w:val="clear" w:color="auto" w:fill="auto"/>
          </w:tcPr>
          <w:p w:rsidR="004B7EC5" w:rsidRPr="00446108" w:rsidRDefault="004B7EC5" w:rsidP="00DB3EBC">
            <w:pPr>
              <w:rPr>
                <w:rFonts w:eastAsia="MS Mincho"/>
                <w:b/>
                <w:szCs w:val="28"/>
                <w:u w:val="single"/>
                <w:lang w:val="uk-UA"/>
              </w:rPr>
            </w:pPr>
          </w:p>
        </w:tc>
      </w:tr>
      <w:tr w:rsidR="004B7EC5" w:rsidRPr="00446108" w:rsidTr="00DB3EBC">
        <w:tc>
          <w:tcPr>
            <w:tcW w:w="2978" w:type="dxa"/>
            <w:shd w:val="clear" w:color="auto" w:fill="auto"/>
          </w:tcPr>
          <w:p w:rsidR="004B7EC5" w:rsidRPr="00446108" w:rsidRDefault="004B7EC5" w:rsidP="00DB3EBC">
            <w:pPr>
              <w:rPr>
                <w:rFonts w:eastAsia="MS Mincho"/>
                <w:b/>
                <w:sz w:val="24"/>
              </w:rPr>
            </w:pPr>
            <w:r w:rsidRPr="00446108">
              <w:rPr>
                <w:rFonts w:eastAsia="MS Mincho"/>
                <w:b/>
                <w:sz w:val="24"/>
              </w:rPr>
              <w:t>Лектор курсу</w:t>
            </w:r>
          </w:p>
        </w:tc>
        <w:tc>
          <w:tcPr>
            <w:tcW w:w="6911" w:type="dxa"/>
            <w:shd w:val="clear" w:color="auto" w:fill="auto"/>
          </w:tcPr>
          <w:p w:rsidR="004B7EC5" w:rsidRPr="00446108" w:rsidRDefault="004B7EC5" w:rsidP="00DB3EBC">
            <w:pPr>
              <w:rPr>
                <w:rFonts w:eastAsia="MS Mincho"/>
                <w:b/>
                <w:szCs w:val="28"/>
                <w:u w:val="single"/>
                <w:lang w:val="uk-UA"/>
              </w:rPr>
            </w:pPr>
            <w:r w:rsidRPr="00446108">
              <w:rPr>
                <w:rFonts w:eastAsia="MS Mincho"/>
                <w:szCs w:val="28"/>
                <w:lang w:val="uk-UA"/>
              </w:rPr>
              <w:t xml:space="preserve"> </w:t>
            </w:r>
            <w:r w:rsidRPr="00446108">
              <w:rPr>
                <w:rFonts w:eastAsia="MS Mincho"/>
                <w:b/>
                <w:szCs w:val="28"/>
                <w:u w:val="single"/>
                <w:lang w:val="uk-UA"/>
              </w:rPr>
              <w:t xml:space="preserve">Доцент, кандидат сільськогосподарських наук, </w:t>
            </w:r>
            <w:proofErr w:type="spellStart"/>
            <w:r w:rsidRPr="00446108">
              <w:rPr>
                <w:rFonts w:eastAsia="MS Mincho"/>
                <w:b/>
                <w:szCs w:val="28"/>
                <w:u w:val="single"/>
                <w:lang w:val="uk-UA"/>
              </w:rPr>
              <w:t>Мокрієнко</w:t>
            </w:r>
            <w:proofErr w:type="spellEnd"/>
            <w:r w:rsidRPr="00446108">
              <w:rPr>
                <w:rFonts w:eastAsia="MS Mincho"/>
                <w:b/>
                <w:szCs w:val="28"/>
                <w:u w:val="single"/>
                <w:lang w:val="uk-UA"/>
              </w:rPr>
              <w:t xml:space="preserve"> Володимир Анатолійович</w:t>
            </w:r>
          </w:p>
          <w:p w:rsidR="004B7EC5" w:rsidRPr="00446108" w:rsidRDefault="004B7EC5" w:rsidP="00DB3EBC">
            <w:pPr>
              <w:rPr>
                <w:rFonts w:eastAsia="MS Mincho"/>
                <w:b/>
                <w:szCs w:val="28"/>
                <w:lang w:val="uk-UA"/>
              </w:rPr>
            </w:pPr>
          </w:p>
        </w:tc>
      </w:tr>
      <w:tr w:rsidR="004B7EC5" w:rsidRPr="00446108" w:rsidTr="00DB3EBC">
        <w:tc>
          <w:tcPr>
            <w:tcW w:w="2978" w:type="dxa"/>
            <w:shd w:val="clear" w:color="auto" w:fill="auto"/>
          </w:tcPr>
          <w:p w:rsidR="004B7EC5" w:rsidRPr="00446108" w:rsidRDefault="004B7EC5" w:rsidP="00DB3EBC">
            <w:pPr>
              <w:rPr>
                <w:rFonts w:eastAsia="MS Mincho"/>
                <w:b/>
                <w:sz w:val="24"/>
                <w:lang w:val="uk-UA"/>
              </w:rPr>
            </w:pPr>
            <w:r w:rsidRPr="00446108">
              <w:rPr>
                <w:rFonts w:eastAsia="MS Mincho"/>
                <w:b/>
                <w:sz w:val="24"/>
                <w:lang w:val="uk-UA"/>
              </w:rPr>
              <w:t>Контактна інформація лектора (e-</w:t>
            </w:r>
            <w:proofErr w:type="spellStart"/>
            <w:r w:rsidRPr="00446108">
              <w:rPr>
                <w:rFonts w:eastAsia="MS Mincho"/>
                <w:b/>
                <w:sz w:val="24"/>
                <w:lang w:val="uk-UA"/>
              </w:rPr>
              <w:t>mail</w:t>
            </w:r>
            <w:proofErr w:type="spellEnd"/>
            <w:r w:rsidRPr="00446108">
              <w:rPr>
                <w:rFonts w:eastAsia="MS Mincho"/>
                <w:b/>
                <w:sz w:val="24"/>
                <w:lang w:val="uk-UA"/>
              </w:rPr>
              <w:t>)</w:t>
            </w:r>
          </w:p>
        </w:tc>
        <w:tc>
          <w:tcPr>
            <w:tcW w:w="6911" w:type="dxa"/>
            <w:shd w:val="clear" w:color="auto" w:fill="auto"/>
          </w:tcPr>
          <w:p w:rsidR="004B7EC5" w:rsidRPr="00446108" w:rsidRDefault="004B7EC5" w:rsidP="00DB3EBC">
            <w:pPr>
              <w:rPr>
                <w:rFonts w:eastAsia="MS Mincho"/>
                <w:b/>
                <w:sz w:val="24"/>
                <w:lang w:val="uk-UA"/>
              </w:rPr>
            </w:pPr>
            <w:proofErr w:type="spellStart"/>
            <w:r w:rsidRPr="00446108">
              <w:rPr>
                <w:rFonts w:eastAsia="MS Mincho"/>
                <w:b/>
                <w:sz w:val="24"/>
                <w:lang w:val="uk-UA"/>
              </w:rPr>
              <w:t>mokrienko</w:t>
            </w:r>
            <w:proofErr w:type="spellEnd"/>
            <w:r w:rsidRPr="00446108">
              <w:rPr>
                <w:rFonts w:eastAsia="MS Mincho"/>
                <w:b/>
                <w:sz w:val="24"/>
                <w:lang w:val="uk-UA"/>
              </w:rPr>
              <w:t xml:space="preserve">@ </w:t>
            </w:r>
            <w:proofErr w:type="spellStart"/>
            <w:r w:rsidRPr="00446108">
              <w:rPr>
                <w:rFonts w:eastAsia="MS Mincho"/>
                <w:b/>
                <w:sz w:val="24"/>
                <w:lang w:val="uk-UA"/>
              </w:rPr>
              <w:t>nubip.edu.ua</w:t>
            </w:r>
            <w:proofErr w:type="spellEnd"/>
          </w:p>
        </w:tc>
      </w:tr>
      <w:tr w:rsidR="004B7EC5" w:rsidRPr="004B7EC5" w:rsidTr="00DB3EBC">
        <w:tc>
          <w:tcPr>
            <w:tcW w:w="2978" w:type="dxa"/>
            <w:shd w:val="clear" w:color="auto" w:fill="auto"/>
          </w:tcPr>
          <w:p w:rsidR="004B7EC5" w:rsidRPr="00446108" w:rsidRDefault="004B7EC5" w:rsidP="00DB3EBC">
            <w:pPr>
              <w:rPr>
                <w:rFonts w:eastAsia="MS Mincho"/>
                <w:b/>
                <w:sz w:val="24"/>
                <w:lang w:val="uk-UA"/>
              </w:rPr>
            </w:pPr>
            <w:r w:rsidRPr="00446108">
              <w:rPr>
                <w:rFonts w:eastAsia="MS Mincho"/>
                <w:b/>
                <w:sz w:val="24"/>
                <w:lang w:val="uk-UA"/>
              </w:rPr>
              <w:t xml:space="preserve">Сторінка курсу в </w:t>
            </w:r>
            <w:proofErr w:type="spellStart"/>
            <w:r w:rsidRPr="00446108">
              <w:rPr>
                <w:rFonts w:eastAsia="MS Mincho"/>
                <w:b/>
                <w:sz w:val="24"/>
                <w:lang w:val="uk-UA"/>
              </w:rPr>
              <w:t>eLearn</w:t>
            </w:r>
            <w:proofErr w:type="spellEnd"/>
            <w:r w:rsidRPr="00446108">
              <w:rPr>
                <w:rFonts w:eastAsia="MS Mincho"/>
                <w:b/>
                <w:sz w:val="24"/>
                <w:lang w:val="uk-UA"/>
              </w:rPr>
              <w:t xml:space="preserve"> </w:t>
            </w:r>
          </w:p>
        </w:tc>
        <w:tc>
          <w:tcPr>
            <w:tcW w:w="6911" w:type="dxa"/>
            <w:shd w:val="clear" w:color="auto" w:fill="auto"/>
          </w:tcPr>
          <w:p w:rsidR="004B7EC5" w:rsidRPr="00446108" w:rsidRDefault="004B7EC5" w:rsidP="00DB3EBC">
            <w:pPr>
              <w:rPr>
                <w:rFonts w:eastAsia="MS Mincho"/>
                <w:b/>
                <w:sz w:val="24"/>
                <w:lang w:val="uk-UA"/>
              </w:rPr>
            </w:pPr>
            <w:r w:rsidRPr="00446108">
              <w:rPr>
                <w:rFonts w:eastAsia="MS Mincho"/>
                <w:b/>
                <w:sz w:val="24"/>
                <w:lang w:val="uk-UA"/>
              </w:rPr>
              <w:t>https://elearn.nubip.edu.ua/course/view.php?id=4033</w:t>
            </w:r>
          </w:p>
        </w:tc>
      </w:tr>
    </w:tbl>
    <w:p w:rsidR="004B7EC5" w:rsidRPr="004B7EC5" w:rsidRDefault="004B7EC5" w:rsidP="004B7EC5">
      <w:pPr>
        <w:rPr>
          <w:b/>
          <w:sz w:val="24"/>
          <w:lang w:val="uk-UA"/>
        </w:rPr>
      </w:pPr>
    </w:p>
    <w:p w:rsidR="004B7EC5" w:rsidRPr="00446108" w:rsidRDefault="004B7EC5" w:rsidP="004B7EC5">
      <w:pPr>
        <w:jc w:val="center"/>
        <w:rPr>
          <w:b/>
          <w:color w:val="323E4F"/>
          <w:sz w:val="24"/>
        </w:rPr>
      </w:pPr>
      <w:r w:rsidRPr="00446108">
        <w:rPr>
          <w:b/>
          <w:color w:val="323E4F"/>
          <w:sz w:val="24"/>
        </w:rPr>
        <w:t>ОПИС ДИСЦИПЛІНИ</w:t>
      </w:r>
    </w:p>
    <w:p w:rsidR="004B7EC5" w:rsidRPr="00446108" w:rsidRDefault="004B7EC5" w:rsidP="004B7EC5">
      <w:pPr>
        <w:jc w:val="center"/>
        <w:rPr>
          <w:i/>
          <w:sz w:val="20"/>
          <w:szCs w:val="20"/>
          <w:lang w:val="uk-UA"/>
        </w:rPr>
      </w:pPr>
      <w:r w:rsidRPr="00446108">
        <w:rPr>
          <w:i/>
          <w:sz w:val="20"/>
          <w:szCs w:val="20"/>
          <w:lang w:val="uk-UA"/>
        </w:rPr>
        <w:t>(до 1000 друкованих знаків)</w:t>
      </w:r>
    </w:p>
    <w:p w:rsidR="004B7EC5" w:rsidRPr="00270C21" w:rsidRDefault="004B7EC5" w:rsidP="004B7EC5">
      <w:pPr>
        <w:ind w:firstLine="851"/>
        <w:jc w:val="both"/>
        <w:rPr>
          <w:rFonts w:eastAsia="Aptos"/>
          <w:color w:val="000000"/>
          <w:sz w:val="24"/>
          <w:lang w:val="uk-UA" w:eastAsia="en-US"/>
        </w:rPr>
      </w:pPr>
      <w:r w:rsidRPr="00270C21">
        <w:rPr>
          <w:color w:val="000000"/>
          <w:sz w:val="24"/>
          <w:lang w:val="uk-UA"/>
        </w:rPr>
        <w:t>Програмування і прогнозування врожайності спрямоване на впорядкування організації агрофітоценозу як системи для досягнення максимальної його продуктивності і ґрунтується</w:t>
      </w:r>
      <w:r w:rsidRPr="00270C21">
        <w:rPr>
          <w:rFonts w:eastAsia="Aptos"/>
          <w:color w:val="000000"/>
          <w:sz w:val="24"/>
          <w:lang w:val="uk-UA" w:eastAsia="en-US"/>
        </w:rPr>
        <w:t xml:space="preserve"> на ефективному використанні сонячної енергії (ФАР), ресурсів тепла, вологи, вуглекислоти повітря, мінеральних речовин ґрунту та добрив, створенні необхідних біологічних, агроекологічних та енергетичних умов одержання програмованих врожаїв за високої економічної ефективності.</w:t>
      </w:r>
    </w:p>
    <w:p w:rsidR="004B7EC5" w:rsidRPr="00270C21" w:rsidRDefault="004B7EC5" w:rsidP="004B7EC5">
      <w:pPr>
        <w:keepNext/>
        <w:keepLines/>
        <w:ind w:firstLine="851"/>
        <w:jc w:val="both"/>
        <w:outlineLvl w:val="0"/>
        <w:rPr>
          <w:color w:val="000000"/>
          <w:sz w:val="24"/>
          <w:lang w:val="uk-UA" w:eastAsia="en-US"/>
        </w:rPr>
      </w:pPr>
      <w:r w:rsidRPr="00270C21">
        <w:rPr>
          <w:color w:val="000000"/>
          <w:sz w:val="24"/>
          <w:lang w:val="uk-UA" w:eastAsia="en-US"/>
        </w:rPr>
        <w:t xml:space="preserve">Сучасні методи і способи прогнозування і програмування врожаїв дозволяють врахувати адекватну виробничу функцію залежності врожайності від комплексу факторів, оцінити вплив </w:t>
      </w:r>
      <w:proofErr w:type="spellStart"/>
      <w:r w:rsidRPr="00270C21">
        <w:rPr>
          <w:color w:val="000000"/>
          <w:sz w:val="24"/>
          <w:lang w:val="uk-UA" w:eastAsia="en-US"/>
        </w:rPr>
        <w:t>лімітуючих</w:t>
      </w:r>
      <w:proofErr w:type="spellEnd"/>
      <w:r w:rsidRPr="00270C21">
        <w:rPr>
          <w:color w:val="000000"/>
          <w:sz w:val="24"/>
          <w:lang w:val="uk-UA" w:eastAsia="en-US"/>
        </w:rPr>
        <w:t xml:space="preserve"> факторів формування врожаїв і передбачають прийняття управлінських рішень та коригування зональних елементів технологій вирощування протягом вегетаційного періоду, що ґрунтується на використанні інноваційних методичних підходів агрономічного, економічного та екологічного обґрунтування можливих рівнів урожайності (потенціальної, реально-виробничої, кліматично-забезпеченої) </w:t>
      </w:r>
      <w:r w:rsidRPr="00270C21">
        <w:rPr>
          <w:color w:val="000000"/>
          <w:sz w:val="24"/>
          <w:lang w:val="uk-UA"/>
        </w:rPr>
        <w:t>сільськогосподарських</w:t>
      </w:r>
      <w:r w:rsidRPr="00270C21">
        <w:rPr>
          <w:color w:val="000000"/>
          <w:sz w:val="24"/>
          <w:lang w:val="uk-UA" w:eastAsia="en-US"/>
        </w:rPr>
        <w:t xml:space="preserve"> культур</w:t>
      </w:r>
      <w:r w:rsidRPr="00270C21">
        <w:rPr>
          <w:rFonts w:eastAsia="Aptos"/>
          <w:color w:val="000000"/>
          <w:sz w:val="24"/>
          <w:lang w:val="uk-UA" w:eastAsia="en-US"/>
        </w:rPr>
        <w:t>.</w:t>
      </w:r>
    </w:p>
    <w:p w:rsidR="004B7EC5" w:rsidRPr="00446108" w:rsidRDefault="004B7EC5" w:rsidP="004B7EC5">
      <w:pPr>
        <w:ind w:firstLine="840"/>
        <w:jc w:val="both"/>
        <w:rPr>
          <w:bCs/>
          <w:iCs/>
          <w:sz w:val="24"/>
          <w:lang w:val="uk-UA"/>
        </w:rPr>
      </w:pPr>
      <w:r w:rsidRPr="00446108">
        <w:rPr>
          <w:bCs/>
          <w:iCs/>
          <w:sz w:val="24"/>
          <w:lang w:val="uk-UA"/>
        </w:rPr>
        <w:t xml:space="preserve">Набуття </w:t>
      </w:r>
      <w:proofErr w:type="spellStart"/>
      <w:r w:rsidRPr="00446108">
        <w:rPr>
          <w:bCs/>
          <w:iCs/>
          <w:sz w:val="24"/>
          <w:lang w:val="uk-UA"/>
        </w:rPr>
        <w:t>компетентностей</w:t>
      </w:r>
      <w:proofErr w:type="spellEnd"/>
      <w:r w:rsidRPr="00446108">
        <w:rPr>
          <w:bCs/>
          <w:iCs/>
          <w:sz w:val="24"/>
          <w:lang w:val="uk-UA"/>
        </w:rPr>
        <w:t xml:space="preserve">: </w:t>
      </w:r>
    </w:p>
    <w:p w:rsidR="004B7EC5" w:rsidRPr="00270C21" w:rsidRDefault="004B7EC5" w:rsidP="004B7EC5">
      <w:pPr>
        <w:tabs>
          <w:tab w:val="left" w:pos="284"/>
          <w:tab w:val="left" w:pos="567"/>
        </w:tabs>
        <w:ind w:firstLine="709"/>
        <w:jc w:val="both"/>
        <w:rPr>
          <w:bCs/>
          <w:sz w:val="24"/>
          <w:lang w:val="uk-UA"/>
        </w:rPr>
      </w:pPr>
      <w:r w:rsidRPr="00270C21">
        <w:rPr>
          <w:b/>
          <w:i/>
          <w:iCs/>
          <w:sz w:val="24"/>
          <w:lang w:val="uk-UA"/>
        </w:rPr>
        <w:t>Інтегральна компетентність (ІК):</w:t>
      </w:r>
      <w:r w:rsidRPr="00270C21">
        <w:rPr>
          <w:sz w:val="24"/>
          <w:lang w:val="uk-UA"/>
        </w:rPr>
        <w:t xml:space="preserve"> </w:t>
      </w:r>
      <w:r w:rsidRPr="00270C21">
        <w:rPr>
          <w:bCs/>
          <w:sz w:val="24"/>
          <w:lang w:val="uk-UA"/>
        </w:rPr>
        <w:t>Здатність розв'язувати складні спеціалізовані задачі та практичні проблеми з агрономії, що передбачає застосування теорій та методів відповідної науки і характеризується комплексністю та відповідністю зональних умов.</w:t>
      </w:r>
    </w:p>
    <w:p w:rsidR="004B7EC5" w:rsidRPr="00270C21" w:rsidRDefault="004B7EC5" w:rsidP="004B7EC5">
      <w:pPr>
        <w:tabs>
          <w:tab w:val="left" w:pos="284"/>
          <w:tab w:val="left" w:pos="567"/>
        </w:tabs>
        <w:ind w:firstLine="709"/>
        <w:rPr>
          <w:i/>
          <w:iCs/>
          <w:sz w:val="24"/>
        </w:rPr>
      </w:pPr>
      <w:r w:rsidRPr="00270C21">
        <w:rPr>
          <w:b/>
          <w:i/>
          <w:iCs/>
          <w:sz w:val="24"/>
          <w:lang w:val="uk-UA"/>
        </w:rPr>
        <w:t>Загальні компетентності (ЗК):</w:t>
      </w:r>
      <w:r w:rsidRPr="00270C21">
        <w:rPr>
          <w:i/>
          <w:iCs/>
          <w:sz w:val="24"/>
        </w:rPr>
        <w:t xml:space="preserve"> </w:t>
      </w:r>
    </w:p>
    <w:p w:rsidR="004B7EC5" w:rsidRPr="00270C21" w:rsidRDefault="004B7EC5" w:rsidP="004B7EC5">
      <w:pPr>
        <w:ind w:firstLine="709"/>
        <w:rPr>
          <w:sz w:val="24"/>
          <w:lang w:val="uk-UA"/>
        </w:rPr>
      </w:pPr>
      <w:r w:rsidRPr="00270C21">
        <w:rPr>
          <w:sz w:val="24"/>
          <w:lang w:val="uk-UA"/>
        </w:rPr>
        <w:t xml:space="preserve">ЗК 3. Здатність до абстрактного мислення, аналізу та синтезу. </w:t>
      </w:r>
    </w:p>
    <w:p w:rsidR="004B7EC5" w:rsidRPr="00270C21" w:rsidRDefault="004B7EC5" w:rsidP="004B7EC5">
      <w:pPr>
        <w:tabs>
          <w:tab w:val="left" w:pos="284"/>
          <w:tab w:val="left" w:pos="567"/>
        </w:tabs>
        <w:ind w:firstLine="709"/>
        <w:jc w:val="both"/>
        <w:rPr>
          <w:bCs/>
          <w:sz w:val="24"/>
          <w:lang w:val="uk-UA"/>
        </w:rPr>
      </w:pPr>
      <w:r w:rsidRPr="00270C21">
        <w:rPr>
          <w:bCs/>
          <w:sz w:val="24"/>
          <w:lang w:val="uk-UA"/>
        </w:rPr>
        <w:t>ЗК 7. Здатність застосовувати знання у практичних ситуаціях.</w:t>
      </w:r>
    </w:p>
    <w:p w:rsidR="004B7EC5" w:rsidRPr="00270C21" w:rsidRDefault="004B7EC5" w:rsidP="004B7EC5">
      <w:pPr>
        <w:tabs>
          <w:tab w:val="left" w:pos="284"/>
          <w:tab w:val="left" w:pos="567"/>
        </w:tabs>
        <w:ind w:firstLine="709"/>
        <w:rPr>
          <w:b/>
          <w:i/>
          <w:iCs/>
          <w:sz w:val="24"/>
          <w:lang w:val="uk-UA"/>
        </w:rPr>
      </w:pPr>
      <w:r w:rsidRPr="00270C21">
        <w:rPr>
          <w:b/>
          <w:i/>
          <w:iCs/>
          <w:sz w:val="24"/>
          <w:lang w:val="uk-UA"/>
        </w:rPr>
        <w:t>Фахові (спеціальні) компетентності (ФК):</w:t>
      </w:r>
    </w:p>
    <w:p w:rsidR="004B7EC5" w:rsidRPr="00270C21" w:rsidRDefault="004B7EC5" w:rsidP="004B7EC5">
      <w:pPr>
        <w:ind w:firstLine="709"/>
        <w:jc w:val="both"/>
        <w:rPr>
          <w:sz w:val="24"/>
          <w:lang w:val="uk-UA"/>
        </w:rPr>
      </w:pPr>
      <w:r w:rsidRPr="00270C21">
        <w:rPr>
          <w:sz w:val="24"/>
          <w:lang w:val="uk-UA"/>
        </w:rPr>
        <w:t xml:space="preserve">СК 1. Здатність використовувати базові знання основних підрозділів аграрної науки (рослинництво, землеробство, селекція та насінництво, агрохімія, плодівництво, овочівництво, ґрунтознавство, </w:t>
      </w:r>
      <w:proofErr w:type="spellStart"/>
      <w:r w:rsidRPr="00270C21">
        <w:rPr>
          <w:sz w:val="24"/>
          <w:lang w:val="uk-UA"/>
        </w:rPr>
        <w:t>кормовиробництво</w:t>
      </w:r>
      <w:proofErr w:type="spellEnd"/>
      <w:r w:rsidRPr="00270C21">
        <w:rPr>
          <w:sz w:val="24"/>
          <w:lang w:val="uk-UA"/>
        </w:rPr>
        <w:t>, механізація в рослинництві, захист рослин).</w:t>
      </w:r>
    </w:p>
    <w:p w:rsidR="004B7EC5" w:rsidRPr="00270C21" w:rsidRDefault="004B7EC5" w:rsidP="004B7EC5">
      <w:pPr>
        <w:ind w:firstLine="709"/>
        <w:jc w:val="both"/>
        <w:rPr>
          <w:sz w:val="24"/>
          <w:lang w:val="uk-UA"/>
        </w:rPr>
      </w:pPr>
      <w:r w:rsidRPr="00270C21">
        <w:rPr>
          <w:sz w:val="24"/>
          <w:lang w:val="uk-UA"/>
        </w:rPr>
        <w:t>СК 3. Знання та розуміння основних біологічних і агротехнологічних концепції, правил і теорій, пов’язаних із вирощуванням сільськогосподарських та інших рослин.</w:t>
      </w:r>
    </w:p>
    <w:p w:rsidR="004B7EC5" w:rsidRPr="00270C21" w:rsidRDefault="004B7EC5" w:rsidP="004B7EC5">
      <w:pPr>
        <w:ind w:firstLine="709"/>
        <w:jc w:val="both"/>
        <w:rPr>
          <w:sz w:val="24"/>
          <w:lang w:val="uk-UA"/>
        </w:rPr>
      </w:pPr>
      <w:r w:rsidRPr="00270C21">
        <w:rPr>
          <w:sz w:val="24"/>
          <w:lang w:val="uk-UA"/>
        </w:rPr>
        <w:lastRenderedPageBreak/>
        <w:t xml:space="preserve">СК 9. Здатність управляти комплексними діями або проектами, відповідальність за прийняття рішень у конкретних виробничих умовах. </w:t>
      </w:r>
    </w:p>
    <w:p w:rsidR="004B7EC5" w:rsidRPr="00270C21" w:rsidRDefault="004B7EC5" w:rsidP="004B7EC5">
      <w:pPr>
        <w:rPr>
          <w:sz w:val="24"/>
          <w:lang w:val="uk-UA"/>
        </w:rPr>
      </w:pPr>
    </w:p>
    <w:p w:rsidR="004B7EC5" w:rsidRPr="00270C21" w:rsidRDefault="004B7EC5" w:rsidP="004B7EC5">
      <w:pPr>
        <w:tabs>
          <w:tab w:val="left" w:pos="284"/>
          <w:tab w:val="left" w:pos="567"/>
        </w:tabs>
        <w:ind w:firstLine="709"/>
        <w:jc w:val="both"/>
        <w:rPr>
          <w:bCs/>
          <w:sz w:val="24"/>
          <w:lang w:val="uk-UA"/>
        </w:rPr>
      </w:pPr>
      <w:r w:rsidRPr="00270C21">
        <w:rPr>
          <w:b/>
          <w:i/>
          <w:iCs/>
          <w:sz w:val="24"/>
          <w:lang w:val="uk-UA"/>
        </w:rPr>
        <w:t>Програмні результати навчання (ПРН)</w:t>
      </w:r>
      <w:r w:rsidRPr="00270C21">
        <w:rPr>
          <w:bCs/>
          <w:sz w:val="24"/>
          <w:lang w:val="uk-UA"/>
        </w:rPr>
        <w:t xml:space="preserve">: </w:t>
      </w:r>
    </w:p>
    <w:p w:rsidR="004B7EC5" w:rsidRPr="00270C21" w:rsidRDefault="004B7EC5" w:rsidP="004B7EC5">
      <w:pPr>
        <w:tabs>
          <w:tab w:val="left" w:pos="284"/>
          <w:tab w:val="left" w:pos="567"/>
        </w:tabs>
        <w:ind w:firstLine="709"/>
        <w:jc w:val="both"/>
        <w:rPr>
          <w:bCs/>
          <w:sz w:val="24"/>
          <w:lang w:val="uk-UA"/>
        </w:rPr>
      </w:pPr>
      <w:r w:rsidRPr="00270C21">
        <w:rPr>
          <w:bCs/>
          <w:sz w:val="24"/>
          <w:lang w:val="uk-UA"/>
        </w:rPr>
        <w:t>ПРН 8. Володіти статистичними методами опрацювання даних в агрономії.</w:t>
      </w:r>
    </w:p>
    <w:p w:rsidR="004B7EC5" w:rsidRPr="00270C21" w:rsidRDefault="004B7EC5" w:rsidP="004B7EC5">
      <w:pPr>
        <w:ind w:firstLine="709"/>
        <w:jc w:val="both"/>
        <w:rPr>
          <w:bCs/>
          <w:sz w:val="24"/>
          <w:lang w:val="uk-UA"/>
        </w:rPr>
      </w:pPr>
      <w:r w:rsidRPr="00270C21">
        <w:rPr>
          <w:bCs/>
          <w:sz w:val="24"/>
          <w:lang w:val="uk-UA"/>
        </w:rPr>
        <w:t>ПРН 5. Аналізувати та інтегрувати знання із загальної та спеціальної професійної підготовки в обсязі, необхідному для спеціалізованої професійної роботи у галузі агрономії.</w:t>
      </w:r>
    </w:p>
    <w:p w:rsidR="004B7EC5" w:rsidRPr="00270C21" w:rsidRDefault="004B7EC5" w:rsidP="004B7EC5">
      <w:pPr>
        <w:ind w:firstLine="709"/>
        <w:jc w:val="both"/>
        <w:rPr>
          <w:sz w:val="24"/>
          <w:lang w:val="uk-UA"/>
        </w:rPr>
      </w:pPr>
      <w:r w:rsidRPr="00270C21">
        <w:rPr>
          <w:sz w:val="24"/>
          <w:lang w:val="uk-UA"/>
        </w:rPr>
        <w:t>ПРН 13. Проектувати й організовувати технологічні заходи вирощування високоякісної сільськогосподарської продукції відповідно до чинних вимог.</w:t>
      </w:r>
    </w:p>
    <w:p w:rsidR="004B7EC5" w:rsidRPr="00270C21" w:rsidRDefault="004B7EC5" w:rsidP="004B7EC5">
      <w:pPr>
        <w:tabs>
          <w:tab w:val="left" w:pos="284"/>
          <w:tab w:val="left" w:pos="567"/>
        </w:tabs>
        <w:ind w:firstLine="709"/>
        <w:jc w:val="both"/>
        <w:rPr>
          <w:bCs/>
          <w:sz w:val="24"/>
          <w:lang w:val="uk-UA"/>
        </w:rPr>
      </w:pPr>
      <w:r w:rsidRPr="00270C21">
        <w:rPr>
          <w:bCs/>
          <w:sz w:val="24"/>
          <w:lang w:val="uk-UA"/>
        </w:rPr>
        <w:t xml:space="preserve"> </w:t>
      </w:r>
    </w:p>
    <w:p w:rsidR="004B7EC5" w:rsidRPr="00446108" w:rsidRDefault="004B7EC5" w:rsidP="004B7EC5">
      <w:pPr>
        <w:jc w:val="center"/>
        <w:rPr>
          <w:b/>
          <w:color w:val="323E4F"/>
          <w:sz w:val="24"/>
          <w:lang w:val="uk-UA"/>
        </w:rPr>
        <w:sectPr w:rsidR="004B7EC5" w:rsidRPr="00446108" w:rsidSect="00390727">
          <w:pgSz w:w="11906" w:h="16838"/>
          <w:pgMar w:top="851" w:right="851" w:bottom="1134" w:left="1701" w:header="709" w:footer="709" w:gutter="0"/>
          <w:cols w:space="708"/>
          <w:docGrid w:linePitch="360"/>
        </w:sectPr>
      </w:pPr>
    </w:p>
    <w:p w:rsidR="004B7EC5" w:rsidRPr="00446108" w:rsidRDefault="004B7EC5" w:rsidP="004B7EC5">
      <w:pPr>
        <w:jc w:val="center"/>
        <w:rPr>
          <w:b/>
          <w:color w:val="323E4F"/>
          <w:sz w:val="24"/>
        </w:rPr>
      </w:pPr>
      <w:r w:rsidRPr="00446108">
        <w:rPr>
          <w:b/>
          <w:color w:val="323E4F"/>
          <w:sz w:val="24"/>
        </w:rPr>
        <w:lastRenderedPageBreak/>
        <w:t>СТРУКТУРА КУРСУ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2"/>
        <w:gridCol w:w="1922"/>
        <w:gridCol w:w="3552"/>
        <w:gridCol w:w="2476"/>
        <w:gridCol w:w="1787"/>
      </w:tblGrid>
      <w:tr w:rsidR="004B7EC5" w:rsidRPr="00446108" w:rsidTr="00DB3EBC">
        <w:tc>
          <w:tcPr>
            <w:tcW w:w="5532" w:type="dxa"/>
            <w:shd w:val="clear" w:color="auto" w:fill="auto"/>
            <w:vAlign w:val="center"/>
          </w:tcPr>
          <w:p w:rsidR="004B7EC5" w:rsidRPr="00446108" w:rsidRDefault="004B7EC5" w:rsidP="00DB3EBC">
            <w:pPr>
              <w:jc w:val="center"/>
              <w:rPr>
                <w:rFonts w:eastAsia="MS Mincho"/>
                <w:b/>
                <w:sz w:val="24"/>
                <w:lang w:val="uk-UA"/>
              </w:rPr>
            </w:pPr>
            <w:r w:rsidRPr="00446108">
              <w:rPr>
                <w:rFonts w:eastAsia="MS Mincho"/>
                <w:b/>
                <w:sz w:val="24"/>
                <w:lang w:val="uk-UA"/>
              </w:rPr>
              <w:t>Тема</w:t>
            </w:r>
          </w:p>
        </w:tc>
        <w:tc>
          <w:tcPr>
            <w:tcW w:w="1922" w:type="dxa"/>
            <w:shd w:val="clear" w:color="auto" w:fill="auto"/>
            <w:vAlign w:val="center"/>
          </w:tcPr>
          <w:p w:rsidR="004B7EC5" w:rsidRPr="00446108" w:rsidRDefault="004B7EC5" w:rsidP="00DB3EBC">
            <w:pPr>
              <w:jc w:val="center"/>
              <w:rPr>
                <w:rFonts w:eastAsia="MS Mincho"/>
                <w:b/>
                <w:sz w:val="24"/>
                <w:lang w:val="uk-UA"/>
              </w:rPr>
            </w:pPr>
            <w:r w:rsidRPr="00446108">
              <w:rPr>
                <w:rFonts w:eastAsia="MS Mincho"/>
                <w:b/>
                <w:sz w:val="24"/>
                <w:lang w:val="uk-UA"/>
              </w:rPr>
              <w:t>Години</w:t>
            </w:r>
          </w:p>
          <w:p w:rsidR="004B7EC5" w:rsidRPr="00446108" w:rsidRDefault="004B7EC5" w:rsidP="00DB3EBC">
            <w:pPr>
              <w:jc w:val="center"/>
              <w:rPr>
                <w:rFonts w:eastAsia="MS Mincho"/>
                <w:sz w:val="20"/>
                <w:szCs w:val="20"/>
                <w:lang w:val="uk-UA"/>
              </w:rPr>
            </w:pPr>
            <w:r w:rsidRPr="00446108">
              <w:rPr>
                <w:rFonts w:eastAsia="MS Mincho"/>
                <w:sz w:val="20"/>
                <w:szCs w:val="20"/>
                <w:lang w:val="uk-UA"/>
              </w:rPr>
              <w:t>(лекції/лабораторні, практичні, семінарські)</w:t>
            </w:r>
          </w:p>
        </w:tc>
        <w:tc>
          <w:tcPr>
            <w:tcW w:w="3552" w:type="dxa"/>
            <w:shd w:val="clear" w:color="auto" w:fill="auto"/>
            <w:vAlign w:val="center"/>
          </w:tcPr>
          <w:p w:rsidR="004B7EC5" w:rsidRPr="00446108" w:rsidRDefault="004B7EC5" w:rsidP="00DB3EBC">
            <w:pPr>
              <w:jc w:val="center"/>
              <w:rPr>
                <w:rFonts w:eastAsia="MS Mincho"/>
                <w:b/>
                <w:sz w:val="24"/>
                <w:lang w:val="uk-UA"/>
              </w:rPr>
            </w:pPr>
            <w:r w:rsidRPr="00446108">
              <w:rPr>
                <w:rFonts w:eastAsia="MS Mincho"/>
                <w:b/>
                <w:sz w:val="24"/>
                <w:lang w:val="uk-UA"/>
              </w:rPr>
              <w:t>Результати навчання</w:t>
            </w:r>
          </w:p>
        </w:tc>
        <w:tc>
          <w:tcPr>
            <w:tcW w:w="2476" w:type="dxa"/>
            <w:shd w:val="clear" w:color="auto" w:fill="auto"/>
            <w:vAlign w:val="center"/>
          </w:tcPr>
          <w:p w:rsidR="004B7EC5" w:rsidRPr="00446108" w:rsidRDefault="004B7EC5" w:rsidP="00DB3EBC">
            <w:pPr>
              <w:jc w:val="center"/>
              <w:rPr>
                <w:rFonts w:eastAsia="MS Mincho"/>
                <w:b/>
                <w:sz w:val="24"/>
                <w:lang w:val="uk-UA"/>
              </w:rPr>
            </w:pPr>
            <w:r w:rsidRPr="00446108">
              <w:rPr>
                <w:rFonts w:eastAsia="MS Mincho"/>
                <w:b/>
                <w:sz w:val="24"/>
                <w:lang w:val="uk-UA"/>
              </w:rPr>
              <w:t>Завдання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4B7EC5" w:rsidRPr="00446108" w:rsidRDefault="004B7EC5" w:rsidP="00DB3EBC">
            <w:pPr>
              <w:jc w:val="center"/>
              <w:rPr>
                <w:rFonts w:eastAsia="MS Mincho"/>
                <w:b/>
                <w:sz w:val="24"/>
                <w:lang w:val="uk-UA"/>
              </w:rPr>
            </w:pPr>
            <w:r w:rsidRPr="00446108">
              <w:rPr>
                <w:rFonts w:eastAsia="MS Mincho"/>
                <w:b/>
                <w:sz w:val="24"/>
                <w:lang w:val="uk-UA"/>
              </w:rPr>
              <w:t>Оцінювання</w:t>
            </w:r>
          </w:p>
        </w:tc>
      </w:tr>
      <w:tr w:rsidR="004B7EC5" w:rsidRPr="00446108" w:rsidTr="00DB3EBC">
        <w:tc>
          <w:tcPr>
            <w:tcW w:w="15269" w:type="dxa"/>
            <w:gridSpan w:val="5"/>
            <w:shd w:val="clear" w:color="auto" w:fill="auto"/>
          </w:tcPr>
          <w:p w:rsidR="004B7EC5" w:rsidRPr="00446108" w:rsidRDefault="004B7EC5" w:rsidP="00DB3EBC">
            <w:pPr>
              <w:jc w:val="center"/>
              <w:rPr>
                <w:rFonts w:eastAsia="MS Mincho"/>
                <w:b/>
                <w:sz w:val="24"/>
                <w:lang w:val="uk-UA"/>
              </w:rPr>
            </w:pPr>
            <w:r w:rsidRPr="00446108">
              <w:rPr>
                <w:rFonts w:eastAsia="MS Mincho"/>
                <w:b/>
                <w:sz w:val="24"/>
                <w:lang w:val="uk-UA"/>
              </w:rPr>
              <w:t>1 семестр</w:t>
            </w:r>
          </w:p>
        </w:tc>
      </w:tr>
      <w:tr w:rsidR="004B7EC5" w:rsidRPr="00446108" w:rsidTr="00DB3EBC">
        <w:tc>
          <w:tcPr>
            <w:tcW w:w="15269" w:type="dxa"/>
            <w:gridSpan w:val="5"/>
            <w:shd w:val="clear" w:color="auto" w:fill="auto"/>
          </w:tcPr>
          <w:p w:rsidR="004B7EC5" w:rsidRPr="00446108" w:rsidRDefault="004B7EC5" w:rsidP="00DB3EBC">
            <w:pPr>
              <w:jc w:val="center"/>
              <w:rPr>
                <w:rFonts w:eastAsia="MS Mincho"/>
                <w:b/>
                <w:sz w:val="24"/>
                <w:lang w:val="uk-UA"/>
              </w:rPr>
            </w:pPr>
            <w:r w:rsidRPr="00446108">
              <w:rPr>
                <w:rFonts w:eastAsia="MS Mincho"/>
                <w:b/>
                <w:sz w:val="24"/>
                <w:lang w:val="uk-UA"/>
              </w:rPr>
              <w:t>Модуль 1. Теоретичні основи прогнозування і програмування врожаїв</w:t>
            </w:r>
          </w:p>
        </w:tc>
      </w:tr>
      <w:tr w:rsidR="004B7EC5" w:rsidRPr="00446108" w:rsidTr="00DB3EBC">
        <w:tc>
          <w:tcPr>
            <w:tcW w:w="5532" w:type="dxa"/>
            <w:shd w:val="clear" w:color="auto" w:fill="auto"/>
          </w:tcPr>
          <w:p w:rsidR="004B7EC5" w:rsidRPr="00446108" w:rsidRDefault="004B7EC5" w:rsidP="00DB3EBC">
            <w:pPr>
              <w:jc w:val="both"/>
              <w:rPr>
                <w:rFonts w:eastAsia="MS Mincho"/>
                <w:sz w:val="24"/>
                <w:lang w:val="uk-UA"/>
              </w:rPr>
            </w:pPr>
            <w:r w:rsidRPr="00446108">
              <w:rPr>
                <w:rFonts w:eastAsia="MS Mincho"/>
                <w:b/>
                <w:sz w:val="24"/>
                <w:lang w:val="uk-UA"/>
              </w:rPr>
              <w:t xml:space="preserve">Тема 1. </w:t>
            </w:r>
            <w:r w:rsidRPr="00446108">
              <w:rPr>
                <w:rFonts w:eastAsia="MS Mincho"/>
                <w:sz w:val="24"/>
                <w:lang w:val="uk-UA"/>
              </w:rPr>
              <w:t>Зміст, значення, історичні і наукові передумови, досягнення і напрямки програмування врожаїв.</w:t>
            </w:r>
          </w:p>
          <w:p w:rsidR="004B7EC5" w:rsidRPr="00446108" w:rsidRDefault="004B7EC5" w:rsidP="00DB3EBC">
            <w:pPr>
              <w:jc w:val="both"/>
              <w:rPr>
                <w:rFonts w:eastAsia="MS Mincho"/>
                <w:sz w:val="24"/>
                <w:lang w:val="uk-UA"/>
              </w:rPr>
            </w:pPr>
            <w:r w:rsidRPr="00446108">
              <w:rPr>
                <w:rFonts w:eastAsia="MS Mincho"/>
                <w:b/>
                <w:sz w:val="24"/>
                <w:lang w:val="uk-UA"/>
              </w:rPr>
              <w:t>Тема 2.</w:t>
            </w:r>
            <w:r w:rsidRPr="00446108">
              <w:rPr>
                <w:rFonts w:eastAsia="MS Mincho"/>
                <w:sz w:val="24"/>
                <w:lang w:val="uk-UA"/>
              </w:rPr>
              <w:t xml:space="preserve"> Фактори росту й розвитку рослин. Закони рослинництва і землеробства та їх використання в </w:t>
            </w:r>
            <w:proofErr w:type="spellStart"/>
            <w:r w:rsidRPr="00446108">
              <w:rPr>
                <w:rFonts w:eastAsia="MS Mincho"/>
                <w:sz w:val="24"/>
                <w:lang w:val="uk-UA"/>
              </w:rPr>
              <w:t>програмуваванні</w:t>
            </w:r>
            <w:proofErr w:type="spellEnd"/>
          </w:p>
          <w:p w:rsidR="004B7EC5" w:rsidRPr="00446108" w:rsidRDefault="004B7EC5" w:rsidP="00DB3EBC">
            <w:pPr>
              <w:jc w:val="both"/>
              <w:rPr>
                <w:rFonts w:eastAsia="MS Mincho"/>
                <w:sz w:val="24"/>
                <w:lang w:val="uk-UA"/>
              </w:rPr>
            </w:pPr>
            <w:r w:rsidRPr="00446108">
              <w:rPr>
                <w:rFonts w:eastAsia="MS Mincho"/>
                <w:b/>
                <w:sz w:val="24"/>
                <w:lang w:val="uk-UA"/>
              </w:rPr>
              <w:t>Тема 3.</w:t>
            </w:r>
            <w:r w:rsidRPr="00446108">
              <w:rPr>
                <w:rFonts w:eastAsia="MS Mincho"/>
                <w:sz w:val="24"/>
                <w:lang w:val="uk-UA"/>
              </w:rPr>
              <w:t xml:space="preserve"> Принципи програмування врожаїв</w:t>
            </w:r>
          </w:p>
        </w:tc>
        <w:tc>
          <w:tcPr>
            <w:tcW w:w="1922" w:type="dxa"/>
            <w:shd w:val="clear" w:color="auto" w:fill="auto"/>
          </w:tcPr>
          <w:p w:rsidR="004B7EC5" w:rsidRPr="00446108" w:rsidRDefault="004B7EC5" w:rsidP="00DB3EBC">
            <w:pPr>
              <w:jc w:val="both"/>
              <w:rPr>
                <w:rFonts w:eastAsia="MS Mincho"/>
                <w:b/>
                <w:sz w:val="24"/>
                <w:lang w:val="uk-UA"/>
              </w:rPr>
            </w:pPr>
          </w:p>
          <w:p w:rsidR="004B7EC5" w:rsidRPr="00446108" w:rsidRDefault="004B7EC5" w:rsidP="00DB3EBC">
            <w:pPr>
              <w:jc w:val="center"/>
              <w:rPr>
                <w:rFonts w:eastAsia="MS Mincho"/>
                <w:sz w:val="24"/>
                <w:lang w:val="uk-UA"/>
              </w:rPr>
            </w:pPr>
            <w:r w:rsidRPr="00446108">
              <w:rPr>
                <w:rFonts w:eastAsia="MS Mincho"/>
                <w:sz w:val="24"/>
                <w:lang w:val="uk-UA"/>
              </w:rPr>
              <w:t>6/2</w:t>
            </w:r>
          </w:p>
        </w:tc>
        <w:tc>
          <w:tcPr>
            <w:tcW w:w="3552" w:type="dxa"/>
            <w:shd w:val="clear" w:color="auto" w:fill="auto"/>
          </w:tcPr>
          <w:p w:rsidR="004B7EC5" w:rsidRPr="00390727" w:rsidRDefault="004B7EC5" w:rsidP="00DB3EBC">
            <w:pPr>
              <w:ind w:firstLine="341"/>
              <w:jc w:val="both"/>
              <w:rPr>
                <w:rFonts w:eastAsia="MS Mincho"/>
                <w:bCs/>
                <w:sz w:val="24"/>
                <w:lang w:val="uk-UA"/>
              </w:rPr>
            </w:pPr>
            <w:r w:rsidRPr="00390727">
              <w:rPr>
                <w:rFonts w:eastAsia="MS Mincho"/>
                <w:bCs/>
                <w:sz w:val="24"/>
                <w:lang w:val="uk-UA"/>
              </w:rPr>
              <w:t>Володіти статистичними методами опрацювання даних в агрономії.</w:t>
            </w:r>
          </w:p>
          <w:p w:rsidR="004B7EC5" w:rsidRPr="00390727" w:rsidRDefault="004B7EC5" w:rsidP="00DB3EBC">
            <w:pPr>
              <w:ind w:firstLine="341"/>
              <w:jc w:val="both"/>
              <w:rPr>
                <w:rFonts w:eastAsia="MS Mincho"/>
                <w:bCs/>
                <w:sz w:val="24"/>
                <w:lang w:val="uk-UA"/>
              </w:rPr>
            </w:pPr>
            <w:r w:rsidRPr="00390727">
              <w:rPr>
                <w:rFonts w:eastAsia="MS Mincho"/>
                <w:bCs/>
                <w:sz w:val="24"/>
                <w:lang w:val="uk-UA"/>
              </w:rPr>
              <w:t>Аналізувати та інтегрувати знання із загальної та спеціальної професійної підготовки в обсязі, необхідному для спеціалізованої професійної роботи у галузі агрономії.</w:t>
            </w:r>
          </w:p>
          <w:p w:rsidR="004B7EC5" w:rsidRPr="00390727" w:rsidRDefault="004B7EC5" w:rsidP="00DB3EBC">
            <w:pPr>
              <w:ind w:firstLine="341"/>
              <w:jc w:val="both"/>
              <w:rPr>
                <w:rFonts w:eastAsia="MS Mincho"/>
                <w:lang w:val="uk-UA"/>
              </w:rPr>
            </w:pPr>
            <w:r w:rsidRPr="00390727">
              <w:rPr>
                <w:rFonts w:eastAsia="MS Mincho"/>
                <w:sz w:val="24"/>
                <w:lang w:val="uk-UA"/>
              </w:rPr>
              <w:t>Проектувати й організовувати технологічні заходи вирощування високоякісної сільськогосподарської продукції відповідно до чинних вимог.</w:t>
            </w:r>
          </w:p>
        </w:tc>
        <w:tc>
          <w:tcPr>
            <w:tcW w:w="2476" w:type="dxa"/>
            <w:shd w:val="clear" w:color="auto" w:fill="auto"/>
          </w:tcPr>
          <w:p w:rsidR="004B7EC5" w:rsidRPr="00446108" w:rsidRDefault="004B7EC5" w:rsidP="00DB3EBC">
            <w:pPr>
              <w:jc w:val="both"/>
              <w:rPr>
                <w:rFonts w:eastAsia="MS Mincho"/>
                <w:sz w:val="24"/>
                <w:lang w:val="uk-UA"/>
              </w:rPr>
            </w:pPr>
            <w:r w:rsidRPr="00446108">
              <w:rPr>
                <w:rFonts w:eastAsia="MS Mincho"/>
                <w:sz w:val="24"/>
                <w:lang w:val="uk-UA"/>
              </w:rPr>
              <w:t xml:space="preserve">Здача лабораторних робіт з методів прогнозування врожайності польових культур. </w:t>
            </w:r>
          </w:p>
        </w:tc>
        <w:tc>
          <w:tcPr>
            <w:tcW w:w="1787" w:type="dxa"/>
            <w:shd w:val="clear" w:color="auto" w:fill="auto"/>
          </w:tcPr>
          <w:p w:rsidR="004B7EC5" w:rsidRPr="00446108" w:rsidRDefault="004B7EC5" w:rsidP="00DB3EBC">
            <w:pPr>
              <w:jc w:val="center"/>
              <w:rPr>
                <w:rFonts w:eastAsia="MS Mincho"/>
                <w:b/>
                <w:sz w:val="24"/>
                <w:lang w:val="uk-UA"/>
              </w:rPr>
            </w:pPr>
            <w:r w:rsidRPr="00446108">
              <w:rPr>
                <w:rFonts w:eastAsia="MS Mincho"/>
                <w:b/>
                <w:sz w:val="24"/>
                <w:lang w:val="uk-UA"/>
              </w:rPr>
              <w:t>10</w:t>
            </w:r>
          </w:p>
        </w:tc>
      </w:tr>
      <w:tr w:rsidR="004B7EC5" w:rsidRPr="00446108" w:rsidTr="00DB3EBC">
        <w:tc>
          <w:tcPr>
            <w:tcW w:w="15269" w:type="dxa"/>
            <w:gridSpan w:val="5"/>
            <w:shd w:val="clear" w:color="auto" w:fill="auto"/>
          </w:tcPr>
          <w:p w:rsidR="004B7EC5" w:rsidRPr="00446108" w:rsidRDefault="004B7EC5" w:rsidP="00DB3EBC">
            <w:pPr>
              <w:jc w:val="center"/>
              <w:rPr>
                <w:rFonts w:eastAsia="MS Mincho"/>
                <w:b/>
                <w:sz w:val="24"/>
                <w:lang w:val="uk-UA"/>
              </w:rPr>
            </w:pPr>
            <w:r w:rsidRPr="00446108">
              <w:rPr>
                <w:rFonts w:eastAsia="MS Mincho"/>
                <w:b/>
                <w:sz w:val="24"/>
                <w:lang w:val="uk-UA"/>
              </w:rPr>
              <w:t>Модуль 2. Агрометеорологічні основи програмування врожаїв</w:t>
            </w:r>
          </w:p>
        </w:tc>
      </w:tr>
      <w:tr w:rsidR="004B7EC5" w:rsidRPr="00446108" w:rsidTr="00DB3EBC">
        <w:tc>
          <w:tcPr>
            <w:tcW w:w="5532" w:type="dxa"/>
            <w:shd w:val="clear" w:color="auto" w:fill="auto"/>
          </w:tcPr>
          <w:p w:rsidR="004B7EC5" w:rsidRPr="00446108" w:rsidRDefault="004B7EC5" w:rsidP="00DB3EBC">
            <w:pPr>
              <w:jc w:val="both"/>
              <w:rPr>
                <w:rFonts w:eastAsia="MS Mincho"/>
                <w:sz w:val="24"/>
                <w:lang w:val="uk-UA"/>
              </w:rPr>
            </w:pPr>
            <w:r w:rsidRPr="00446108">
              <w:rPr>
                <w:rFonts w:eastAsia="MS Mincho"/>
                <w:b/>
                <w:sz w:val="24"/>
                <w:lang w:val="uk-UA"/>
              </w:rPr>
              <w:t xml:space="preserve">Тема 1. </w:t>
            </w:r>
            <w:r w:rsidRPr="00446108">
              <w:rPr>
                <w:rFonts w:eastAsia="MS Mincho"/>
                <w:sz w:val="24"/>
                <w:lang w:val="uk-UA"/>
              </w:rPr>
              <w:t>Агрометеорологічні основи прогнозування і програмування врожаїв</w:t>
            </w:r>
          </w:p>
          <w:p w:rsidR="004B7EC5" w:rsidRPr="00446108" w:rsidRDefault="004B7EC5" w:rsidP="00DB3EBC">
            <w:pPr>
              <w:jc w:val="both"/>
              <w:rPr>
                <w:rFonts w:eastAsia="MS Mincho"/>
                <w:sz w:val="24"/>
                <w:lang w:val="uk-UA"/>
              </w:rPr>
            </w:pPr>
            <w:r w:rsidRPr="00446108">
              <w:rPr>
                <w:rFonts w:eastAsia="MS Mincho"/>
                <w:b/>
                <w:sz w:val="24"/>
                <w:lang w:val="uk-UA"/>
              </w:rPr>
              <w:t>Тема 2.</w:t>
            </w:r>
            <w:r w:rsidRPr="00446108">
              <w:rPr>
                <w:rFonts w:eastAsia="MS Mincho"/>
                <w:sz w:val="24"/>
                <w:lang w:val="uk-UA"/>
              </w:rPr>
              <w:t xml:space="preserve"> Фотосинтетична активна радіація та її роль у формуванні врожаїв</w:t>
            </w:r>
          </w:p>
          <w:p w:rsidR="004B7EC5" w:rsidRPr="00446108" w:rsidRDefault="004B7EC5" w:rsidP="00DB3EBC">
            <w:pPr>
              <w:jc w:val="both"/>
              <w:rPr>
                <w:rFonts w:eastAsia="MS Mincho"/>
                <w:sz w:val="24"/>
                <w:lang w:val="uk-UA"/>
              </w:rPr>
            </w:pPr>
            <w:r w:rsidRPr="00446108">
              <w:rPr>
                <w:rFonts w:eastAsia="MS Mincho"/>
                <w:sz w:val="24"/>
                <w:lang w:val="uk-UA"/>
              </w:rPr>
              <w:t xml:space="preserve"> </w:t>
            </w:r>
            <w:r w:rsidRPr="00446108">
              <w:rPr>
                <w:rFonts w:eastAsia="MS Mincho"/>
                <w:b/>
                <w:sz w:val="24"/>
                <w:lang w:val="uk-UA"/>
              </w:rPr>
              <w:t>Тема 3.</w:t>
            </w:r>
            <w:r w:rsidRPr="00446108">
              <w:rPr>
                <w:rFonts w:eastAsia="MS Mincho"/>
                <w:sz w:val="24"/>
                <w:lang w:val="uk-UA"/>
              </w:rPr>
              <w:t xml:space="preserve"> Кліматично-забезпечений врожай за ресурсами вологи </w:t>
            </w:r>
          </w:p>
          <w:p w:rsidR="004B7EC5" w:rsidRPr="00446108" w:rsidRDefault="004B7EC5" w:rsidP="00DB3EBC">
            <w:pPr>
              <w:jc w:val="both"/>
              <w:rPr>
                <w:rFonts w:eastAsia="MS Mincho"/>
                <w:sz w:val="24"/>
                <w:lang w:val="uk-UA"/>
              </w:rPr>
            </w:pPr>
            <w:r w:rsidRPr="00446108">
              <w:rPr>
                <w:rFonts w:eastAsia="MS Mincho"/>
                <w:b/>
                <w:sz w:val="24"/>
                <w:lang w:val="uk-UA"/>
              </w:rPr>
              <w:t>Тема 4.</w:t>
            </w:r>
            <w:r w:rsidRPr="00446108">
              <w:rPr>
                <w:rFonts w:eastAsia="MS Mincho"/>
                <w:sz w:val="24"/>
                <w:lang w:val="uk-UA"/>
              </w:rPr>
              <w:t xml:space="preserve"> Кліматично-забезпечений врожай за ресурсами тепла</w:t>
            </w:r>
          </w:p>
          <w:p w:rsidR="004B7EC5" w:rsidRPr="00446108" w:rsidRDefault="004B7EC5" w:rsidP="00DB3EBC">
            <w:pPr>
              <w:jc w:val="both"/>
              <w:rPr>
                <w:rFonts w:eastAsia="MS Mincho"/>
                <w:sz w:val="24"/>
                <w:lang w:val="uk-UA"/>
              </w:rPr>
            </w:pPr>
          </w:p>
        </w:tc>
        <w:tc>
          <w:tcPr>
            <w:tcW w:w="1922" w:type="dxa"/>
            <w:shd w:val="clear" w:color="auto" w:fill="auto"/>
          </w:tcPr>
          <w:p w:rsidR="004B7EC5" w:rsidRPr="00446108" w:rsidRDefault="004B7EC5" w:rsidP="00DB3EBC">
            <w:pPr>
              <w:jc w:val="center"/>
              <w:rPr>
                <w:rFonts w:eastAsia="MS Mincho"/>
                <w:sz w:val="24"/>
                <w:lang w:val="uk-UA"/>
              </w:rPr>
            </w:pPr>
            <w:r w:rsidRPr="00446108">
              <w:rPr>
                <w:rFonts w:eastAsia="MS Mincho"/>
                <w:sz w:val="24"/>
                <w:lang w:val="uk-UA"/>
              </w:rPr>
              <w:t>8/8</w:t>
            </w:r>
          </w:p>
        </w:tc>
        <w:tc>
          <w:tcPr>
            <w:tcW w:w="3552" w:type="dxa"/>
            <w:shd w:val="clear" w:color="auto" w:fill="auto"/>
          </w:tcPr>
          <w:p w:rsidR="004B7EC5" w:rsidRPr="00390727" w:rsidRDefault="004B7EC5" w:rsidP="00DB3EBC">
            <w:pPr>
              <w:jc w:val="both"/>
              <w:rPr>
                <w:rFonts w:eastAsia="MS Mincho"/>
                <w:bCs/>
                <w:sz w:val="24"/>
                <w:lang w:val="uk-UA"/>
              </w:rPr>
            </w:pPr>
            <w:r w:rsidRPr="00390727">
              <w:rPr>
                <w:rFonts w:eastAsia="MS Mincho"/>
                <w:bCs/>
                <w:sz w:val="24"/>
                <w:lang w:val="uk-UA"/>
              </w:rPr>
              <w:t>Володіти статистичними методами опрацювання даних в агрономії.</w:t>
            </w:r>
          </w:p>
          <w:p w:rsidR="004B7EC5" w:rsidRPr="00390727" w:rsidRDefault="004B7EC5" w:rsidP="00DB3EBC">
            <w:pPr>
              <w:jc w:val="both"/>
              <w:rPr>
                <w:rFonts w:eastAsia="MS Mincho"/>
                <w:bCs/>
                <w:sz w:val="24"/>
                <w:lang w:val="uk-UA"/>
              </w:rPr>
            </w:pPr>
            <w:r w:rsidRPr="00390727">
              <w:rPr>
                <w:rFonts w:eastAsia="MS Mincho"/>
                <w:bCs/>
                <w:sz w:val="24"/>
                <w:lang w:val="uk-UA"/>
              </w:rPr>
              <w:t xml:space="preserve">Аналізувати та інтегрувати знання із загальної та спеціальної професійної підготовки в обсязі, необхідному для спеціалізованої професійної </w:t>
            </w:r>
            <w:r w:rsidRPr="00390727">
              <w:rPr>
                <w:rFonts w:eastAsia="MS Mincho"/>
                <w:bCs/>
                <w:sz w:val="24"/>
                <w:lang w:val="uk-UA"/>
              </w:rPr>
              <w:lastRenderedPageBreak/>
              <w:t>роботи у галузі агрономії.</w:t>
            </w:r>
          </w:p>
          <w:p w:rsidR="004B7EC5" w:rsidRPr="00446108" w:rsidRDefault="004B7EC5" w:rsidP="00DB3EBC">
            <w:pPr>
              <w:jc w:val="both"/>
              <w:rPr>
                <w:rFonts w:eastAsia="MS Mincho"/>
                <w:sz w:val="24"/>
                <w:lang w:val="uk-UA"/>
              </w:rPr>
            </w:pPr>
            <w:r w:rsidRPr="00390727">
              <w:rPr>
                <w:rFonts w:eastAsia="MS Mincho"/>
                <w:sz w:val="24"/>
                <w:lang w:val="uk-UA"/>
              </w:rPr>
              <w:t>Проектувати й організовувати технологічні заходи вирощування високоякісної сільськогосподарської продукції відповідно до чинних вимог.</w:t>
            </w:r>
          </w:p>
        </w:tc>
        <w:tc>
          <w:tcPr>
            <w:tcW w:w="2476" w:type="dxa"/>
            <w:shd w:val="clear" w:color="auto" w:fill="auto"/>
          </w:tcPr>
          <w:p w:rsidR="004B7EC5" w:rsidRPr="00446108" w:rsidRDefault="004B7EC5" w:rsidP="00DB3EBC">
            <w:pPr>
              <w:jc w:val="both"/>
              <w:rPr>
                <w:rFonts w:eastAsia="MS Mincho"/>
                <w:sz w:val="24"/>
                <w:lang w:val="uk-UA"/>
              </w:rPr>
            </w:pPr>
            <w:r w:rsidRPr="00446108">
              <w:rPr>
                <w:rFonts w:eastAsia="MS Mincho"/>
                <w:sz w:val="24"/>
                <w:lang w:val="uk-UA"/>
              </w:rPr>
              <w:lastRenderedPageBreak/>
              <w:t xml:space="preserve">Здача лабораторних робіт з визначення потенціальної та кліматично-забезпеченої врожайності. Розв’язок задач з визначення потенціальної та </w:t>
            </w:r>
            <w:r w:rsidRPr="00446108">
              <w:rPr>
                <w:rFonts w:eastAsia="MS Mincho"/>
                <w:sz w:val="24"/>
                <w:lang w:val="uk-UA"/>
              </w:rPr>
              <w:lastRenderedPageBreak/>
              <w:t xml:space="preserve">кліматично-забезпеченої врожайності. </w:t>
            </w:r>
          </w:p>
        </w:tc>
        <w:tc>
          <w:tcPr>
            <w:tcW w:w="1787" w:type="dxa"/>
            <w:shd w:val="clear" w:color="auto" w:fill="auto"/>
          </w:tcPr>
          <w:p w:rsidR="004B7EC5" w:rsidRPr="00446108" w:rsidRDefault="004B7EC5" w:rsidP="00DB3EBC">
            <w:pPr>
              <w:jc w:val="center"/>
              <w:rPr>
                <w:rFonts w:eastAsia="MS Mincho"/>
                <w:b/>
                <w:sz w:val="24"/>
                <w:lang w:val="uk-UA"/>
              </w:rPr>
            </w:pPr>
            <w:r w:rsidRPr="00446108">
              <w:rPr>
                <w:rFonts w:eastAsia="MS Mincho"/>
                <w:b/>
                <w:sz w:val="24"/>
                <w:lang w:val="uk-UA"/>
              </w:rPr>
              <w:lastRenderedPageBreak/>
              <w:t>20</w:t>
            </w:r>
          </w:p>
        </w:tc>
      </w:tr>
      <w:tr w:rsidR="004B7EC5" w:rsidRPr="00446108" w:rsidTr="00DB3EBC">
        <w:tc>
          <w:tcPr>
            <w:tcW w:w="15269" w:type="dxa"/>
            <w:gridSpan w:val="5"/>
            <w:shd w:val="clear" w:color="auto" w:fill="auto"/>
          </w:tcPr>
          <w:p w:rsidR="004B7EC5" w:rsidRPr="00446108" w:rsidRDefault="004B7EC5" w:rsidP="00DB3EBC">
            <w:pPr>
              <w:jc w:val="center"/>
              <w:rPr>
                <w:rFonts w:eastAsia="MS Mincho"/>
                <w:b/>
                <w:sz w:val="24"/>
                <w:lang w:val="uk-UA"/>
              </w:rPr>
            </w:pPr>
            <w:r w:rsidRPr="00446108">
              <w:rPr>
                <w:rFonts w:eastAsia="MS Mincho"/>
                <w:b/>
                <w:sz w:val="24"/>
                <w:lang w:val="uk-UA"/>
              </w:rPr>
              <w:lastRenderedPageBreak/>
              <w:t>Модуль 3. Агробіологічні основи прогнозування і програмування врожаїв</w:t>
            </w:r>
          </w:p>
        </w:tc>
      </w:tr>
      <w:tr w:rsidR="004B7EC5" w:rsidRPr="00446108" w:rsidTr="00DB3EBC">
        <w:tc>
          <w:tcPr>
            <w:tcW w:w="5532" w:type="dxa"/>
            <w:shd w:val="clear" w:color="auto" w:fill="auto"/>
          </w:tcPr>
          <w:p w:rsidR="004B7EC5" w:rsidRPr="00446108" w:rsidRDefault="004B7EC5" w:rsidP="00DB3EBC">
            <w:pPr>
              <w:rPr>
                <w:rFonts w:eastAsia="MS Mincho"/>
                <w:sz w:val="24"/>
                <w:lang w:val="uk-UA"/>
              </w:rPr>
            </w:pPr>
            <w:r w:rsidRPr="00446108">
              <w:rPr>
                <w:rFonts w:eastAsia="MS Mincho"/>
                <w:b/>
                <w:sz w:val="24"/>
                <w:lang w:val="uk-UA"/>
              </w:rPr>
              <w:t xml:space="preserve">Тема 1. </w:t>
            </w:r>
            <w:r w:rsidRPr="00446108">
              <w:rPr>
                <w:rFonts w:eastAsia="MS Mincho"/>
                <w:sz w:val="24"/>
                <w:lang w:val="uk-UA"/>
              </w:rPr>
              <w:t xml:space="preserve"> Фотосинтез</w:t>
            </w:r>
          </w:p>
          <w:p w:rsidR="004B7EC5" w:rsidRPr="00446108" w:rsidRDefault="004B7EC5" w:rsidP="00DB3EBC">
            <w:pPr>
              <w:rPr>
                <w:rFonts w:eastAsia="MS Mincho"/>
                <w:sz w:val="24"/>
                <w:lang w:val="uk-UA"/>
              </w:rPr>
            </w:pPr>
            <w:r w:rsidRPr="00446108">
              <w:rPr>
                <w:rFonts w:eastAsia="MS Mincho"/>
                <w:b/>
                <w:sz w:val="24"/>
                <w:lang w:val="uk-UA"/>
              </w:rPr>
              <w:t>Тема 2.</w:t>
            </w:r>
            <w:r w:rsidRPr="00446108">
              <w:rPr>
                <w:rFonts w:eastAsia="MS Mincho"/>
                <w:sz w:val="24"/>
                <w:lang w:val="uk-UA"/>
              </w:rPr>
              <w:t xml:space="preserve">  Формування асиміляційного апарату і його фотосинтетична діяльність</w:t>
            </w:r>
          </w:p>
          <w:p w:rsidR="004B7EC5" w:rsidRPr="00446108" w:rsidRDefault="004B7EC5" w:rsidP="00DB3EBC">
            <w:pPr>
              <w:rPr>
                <w:rFonts w:eastAsia="MS Mincho"/>
                <w:sz w:val="24"/>
                <w:lang w:val="uk-UA"/>
              </w:rPr>
            </w:pPr>
            <w:r w:rsidRPr="00446108">
              <w:rPr>
                <w:rFonts w:eastAsia="MS Mincho"/>
                <w:b/>
                <w:sz w:val="24"/>
                <w:lang w:val="uk-UA"/>
              </w:rPr>
              <w:t>Тема 3.</w:t>
            </w:r>
            <w:r w:rsidRPr="00446108">
              <w:rPr>
                <w:rFonts w:eastAsia="MS Mincho"/>
                <w:sz w:val="24"/>
                <w:lang w:val="uk-UA"/>
              </w:rPr>
              <w:t xml:space="preserve"> Структура посівів заданої продуктивності. Модель посіву.</w:t>
            </w:r>
          </w:p>
        </w:tc>
        <w:tc>
          <w:tcPr>
            <w:tcW w:w="1922" w:type="dxa"/>
            <w:shd w:val="clear" w:color="auto" w:fill="auto"/>
          </w:tcPr>
          <w:p w:rsidR="004B7EC5" w:rsidRPr="00446108" w:rsidRDefault="004B7EC5" w:rsidP="00DB3EBC">
            <w:pPr>
              <w:jc w:val="center"/>
              <w:rPr>
                <w:rFonts w:eastAsia="MS Mincho"/>
                <w:sz w:val="24"/>
                <w:lang w:val="uk-UA"/>
              </w:rPr>
            </w:pPr>
            <w:r w:rsidRPr="00446108">
              <w:rPr>
                <w:rFonts w:eastAsia="MS Mincho"/>
                <w:sz w:val="24"/>
                <w:lang w:val="uk-UA"/>
              </w:rPr>
              <w:t>6/8</w:t>
            </w:r>
          </w:p>
        </w:tc>
        <w:tc>
          <w:tcPr>
            <w:tcW w:w="3552" w:type="dxa"/>
            <w:shd w:val="clear" w:color="auto" w:fill="auto"/>
          </w:tcPr>
          <w:p w:rsidR="004B7EC5" w:rsidRPr="00390727" w:rsidRDefault="004B7EC5" w:rsidP="00DB3EBC">
            <w:pPr>
              <w:jc w:val="both"/>
              <w:rPr>
                <w:rFonts w:eastAsia="MS Mincho"/>
                <w:bCs/>
                <w:sz w:val="24"/>
                <w:lang w:val="uk-UA"/>
              </w:rPr>
            </w:pPr>
            <w:r w:rsidRPr="00390727">
              <w:rPr>
                <w:rFonts w:eastAsia="MS Mincho"/>
                <w:bCs/>
                <w:sz w:val="24"/>
                <w:lang w:val="uk-UA"/>
              </w:rPr>
              <w:t>Володіти статистичними методами опрацювання даних в агрономії.</w:t>
            </w:r>
          </w:p>
          <w:p w:rsidR="004B7EC5" w:rsidRPr="00390727" w:rsidRDefault="004B7EC5" w:rsidP="00DB3EBC">
            <w:pPr>
              <w:jc w:val="both"/>
              <w:rPr>
                <w:rFonts w:eastAsia="MS Mincho"/>
                <w:bCs/>
                <w:sz w:val="24"/>
                <w:lang w:val="uk-UA"/>
              </w:rPr>
            </w:pPr>
            <w:r w:rsidRPr="00390727">
              <w:rPr>
                <w:rFonts w:eastAsia="MS Mincho"/>
                <w:bCs/>
                <w:sz w:val="24"/>
                <w:lang w:val="uk-UA"/>
              </w:rPr>
              <w:t>Аналізувати та інтегрувати знання із загальної та спеціальної професійної підготовки в обсязі, необхідному для спеціалізованої професійної роботи у галузі агрономії.</w:t>
            </w:r>
          </w:p>
          <w:p w:rsidR="004B7EC5" w:rsidRPr="00446108" w:rsidRDefault="004B7EC5" w:rsidP="00DB3EBC">
            <w:pPr>
              <w:jc w:val="both"/>
              <w:rPr>
                <w:rFonts w:eastAsia="MS Mincho"/>
                <w:sz w:val="24"/>
                <w:lang w:val="uk-UA"/>
              </w:rPr>
            </w:pPr>
            <w:r w:rsidRPr="00390727">
              <w:rPr>
                <w:rFonts w:eastAsia="MS Mincho"/>
                <w:sz w:val="24"/>
                <w:lang w:val="uk-UA"/>
              </w:rPr>
              <w:t>Проектувати й організовувати технологічні заходи вирощування високоякісної сільськогосподарської продукції відповідно до чинних вимог.</w:t>
            </w:r>
          </w:p>
        </w:tc>
        <w:tc>
          <w:tcPr>
            <w:tcW w:w="2476" w:type="dxa"/>
            <w:shd w:val="clear" w:color="auto" w:fill="auto"/>
          </w:tcPr>
          <w:p w:rsidR="004B7EC5" w:rsidRPr="00446108" w:rsidRDefault="004B7EC5" w:rsidP="00DB3EBC">
            <w:pPr>
              <w:jc w:val="both"/>
              <w:rPr>
                <w:rFonts w:eastAsia="MS Mincho"/>
                <w:b/>
                <w:sz w:val="24"/>
                <w:lang w:val="uk-UA"/>
              </w:rPr>
            </w:pPr>
            <w:r w:rsidRPr="00446108">
              <w:rPr>
                <w:rFonts w:eastAsia="MS Mincho"/>
                <w:sz w:val="24"/>
                <w:lang w:val="uk-UA"/>
              </w:rPr>
              <w:t>Здача лабораторних робіт з визначення норми висіву насіння та параметрів фотосинтетичної діяльності на врожайність польових культур та розрахунок біологічної врожайності.  Розв’язок задач.</w:t>
            </w:r>
          </w:p>
        </w:tc>
        <w:tc>
          <w:tcPr>
            <w:tcW w:w="1787" w:type="dxa"/>
            <w:shd w:val="clear" w:color="auto" w:fill="auto"/>
          </w:tcPr>
          <w:p w:rsidR="004B7EC5" w:rsidRPr="00446108" w:rsidRDefault="004B7EC5" w:rsidP="00DB3EBC">
            <w:pPr>
              <w:jc w:val="center"/>
              <w:rPr>
                <w:rFonts w:eastAsia="MS Mincho"/>
                <w:b/>
                <w:sz w:val="24"/>
                <w:lang w:val="uk-UA"/>
              </w:rPr>
            </w:pPr>
            <w:r w:rsidRPr="00446108">
              <w:rPr>
                <w:rFonts w:eastAsia="MS Mincho"/>
                <w:b/>
                <w:sz w:val="24"/>
                <w:lang w:val="uk-UA"/>
              </w:rPr>
              <w:t>20</w:t>
            </w:r>
          </w:p>
        </w:tc>
      </w:tr>
      <w:tr w:rsidR="004B7EC5" w:rsidRPr="00446108" w:rsidTr="00DB3EBC">
        <w:tc>
          <w:tcPr>
            <w:tcW w:w="15269" w:type="dxa"/>
            <w:gridSpan w:val="5"/>
            <w:shd w:val="clear" w:color="auto" w:fill="auto"/>
          </w:tcPr>
          <w:p w:rsidR="004B7EC5" w:rsidRPr="00446108" w:rsidRDefault="004B7EC5" w:rsidP="00DB3EBC">
            <w:pPr>
              <w:jc w:val="center"/>
              <w:rPr>
                <w:rFonts w:eastAsia="MS Mincho"/>
                <w:b/>
                <w:sz w:val="24"/>
                <w:lang w:val="uk-UA"/>
              </w:rPr>
            </w:pPr>
            <w:r w:rsidRPr="00446108">
              <w:rPr>
                <w:rFonts w:eastAsia="MS Mincho"/>
                <w:b/>
                <w:sz w:val="24"/>
                <w:lang w:val="uk-UA"/>
              </w:rPr>
              <w:t>Модуль 4. Агрохімічні основи прогнозування і програмування врожаїв</w:t>
            </w:r>
          </w:p>
        </w:tc>
      </w:tr>
      <w:tr w:rsidR="004B7EC5" w:rsidRPr="00446108" w:rsidTr="00DB3EBC">
        <w:tc>
          <w:tcPr>
            <w:tcW w:w="5532" w:type="dxa"/>
            <w:shd w:val="clear" w:color="auto" w:fill="auto"/>
          </w:tcPr>
          <w:p w:rsidR="004B7EC5" w:rsidRPr="00446108" w:rsidRDefault="004B7EC5" w:rsidP="00DB3EBC">
            <w:pPr>
              <w:jc w:val="both"/>
              <w:rPr>
                <w:rFonts w:eastAsia="MS Mincho"/>
                <w:sz w:val="24"/>
                <w:lang w:val="uk-UA"/>
              </w:rPr>
            </w:pPr>
            <w:r w:rsidRPr="00446108">
              <w:rPr>
                <w:rFonts w:eastAsia="MS Mincho"/>
                <w:b/>
                <w:sz w:val="24"/>
                <w:lang w:val="uk-UA"/>
              </w:rPr>
              <w:t>Тема 1.</w:t>
            </w:r>
            <w:r w:rsidRPr="00446108">
              <w:rPr>
                <w:rFonts w:eastAsia="MS Mincho"/>
                <w:sz w:val="24"/>
                <w:lang w:val="uk-UA"/>
              </w:rPr>
              <w:t xml:space="preserve"> Оптимізація науково-обґрунтованої системи застосування добрив.</w:t>
            </w:r>
          </w:p>
          <w:p w:rsidR="004B7EC5" w:rsidRPr="00446108" w:rsidRDefault="004B7EC5" w:rsidP="00DB3EBC">
            <w:pPr>
              <w:jc w:val="both"/>
              <w:rPr>
                <w:rFonts w:eastAsia="MS Mincho"/>
                <w:sz w:val="24"/>
                <w:lang w:val="uk-UA"/>
              </w:rPr>
            </w:pPr>
            <w:r w:rsidRPr="00446108">
              <w:rPr>
                <w:rFonts w:eastAsia="MS Mincho"/>
                <w:b/>
                <w:sz w:val="24"/>
                <w:lang w:val="uk-UA"/>
              </w:rPr>
              <w:t>Тема 2.</w:t>
            </w:r>
            <w:r w:rsidRPr="00446108">
              <w:rPr>
                <w:rFonts w:eastAsia="MS Mincho"/>
                <w:sz w:val="24"/>
                <w:lang w:val="uk-UA"/>
              </w:rPr>
              <w:t xml:space="preserve">  Методи розрахунку добрив на програмовану врожайність.</w:t>
            </w:r>
          </w:p>
          <w:p w:rsidR="004B7EC5" w:rsidRPr="00446108" w:rsidRDefault="004B7EC5" w:rsidP="00DB3EBC">
            <w:pPr>
              <w:jc w:val="both"/>
              <w:rPr>
                <w:rFonts w:eastAsia="MS Mincho"/>
                <w:sz w:val="24"/>
                <w:lang w:val="uk-UA"/>
              </w:rPr>
            </w:pPr>
            <w:r w:rsidRPr="00446108">
              <w:rPr>
                <w:rFonts w:eastAsia="MS Mincho"/>
                <w:b/>
                <w:sz w:val="24"/>
                <w:lang w:val="uk-UA"/>
              </w:rPr>
              <w:t>Тема 3.</w:t>
            </w:r>
            <w:r w:rsidRPr="00446108">
              <w:rPr>
                <w:rFonts w:eastAsia="MS Mincho"/>
                <w:sz w:val="24"/>
                <w:lang w:val="uk-UA"/>
              </w:rPr>
              <w:t xml:space="preserve"> Баланс поживних речовин та гумусу в ґрунті.</w:t>
            </w:r>
          </w:p>
          <w:p w:rsidR="004B7EC5" w:rsidRPr="00446108" w:rsidRDefault="004B7EC5" w:rsidP="00DB3EBC">
            <w:pPr>
              <w:jc w:val="both"/>
              <w:rPr>
                <w:rFonts w:eastAsia="MS Mincho"/>
                <w:sz w:val="24"/>
                <w:lang w:val="uk-UA"/>
              </w:rPr>
            </w:pPr>
            <w:r w:rsidRPr="00446108">
              <w:rPr>
                <w:rFonts w:eastAsia="MS Mincho"/>
                <w:b/>
                <w:sz w:val="24"/>
                <w:lang w:val="uk-UA"/>
              </w:rPr>
              <w:t>Тема 4.</w:t>
            </w:r>
            <w:r w:rsidRPr="00446108">
              <w:rPr>
                <w:rFonts w:eastAsia="MS Mincho"/>
                <w:sz w:val="24"/>
                <w:lang w:val="uk-UA"/>
              </w:rPr>
              <w:t xml:space="preserve"> Контроль за живленням рослин у період вегетації.</w:t>
            </w:r>
          </w:p>
        </w:tc>
        <w:tc>
          <w:tcPr>
            <w:tcW w:w="1922" w:type="dxa"/>
            <w:shd w:val="clear" w:color="auto" w:fill="auto"/>
          </w:tcPr>
          <w:p w:rsidR="004B7EC5" w:rsidRPr="00446108" w:rsidRDefault="004B7EC5" w:rsidP="00DB3EBC">
            <w:pPr>
              <w:jc w:val="center"/>
              <w:rPr>
                <w:rFonts w:eastAsia="MS Mincho"/>
                <w:sz w:val="24"/>
                <w:lang w:val="uk-UA"/>
              </w:rPr>
            </w:pPr>
            <w:r w:rsidRPr="00446108">
              <w:rPr>
                <w:rFonts w:eastAsia="MS Mincho"/>
                <w:sz w:val="24"/>
                <w:lang w:val="uk-UA"/>
              </w:rPr>
              <w:t>10/12</w:t>
            </w:r>
          </w:p>
        </w:tc>
        <w:tc>
          <w:tcPr>
            <w:tcW w:w="3552" w:type="dxa"/>
            <w:shd w:val="clear" w:color="auto" w:fill="auto"/>
          </w:tcPr>
          <w:p w:rsidR="004B7EC5" w:rsidRPr="00390727" w:rsidRDefault="004B7EC5" w:rsidP="00DB3EBC">
            <w:pPr>
              <w:jc w:val="both"/>
              <w:rPr>
                <w:rFonts w:eastAsia="MS Mincho"/>
                <w:bCs/>
                <w:sz w:val="24"/>
                <w:lang w:val="uk-UA"/>
              </w:rPr>
            </w:pPr>
            <w:r w:rsidRPr="00390727">
              <w:rPr>
                <w:rFonts w:eastAsia="MS Mincho"/>
                <w:bCs/>
                <w:sz w:val="24"/>
                <w:lang w:val="uk-UA"/>
              </w:rPr>
              <w:t>Володіти статистичними методами опрацювання даних в агрономії.</w:t>
            </w:r>
          </w:p>
          <w:p w:rsidR="004B7EC5" w:rsidRPr="00390727" w:rsidRDefault="004B7EC5" w:rsidP="00DB3EBC">
            <w:pPr>
              <w:jc w:val="both"/>
              <w:rPr>
                <w:rFonts w:eastAsia="MS Mincho"/>
                <w:bCs/>
                <w:sz w:val="24"/>
                <w:lang w:val="uk-UA"/>
              </w:rPr>
            </w:pPr>
            <w:r w:rsidRPr="00390727">
              <w:rPr>
                <w:rFonts w:eastAsia="MS Mincho"/>
                <w:bCs/>
                <w:sz w:val="24"/>
                <w:lang w:val="uk-UA"/>
              </w:rPr>
              <w:t xml:space="preserve">Аналізувати та інтегрувати знання із загальної та спеціальної професійної підготовки в обсязі, необхідному для </w:t>
            </w:r>
            <w:r w:rsidRPr="00390727">
              <w:rPr>
                <w:rFonts w:eastAsia="MS Mincho"/>
                <w:bCs/>
                <w:sz w:val="24"/>
                <w:lang w:val="uk-UA"/>
              </w:rPr>
              <w:lastRenderedPageBreak/>
              <w:t>спеціалізованої професійної роботи у галузі агрономії.</w:t>
            </w:r>
          </w:p>
          <w:p w:rsidR="004B7EC5" w:rsidRPr="00446108" w:rsidRDefault="004B7EC5" w:rsidP="00DB3EBC">
            <w:pPr>
              <w:jc w:val="both"/>
              <w:rPr>
                <w:rFonts w:eastAsia="MS Mincho"/>
                <w:sz w:val="24"/>
                <w:lang w:val="uk-UA"/>
              </w:rPr>
            </w:pPr>
            <w:r w:rsidRPr="00390727">
              <w:rPr>
                <w:rFonts w:eastAsia="MS Mincho"/>
                <w:sz w:val="24"/>
                <w:lang w:val="uk-UA"/>
              </w:rPr>
              <w:t>Проектувати й організовувати технологічні заходи вирощування високоякісної сільськогосподарської продукції відповідно до чинних вимог.</w:t>
            </w:r>
          </w:p>
        </w:tc>
        <w:tc>
          <w:tcPr>
            <w:tcW w:w="2476" w:type="dxa"/>
            <w:shd w:val="clear" w:color="auto" w:fill="auto"/>
          </w:tcPr>
          <w:p w:rsidR="004B7EC5" w:rsidRPr="00446108" w:rsidRDefault="004B7EC5" w:rsidP="00DB3EBC">
            <w:pPr>
              <w:jc w:val="both"/>
              <w:rPr>
                <w:rFonts w:eastAsia="MS Mincho"/>
                <w:sz w:val="24"/>
                <w:lang w:val="uk-UA"/>
              </w:rPr>
            </w:pPr>
            <w:r w:rsidRPr="00446108">
              <w:rPr>
                <w:rFonts w:eastAsia="MS Mincho"/>
                <w:sz w:val="24"/>
                <w:lang w:val="uk-UA"/>
              </w:rPr>
              <w:lastRenderedPageBreak/>
              <w:t xml:space="preserve">Здача лабораторних робіт з визначення балансу поживних речовин у ґрунті та  норм добрив різними способами на програмовану врожайність  </w:t>
            </w:r>
            <w:r w:rsidRPr="00446108">
              <w:rPr>
                <w:rFonts w:eastAsia="MS Mincho"/>
                <w:sz w:val="24"/>
                <w:lang w:val="uk-UA"/>
              </w:rPr>
              <w:lastRenderedPageBreak/>
              <w:t>Розв’язок задач.</w:t>
            </w:r>
          </w:p>
        </w:tc>
        <w:tc>
          <w:tcPr>
            <w:tcW w:w="1787" w:type="dxa"/>
            <w:shd w:val="clear" w:color="auto" w:fill="auto"/>
          </w:tcPr>
          <w:p w:rsidR="004B7EC5" w:rsidRPr="00446108" w:rsidRDefault="004B7EC5" w:rsidP="00DB3EBC">
            <w:pPr>
              <w:jc w:val="center"/>
              <w:rPr>
                <w:rFonts w:eastAsia="MS Mincho"/>
                <w:b/>
                <w:sz w:val="24"/>
                <w:lang w:val="uk-UA"/>
              </w:rPr>
            </w:pPr>
            <w:r w:rsidRPr="00446108">
              <w:rPr>
                <w:rFonts w:eastAsia="MS Mincho"/>
                <w:b/>
                <w:sz w:val="24"/>
                <w:lang w:val="uk-UA"/>
              </w:rPr>
              <w:lastRenderedPageBreak/>
              <w:t>20</w:t>
            </w:r>
          </w:p>
        </w:tc>
      </w:tr>
      <w:tr w:rsidR="004B7EC5" w:rsidRPr="00446108" w:rsidTr="00DB3EBC">
        <w:tc>
          <w:tcPr>
            <w:tcW w:w="13482" w:type="dxa"/>
            <w:gridSpan w:val="4"/>
            <w:shd w:val="clear" w:color="auto" w:fill="auto"/>
          </w:tcPr>
          <w:p w:rsidR="004B7EC5" w:rsidRPr="00446108" w:rsidRDefault="004B7EC5" w:rsidP="00DB3EBC">
            <w:pPr>
              <w:rPr>
                <w:rFonts w:eastAsia="MS Mincho"/>
                <w:b/>
                <w:sz w:val="24"/>
                <w:lang w:val="uk-UA"/>
              </w:rPr>
            </w:pPr>
            <w:r w:rsidRPr="00446108">
              <w:rPr>
                <w:rFonts w:eastAsia="MS Mincho"/>
                <w:b/>
                <w:sz w:val="24"/>
                <w:lang w:val="uk-UA"/>
              </w:rPr>
              <w:lastRenderedPageBreak/>
              <w:t>Всього за 1 семестр</w:t>
            </w:r>
          </w:p>
        </w:tc>
        <w:tc>
          <w:tcPr>
            <w:tcW w:w="1787" w:type="dxa"/>
            <w:shd w:val="clear" w:color="auto" w:fill="auto"/>
          </w:tcPr>
          <w:p w:rsidR="004B7EC5" w:rsidRPr="00446108" w:rsidRDefault="004B7EC5" w:rsidP="00DB3EBC">
            <w:pPr>
              <w:jc w:val="center"/>
              <w:rPr>
                <w:rFonts w:eastAsia="MS Mincho"/>
                <w:b/>
                <w:sz w:val="24"/>
                <w:lang w:val="uk-UA"/>
              </w:rPr>
            </w:pPr>
            <w:r w:rsidRPr="00446108">
              <w:rPr>
                <w:rFonts w:eastAsia="MS Mincho"/>
                <w:b/>
                <w:sz w:val="24"/>
                <w:lang w:val="uk-UA"/>
              </w:rPr>
              <w:t>70</w:t>
            </w:r>
          </w:p>
        </w:tc>
      </w:tr>
      <w:tr w:rsidR="004B7EC5" w:rsidRPr="00446108" w:rsidTr="00DB3EBC">
        <w:tc>
          <w:tcPr>
            <w:tcW w:w="5532" w:type="dxa"/>
            <w:shd w:val="clear" w:color="auto" w:fill="auto"/>
          </w:tcPr>
          <w:p w:rsidR="004B7EC5" w:rsidRPr="00446108" w:rsidRDefault="004B7EC5" w:rsidP="00DB3EBC">
            <w:pPr>
              <w:jc w:val="center"/>
              <w:rPr>
                <w:rFonts w:eastAsia="MS Mincho"/>
                <w:b/>
                <w:sz w:val="24"/>
                <w:lang w:val="uk-UA"/>
              </w:rPr>
            </w:pPr>
            <w:r>
              <w:rPr>
                <w:rFonts w:eastAsia="MS Mincho"/>
                <w:b/>
                <w:sz w:val="24"/>
                <w:lang w:val="uk-UA"/>
              </w:rPr>
              <w:t>Екзамен</w:t>
            </w:r>
          </w:p>
        </w:tc>
        <w:tc>
          <w:tcPr>
            <w:tcW w:w="1922" w:type="dxa"/>
            <w:shd w:val="clear" w:color="auto" w:fill="auto"/>
          </w:tcPr>
          <w:p w:rsidR="004B7EC5" w:rsidRPr="00446108" w:rsidRDefault="004B7EC5" w:rsidP="00DB3EBC">
            <w:pPr>
              <w:jc w:val="center"/>
              <w:rPr>
                <w:rFonts w:eastAsia="MS Mincho"/>
                <w:b/>
                <w:sz w:val="24"/>
                <w:lang w:val="uk-UA"/>
              </w:rPr>
            </w:pPr>
          </w:p>
        </w:tc>
        <w:tc>
          <w:tcPr>
            <w:tcW w:w="3552" w:type="dxa"/>
            <w:shd w:val="clear" w:color="auto" w:fill="auto"/>
          </w:tcPr>
          <w:p w:rsidR="004B7EC5" w:rsidRPr="00446108" w:rsidRDefault="004B7EC5" w:rsidP="00DB3EBC">
            <w:pPr>
              <w:jc w:val="center"/>
              <w:rPr>
                <w:rFonts w:eastAsia="MS Mincho"/>
                <w:b/>
                <w:sz w:val="24"/>
                <w:lang w:val="uk-UA"/>
              </w:rPr>
            </w:pPr>
          </w:p>
        </w:tc>
        <w:tc>
          <w:tcPr>
            <w:tcW w:w="2476" w:type="dxa"/>
            <w:shd w:val="clear" w:color="auto" w:fill="auto"/>
          </w:tcPr>
          <w:p w:rsidR="004B7EC5" w:rsidRPr="00446108" w:rsidRDefault="004B7EC5" w:rsidP="00DB3EBC">
            <w:pPr>
              <w:jc w:val="center"/>
              <w:rPr>
                <w:rFonts w:eastAsia="MS Mincho"/>
                <w:b/>
                <w:sz w:val="24"/>
                <w:lang w:val="uk-UA"/>
              </w:rPr>
            </w:pPr>
          </w:p>
        </w:tc>
        <w:tc>
          <w:tcPr>
            <w:tcW w:w="1787" w:type="dxa"/>
            <w:shd w:val="clear" w:color="auto" w:fill="auto"/>
          </w:tcPr>
          <w:p w:rsidR="004B7EC5" w:rsidRPr="00446108" w:rsidRDefault="004B7EC5" w:rsidP="00DB3EBC">
            <w:pPr>
              <w:jc w:val="center"/>
              <w:rPr>
                <w:rFonts w:eastAsia="MS Mincho"/>
                <w:b/>
                <w:sz w:val="24"/>
                <w:lang w:val="uk-UA"/>
              </w:rPr>
            </w:pPr>
            <w:r w:rsidRPr="00446108">
              <w:rPr>
                <w:rFonts w:eastAsia="MS Mincho"/>
                <w:b/>
                <w:sz w:val="24"/>
                <w:lang w:val="uk-UA"/>
              </w:rPr>
              <w:t xml:space="preserve">30 </w:t>
            </w:r>
          </w:p>
        </w:tc>
      </w:tr>
      <w:tr w:rsidR="004B7EC5" w:rsidRPr="00446108" w:rsidTr="00DB3EBC">
        <w:tc>
          <w:tcPr>
            <w:tcW w:w="13482" w:type="dxa"/>
            <w:gridSpan w:val="4"/>
            <w:shd w:val="clear" w:color="auto" w:fill="auto"/>
          </w:tcPr>
          <w:p w:rsidR="004B7EC5" w:rsidRPr="00446108" w:rsidRDefault="004B7EC5" w:rsidP="00DB3EBC">
            <w:pPr>
              <w:jc w:val="both"/>
              <w:rPr>
                <w:rFonts w:eastAsia="MS Mincho"/>
                <w:b/>
                <w:sz w:val="24"/>
                <w:lang w:val="uk-UA"/>
              </w:rPr>
            </w:pPr>
            <w:r w:rsidRPr="00446108">
              <w:rPr>
                <w:rFonts w:eastAsia="MS Mincho"/>
                <w:b/>
                <w:sz w:val="24"/>
                <w:lang w:val="uk-UA"/>
              </w:rPr>
              <w:t>Всього за курс</w:t>
            </w:r>
          </w:p>
        </w:tc>
        <w:tc>
          <w:tcPr>
            <w:tcW w:w="1787" w:type="dxa"/>
            <w:shd w:val="clear" w:color="auto" w:fill="auto"/>
          </w:tcPr>
          <w:p w:rsidR="004B7EC5" w:rsidRPr="00446108" w:rsidRDefault="004B7EC5" w:rsidP="00DB3EBC">
            <w:pPr>
              <w:jc w:val="center"/>
              <w:rPr>
                <w:rFonts w:eastAsia="MS Mincho"/>
                <w:b/>
                <w:sz w:val="24"/>
                <w:lang w:val="uk-UA"/>
              </w:rPr>
            </w:pPr>
            <w:r w:rsidRPr="00446108">
              <w:rPr>
                <w:rFonts w:eastAsia="MS Mincho"/>
                <w:b/>
                <w:sz w:val="24"/>
                <w:lang w:val="uk-UA"/>
              </w:rPr>
              <w:t>100</w:t>
            </w:r>
          </w:p>
        </w:tc>
      </w:tr>
    </w:tbl>
    <w:p w:rsidR="004B7EC5" w:rsidRPr="00446108" w:rsidRDefault="004B7EC5" w:rsidP="004B7EC5">
      <w:pPr>
        <w:jc w:val="center"/>
        <w:rPr>
          <w:b/>
          <w:sz w:val="24"/>
          <w:lang w:val="uk-UA"/>
        </w:rPr>
      </w:pPr>
    </w:p>
    <w:p w:rsidR="004B7EC5" w:rsidRPr="00446108" w:rsidRDefault="004B7EC5" w:rsidP="004B7EC5">
      <w:pPr>
        <w:jc w:val="center"/>
        <w:rPr>
          <w:b/>
          <w:sz w:val="24"/>
          <w:lang w:val="uk-UA"/>
        </w:rPr>
        <w:sectPr w:rsidR="004B7EC5" w:rsidRPr="00446108" w:rsidSect="00271400">
          <w:pgSz w:w="16838" w:h="11906" w:orient="landscape"/>
          <w:pgMar w:top="1701" w:right="425" w:bottom="851" w:left="1134" w:header="709" w:footer="709" w:gutter="0"/>
          <w:cols w:space="708"/>
          <w:docGrid w:linePitch="360"/>
        </w:sectPr>
      </w:pPr>
    </w:p>
    <w:p w:rsidR="004B7EC5" w:rsidRPr="00446108" w:rsidRDefault="004B7EC5" w:rsidP="004B7EC5">
      <w:pPr>
        <w:jc w:val="center"/>
        <w:rPr>
          <w:b/>
          <w:sz w:val="24"/>
          <w:lang w:val="uk-UA"/>
        </w:rPr>
      </w:pPr>
    </w:p>
    <w:p w:rsidR="004B7EC5" w:rsidRPr="00446108" w:rsidRDefault="004B7EC5" w:rsidP="004B7EC5">
      <w:pPr>
        <w:jc w:val="center"/>
        <w:rPr>
          <w:b/>
          <w:color w:val="323E4F"/>
          <w:sz w:val="24"/>
          <w:lang w:val="uk-UA"/>
        </w:rPr>
      </w:pPr>
      <w:r w:rsidRPr="00446108">
        <w:rPr>
          <w:b/>
          <w:color w:val="323E4F"/>
          <w:sz w:val="24"/>
          <w:lang w:val="uk-UA"/>
        </w:rPr>
        <w:t>ПОЛІТИКА ОЦІНЮВАННЯ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1"/>
        <w:gridCol w:w="7234"/>
      </w:tblGrid>
      <w:tr w:rsidR="004B7EC5" w:rsidRPr="00446108" w:rsidTr="00DB3EBC">
        <w:tc>
          <w:tcPr>
            <w:tcW w:w="2660" w:type="dxa"/>
            <w:shd w:val="clear" w:color="auto" w:fill="auto"/>
          </w:tcPr>
          <w:p w:rsidR="004B7EC5" w:rsidRPr="00446108" w:rsidRDefault="004B7EC5" w:rsidP="00DB3EBC">
            <w:pPr>
              <w:jc w:val="center"/>
              <w:rPr>
                <w:rFonts w:eastAsia="MS Mincho"/>
                <w:b/>
                <w:sz w:val="24"/>
                <w:lang w:val="uk-UA"/>
              </w:rPr>
            </w:pPr>
            <w:r w:rsidRPr="00446108">
              <w:rPr>
                <w:rFonts w:eastAsia="MS Mincho"/>
                <w:b/>
                <w:i/>
                <w:sz w:val="24"/>
                <w:lang w:val="uk-UA"/>
              </w:rPr>
              <w:t xml:space="preserve">Політика щодо </w:t>
            </w:r>
            <w:proofErr w:type="spellStart"/>
            <w:r w:rsidRPr="00446108">
              <w:rPr>
                <w:rFonts w:eastAsia="MS Mincho"/>
                <w:b/>
                <w:i/>
                <w:sz w:val="24"/>
                <w:lang w:val="uk-UA"/>
              </w:rPr>
              <w:t>дедлайнів</w:t>
            </w:r>
            <w:proofErr w:type="spellEnd"/>
            <w:r w:rsidRPr="00446108">
              <w:rPr>
                <w:rFonts w:eastAsia="MS Mincho"/>
                <w:b/>
                <w:i/>
                <w:sz w:val="24"/>
                <w:lang w:val="uk-UA"/>
              </w:rPr>
              <w:t xml:space="preserve"> та перескладання:</w:t>
            </w:r>
          </w:p>
        </w:tc>
        <w:tc>
          <w:tcPr>
            <w:tcW w:w="7513" w:type="dxa"/>
            <w:shd w:val="clear" w:color="auto" w:fill="auto"/>
          </w:tcPr>
          <w:p w:rsidR="004B7EC5" w:rsidRPr="00446108" w:rsidRDefault="004B7EC5" w:rsidP="00DB3EBC">
            <w:pPr>
              <w:jc w:val="both"/>
              <w:rPr>
                <w:rFonts w:eastAsia="MS Mincho"/>
                <w:sz w:val="24"/>
                <w:lang w:val="uk-UA"/>
              </w:rPr>
            </w:pPr>
            <w:r w:rsidRPr="00446108">
              <w:rPr>
                <w:rFonts w:eastAsia="MS Mincho"/>
                <w:sz w:val="24"/>
                <w:lang w:val="uk-UA"/>
              </w:rPr>
              <w:t xml:space="preserve">Роботи, які здаються із порушенням термінів без поважних причин, оцінюються на нижчу оцінку. Перескладання модулів відбувається із дозволу лектора за наявності поважних причин (наприклад, лікарняний). </w:t>
            </w:r>
          </w:p>
        </w:tc>
      </w:tr>
      <w:tr w:rsidR="004B7EC5" w:rsidRPr="00446108" w:rsidTr="00DB3EBC">
        <w:tc>
          <w:tcPr>
            <w:tcW w:w="2660" w:type="dxa"/>
            <w:shd w:val="clear" w:color="auto" w:fill="auto"/>
          </w:tcPr>
          <w:p w:rsidR="004B7EC5" w:rsidRPr="00446108" w:rsidRDefault="004B7EC5" w:rsidP="00DB3EBC">
            <w:pPr>
              <w:jc w:val="center"/>
              <w:rPr>
                <w:rFonts w:eastAsia="MS Mincho"/>
                <w:b/>
                <w:sz w:val="24"/>
                <w:lang w:val="uk-UA"/>
              </w:rPr>
            </w:pPr>
            <w:r w:rsidRPr="00446108">
              <w:rPr>
                <w:rFonts w:eastAsia="MS Mincho"/>
                <w:b/>
                <w:i/>
                <w:sz w:val="24"/>
                <w:lang w:val="uk-UA"/>
              </w:rPr>
              <w:t>Політика щодо академічної доброчесності:</w:t>
            </w:r>
          </w:p>
        </w:tc>
        <w:tc>
          <w:tcPr>
            <w:tcW w:w="7513" w:type="dxa"/>
            <w:shd w:val="clear" w:color="auto" w:fill="auto"/>
          </w:tcPr>
          <w:p w:rsidR="004B7EC5" w:rsidRPr="00446108" w:rsidRDefault="004B7EC5" w:rsidP="00DB3EBC">
            <w:pPr>
              <w:jc w:val="both"/>
              <w:rPr>
                <w:rFonts w:eastAsia="MS Mincho"/>
                <w:b/>
                <w:sz w:val="24"/>
                <w:lang w:val="uk-UA"/>
              </w:rPr>
            </w:pPr>
            <w:r w:rsidRPr="00446108">
              <w:rPr>
                <w:rFonts w:eastAsia="MS Mincho"/>
                <w:sz w:val="24"/>
                <w:lang w:val="uk-UA"/>
              </w:rPr>
              <w:t xml:space="preserve">Списування під час контрольних робіт та заліків заборонені (в т.ч. із використанням мобільних </w:t>
            </w:r>
            <w:proofErr w:type="spellStart"/>
            <w:r w:rsidRPr="00446108">
              <w:rPr>
                <w:rFonts w:eastAsia="MS Mincho"/>
                <w:sz w:val="24"/>
                <w:lang w:val="uk-UA"/>
              </w:rPr>
              <w:t>девайсів</w:t>
            </w:r>
            <w:proofErr w:type="spellEnd"/>
            <w:r w:rsidRPr="00446108">
              <w:rPr>
                <w:rFonts w:eastAsia="MS Mincho"/>
                <w:sz w:val="24"/>
                <w:lang w:val="uk-UA"/>
              </w:rPr>
              <w:t>). Реферати повинні мати коректні текстові посилання на використану літературу</w:t>
            </w:r>
          </w:p>
        </w:tc>
      </w:tr>
      <w:tr w:rsidR="004B7EC5" w:rsidRPr="00446108" w:rsidTr="00DB3EBC">
        <w:tc>
          <w:tcPr>
            <w:tcW w:w="2660" w:type="dxa"/>
            <w:shd w:val="clear" w:color="auto" w:fill="auto"/>
          </w:tcPr>
          <w:p w:rsidR="004B7EC5" w:rsidRPr="00446108" w:rsidRDefault="004B7EC5" w:rsidP="00DB3EBC">
            <w:pPr>
              <w:jc w:val="center"/>
              <w:rPr>
                <w:rFonts w:eastAsia="MS Mincho"/>
                <w:b/>
                <w:sz w:val="24"/>
                <w:lang w:val="uk-UA"/>
              </w:rPr>
            </w:pPr>
            <w:r w:rsidRPr="00446108">
              <w:rPr>
                <w:rFonts w:eastAsia="MS Mincho"/>
                <w:b/>
                <w:i/>
                <w:sz w:val="24"/>
                <w:lang w:val="uk-UA"/>
              </w:rPr>
              <w:t>Політика щодо відвідування:</w:t>
            </w:r>
          </w:p>
        </w:tc>
        <w:tc>
          <w:tcPr>
            <w:tcW w:w="7513" w:type="dxa"/>
            <w:shd w:val="clear" w:color="auto" w:fill="auto"/>
          </w:tcPr>
          <w:p w:rsidR="004B7EC5" w:rsidRPr="00446108" w:rsidRDefault="004B7EC5" w:rsidP="00DB3EBC">
            <w:pPr>
              <w:jc w:val="both"/>
              <w:rPr>
                <w:rFonts w:eastAsia="MS Mincho"/>
                <w:sz w:val="24"/>
                <w:lang w:val="uk-UA"/>
              </w:rPr>
            </w:pPr>
            <w:r w:rsidRPr="00446108">
              <w:rPr>
                <w:rFonts w:eastAsia="MS Mincho"/>
                <w:sz w:val="24"/>
                <w:lang w:val="uk-UA"/>
              </w:rPr>
              <w:t>Відвідування занять є обов’язковим. За об’єктивних причин (наприклад, хвороба, міжнародне стажування) навчання може відбуватись індивідуально (в он-лайн формі за погодженням із деканом факультету)</w:t>
            </w:r>
          </w:p>
        </w:tc>
      </w:tr>
    </w:tbl>
    <w:p w:rsidR="004B7EC5" w:rsidRPr="00446108" w:rsidRDefault="004B7EC5" w:rsidP="004B7EC5">
      <w:pPr>
        <w:jc w:val="center"/>
        <w:rPr>
          <w:b/>
          <w:sz w:val="24"/>
          <w:lang w:val="uk-UA"/>
        </w:rPr>
      </w:pPr>
    </w:p>
    <w:p w:rsidR="004B7EC5" w:rsidRPr="00446108" w:rsidRDefault="004B7EC5" w:rsidP="004B7EC5">
      <w:pPr>
        <w:rPr>
          <w:sz w:val="24"/>
          <w:lang w:val="uk-UA"/>
        </w:rPr>
      </w:pPr>
    </w:p>
    <w:p w:rsidR="004B7EC5" w:rsidRDefault="004B7EC5" w:rsidP="004B7EC5">
      <w:pPr>
        <w:jc w:val="center"/>
        <w:rPr>
          <w:b/>
          <w:color w:val="323E4F"/>
          <w:sz w:val="24"/>
          <w:lang w:val="uk-UA"/>
        </w:rPr>
      </w:pPr>
      <w:r w:rsidRPr="00446108">
        <w:rPr>
          <w:b/>
          <w:color w:val="323E4F"/>
          <w:sz w:val="24"/>
          <w:lang w:val="uk-UA"/>
        </w:rPr>
        <w:t>ШКАЛА ОЦІНЮВАННЯ СТУДЕНТІВ</w:t>
      </w:r>
    </w:p>
    <w:p w:rsidR="004B7EC5" w:rsidRPr="008F03A4" w:rsidRDefault="004B7EC5" w:rsidP="004B7EC5">
      <w:pPr>
        <w:rPr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3"/>
        <w:gridCol w:w="3930"/>
        <w:gridCol w:w="3582"/>
      </w:tblGrid>
      <w:tr w:rsidR="004B7EC5" w:rsidRPr="00446108" w:rsidTr="00DB3EBC">
        <w:tc>
          <w:tcPr>
            <w:tcW w:w="2376" w:type="dxa"/>
            <w:vMerge w:val="restart"/>
            <w:shd w:val="clear" w:color="auto" w:fill="auto"/>
          </w:tcPr>
          <w:p w:rsidR="004B7EC5" w:rsidRPr="00446108" w:rsidRDefault="004B7EC5" w:rsidP="00DB3EBC">
            <w:pPr>
              <w:jc w:val="center"/>
              <w:rPr>
                <w:rFonts w:eastAsia="MS Mincho"/>
                <w:b/>
                <w:sz w:val="24"/>
                <w:lang w:val="uk-UA"/>
              </w:rPr>
            </w:pPr>
            <w:r w:rsidRPr="00446108">
              <w:rPr>
                <w:rFonts w:eastAsia="MS Mincho"/>
                <w:b/>
                <w:sz w:val="24"/>
                <w:lang w:val="uk-UA"/>
              </w:rPr>
              <w:t>Рейтинг здобувача вищої освіти, бали</w:t>
            </w:r>
          </w:p>
        </w:tc>
        <w:tc>
          <w:tcPr>
            <w:tcW w:w="7655" w:type="dxa"/>
            <w:gridSpan w:val="2"/>
            <w:shd w:val="clear" w:color="auto" w:fill="auto"/>
          </w:tcPr>
          <w:p w:rsidR="004B7EC5" w:rsidRPr="00446108" w:rsidRDefault="004B7EC5" w:rsidP="00DB3EBC">
            <w:pPr>
              <w:jc w:val="center"/>
              <w:rPr>
                <w:rFonts w:eastAsia="MS Mincho"/>
                <w:b/>
                <w:sz w:val="24"/>
                <w:lang w:val="uk-UA"/>
              </w:rPr>
            </w:pPr>
            <w:r w:rsidRPr="00446108">
              <w:rPr>
                <w:rFonts w:eastAsia="MS Mincho"/>
                <w:b/>
                <w:sz w:val="24"/>
                <w:lang w:val="uk-UA"/>
              </w:rPr>
              <w:t>Оцінка національна за результати складання екзаменів заліків</w:t>
            </w:r>
          </w:p>
        </w:tc>
      </w:tr>
      <w:tr w:rsidR="004B7EC5" w:rsidRPr="00446108" w:rsidTr="00DB3EBC">
        <w:tc>
          <w:tcPr>
            <w:tcW w:w="2376" w:type="dxa"/>
            <w:vMerge/>
            <w:shd w:val="clear" w:color="auto" w:fill="auto"/>
          </w:tcPr>
          <w:p w:rsidR="004B7EC5" w:rsidRPr="00446108" w:rsidRDefault="004B7EC5" w:rsidP="00DB3EBC">
            <w:pPr>
              <w:jc w:val="center"/>
              <w:rPr>
                <w:rFonts w:eastAsia="MS Mincho"/>
                <w:b/>
                <w:sz w:val="24"/>
                <w:lang w:val="uk-UA"/>
              </w:rPr>
            </w:pPr>
          </w:p>
        </w:tc>
        <w:tc>
          <w:tcPr>
            <w:tcW w:w="4004" w:type="dxa"/>
            <w:shd w:val="clear" w:color="auto" w:fill="auto"/>
          </w:tcPr>
          <w:p w:rsidR="004B7EC5" w:rsidRPr="00446108" w:rsidRDefault="004B7EC5" w:rsidP="00DB3EBC">
            <w:pPr>
              <w:jc w:val="center"/>
              <w:rPr>
                <w:rFonts w:eastAsia="MS Mincho"/>
                <w:b/>
                <w:sz w:val="24"/>
                <w:lang w:val="uk-UA"/>
              </w:rPr>
            </w:pPr>
            <w:r w:rsidRPr="00446108">
              <w:rPr>
                <w:rFonts w:eastAsia="MS Mincho"/>
                <w:b/>
                <w:sz w:val="24"/>
                <w:lang w:val="uk-UA"/>
              </w:rPr>
              <w:t>екзаменів</w:t>
            </w:r>
          </w:p>
        </w:tc>
        <w:tc>
          <w:tcPr>
            <w:tcW w:w="3651" w:type="dxa"/>
            <w:shd w:val="clear" w:color="auto" w:fill="auto"/>
          </w:tcPr>
          <w:p w:rsidR="004B7EC5" w:rsidRPr="00446108" w:rsidRDefault="004B7EC5" w:rsidP="00DB3EBC">
            <w:pPr>
              <w:jc w:val="center"/>
              <w:rPr>
                <w:rFonts w:eastAsia="MS Mincho"/>
                <w:b/>
                <w:sz w:val="24"/>
                <w:lang w:val="uk-UA"/>
              </w:rPr>
            </w:pPr>
            <w:r w:rsidRPr="00446108">
              <w:rPr>
                <w:rFonts w:eastAsia="MS Mincho"/>
                <w:b/>
                <w:sz w:val="24"/>
                <w:lang w:val="uk-UA"/>
              </w:rPr>
              <w:t>заліків</w:t>
            </w:r>
          </w:p>
        </w:tc>
      </w:tr>
      <w:tr w:rsidR="004B7EC5" w:rsidRPr="00446108" w:rsidTr="00DB3EBC">
        <w:tc>
          <w:tcPr>
            <w:tcW w:w="2376" w:type="dxa"/>
            <w:shd w:val="clear" w:color="auto" w:fill="auto"/>
          </w:tcPr>
          <w:p w:rsidR="004B7EC5" w:rsidRPr="00446108" w:rsidRDefault="004B7EC5" w:rsidP="00DB3EBC">
            <w:pPr>
              <w:jc w:val="center"/>
              <w:rPr>
                <w:rFonts w:eastAsia="MS Mincho"/>
                <w:sz w:val="24"/>
                <w:lang w:val="uk-UA"/>
              </w:rPr>
            </w:pPr>
            <w:r w:rsidRPr="00446108">
              <w:rPr>
                <w:rFonts w:eastAsia="MS Mincho"/>
                <w:sz w:val="24"/>
                <w:lang w:val="uk-UA"/>
              </w:rPr>
              <w:t>90-100</w:t>
            </w:r>
          </w:p>
        </w:tc>
        <w:tc>
          <w:tcPr>
            <w:tcW w:w="4004" w:type="dxa"/>
            <w:shd w:val="clear" w:color="auto" w:fill="auto"/>
          </w:tcPr>
          <w:p w:rsidR="004B7EC5" w:rsidRPr="00446108" w:rsidRDefault="004B7EC5" w:rsidP="00DB3EBC">
            <w:pPr>
              <w:jc w:val="center"/>
              <w:rPr>
                <w:rFonts w:eastAsia="MS Mincho"/>
                <w:sz w:val="24"/>
                <w:lang w:val="uk-UA"/>
              </w:rPr>
            </w:pPr>
            <w:r w:rsidRPr="00446108">
              <w:rPr>
                <w:rFonts w:eastAsia="MS Mincho"/>
                <w:sz w:val="24"/>
                <w:lang w:val="uk-UA"/>
              </w:rPr>
              <w:t>відмінно</w:t>
            </w:r>
          </w:p>
        </w:tc>
        <w:tc>
          <w:tcPr>
            <w:tcW w:w="3651" w:type="dxa"/>
            <w:vMerge w:val="restart"/>
            <w:shd w:val="clear" w:color="auto" w:fill="auto"/>
          </w:tcPr>
          <w:p w:rsidR="004B7EC5" w:rsidRPr="00446108" w:rsidRDefault="004B7EC5" w:rsidP="00DB3EBC">
            <w:pPr>
              <w:jc w:val="center"/>
              <w:rPr>
                <w:rFonts w:eastAsia="MS Mincho"/>
                <w:sz w:val="24"/>
                <w:lang w:val="uk-UA"/>
              </w:rPr>
            </w:pPr>
            <w:r w:rsidRPr="00446108">
              <w:rPr>
                <w:rFonts w:eastAsia="MS Mincho"/>
                <w:sz w:val="24"/>
                <w:lang w:val="uk-UA"/>
              </w:rPr>
              <w:t>зараховано</w:t>
            </w:r>
          </w:p>
        </w:tc>
      </w:tr>
      <w:tr w:rsidR="004B7EC5" w:rsidRPr="00446108" w:rsidTr="00DB3EBC">
        <w:tc>
          <w:tcPr>
            <w:tcW w:w="2376" w:type="dxa"/>
            <w:shd w:val="clear" w:color="auto" w:fill="auto"/>
          </w:tcPr>
          <w:p w:rsidR="004B7EC5" w:rsidRPr="00446108" w:rsidRDefault="004B7EC5" w:rsidP="00DB3EBC">
            <w:pPr>
              <w:jc w:val="center"/>
              <w:rPr>
                <w:rFonts w:eastAsia="MS Mincho"/>
                <w:sz w:val="24"/>
                <w:lang w:val="uk-UA"/>
              </w:rPr>
            </w:pPr>
            <w:r w:rsidRPr="00446108">
              <w:rPr>
                <w:rFonts w:eastAsia="MS Mincho"/>
                <w:sz w:val="24"/>
                <w:lang w:val="uk-UA"/>
              </w:rPr>
              <w:t>74-89</w:t>
            </w:r>
          </w:p>
        </w:tc>
        <w:tc>
          <w:tcPr>
            <w:tcW w:w="4004" w:type="dxa"/>
            <w:shd w:val="clear" w:color="auto" w:fill="auto"/>
          </w:tcPr>
          <w:p w:rsidR="004B7EC5" w:rsidRPr="00446108" w:rsidRDefault="004B7EC5" w:rsidP="00DB3EBC">
            <w:pPr>
              <w:jc w:val="center"/>
              <w:rPr>
                <w:rFonts w:eastAsia="MS Mincho"/>
                <w:sz w:val="24"/>
                <w:lang w:val="uk-UA"/>
              </w:rPr>
            </w:pPr>
            <w:r w:rsidRPr="00446108">
              <w:rPr>
                <w:rFonts w:eastAsia="MS Mincho"/>
                <w:sz w:val="24"/>
                <w:lang w:val="uk-UA"/>
              </w:rPr>
              <w:t>добре</w:t>
            </w:r>
          </w:p>
        </w:tc>
        <w:tc>
          <w:tcPr>
            <w:tcW w:w="3651" w:type="dxa"/>
            <w:vMerge/>
            <w:shd w:val="clear" w:color="auto" w:fill="auto"/>
          </w:tcPr>
          <w:p w:rsidR="004B7EC5" w:rsidRPr="00446108" w:rsidRDefault="004B7EC5" w:rsidP="00DB3EBC">
            <w:pPr>
              <w:jc w:val="center"/>
              <w:rPr>
                <w:rFonts w:eastAsia="MS Mincho"/>
                <w:sz w:val="24"/>
                <w:lang w:val="uk-UA"/>
              </w:rPr>
            </w:pPr>
          </w:p>
        </w:tc>
      </w:tr>
      <w:tr w:rsidR="004B7EC5" w:rsidRPr="00446108" w:rsidTr="00DB3EBC">
        <w:tc>
          <w:tcPr>
            <w:tcW w:w="2376" w:type="dxa"/>
            <w:shd w:val="clear" w:color="auto" w:fill="auto"/>
          </w:tcPr>
          <w:p w:rsidR="004B7EC5" w:rsidRPr="00446108" w:rsidRDefault="004B7EC5" w:rsidP="00DB3EBC">
            <w:pPr>
              <w:jc w:val="center"/>
              <w:rPr>
                <w:rFonts w:eastAsia="MS Mincho"/>
                <w:sz w:val="24"/>
                <w:lang w:val="uk-UA"/>
              </w:rPr>
            </w:pPr>
            <w:r w:rsidRPr="00446108">
              <w:rPr>
                <w:rFonts w:eastAsia="MS Mincho"/>
                <w:sz w:val="24"/>
                <w:lang w:val="uk-UA"/>
              </w:rPr>
              <w:t>60-73</w:t>
            </w:r>
          </w:p>
        </w:tc>
        <w:tc>
          <w:tcPr>
            <w:tcW w:w="4004" w:type="dxa"/>
            <w:shd w:val="clear" w:color="auto" w:fill="auto"/>
          </w:tcPr>
          <w:p w:rsidR="004B7EC5" w:rsidRPr="00446108" w:rsidRDefault="004B7EC5" w:rsidP="00DB3EBC">
            <w:pPr>
              <w:jc w:val="center"/>
              <w:rPr>
                <w:rFonts w:eastAsia="MS Mincho"/>
                <w:sz w:val="24"/>
                <w:lang w:val="uk-UA"/>
              </w:rPr>
            </w:pPr>
            <w:r w:rsidRPr="00446108">
              <w:rPr>
                <w:rFonts w:eastAsia="MS Mincho"/>
                <w:sz w:val="24"/>
                <w:lang w:val="uk-UA"/>
              </w:rPr>
              <w:t>задовільно</w:t>
            </w:r>
          </w:p>
        </w:tc>
        <w:tc>
          <w:tcPr>
            <w:tcW w:w="3651" w:type="dxa"/>
            <w:vMerge/>
            <w:shd w:val="clear" w:color="auto" w:fill="auto"/>
          </w:tcPr>
          <w:p w:rsidR="004B7EC5" w:rsidRPr="00446108" w:rsidRDefault="004B7EC5" w:rsidP="00DB3EBC">
            <w:pPr>
              <w:jc w:val="center"/>
              <w:rPr>
                <w:rFonts w:eastAsia="MS Mincho"/>
                <w:sz w:val="24"/>
                <w:lang w:val="uk-UA"/>
              </w:rPr>
            </w:pPr>
          </w:p>
        </w:tc>
      </w:tr>
      <w:tr w:rsidR="004B7EC5" w:rsidRPr="00446108" w:rsidTr="00DB3EBC">
        <w:tc>
          <w:tcPr>
            <w:tcW w:w="2376" w:type="dxa"/>
            <w:shd w:val="clear" w:color="auto" w:fill="auto"/>
          </w:tcPr>
          <w:p w:rsidR="004B7EC5" w:rsidRPr="00446108" w:rsidRDefault="004B7EC5" w:rsidP="00DB3EBC">
            <w:pPr>
              <w:jc w:val="center"/>
              <w:rPr>
                <w:rFonts w:eastAsia="MS Mincho"/>
                <w:sz w:val="24"/>
                <w:lang w:val="uk-UA"/>
              </w:rPr>
            </w:pPr>
            <w:r w:rsidRPr="00446108">
              <w:rPr>
                <w:rFonts w:eastAsia="MS Mincho"/>
                <w:sz w:val="24"/>
                <w:lang w:val="uk-UA"/>
              </w:rPr>
              <w:t>0-59</w:t>
            </w:r>
          </w:p>
        </w:tc>
        <w:tc>
          <w:tcPr>
            <w:tcW w:w="4004" w:type="dxa"/>
            <w:shd w:val="clear" w:color="auto" w:fill="auto"/>
          </w:tcPr>
          <w:p w:rsidR="004B7EC5" w:rsidRPr="00446108" w:rsidRDefault="004B7EC5" w:rsidP="00DB3EBC">
            <w:pPr>
              <w:jc w:val="center"/>
              <w:rPr>
                <w:rFonts w:eastAsia="MS Mincho"/>
                <w:sz w:val="24"/>
                <w:lang w:val="uk-UA"/>
              </w:rPr>
            </w:pPr>
            <w:r w:rsidRPr="00446108">
              <w:rPr>
                <w:rFonts w:eastAsia="MS Mincho"/>
                <w:sz w:val="24"/>
                <w:lang w:val="uk-UA"/>
              </w:rPr>
              <w:t>незадовільно</w:t>
            </w:r>
          </w:p>
        </w:tc>
        <w:tc>
          <w:tcPr>
            <w:tcW w:w="3651" w:type="dxa"/>
            <w:shd w:val="clear" w:color="auto" w:fill="auto"/>
          </w:tcPr>
          <w:p w:rsidR="004B7EC5" w:rsidRPr="00446108" w:rsidRDefault="004B7EC5" w:rsidP="00DB3EBC">
            <w:pPr>
              <w:jc w:val="center"/>
              <w:rPr>
                <w:rFonts w:eastAsia="MS Mincho"/>
                <w:sz w:val="24"/>
                <w:lang w:val="uk-UA"/>
              </w:rPr>
            </w:pPr>
            <w:r w:rsidRPr="00446108">
              <w:rPr>
                <w:rFonts w:eastAsia="MS Mincho"/>
                <w:sz w:val="24"/>
                <w:lang w:val="uk-UA"/>
              </w:rPr>
              <w:t>не зараховано</w:t>
            </w:r>
          </w:p>
        </w:tc>
      </w:tr>
    </w:tbl>
    <w:p w:rsidR="004B7EC5" w:rsidRPr="008F03A4" w:rsidRDefault="004B7EC5" w:rsidP="004B7EC5">
      <w:pPr>
        <w:jc w:val="center"/>
        <w:rPr>
          <w:sz w:val="24"/>
          <w:lang w:val="uk-UA"/>
        </w:rPr>
      </w:pPr>
    </w:p>
    <w:p w:rsidR="004B7EC5" w:rsidRPr="008F03A4" w:rsidRDefault="004B7EC5" w:rsidP="004B7EC5">
      <w:pPr>
        <w:jc w:val="center"/>
        <w:rPr>
          <w:b/>
          <w:sz w:val="24"/>
          <w:lang w:val="uk-UA"/>
        </w:rPr>
      </w:pPr>
    </w:p>
    <w:p w:rsidR="004B7EC5" w:rsidRPr="00446108" w:rsidRDefault="004B7EC5" w:rsidP="004B7EC5">
      <w:pPr>
        <w:spacing w:after="120"/>
        <w:ind w:left="851"/>
        <w:jc w:val="center"/>
        <w:rPr>
          <w:sz w:val="24"/>
          <w:lang w:val="uk-UA"/>
        </w:rPr>
      </w:pPr>
      <w:r w:rsidRPr="00E6015C">
        <w:rPr>
          <w:b/>
          <w:szCs w:val="28"/>
          <w:lang w:val="uk-UA"/>
        </w:rPr>
        <w:t>Рекомендовані джерела інформації</w:t>
      </w:r>
    </w:p>
    <w:p w:rsidR="004B7EC5" w:rsidRPr="00B51731" w:rsidRDefault="004B7EC5" w:rsidP="004B7EC5">
      <w:pPr>
        <w:ind w:firstLine="993"/>
        <w:jc w:val="both"/>
        <w:rPr>
          <w:sz w:val="24"/>
          <w:lang w:val="uk-UA"/>
        </w:rPr>
      </w:pPr>
      <w:r w:rsidRPr="00B51731">
        <w:rPr>
          <w:sz w:val="24"/>
          <w:lang w:val="uk-UA"/>
        </w:rPr>
        <w:t>1.</w:t>
      </w:r>
      <w:r w:rsidRPr="00B51731">
        <w:rPr>
          <w:sz w:val="24"/>
          <w:lang w:val="uk-UA"/>
        </w:rPr>
        <w:tab/>
      </w:r>
      <w:proofErr w:type="spellStart"/>
      <w:r w:rsidRPr="00B51731">
        <w:rPr>
          <w:sz w:val="24"/>
          <w:lang w:val="uk-UA"/>
        </w:rPr>
        <w:t>Каленська</w:t>
      </w:r>
      <w:proofErr w:type="spellEnd"/>
      <w:r w:rsidRPr="00B51731">
        <w:rPr>
          <w:sz w:val="24"/>
          <w:lang w:val="uk-UA"/>
        </w:rPr>
        <w:t xml:space="preserve"> С.М., </w:t>
      </w:r>
      <w:proofErr w:type="spellStart"/>
      <w:r w:rsidRPr="00B51731">
        <w:rPr>
          <w:sz w:val="24"/>
          <w:lang w:val="uk-UA"/>
        </w:rPr>
        <w:t>Дмитришак</w:t>
      </w:r>
      <w:proofErr w:type="spellEnd"/>
      <w:r w:rsidRPr="00B51731">
        <w:rPr>
          <w:sz w:val="24"/>
          <w:lang w:val="uk-UA"/>
        </w:rPr>
        <w:t xml:space="preserve"> М.Я., </w:t>
      </w:r>
      <w:proofErr w:type="spellStart"/>
      <w:r w:rsidRPr="00B51731">
        <w:rPr>
          <w:sz w:val="24"/>
          <w:lang w:val="uk-UA"/>
        </w:rPr>
        <w:t>Мокрієнко</w:t>
      </w:r>
      <w:proofErr w:type="spellEnd"/>
      <w:r w:rsidRPr="00B51731">
        <w:rPr>
          <w:sz w:val="24"/>
          <w:lang w:val="uk-UA"/>
        </w:rPr>
        <w:t xml:space="preserve"> В.А. Зернові та зернобобові культури. Навчальний посібник. Вінниця: ТОВ "ТВОРИ". 2020. 366 с.</w:t>
      </w:r>
    </w:p>
    <w:p w:rsidR="004B7EC5" w:rsidRPr="00B51731" w:rsidRDefault="004B7EC5" w:rsidP="004B7EC5">
      <w:pPr>
        <w:ind w:firstLine="993"/>
        <w:jc w:val="both"/>
        <w:rPr>
          <w:sz w:val="24"/>
          <w:lang w:val="uk-UA"/>
        </w:rPr>
      </w:pPr>
      <w:r w:rsidRPr="00B51731">
        <w:rPr>
          <w:sz w:val="24"/>
          <w:lang w:val="uk-UA"/>
        </w:rPr>
        <w:t>2.</w:t>
      </w:r>
      <w:r w:rsidRPr="00B51731">
        <w:rPr>
          <w:sz w:val="24"/>
          <w:lang w:val="uk-UA"/>
        </w:rPr>
        <w:tab/>
        <w:t xml:space="preserve">Рослинництво з основами </w:t>
      </w:r>
      <w:proofErr w:type="spellStart"/>
      <w:r w:rsidRPr="00B51731">
        <w:rPr>
          <w:sz w:val="24"/>
          <w:lang w:val="uk-UA"/>
        </w:rPr>
        <w:t>кормовиробництва</w:t>
      </w:r>
      <w:proofErr w:type="spellEnd"/>
      <w:r w:rsidRPr="00B51731">
        <w:rPr>
          <w:sz w:val="24"/>
          <w:lang w:val="uk-UA"/>
        </w:rPr>
        <w:t xml:space="preserve"> та агрометеорології. Частина 1: підручник/ С.М. </w:t>
      </w:r>
      <w:proofErr w:type="spellStart"/>
      <w:r w:rsidRPr="00B51731">
        <w:rPr>
          <w:sz w:val="24"/>
          <w:lang w:val="uk-UA"/>
        </w:rPr>
        <w:t>Каленська</w:t>
      </w:r>
      <w:proofErr w:type="spellEnd"/>
      <w:r w:rsidRPr="00B51731">
        <w:rPr>
          <w:sz w:val="24"/>
          <w:lang w:val="uk-UA"/>
        </w:rPr>
        <w:t xml:space="preserve">, М.Я. </w:t>
      </w:r>
      <w:proofErr w:type="spellStart"/>
      <w:r w:rsidRPr="00B51731">
        <w:rPr>
          <w:sz w:val="24"/>
          <w:lang w:val="uk-UA"/>
        </w:rPr>
        <w:t>Дмитришак</w:t>
      </w:r>
      <w:proofErr w:type="spellEnd"/>
      <w:r w:rsidRPr="00B51731">
        <w:rPr>
          <w:sz w:val="24"/>
          <w:lang w:val="uk-UA"/>
        </w:rPr>
        <w:t xml:space="preserve">, В.А. </w:t>
      </w:r>
      <w:proofErr w:type="spellStart"/>
      <w:r w:rsidRPr="00B51731">
        <w:rPr>
          <w:sz w:val="24"/>
          <w:lang w:val="uk-UA"/>
        </w:rPr>
        <w:t>Мокрієнко</w:t>
      </w:r>
      <w:proofErr w:type="spellEnd"/>
      <w:r w:rsidRPr="00B51731">
        <w:rPr>
          <w:sz w:val="24"/>
          <w:lang w:val="uk-UA"/>
        </w:rPr>
        <w:t xml:space="preserve">  та ін.  Київ: </w:t>
      </w:r>
      <w:proofErr w:type="spellStart"/>
      <w:r w:rsidRPr="00B51731">
        <w:rPr>
          <w:sz w:val="24"/>
          <w:lang w:val="uk-UA"/>
        </w:rPr>
        <w:t>Прінтеко</w:t>
      </w:r>
      <w:proofErr w:type="spellEnd"/>
      <w:r w:rsidRPr="00B51731">
        <w:rPr>
          <w:sz w:val="24"/>
          <w:lang w:val="uk-UA"/>
        </w:rPr>
        <w:t>. 2023. 610 с.</w:t>
      </w:r>
    </w:p>
    <w:p w:rsidR="004B7EC5" w:rsidRPr="00B51731" w:rsidRDefault="004B7EC5" w:rsidP="004B7EC5">
      <w:pPr>
        <w:ind w:firstLine="993"/>
        <w:jc w:val="both"/>
        <w:rPr>
          <w:sz w:val="24"/>
          <w:lang w:val="uk-UA"/>
        </w:rPr>
      </w:pPr>
      <w:r w:rsidRPr="00B51731">
        <w:rPr>
          <w:sz w:val="24"/>
          <w:lang w:val="uk-UA"/>
        </w:rPr>
        <w:t>3.</w:t>
      </w:r>
      <w:r w:rsidRPr="00B51731">
        <w:rPr>
          <w:sz w:val="24"/>
          <w:lang w:val="uk-UA"/>
        </w:rPr>
        <w:tab/>
        <w:t xml:space="preserve">Петриченко В.Ф.,  </w:t>
      </w:r>
      <w:proofErr w:type="spellStart"/>
      <w:r w:rsidRPr="00B51731">
        <w:rPr>
          <w:sz w:val="24"/>
          <w:lang w:val="uk-UA"/>
        </w:rPr>
        <w:t>Лихочвор</w:t>
      </w:r>
      <w:proofErr w:type="spellEnd"/>
      <w:r w:rsidRPr="00B51731">
        <w:rPr>
          <w:sz w:val="24"/>
          <w:lang w:val="uk-UA"/>
        </w:rPr>
        <w:t xml:space="preserve"> В.В. Рослинництво. Нові технології вирощування польових культур: підручник.5-те вид., виправ., </w:t>
      </w:r>
      <w:proofErr w:type="spellStart"/>
      <w:r w:rsidRPr="00B51731">
        <w:rPr>
          <w:sz w:val="24"/>
          <w:lang w:val="uk-UA"/>
        </w:rPr>
        <w:t>допов</w:t>
      </w:r>
      <w:proofErr w:type="spellEnd"/>
      <w:r w:rsidRPr="00B51731">
        <w:rPr>
          <w:sz w:val="24"/>
          <w:lang w:val="uk-UA"/>
        </w:rPr>
        <w:t>. Львів: НВФ "Українські технології". 2020. 806 с.</w:t>
      </w:r>
      <w:r>
        <w:rPr>
          <w:sz w:val="24"/>
          <w:lang w:val="uk-UA"/>
        </w:rPr>
        <w:t xml:space="preserve"> (</w:t>
      </w:r>
      <w:r w:rsidRPr="00B46F9D">
        <w:rPr>
          <w:sz w:val="24"/>
          <w:lang w:val="uk-UA"/>
        </w:rPr>
        <w:t>chrome-extension://efaidnbmnnnibpcajpcglclefindmkaj/https://www.fri.vin.ua/download_materials/PLANT_GROWING.pdf</w:t>
      </w:r>
      <w:r>
        <w:rPr>
          <w:sz w:val="24"/>
          <w:lang w:val="uk-UA"/>
        </w:rPr>
        <w:t>).</w:t>
      </w:r>
    </w:p>
    <w:p w:rsidR="004B7EC5" w:rsidRPr="00B51731" w:rsidRDefault="004B7EC5" w:rsidP="004B7EC5">
      <w:pPr>
        <w:ind w:firstLine="993"/>
        <w:jc w:val="both"/>
        <w:rPr>
          <w:sz w:val="24"/>
          <w:lang w:val="uk-UA"/>
        </w:rPr>
      </w:pPr>
      <w:r w:rsidRPr="00B51731">
        <w:rPr>
          <w:sz w:val="24"/>
          <w:lang w:val="uk-UA"/>
        </w:rPr>
        <w:t>4.</w:t>
      </w:r>
      <w:r w:rsidRPr="00B51731">
        <w:rPr>
          <w:sz w:val="24"/>
          <w:lang w:val="uk-UA"/>
        </w:rPr>
        <w:tab/>
        <w:t xml:space="preserve">Прогноз і програмування врожаю с.-г. культур: </w:t>
      </w:r>
      <w:proofErr w:type="spellStart"/>
      <w:r w:rsidRPr="00B51731">
        <w:rPr>
          <w:sz w:val="24"/>
          <w:lang w:val="uk-UA"/>
        </w:rPr>
        <w:t>навч</w:t>
      </w:r>
      <w:proofErr w:type="spellEnd"/>
      <w:r w:rsidRPr="00B51731">
        <w:rPr>
          <w:sz w:val="24"/>
          <w:lang w:val="uk-UA"/>
        </w:rPr>
        <w:t xml:space="preserve">. посібник / В.Я. Бухало, Г.І. </w:t>
      </w:r>
      <w:proofErr w:type="spellStart"/>
      <w:r w:rsidRPr="00B51731">
        <w:rPr>
          <w:sz w:val="24"/>
          <w:lang w:val="uk-UA"/>
        </w:rPr>
        <w:t>Сухова</w:t>
      </w:r>
      <w:proofErr w:type="spellEnd"/>
      <w:r w:rsidRPr="00B51731">
        <w:rPr>
          <w:sz w:val="24"/>
          <w:lang w:val="uk-UA"/>
        </w:rPr>
        <w:t>. Харків, ХНАУ. 2014.114 с.</w:t>
      </w:r>
    </w:p>
    <w:p w:rsidR="004B7EC5" w:rsidRPr="00B51731" w:rsidRDefault="004B7EC5" w:rsidP="004B7EC5">
      <w:pPr>
        <w:ind w:firstLine="993"/>
        <w:jc w:val="both"/>
        <w:rPr>
          <w:sz w:val="24"/>
          <w:lang w:val="uk-UA"/>
        </w:rPr>
      </w:pPr>
      <w:r w:rsidRPr="00B51731">
        <w:rPr>
          <w:sz w:val="24"/>
          <w:lang w:val="uk-UA"/>
        </w:rPr>
        <w:t>5.</w:t>
      </w:r>
      <w:r w:rsidRPr="00B51731">
        <w:rPr>
          <w:sz w:val="24"/>
          <w:lang w:val="uk-UA"/>
        </w:rPr>
        <w:tab/>
        <w:t xml:space="preserve"> Харченко О.В. Основи програмування врожаїв сільськогосподарських культур: Навчальний посібник / За ред. академіка УААН В.О. </w:t>
      </w:r>
      <w:proofErr w:type="spellStart"/>
      <w:r w:rsidRPr="00B51731">
        <w:rPr>
          <w:sz w:val="24"/>
          <w:lang w:val="uk-UA"/>
        </w:rPr>
        <w:t>Ушкаренка</w:t>
      </w:r>
      <w:proofErr w:type="spellEnd"/>
      <w:r w:rsidRPr="00B51731">
        <w:rPr>
          <w:sz w:val="24"/>
          <w:lang w:val="uk-UA"/>
        </w:rPr>
        <w:t>. Суми: ВТД «Університетська книга». 2003. 296 с.</w:t>
      </w:r>
    </w:p>
    <w:p w:rsidR="00B57F23" w:rsidRDefault="00B57F23">
      <w:bookmarkStart w:id="0" w:name="_GoBack"/>
      <w:bookmarkEnd w:id="0"/>
    </w:p>
    <w:sectPr w:rsidR="00B57F23">
      <w:headerReference w:type="even" r:id="rId6"/>
      <w:headerReference w:type="default" r:id="rId7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0BD" w:rsidRDefault="004B7EC5" w:rsidP="0072560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B70BD" w:rsidRDefault="004B7EC5" w:rsidP="00AA1D4D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0BD" w:rsidRDefault="004B7EC5" w:rsidP="0072560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15</w:t>
    </w:r>
    <w:r>
      <w:rPr>
        <w:rStyle w:val="a5"/>
      </w:rPr>
      <w:fldChar w:fldCharType="end"/>
    </w:r>
  </w:p>
  <w:p w:rsidR="002B70BD" w:rsidRDefault="004B7EC5" w:rsidP="00AA1D4D">
    <w:pPr>
      <w:pStyle w:val="a4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A80"/>
    <w:rsid w:val="00262A80"/>
    <w:rsid w:val="004B7EC5"/>
    <w:rsid w:val="00B5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EC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link w:val="a4"/>
    <w:rsid w:val="004B7E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rsid w:val="004B7EC5"/>
    <w:pPr>
      <w:tabs>
        <w:tab w:val="center" w:pos="4677"/>
        <w:tab w:val="right" w:pos="9355"/>
      </w:tabs>
    </w:pPr>
    <w:rPr>
      <w:sz w:val="24"/>
    </w:rPr>
  </w:style>
  <w:style w:type="character" w:customStyle="1" w:styleId="1">
    <w:name w:val="Верхний колонтитул Знак1"/>
    <w:basedOn w:val="a0"/>
    <w:uiPriority w:val="99"/>
    <w:semiHidden/>
    <w:rsid w:val="004B7EC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page number"/>
    <w:rsid w:val="004B7EC5"/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4B7EC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7EC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EC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link w:val="a4"/>
    <w:rsid w:val="004B7E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rsid w:val="004B7EC5"/>
    <w:pPr>
      <w:tabs>
        <w:tab w:val="center" w:pos="4677"/>
        <w:tab w:val="right" w:pos="9355"/>
      </w:tabs>
    </w:pPr>
    <w:rPr>
      <w:sz w:val="24"/>
    </w:rPr>
  </w:style>
  <w:style w:type="character" w:customStyle="1" w:styleId="1">
    <w:name w:val="Верхний колонтитул Знак1"/>
    <w:basedOn w:val="a0"/>
    <w:uiPriority w:val="99"/>
    <w:semiHidden/>
    <w:rsid w:val="004B7EC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page number"/>
    <w:rsid w:val="004B7EC5"/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4B7EC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7EC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1263</Words>
  <Characters>7200</Characters>
  <Application>Microsoft Office Word</Application>
  <DocSecurity>0</DocSecurity>
  <Lines>60</Lines>
  <Paragraphs>16</Paragraphs>
  <ScaleCrop>false</ScaleCrop>
  <Company>SPecialiST RePack</Company>
  <LinksUpToDate>false</LinksUpToDate>
  <CharactersWithSpaces>8447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2024-06-24T06:45:00Z</dcterms:created>
  <dcterms:modified xsi:type="dcterms:W3CDTF">2024-06-24T06:45:00Z</dcterms:modified>
</cp:coreProperties>
</file>