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319C" w:rsidRDefault="002539D5">
      <w:pPr>
        <w:spacing w:line="240" w:lineRule="auto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Костянтин Балашов, MD, </w:t>
      </w:r>
      <w:proofErr w:type="spellStart"/>
      <w:r>
        <w:rPr>
          <w:b/>
          <w:color w:val="222222"/>
          <w:highlight w:val="white"/>
        </w:rPr>
        <w:t>PhD</w:t>
      </w:r>
      <w:proofErr w:type="spellEnd"/>
    </w:p>
    <w:p w14:paraId="00000002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03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2011</w:t>
      </w:r>
      <w:r>
        <w:rPr>
          <w:color w:val="222222"/>
        </w:rPr>
        <w:t xml:space="preserve"> – закінчив Національний медичний університет імені О.О. Богомольця (Київ, Україна), медичний факультет N1;</w:t>
      </w:r>
    </w:p>
    <w:p w14:paraId="00000004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05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2007–2012</w:t>
      </w:r>
      <w:r>
        <w:rPr>
          <w:color w:val="222222"/>
        </w:rPr>
        <w:t xml:space="preserve"> – відділ міжнародних </w:t>
      </w:r>
      <w:proofErr w:type="spellStart"/>
      <w:r>
        <w:rPr>
          <w:color w:val="222222"/>
        </w:rPr>
        <w:t>зв’язків</w:t>
      </w:r>
      <w:proofErr w:type="spellEnd"/>
      <w:r>
        <w:rPr>
          <w:color w:val="222222"/>
        </w:rPr>
        <w:t>, Національний медичний університет імені О.О. Богомольця;</w:t>
      </w:r>
    </w:p>
    <w:p w14:paraId="00000006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07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2009–2016</w:t>
      </w:r>
      <w:r>
        <w:rPr>
          <w:color w:val="222222"/>
        </w:rPr>
        <w:t xml:space="preserve"> – координатор видавничих </w:t>
      </w:r>
      <w:proofErr w:type="spellStart"/>
      <w:r>
        <w:rPr>
          <w:color w:val="222222"/>
        </w:rPr>
        <w:t>проєктів</w:t>
      </w:r>
      <w:proofErr w:type="spellEnd"/>
      <w:r>
        <w:rPr>
          <w:color w:val="222222"/>
        </w:rPr>
        <w:t xml:space="preserve"> у сфері медичної освіти та українських </w:t>
      </w:r>
      <w:proofErr w:type="spellStart"/>
      <w:r>
        <w:rPr>
          <w:color w:val="222222"/>
        </w:rPr>
        <w:t>неолатинських</w:t>
      </w:r>
      <w:proofErr w:type="spellEnd"/>
      <w:r>
        <w:rPr>
          <w:color w:val="222222"/>
        </w:rPr>
        <w:t xml:space="preserve"> студій;</w:t>
      </w:r>
    </w:p>
    <w:p w14:paraId="00000008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09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2015–2016</w:t>
      </w:r>
      <w:r>
        <w:rPr>
          <w:color w:val="222222"/>
        </w:rPr>
        <w:t xml:space="preserve"> – міжнародний </w:t>
      </w:r>
      <w:proofErr w:type="spellStart"/>
      <w:r>
        <w:rPr>
          <w:color w:val="222222"/>
        </w:rPr>
        <w:t>проєкт</w:t>
      </w:r>
      <w:proofErr w:type="spellEnd"/>
      <w:r>
        <w:rPr>
          <w:color w:val="222222"/>
        </w:rPr>
        <w:t xml:space="preserve"> із урядом Японії та Програмою розвитку ООН щодо працевлаштування внутрішньо переміщених осіб (співробітників медичних університетів), координатор, Київський медичний університет;</w:t>
      </w:r>
    </w:p>
    <w:p w14:paraId="0000000A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0B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2016 – березень 2024</w:t>
      </w:r>
      <w:r>
        <w:rPr>
          <w:color w:val="222222"/>
        </w:rPr>
        <w:t xml:space="preserve"> – відділ комунікацій та маркетингу Національного університету охорони здоров’я України імені П.Л. Шупика, завідувач відділу;</w:t>
      </w:r>
    </w:p>
    <w:p w14:paraId="0000000C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0D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2021–2022</w:t>
      </w:r>
      <w:r>
        <w:rPr>
          <w:color w:val="222222"/>
        </w:rPr>
        <w:t xml:space="preserve"> – Спільне зовнішнє оцінювання </w:t>
      </w:r>
      <w:proofErr w:type="spellStart"/>
      <w:r>
        <w:rPr>
          <w:color w:val="222222"/>
        </w:rPr>
        <w:t>спроможностей</w:t>
      </w:r>
      <w:proofErr w:type="spellEnd"/>
      <w:r>
        <w:rPr>
          <w:color w:val="222222"/>
        </w:rPr>
        <w:t xml:space="preserve"> України з впровадження Міжнародних медико-санітарних правил (робоча група з комунікації ризиків), експерт;</w:t>
      </w:r>
    </w:p>
    <w:p w14:paraId="0000000E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0F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З 2022</w:t>
      </w:r>
      <w:r>
        <w:rPr>
          <w:color w:val="222222"/>
        </w:rPr>
        <w:t xml:space="preserve"> – офіс координації розвитку цифрової охорони здоров’я Міністерства охорони здоров’я України, член офісу;</w:t>
      </w:r>
    </w:p>
    <w:p w14:paraId="00000010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11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2023</w:t>
      </w:r>
      <w:r>
        <w:rPr>
          <w:color w:val="222222"/>
        </w:rPr>
        <w:t xml:space="preserve"> – захистив дисертацію на здобуття наукового ступеня </w:t>
      </w:r>
      <w:proofErr w:type="spellStart"/>
      <w:r>
        <w:rPr>
          <w:color w:val="222222"/>
        </w:rPr>
        <w:t>PhD</w:t>
      </w:r>
      <w:proofErr w:type="spellEnd"/>
      <w:r>
        <w:rPr>
          <w:color w:val="222222"/>
        </w:rPr>
        <w:t xml:space="preserve"> з медицини в Ужгородському національному університеті;</w:t>
      </w:r>
    </w:p>
    <w:p w14:paraId="00000012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13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З 2023</w:t>
      </w:r>
      <w:r>
        <w:rPr>
          <w:color w:val="222222"/>
        </w:rPr>
        <w:t xml:space="preserve"> – науковий </w:t>
      </w:r>
      <w:proofErr w:type="spellStart"/>
      <w:r>
        <w:rPr>
          <w:color w:val="222222"/>
        </w:rPr>
        <w:t>проєкт</w:t>
      </w:r>
      <w:proofErr w:type="spellEnd"/>
      <w:r>
        <w:rPr>
          <w:color w:val="222222"/>
        </w:rPr>
        <w:t xml:space="preserve">, затверджений Міністерством охорони здоров’я України, “Переклад, адаптація та верифікація української версії інструменту ВООЗ для дослідження сприйняття ризиків, поведінки та дезінформації (WHO </w:t>
      </w:r>
      <w:proofErr w:type="spellStart"/>
      <w:r>
        <w:rPr>
          <w:color w:val="222222"/>
        </w:rPr>
        <w:t>Europe’s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Behavioural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Insights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tool</w:t>
      </w:r>
      <w:proofErr w:type="spellEnd"/>
      <w:r>
        <w:rPr>
          <w:color w:val="222222"/>
        </w:rPr>
        <w:t xml:space="preserve">)»,  координатор </w:t>
      </w:r>
      <w:proofErr w:type="spellStart"/>
      <w:r>
        <w:rPr>
          <w:color w:val="222222"/>
        </w:rPr>
        <w:t>проєкту</w:t>
      </w:r>
      <w:proofErr w:type="spellEnd"/>
      <w:r>
        <w:rPr>
          <w:color w:val="222222"/>
        </w:rPr>
        <w:t>;</w:t>
      </w:r>
    </w:p>
    <w:p w14:paraId="00000014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15" w14:textId="4FE0A582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2023</w:t>
      </w:r>
      <w:r>
        <w:rPr>
          <w:color w:val="222222"/>
        </w:rPr>
        <w:t xml:space="preserve"> </w:t>
      </w:r>
      <w:r w:rsidR="00A21B9C">
        <w:rPr>
          <w:color w:val="222222"/>
        </w:rPr>
        <w:t>–</w:t>
      </w:r>
      <w:r>
        <w:rPr>
          <w:color w:val="222222"/>
        </w:rPr>
        <w:t xml:space="preserve"> співавтор Рамки цифрових </w:t>
      </w:r>
      <w:proofErr w:type="spellStart"/>
      <w:r>
        <w:rPr>
          <w:color w:val="222222"/>
        </w:rPr>
        <w:t>компетентностей</w:t>
      </w:r>
      <w:proofErr w:type="spellEnd"/>
      <w:r>
        <w:rPr>
          <w:color w:val="222222"/>
        </w:rPr>
        <w:t xml:space="preserve"> працівників охорони здоров'я України (в межах робочої групи);</w:t>
      </w:r>
    </w:p>
    <w:p w14:paraId="00000016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17" w14:textId="1C874F27" w:rsidR="0089319C" w:rsidRDefault="002539D5">
      <w:pPr>
        <w:shd w:val="clear" w:color="auto" w:fill="FFFFFF"/>
        <w:spacing w:line="240" w:lineRule="auto"/>
        <w:rPr>
          <w:color w:val="222222"/>
        </w:rPr>
      </w:pPr>
      <w:r w:rsidRPr="002539D5">
        <w:rPr>
          <w:b/>
          <w:bCs/>
          <w:color w:val="222222"/>
        </w:rPr>
        <w:t>2024</w:t>
      </w:r>
      <w:r w:rsidR="00A21B9C">
        <w:rPr>
          <w:color w:val="222222"/>
        </w:rPr>
        <w:t>–</w:t>
      </w:r>
      <w:r w:rsidR="00A21B9C" w:rsidRPr="00A21B9C">
        <w:rPr>
          <w:b/>
          <w:bCs/>
          <w:color w:val="222222"/>
          <w:lang w:val="uk-UA"/>
        </w:rPr>
        <w:t>2025</w:t>
      </w:r>
      <w:r>
        <w:rPr>
          <w:color w:val="222222"/>
        </w:rPr>
        <w:t xml:space="preserve"> – спільний шведсько-український </w:t>
      </w:r>
      <w:proofErr w:type="spellStart"/>
      <w:r>
        <w:rPr>
          <w:color w:val="222222"/>
        </w:rPr>
        <w:t>проєкт</w:t>
      </w:r>
      <w:proofErr w:type="spellEnd"/>
      <w:r>
        <w:rPr>
          <w:color w:val="222222"/>
        </w:rPr>
        <w:t xml:space="preserve"> “Підтримка аспірантів як важливий елемент зміцнення системи охорони здоров’я на </w:t>
      </w:r>
      <w:proofErr w:type="spellStart"/>
      <w:r>
        <w:rPr>
          <w:color w:val="222222"/>
        </w:rPr>
        <w:t>деокупованих</w:t>
      </w:r>
      <w:proofErr w:type="spellEnd"/>
      <w:r>
        <w:rPr>
          <w:color w:val="222222"/>
        </w:rPr>
        <w:t xml:space="preserve"> територіях України”, координатор </w:t>
      </w:r>
      <w:proofErr w:type="spellStart"/>
      <w:r>
        <w:rPr>
          <w:color w:val="222222"/>
        </w:rPr>
        <w:t>проєкту</w:t>
      </w:r>
      <w:proofErr w:type="spellEnd"/>
      <w:r>
        <w:rPr>
          <w:color w:val="222222"/>
        </w:rPr>
        <w:t>.</w:t>
      </w:r>
    </w:p>
    <w:p w14:paraId="00000018" w14:textId="77777777" w:rsidR="0089319C" w:rsidRDefault="0089319C">
      <w:pPr>
        <w:shd w:val="clear" w:color="auto" w:fill="FFFFFF"/>
        <w:spacing w:line="240" w:lineRule="auto"/>
        <w:rPr>
          <w:color w:val="222222"/>
        </w:rPr>
      </w:pPr>
    </w:p>
    <w:p w14:paraId="0000001D" w14:textId="77777777" w:rsidR="0089319C" w:rsidRDefault="002539D5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Співавтор освітніх програм на рівні магістратури, аспірантури та БПР лікарів, а також понад 50 наукових публікацій.</w:t>
      </w:r>
    </w:p>
    <w:p w14:paraId="5FE4170D" w14:textId="77777777" w:rsidR="002539D5" w:rsidRDefault="002539D5">
      <w:pPr>
        <w:shd w:val="clear" w:color="auto" w:fill="FFFFFF"/>
        <w:spacing w:after="240" w:line="240" w:lineRule="auto"/>
        <w:rPr>
          <w:color w:val="000000" w:themeColor="text1"/>
        </w:rPr>
      </w:pPr>
    </w:p>
    <w:sectPr w:rsidR="002539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9C"/>
    <w:rsid w:val="002539D5"/>
    <w:rsid w:val="00697C67"/>
    <w:rsid w:val="0089319C"/>
    <w:rsid w:val="00A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F742"/>
  <w15:docId w15:val="{282E41C8-4EFB-4A8E-B6F5-8A1C8A45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539D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5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1139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2025-03-04T18:18:00Z</dcterms:created>
  <dcterms:modified xsi:type="dcterms:W3CDTF">2025-03-04T18:18:00Z</dcterms:modified>
</cp:coreProperties>
</file>