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54" w:rsidRPr="00B156C6" w:rsidRDefault="00F01954" w:rsidP="00F01954">
      <w:pPr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B156C6">
        <w:rPr>
          <w:rFonts w:eastAsia="Times New Roman" w:cs="Times New Roman"/>
          <w:b/>
          <w:kern w:val="0"/>
          <w:lang w:eastAsia="ru-RU" w:bidi="ar-SA"/>
        </w:rPr>
        <w:t>ГЕОІНФОРМАЦІЙНІ СИСТЕМИ І БАЗИ ДАНИХ</w:t>
      </w:r>
    </w:p>
    <w:p w:rsidR="00F01954" w:rsidRDefault="00F01954" w:rsidP="00F01954">
      <w:pPr>
        <w:jc w:val="center"/>
        <w:rPr>
          <w:b/>
        </w:rPr>
      </w:pPr>
      <w:r w:rsidRPr="00B156C6">
        <w:rPr>
          <w:b/>
        </w:rPr>
        <w:t>Кафедра комп’ютерних систем і мереж</w:t>
      </w:r>
    </w:p>
    <w:p w:rsidR="00F01954" w:rsidRDefault="00F01954" w:rsidP="00F01954">
      <w:pPr>
        <w:jc w:val="center"/>
        <w:rPr>
          <w:b/>
        </w:rPr>
      </w:pPr>
      <w:r w:rsidRPr="00B156C6">
        <w:rPr>
          <w:b/>
        </w:rPr>
        <w:t>Ф</w:t>
      </w:r>
      <w:r>
        <w:rPr>
          <w:b/>
        </w:rPr>
        <w:t xml:space="preserve">акультет </w:t>
      </w:r>
      <w:r w:rsidRPr="00B156C6">
        <w:rPr>
          <w:b/>
        </w:rPr>
        <w:t>інформаційних технологій</w:t>
      </w:r>
    </w:p>
    <w:p w:rsidR="00F01954" w:rsidRDefault="00F01954" w:rsidP="00F01954">
      <w:pPr>
        <w:jc w:val="center"/>
        <w:rPr>
          <w:b/>
        </w:rPr>
      </w:pPr>
    </w:p>
    <w:p w:rsidR="00F01954" w:rsidRDefault="00F01954" w:rsidP="00F01954">
      <w:pPr>
        <w:spacing w:line="360" w:lineRule="auto"/>
        <w:jc w:val="both"/>
        <w:rPr>
          <w:b/>
        </w:rPr>
      </w:pPr>
      <w:r>
        <w:rPr>
          <w:b/>
        </w:rPr>
        <w:t xml:space="preserve">Лектор – </w:t>
      </w:r>
      <w:proofErr w:type="spellStart"/>
      <w:r w:rsidRPr="00CD1906">
        <w:t>к.т.н</w:t>
      </w:r>
      <w:proofErr w:type="spellEnd"/>
      <w:r w:rsidRPr="00CD1906">
        <w:t>., доц. Смолій В. В.</w:t>
      </w:r>
    </w:p>
    <w:p w:rsidR="00F01954" w:rsidRDefault="00F01954" w:rsidP="00F01954">
      <w:pPr>
        <w:spacing w:line="360" w:lineRule="auto"/>
        <w:jc w:val="both"/>
        <w:rPr>
          <w:b/>
        </w:rPr>
      </w:pPr>
      <w:r>
        <w:rPr>
          <w:b/>
        </w:rPr>
        <w:t xml:space="preserve">Семестр – </w:t>
      </w:r>
      <w:r>
        <w:t>2</w:t>
      </w:r>
    </w:p>
    <w:p w:rsidR="00F01954" w:rsidRDefault="00F01954" w:rsidP="00F01954">
      <w:pPr>
        <w:spacing w:line="360" w:lineRule="auto"/>
        <w:jc w:val="both"/>
        <w:rPr>
          <w:b/>
        </w:rPr>
      </w:pPr>
      <w:proofErr w:type="spellStart"/>
      <w:r>
        <w:rPr>
          <w:b/>
        </w:rPr>
        <w:t>Освітньо-науковий</w:t>
      </w:r>
      <w:proofErr w:type="spellEnd"/>
      <w:r>
        <w:rPr>
          <w:b/>
        </w:rPr>
        <w:t xml:space="preserve"> ступінь – </w:t>
      </w:r>
      <w:proofErr w:type="spellStart"/>
      <w:r>
        <w:rPr>
          <w:lang w:val="en-US"/>
        </w:rPr>
        <w:t>phD</w:t>
      </w:r>
      <w:proofErr w:type="spellEnd"/>
      <w:r w:rsidRPr="009F6306">
        <w:t xml:space="preserve"> </w:t>
      </w:r>
      <w:r>
        <w:t>доктор філософії</w:t>
      </w:r>
    </w:p>
    <w:p w:rsidR="00F01954" w:rsidRDefault="00F01954" w:rsidP="00F01954">
      <w:pPr>
        <w:spacing w:line="360" w:lineRule="auto"/>
        <w:jc w:val="both"/>
        <w:rPr>
          <w:b/>
        </w:rPr>
      </w:pPr>
      <w:r>
        <w:rPr>
          <w:b/>
        </w:rPr>
        <w:t xml:space="preserve">Кількість кредитів ЄКТС – </w:t>
      </w:r>
      <w:r>
        <w:t>5,0</w:t>
      </w:r>
    </w:p>
    <w:p w:rsidR="00F01954" w:rsidRDefault="00F01954" w:rsidP="00F01954">
      <w:pPr>
        <w:spacing w:line="360" w:lineRule="auto"/>
        <w:jc w:val="both"/>
        <w:rPr>
          <w:b/>
        </w:rPr>
      </w:pPr>
      <w:r>
        <w:rPr>
          <w:b/>
        </w:rPr>
        <w:t>Форма контролю</w:t>
      </w:r>
      <w:r>
        <w:t xml:space="preserve"> – Залік</w:t>
      </w:r>
    </w:p>
    <w:p w:rsidR="00F01954" w:rsidRDefault="00F01954" w:rsidP="00F01954">
      <w:pPr>
        <w:spacing w:line="360" w:lineRule="auto"/>
        <w:jc w:val="both"/>
        <w:rPr>
          <w:b/>
          <w:bCs/>
        </w:rPr>
      </w:pPr>
      <w:r>
        <w:rPr>
          <w:b/>
        </w:rPr>
        <w:t xml:space="preserve">Аудиторні години – </w:t>
      </w:r>
      <w:r>
        <w:t>40</w:t>
      </w:r>
    </w:p>
    <w:p w:rsidR="00F01954" w:rsidRPr="00B156C6" w:rsidRDefault="00F01954" w:rsidP="00F01954">
      <w:pPr>
        <w:jc w:val="center"/>
        <w:rPr>
          <w:b/>
        </w:rPr>
      </w:pPr>
      <w:r w:rsidRPr="00B156C6">
        <w:rPr>
          <w:b/>
          <w:bCs/>
        </w:rPr>
        <w:t>Загальний опис дисципліни</w:t>
      </w:r>
    </w:p>
    <w:p w:rsidR="00F01954" w:rsidRDefault="00F01954" w:rsidP="00F01954">
      <w:pPr>
        <w:tabs>
          <w:tab w:val="num" w:pos="1080"/>
        </w:tabs>
        <w:suppressAutoHyphens w:val="0"/>
        <w:ind w:left="709"/>
        <w:jc w:val="both"/>
      </w:pPr>
      <w:r w:rsidRPr="00B156C6">
        <w:rPr>
          <w:b/>
        </w:rPr>
        <w:t>Мета:</w:t>
      </w:r>
      <w:r>
        <w:t xml:space="preserve"> професіонально застосовувати та впроваджувати у наукові дослідження </w:t>
      </w:r>
      <w:proofErr w:type="spellStart"/>
      <w:r>
        <w:t>геоінформаційні</w:t>
      </w:r>
      <w:proofErr w:type="spellEnd"/>
      <w:r>
        <w:t xml:space="preserve"> системи та бази картографічних даних для вирішення задач аналізу, оптимізації, прогнозування та моніторингу навколишнього середовища та рухомих об’єктів. Засвоєння знань про призначення, склад та функції </w:t>
      </w:r>
      <w:proofErr w:type="spellStart"/>
      <w:r>
        <w:t>геоінформаційних</w:t>
      </w:r>
      <w:proofErr w:type="spellEnd"/>
      <w:r>
        <w:t xml:space="preserve"> систем, передати знання про потреби до апаратного та програмного забезпечення ГІС, про моделювання об’єктів реального світу за допомогою векторних, растрових, TIN- моделей, </w:t>
      </w:r>
      <w:proofErr w:type="spellStart"/>
      <w:r>
        <w:t>геореференцію</w:t>
      </w:r>
      <w:proofErr w:type="spellEnd"/>
      <w:r>
        <w:t xml:space="preserve"> просторових даних, організацію </w:t>
      </w:r>
      <w:proofErr w:type="spellStart"/>
      <w:r>
        <w:t>геопросторових</w:t>
      </w:r>
      <w:proofErr w:type="spellEnd"/>
      <w:r>
        <w:t xml:space="preserve"> даних – реляційні та об’єктно-орієнтовані структури даних, початки </w:t>
      </w:r>
      <w:proofErr w:type="spellStart"/>
      <w:r>
        <w:t>ГІС-аналізу</w:t>
      </w:r>
      <w:proofErr w:type="spellEnd"/>
      <w:r>
        <w:t xml:space="preserve"> – просторовий аналіз та мережевий аналіз, прикладання ГІС для предметної області.</w:t>
      </w:r>
    </w:p>
    <w:p w:rsidR="00F01954" w:rsidRDefault="00F01954" w:rsidP="00F01954">
      <w:pPr>
        <w:tabs>
          <w:tab w:val="num" w:pos="1080"/>
        </w:tabs>
        <w:suppressAutoHyphens w:val="0"/>
        <w:ind w:left="709"/>
        <w:jc w:val="both"/>
      </w:pPr>
      <w:r w:rsidRPr="00B156C6">
        <w:rPr>
          <w:b/>
        </w:rPr>
        <w:t>Завданням</w:t>
      </w:r>
      <w:r>
        <w:t xml:space="preserve"> вивчення дисципліни є формування у аспірантів теоретичних знань і практичних навичок роботи з </w:t>
      </w:r>
      <w:proofErr w:type="spellStart"/>
      <w:r>
        <w:t>геореляційними</w:t>
      </w:r>
      <w:proofErr w:type="spellEnd"/>
      <w:r>
        <w:t xml:space="preserve"> базами даних, вміння організовувати збір та вилучення необхідних просторових даних, використання ГІС для моніторингу навколишнього середовища та рухомих об’єктів, а також освоєння сучасних закордонних і вітчизняних </w:t>
      </w:r>
      <w:proofErr w:type="spellStart"/>
      <w:r>
        <w:t>ГІС-додатків</w:t>
      </w:r>
      <w:proofErr w:type="spellEnd"/>
      <w:r>
        <w:t>.</w:t>
      </w:r>
    </w:p>
    <w:p w:rsidR="00F01954" w:rsidRDefault="00F01954" w:rsidP="00F01954">
      <w:pPr>
        <w:tabs>
          <w:tab w:val="num" w:pos="1080"/>
        </w:tabs>
        <w:suppressAutoHyphens w:val="0"/>
        <w:ind w:left="709"/>
        <w:jc w:val="both"/>
      </w:pPr>
    </w:p>
    <w:p w:rsidR="00F01954" w:rsidRDefault="00F01954" w:rsidP="00F01954">
      <w:pPr>
        <w:tabs>
          <w:tab w:val="num" w:pos="1080"/>
        </w:tabs>
        <w:suppressAutoHyphens w:val="0"/>
        <w:ind w:left="709"/>
        <w:jc w:val="both"/>
      </w:pPr>
      <w:r>
        <w:t xml:space="preserve">У результаті вивчення навчальної дисципліни аспірант повинен </w:t>
      </w:r>
    </w:p>
    <w:p w:rsidR="00F01954" w:rsidRPr="00752576" w:rsidRDefault="00F01954" w:rsidP="00F01954">
      <w:pPr>
        <w:tabs>
          <w:tab w:val="num" w:pos="1080"/>
        </w:tabs>
        <w:suppressAutoHyphens w:val="0"/>
        <w:ind w:left="709"/>
        <w:jc w:val="both"/>
        <w:rPr>
          <w:b/>
        </w:rPr>
      </w:pPr>
      <w:r w:rsidRPr="00752576">
        <w:rPr>
          <w:b/>
        </w:rPr>
        <w:t xml:space="preserve">знати: </w:t>
      </w:r>
    </w:p>
    <w:p w:rsidR="00F01954" w:rsidRDefault="00F01954" w:rsidP="00F0195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jc w:val="both"/>
      </w:pPr>
      <w:r>
        <w:t>теоретичні основи роботи з базами даних;</w:t>
      </w:r>
    </w:p>
    <w:p w:rsidR="00F01954" w:rsidRDefault="00F01954" w:rsidP="00F0195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jc w:val="both"/>
      </w:pPr>
      <w:r>
        <w:t>моделі і методи комп’ютерної графіки та електронної картографії;</w:t>
      </w:r>
    </w:p>
    <w:p w:rsidR="00F01954" w:rsidRDefault="00F01954" w:rsidP="00F0195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jc w:val="both"/>
      </w:pPr>
      <w:r>
        <w:t>принципи роботи і використання систем дистанційного моніторингу Землі;</w:t>
      </w:r>
    </w:p>
    <w:p w:rsidR="00F01954" w:rsidRDefault="00F01954" w:rsidP="00F01954">
      <w:pPr>
        <w:pStyle w:val="a3"/>
        <w:numPr>
          <w:ilvl w:val="0"/>
          <w:numId w:val="2"/>
        </w:numPr>
        <w:tabs>
          <w:tab w:val="num" w:pos="1080"/>
        </w:tabs>
        <w:suppressAutoHyphens w:val="0"/>
        <w:jc w:val="both"/>
      </w:pPr>
      <w:r>
        <w:t xml:space="preserve">сучасні закордонні і вітчизняні моделі, методи і засоби створення </w:t>
      </w:r>
      <w:proofErr w:type="spellStart"/>
      <w:r>
        <w:t>геоінформаційних</w:t>
      </w:r>
      <w:proofErr w:type="spellEnd"/>
      <w:r>
        <w:t xml:space="preserve"> систем;</w:t>
      </w:r>
    </w:p>
    <w:p w:rsidR="00F01954" w:rsidRPr="00752576" w:rsidRDefault="00F01954" w:rsidP="00F01954">
      <w:pPr>
        <w:tabs>
          <w:tab w:val="num" w:pos="1080"/>
        </w:tabs>
        <w:suppressAutoHyphens w:val="0"/>
        <w:ind w:left="709"/>
        <w:jc w:val="both"/>
        <w:rPr>
          <w:b/>
        </w:rPr>
      </w:pPr>
      <w:r w:rsidRPr="00752576">
        <w:rPr>
          <w:b/>
        </w:rPr>
        <w:t xml:space="preserve">вміти: </w:t>
      </w:r>
    </w:p>
    <w:p w:rsidR="00F01954" w:rsidRDefault="00F01954" w:rsidP="00F01954">
      <w:pPr>
        <w:pStyle w:val="a3"/>
        <w:numPr>
          <w:ilvl w:val="0"/>
          <w:numId w:val="1"/>
        </w:numPr>
        <w:tabs>
          <w:tab w:val="num" w:pos="1080"/>
        </w:tabs>
        <w:suppressAutoHyphens w:val="0"/>
        <w:jc w:val="both"/>
      </w:pPr>
      <w:r>
        <w:t>здійснювати збір та класифікацію просторових даних;</w:t>
      </w:r>
    </w:p>
    <w:p w:rsidR="00F01954" w:rsidRDefault="00F01954" w:rsidP="00F01954">
      <w:pPr>
        <w:pStyle w:val="a3"/>
        <w:numPr>
          <w:ilvl w:val="0"/>
          <w:numId w:val="1"/>
        </w:numPr>
        <w:tabs>
          <w:tab w:val="num" w:pos="1080"/>
        </w:tabs>
        <w:suppressAutoHyphens w:val="0"/>
        <w:jc w:val="both"/>
      </w:pPr>
      <w:r>
        <w:t xml:space="preserve">створювати </w:t>
      </w:r>
      <w:proofErr w:type="spellStart"/>
      <w:r>
        <w:t>геореляційні</w:t>
      </w:r>
      <w:proofErr w:type="spellEnd"/>
      <w:r>
        <w:t xml:space="preserve"> бази даних та працювати з ними;</w:t>
      </w:r>
    </w:p>
    <w:p w:rsidR="00F01954" w:rsidRDefault="00F01954" w:rsidP="00F01954">
      <w:pPr>
        <w:pStyle w:val="a3"/>
        <w:numPr>
          <w:ilvl w:val="0"/>
          <w:numId w:val="1"/>
        </w:numPr>
        <w:tabs>
          <w:tab w:val="num" w:pos="1080"/>
        </w:tabs>
        <w:suppressAutoHyphens w:val="0"/>
        <w:jc w:val="both"/>
      </w:pPr>
      <w:r>
        <w:t>використовувати ГІС для задач моніторингу навколишнього середовища та рухомих об’єктів;</w:t>
      </w:r>
    </w:p>
    <w:p w:rsidR="00F01954" w:rsidRDefault="00F01954" w:rsidP="00F01954">
      <w:pPr>
        <w:pStyle w:val="a3"/>
        <w:numPr>
          <w:ilvl w:val="0"/>
          <w:numId w:val="1"/>
        </w:numPr>
        <w:tabs>
          <w:tab w:val="num" w:pos="1080"/>
        </w:tabs>
        <w:suppressAutoHyphens w:val="0"/>
        <w:jc w:val="both"/>
      </w:pPr>
      <w:r>
        <w:t>використовувати на практиці основи створення та обслуговування баз даних (БД);</w:t>
      </w:r>
    </w:p>
    <w:p w:rsidR="00F01954" w:rsidRDefault="00F01954" w:rsidP="00F01954">
      <w:pPr>
        <w:pStyle w:val="a3"/>
        <w:numPr>
          <w:ilvl w:val="0"/>
          <w:numId w:val="1"/>
        </w:numPr>
        <w:tabs>
          <w:tab w:val="num" w:pos="1080"/>
        </w:tabs>
        <w:suppressAutoHyphens w:val="0"/>
        <w:jc w:val="both"/>
      </w:pPr>
      <w:r>
        <w:t>створювати тематичні шари та поєднувати їх з базою атрибутивних даних.</w:t>
      </w:r>
    </w:p>
    <w:p w:rsidR="00F01954" w:rsidRDefault="00F01954" w:rsidP="00F01954">
      <w:pPr>
        <w:pStyle w:val="a3"/>
        <w:numPr>
          <w:ilvl w:val="0"/>
          <w:numId w:val="1"/>
        </w:numPr>
        <w:tabs>
          <w:tab w:val="num" w:pos="1080"/>
        </w:tabs>
        <w:suppressAutoHyphens w:val="0"/>
        <w:jc w:val="both"/>
      </w:pPr>
      <w:r>
        <w:t>застосовувати ГІС для створення цифрових моделей рельєфу.</w:t>
      </w:r>
    </w:p>
    <w:p w:rsidR="00F01954" w:rsidRDefault="00F01954" w:rsidP="00F01954">
      <w:pPr>
        <w:tabs>
          <w:tab w:val="num" w:pos="1080"/>
        </w:tabs>
        <w:suppressAutoHyphens w:val="0"/>
        <w:ind w:left="709"/>
        <w:jc w:val="both"/>
      </w:pPr>
    </w:p>
    <w:p w:rsidR="00F01954" w:rsidRDefault="00F01954" w:rsidP="00F01954">
      <w:pPr>
        <w:tabs>
          <w:tab w:val="left" w:pos="284"/>
          <w:tab w:val="left" w:pos="567"/>
        </w:tabs>
        <w:ind w:firstLine="567"/>
        <w:jc w:val="center"/>
        <w:rPr>
          <w:rFonts w:cs="Times New Roman"/>
        </w:rPr>
      </w:pPr>
      <w:r>
        <w:rPr>
          <w:b/>
          <w:bCs/>
        </w:rPr>
        <w:t>Теми лекцій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156C6">
        <w:rPr>
          <w:rFonts w:eastAsia="Times New Roman" w:cs="Times New Roman"/>
          <w:kern w:val="0"/>
          <w:lang w:eastAsia="ru-RU" w:bidi="ar-SA"/>
        </w:rPr>
        <w:t xml:space="preserve">Тема 1. Вступ. Поняття </w:t>
      </w:r>
      <w:proofErr w:type="spellStart"/>
      <w:r w:rsidRPr="00B156C6">
        <w:rPr>
          <w:rFonts w:eastAsia="Times New Roman" w:cs="Times New Roman"/>
          <w:kern w:val="0"/>
          <w:lang w:eastAsia="ru-RU" w:bidi="ar-SA"/>
        </w:rPr>
        <w:t>геоінформаційної</w:t>
      </w:r>
      <w:proofErr w:type="spellEnd"/>
      <w:r w:rsidRPr="00B156C6">
        <w:rPr>
          <w:rFonts w:eastAsia="Times New Roman" w:cs="Times New Roman"/>
          <w:kern w:val="0"/>
          <w:lang w:eastAsia="ru-RU" w:bidi="ar-SA"/>
        </w:rPr>
        <w:t xml:space="preserve"> системи та її складових.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156C6">
        <w:rPr>
          <w:rFonts w:eastAsia="Times New Roman" w:cs="Times New Roman"/>
          <w:kern w:val="0"/>
          <w:lang w:eastAsia="ru-RU" w:bidi="ar-SA"/>
        </w:rPr>
        <w:t>Тема 2. Системний аналіз В.М. Глушкова як базовий принцип побудови складних інформаційних систем.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156C6">
        <w:rPr>
          <w:rFonts w:eastAsia="Times New Roman" w:cs="Times New Roman"/>
          <w:kern w:val="0"/>
          <w:lang w:eastAsia="ru-RU" w:bidi="ar-SA"/>
        </w:rPr>
        <w:t xml:space="preserve">Тема 3. Моделі і методи проектування  </w:t>
      </w:r>
      <w:proofErr w:type="spellStart"/>
      <w:r w:rsidRPr="00B156C6">
        <w:rPr>
          <w:rFonts w:eastAsia="Times New Roman" w:cs="Times New Roman"/>
          <w:kern w:val="0"/>
          <w:lang w:eastAsia="ru-RU" w:bidi="ar-SA"/>
        </w:rPr>
        <w:t>геоінформаційних</w:t>
      </w:r>
      <w:proofErr w:type="spellEnd"/>
      <w:r w:rsidRPr="00B156C6">
        <w:rPr>
          <w:rFonts w:eastAsia="Times New Roman" w:cs="Times New Roman"/>
          <w:kern w:val="0"/>
          <w:lang w:eastAsia="ru-RU" w:bidi="ar-SA"/>
        </w:rPr>
        <w:t xml:space="preserve"> систем різного </w:t>
      </w:r>
      <w:r w:rsidRPr="00B156C6">
        <w:rPr>
          <w:rFonts w:eastAsia="Times New Roman" w:cs="Times New Roman"/>
          <w:kern w:val="0"/>
          <w:lang w:eastAsia="ru-RU" w:bidi="ar-SA"/>
        </w:rPr>
        <w:lastRenderedPageBreak/>
        <w:t>призначення на основі інформаційно-структурного підходу.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B156C6">
        <w:rPr>
          <w:rFonts w:eastAsia="Times New Roman" w:cs="Times New Roman"/>
          <w:kern w:val="0"/>
          <w:lang w:eastAsia="ru-RU" w:bidi="ar-SA"/>
        </w:rPr>
        <w:t>Тема 4. Основні властивості картографічних моделей місцевості. Методи представлення просторових об’єктів. Графічне представлення об’єктів та атрибутів даних. Растрові та векторні моделі.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B156C6">
        <w:rPr>
          <w:rFonts w:eastAsia="Times New Roman" w:cs="Times New Roman"/>
          <w:kern w:val="0"/>
          <w:lang w:eastAsia="ru-RU" w:bidi="ar-SA"/>
        </w:rPr>
        <w:t xml:space="preserve">Тема 5. Основні поняття, визначення та елементи географічної карти. </w:t>
      </w:r>
      <w:proofErr w:type="spellStart"/>
      <w:r w:rsidRPr="00B156C6">
        <w:rPr>
          <w:rFonts w:eastAsia="Times New Roman" w:cs="Times New Roman"/>
          <w:kern w:val="0"/>
          <w:lang w:eastAsia="ru-RU" w:bidi="ar-SA"/>
        </w:rPr>
        <w:t>Розграфка</w:t>
      </w:r>
      <w:proofErr w:type="spellEnd"/>
      <w:r w:rsidRPr="00B156C6">
        <w:rPr>
          <w:rFonts w:eastAsia="Times New Roman" w:cs="Times New Roman"/>
          <w:kern w:val="0"/>
          <w:lang w:eastAsia="ru-RU" w:bidi="ar-SA"/>
        </w:rPr>
        <w:t xml:space="preserve"> та номенклатура топографічної карти. Рамки листа карти. Визначення географічних координат. Геодезична основа топографічних карт.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B156C6">
        <w:rPr>
          <w:rFonts w:cs="Times New Roman"/>
        </w:rPr>
        <w:t xml:space="preserve">Тема </w:t>
      </w:r>
      <w:r>
        <w:rPr>
          <w:rFonts w:cs="Times New Roman"/>
        </w:rPr>
        <w:t>6</w:t>
      </w:r>
      <w:r w:rsidRPr="00B156C6">
        <w:rPr>
          <w:rFonts w:cs="Times New Roman"/>
        </w:rPr>
        <w:t xml:space="preserve">. Принципи побудови баз картографічних даних в </w:t>
      </w:r>
      <w:proofErr w:type="spellStart"/>
      <w:r w:rsidRPr="00B156C6">
        <w:rPr>
          <w:rFonts w:cs="Times New Roman"/>
        </w:rPr>
        <w:t>геоінформаційних</w:t>
      </w:r>
      <w:proofErr w:type="spellEnd"/>
      <w:r w:rsidRPr="00B156C6">
        <w:rPr>
          <w:rFonts w:cs="Times New Roman"/>
        </w:rPr>
        <w:t xml:space="preserve"> комплексах.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B156C6">
        <w:rPr>
          <w:rFonts w:cs="Times New Roman"/>
        </w:rPr>
        <w:t xml:space="preserve">Тема </w:t>
      </w:r>
      <w:r>
        <w:rPr>
          <w:rFonts w:cs="Times New Roman"/>
        </w:rPr>
        <w:t>7</w:t>
      </w:r>
      <w:r w:rsidRPr="00B156C6">
        <w:rPr>
          <w:rFonts w:cs="Times New Roman"/>
        </w:rPr>
        <w:t xml:space="preserve">. Методи і засоби побудови баз картографічних даних в </w:t>
      </w:r>
      <w:proofErr w:type="spellStart"/>
      <w:r w:rsidRPr="00B156C6">
        <w:rPr>
          <w:rFonts w:cs="Times New Roman"/>
        </w:rPr>
        <w:t>геоінформаційних</w:t>
      </w:r>
      <w:proofErr w:type="spellEnd"/>
      <w:r w:rsidRPr="00B156C6">
        <w:rPr>
          <w:rFonts w:cs="Times New Roman"/>
        </w:rPr>
        <w:t xml:space="preserve"> комплексах.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B156C6">
        <w:rPr>
          <w:rFonts w:cs="Times New Roman"/>
        </w:rPr>
        <w:t xml:space="preserve">Тема </w:t>
      </w:r>
      <w:r>
        <w:rPr>
          <w:rFonts w:cs="Times New Roman"/>
        </w:rPr>
        <w:t>8</w:t>
      </w:r>
      <w:r w:rsidRPr="00B156C6">
        <w:rPr>
          <w:rFonts w:cs="Times New Roman"/>
        </w:rPr>
        <w:t>. Формати зберігання картографічної інформації  та алгоритм роботи програми-конвертора.</w:t>
      </w:r>
    </w:p>
    <w:p w:rsidR="00F01954" w:rsidRPr="00B156C6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B156C6">
        <w:rPr>
          <w:rFonts w:cs="Times New Roman"/>
        </w:rPr>
        <w:t xml:space="preserve">Тема </w:t>
      </w:r>
      <w:r>
        <w:rPr>
          <w:rFonts w:cs="Times New Roman"/>
        </w:rPr>
        <w:t>9</w:t>
      </w:r>
      <w:r w:rsidRPr="00B156C6">
        <w:rPr>
          <w:rFonts w:cs="Times New Roman"/>
        </w:rPr>
        <w:t xml:space="preserve"> Алгоритм візуалізації картографічної інформації. Поняття картографічних зрізів.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</w:rPr>
      </w:pPr>
      <w:r w:rsidRPr="00B156C6">
        <w:rPr>
          <w:rFonts w:cs="Times New Roman"/>
        </w:rPr>
        <w:t xml:space="preserve">Тема </w:t>
      </w:r>
      <w:r>
        <w:rPr>
          <w:rFonts w:cs="Times New Roman"/>
        </w:rPr>
        <w:t>10</w:t>
      </w:r>
      <w:r w:rsidRPr="00B156C6">
        <w:rPr>
          <w:rFonts w:cs="Times New Roman"/>
        </w:rPr>
        <w:t>. Методи і засоби визначення точного місцеположення об’єктів.</w:t>
      </w:r>
    </w:p>
    <w:p w:rsidR="00F01954" w:rsidRDefault="00F01954" w:rsidP="00F01954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</w:p>
    <w:p w:rsidR="00F01954" w:rsidRDefault="00F01954" w:rsidP="00F01954">
      <w:pPr>
        <w:tabs>
          <w:tab w:val="left" w:pos="284"/>
          <w:tab w:val="left" w:pos="567"/>
        </w:tabs>
        <w:ind w:firstLine="567"/>
        <w:jc w:val="center"/>
        <w:rPr>
          <w:b/>
          <w:bCs/>
        </w:rPr>
      </w:pPr>
      <w:r>
        <w:rPr>
          <w:b/>
          <w:bCs/>
        </w:rPr>
        <w:t>Теми практичних занять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941010">
        <w:rPr>
          <w:rFonts w:cs="Times New Roman"/>
        </w:rPr>
        <w:t xml:space="preserve">Тема 1. </w:t>
      </w:r>
      <w:r>
        <w:t xml:space="preserve">Класифікація та особливості програмного та апаратного забезпечення, що входить до складу </w:t>
      </w:r>
      <w:proofErr w:type="spellStart"/>
      <w:r>
        <w:t>геоінформаційних</w:t>
      </w:r>
      <w:proofErr w:type="spellEnd"/>
      <w:r>
        <w:t xml:space="preserve"> систем.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533671">
        <w:t xml:space="preserve">Тема </w:t>
      </w:r>
      <w:r>
        <w:t>2</w:t>
      </w:r>
      <w:r w:rsidRPr="00533671">
        <w:t xml:space="preserve">. </w:t>
      </w:r>
      <w:r>
        <w:t xml:space="preserve">Методи створення баз картографічних даних з допомогою програмного продукту </w:t>
      </w:r>
      <w:proofErr w:type="spellStart"/>
      <w:r>
        <w:t>Digitals</w:t>
      </w:r>
      <w:proofErr w:type="spellEnd"/>
      <w:r>
        <w:t>.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533671">
        <w:t xml:space="preserve">Тема </w:t>
      </w:r>
      <w:r>
        <w:t>3</w:t>
      </w:r>
      <w:r w:rsidRPr="00533671">
        <w:t xml:space="preserve">. </w:t>
      </w:r>
      <w:r>
        <w:t xml:space="preserve">Методи створення баз картографічних даних з допомогою програмного продукту </w:t>
      </w:r>
      <w:proofErr w:type="spellStart"/>
      <w:r>
        <w:t>MapInfo</w:t>
      </w:r>
      <w:proofErr w:type="spellEnd"/>
      <w:r>
        <w:t>.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533671">
        <w:t xml:space="preserve">Тема </w:t>
      </w:r>
      <w:r>
        <w:t>4</w:t>
      </w:r>
      <w:r w:rsidRPr="00533671">
        <w:t xml:space="preserve">. </w:t>
      </w:r>
      <w:r>
        <w:t xml:space="preserve">Методи створення баз картографічних даних з допомогою програмного продукту </w:t>
      </w:r>
      <w:proofErr w:type="spellStart"/>
      <w:r>
        <w:t>ArcGis</w:t>
      </w:r>
      <w:proofErr w:type="spellEnd"/>
      <w:r>
        <w:t>.</w:t>
      </w:r>
    </w:p>
    <w:p w:rsidR="00F01954" w:rsidRPr="00941010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284"/>
        <w:jc w:val="both"/>
      </w:pPr>
      <w:r w:rsidRPr="00533671">
        <w:t xml:space="preserve">Тема </w:t>
      </w:r>
      <w:r>
        <w:t>5</w:t>
      </w:r>
      <w:r w:rsidRPr="00533671">
        <w:t xml:space="preserve">. </w:t>
      </w:r>
      <w:r>
        <w:t>Програмні та апаратні засоби для визначення точного місцеположення рухомих об’єктів з використанням систем дистанційного зондування Землі.</w:t>
      </w:r>
    </w:p>
    <w:p w:rsidR="00F01954" w:rsidRPr="00941010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/>
          <w:bCs/>
        </w:rPr>
      </w:pP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533671">
        <w:rPr>
          <w:rFonts w:cs="Times New Roman"/>
          <w:b/>
          <w:bCs/>
        </w:rPr>
        <w:t>Рекомендована література  основна: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1. Глушков В.М. </w:t>
      </w:r>
      <w:proofErr w:type="spellStart"/>
      <w:r w:rsidRPr="00533671">
        <w:rPr>
          <w:rFonts w:cs="Times New Roman"/>
          <w:bCs/>
        </w:rPr>
        <w:t>Введение</w:t>
      </w:r>
      <w:proofErr w:type="spellEnd"/>
      <w:r w:rsidRPr="00533671">
        <w:rPr>
          <w:rFonts w:cs="Times New Roman"/>
          <w:bCs/>
        </w:rPr>
        <w:t xml:space="preserve"> в АСУ.- К.: </w:t>
      </w:r>
      <w:proofErr w:type="spellStart"/>
      <w:r w:rsidRPr="00533671">
        <w:rPr>
          <w:rFonts w:cs="Times New Roman"/>
          <w:bCs/>
        </w:rPr>
        <w:t>Техника</w:t>
      </w:r>
      <w:proofErr w:type="spellEnd"/>
      <w:r w:rsidRPr="00533671">
        <w:rPr>
          <w:rFonts w:cs="Times New Roman"/>
          <w:bCs/>
        </w:rPr>
        <w:t>, 1974.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2. </w:t>
      </w:r>
      <w:proofErr w:type="spellStart"/>
      <w:r w:rsidRPr="00533671">
        <w:rPr>
          <w:rFonts w:cs="Times New Roman"/>
          <w:bCs/>
        </w:rPr>
        <w:t>Васюхин</w:t>
      </w:r>
      <w:proofErr w:type="spellEnd"/>
      <w:r w:rsidRPr="00533671">
        <w:rPr>
          <w:rFonts w:cs="Times New Roman"/>
          <w:bCs/>
        </w:rPr>
        <w:t xml:space="preserve"> М.И. </w:t>
      </w:r>
      <w:proofErr w:type="spellStart"/>
      <w:r w:rsidRPr="00533671">
        <w:rPr>
          <w:rFonts w:cs="Times New Roman"/>
          <w:bCs/>
        </w:rPr>
        <w:t>Основы</w:t>
      </w:r>
      <w:proofErr w:type="spellEnd"/>
      <w:r w:rsidRPr="00533671">
        <w:rPr>
          <w:rFonts w:cs="Times New Roman"/>
          <w:bCs/>
        </w:rPr>
        <w:t xml:space="preserve"> </w:t>
      </w:r>
      <w:proofErr w:type="spellStart"/>
      <w:r w:rsidRPr="00533671">
        <w:rPr>
          <w:rFonts w:cs="Times New Roman"/>
          <w:bCs/>
        </w:rPr>
        <w:t>интерактивных</w:t>
      </w:r>
      <w:proofErr w:type="spellEnd"/>
      <w:r w:rsidRPr="00533671">
        <w:rPr>
          <w:rFonts w:cs="Times New Roman"/>
          <w:bCs/>
        </w:rPr>
        <w:t xml:space="preserve"> </w:t>
      </w:r>
      <w:proofErr w:type="spellStart"/>
      <w:r w:rsidRPr="00533671">
        <w:rPr>
          <w:rFonts w:cs="Times New Roman"/>
          <w:bCs/>
        </w:rPr>
        <w:t>навигационно-управляющих</w:t>
      </w:r>
      <w:proofErr w:type="spellEnd"/>
      <w:r w:rsidRPr="00533671">
        <w:rPr>
          <w:rFonts w:cs="Times New Roman"/>
          <w:bCs/>
        </w:rPr>
        <w:t xml:space="preserve"> </w:t>
      </w:r>
      <w:proofErr w:type="spellStart"/>
      <w:r w:rsidRPr="00533671">
        <w:rPr>
          <w:rFonts w:cs="Times New Roman"/>
          <w:bCs/>
        </w:rPr>
        <w:t>геоинформационных</w:t>
      </w:r>
      <w:proofErr w:type="spellEnd"/>
      <w:r w:rsidRPr="00533671">
        <w:rPr>
          <w:rFonts w:cs="Times New Roman"/>
          <w:bCs/>
        </w:rPr>
        <w:t xml:space="preserve"> систем: </w:t>
      </w:r>
      <w:proofErr w:type="spellStart"/>
      <w:r w:rsidRPr="00533671">
        <w:rPr>
          <w:rFonts w:cs="Times New Roman"/>
          <w:bCs/>
        </w:rPr>
        <w:t>Монография</w:t>
      </w:r>
      <w:proofErr w:type="spellEnd"/>
      <w:r w:rsidRPr="00533671">
        <w:rPr>
          <w:rFonts w:cs="Times New Roman"/>
          <w:bCs/>
        </w:rPr>
        <w:t xml:space="preserve"> / М.И.</w:t>
      </w:r>
      <w:proofErr w:type="spellStart"/>
      <w:r w:rsidRPr="00533671">
        <w:rPr>
          <w:rFonts w:cs="Times New Roman"/>
          <w:bCs/>
        </w:rPr>
        <w:t>Васюхин.-</w:t>
      </w:r>
      <w:proofErr w:type="spellEnd"/>
      <w:r w:rsidRPr="00533671">
        <w:rPr>
          <w:rFonts w:cs="Times New Roman"/>
          <w:bCs/>
        </w:rPr>
        <w:t xml:space="preserve"> К.: </w:t>
      </w:r>
      <w:proofErr w:type="spellStart"/>
      <w:r w:rsidRPr="00533671">
        <w:rPr>
          <w:rFonts w:cs="Times New Roman"/>
          <w:bCs/>
        </w:rPr>
        <w:t>Лира-К</w:t>
      </w:r>
      <w:proofErr w:type="spellEnd"/>
      <w:r w:rsidRPr="00533671">
        <w:rPr>
          <w:rFonts w:cs="Times New Roman"/>
          <w:bCs/>
        </w:rPr>
        <w:t>, 2006.</w:t>
      </w:r>
    </w:p>
    <w:p w:rsidR="00F01954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3. </w:t>
      </w:r>
      <w:proofErr w:type="spellStart"/>
      <w:r w:rsidRPr="00533671">
        <w:rPr>
          <w:rFonts w:cs="Times New Roman"/>
          <w:bCs/>
        </w:rPr>
        <w:t>Основы</w:t>
      </w:r>
      <w:proofErr w:type="spellEnd"/>
      <w:r w:rsidRPr="00533671">
        <w:rPr>
          <w:rFonts w:cs="Times New Roman"/>
          <w:bCs/>
        </w:rPr>
        <w:t xml:space="preserve"> </w:t>
      </w:r>
      <w:proofErr w:type="spellStart"/>
      <w:r w:rsidRPr="00533671">
        <w:rPr>
          <w:rFonts w:cs="Times New Roman"/>
          <w:bCs/>
        </w:rPr>
        <w:t>геоинформатики</w:t>
      </w:r>
      <w:proofErr w:type="spellEnd"/>
      <w:r w:rsidRPr="00533671">
        <w:rPr>
          <w:rFonts w:cs="Times New Roman"/>
          <w:bCs/>
        </w:rPr>
        <w:t xml:space="preserve">: В 2 кн. </w:t>
      </w:r>
      <w:proofErr w:type="spellStart"/>
      <w:r w:rsidRPr="00533671">
        <w:rPr>
          <w:rFonts w:cs="Times New Roman"/>
          <w:bCs/>
        </w:rPr>
        <w:t>Учеб</w:t>
      </w:r>
      <w:proofErr w:type="spellEnd"/>
      <w:r w:rsidRPr="00533671">
        <w:rPr>
          <w:rFonts w:cs="Times New Roman"/>
          <w:bCs/>
        </w:rPr>
        <w:t xml:space="preserve">. </w:t>
      </w:r>
      <w:proofErr w:type="spellStart"/>
      <w:r w:rsidRPr="00533671">
        <w:rPr>
          <w:rFonts w:cs="Times New Roman"/>
          <w:bCs/>
        </w:rPr>
        <w:t>пособие</w:t>
      </w:r>
      <w:proofErr w:type="spellEnd"/>
      <w:r w:rsidRPr="00533671">
        <w:rPr>
          <w:rFonts w:cs="Times New Roman"/>
          <w:bCs/>
        </w:rPr>
        <w:t xml:space="preserve"> для </w:t>
      </w:r>
      <w:proofErr w:type="spellStart"/>
      <w:r w:rsidRPr="00533671">
        <w:rPr>
          <w:rFonts w:cs="Times New Roman"/>
          <w:bCs/>
        </w:rPr>
        <w:t>студ</w:t>
      </w:r>
      <w:proofErr w:type="spellEnd"/>
      <w:r w:rsidRPr="00533671">
        <w:rPr>
          <w:rFonts w:cs="Times New Roman"/>
          <w:bCs/>
        </w:rPr>
        <w:t xml:space="preserve">. </w:t>
      </w:r>
      <w:proofErr w:type="spellStart"/>
      <w:r w:rsidRPr="00533671">
        <w:rPr>
          <w:rFonts w:cs="Times New Roman"/>
          <w:bCs/>
        </w:rPr>
        <w:t>вузов</w:t>
      </w:r>
      <w:proofErr w:type="spellEnd"/>
      <w:r w:rsidRPr="00533671">
        <w:rPr>
          <w:rFonts w:cs="Times New Roman"/>
          <w:bCs/>
        </w:rPr>
        <w:t xml:space="preserve"> / Е.Г.</w:t>
      </w:r>
      <w:proofErr w:type="spellStart"/>
      <w:r w:rsidRPr="00533671">
        <w:rPr>
          <w:rFonts w:cs="Times New Roman"/>
          <w:bCs/>
        </w:rPr>
        <w:t>Капралов</w:t>
      </w:r>
      <w:proofErr w:type="spellEnd"/>
      <w:r w:rsidRPr="00533671">
        <w:rPr>
          <w:rFonts w:cs="Times New Roman"/>
          <w:bCs/>
        </w:rPr>
        <w:t>, А.В.</w:t>
      </w:r>
      <w:proofErr w:type="spellStart"/>
      <w:r w:rsidRPr="00533671">
        <w:rPr>
          <w:rFonts w:cs="Times New Roman"/>
          <w:bCs/>
        </w:rPr>
        <w:t>Кошкарев</w:t>
      </w:r>
      <w:proofErr w:type="spellEnd"/>
      <w:r w:rsidRPr="00533671">
        <w:rPr>
          <w:rFonts w:cs="Times New Roman"/>
          <w:bCs/>
        </w:rPr>
        <w:t>, В.С.</w:t>
      </w:r>
      <w:proofErr w:type="spellStart"/>
      <w:r w:rsidRPr="00533671">
        <w:rPr>
          <w:rFonts w:cs="Times New Roman"/>
          <w:bCs/>
        </w:rPr>
        <w:t>Тикунов</w:t>
      </w:r>
      <w:proofErr w:type="spellEnd"/>
      <w:r w:rsidRPr="00533671">
        <w:rPr>
          <w:rFonts w:cs="Times New Roman"/>
          <w:bCs/>
        </w:rPr>
        <w:t xml:space="preserve"> и др.; </w:t>
      </w:r>
      <w:proofErr w:type="spellStart"/>
      <w:r w:rsidRPr="00533671">
        <w:rPr>
          <w:rFonts w:cs="Times New Roman"/>
          <w:bCs/>
        </w:rPr>
        <w:t>Под</w:t>
      </w:r>
      <w:proofErr w:type="spellEnd"/>
      <w:r w:rsidRPr="00533671">
        <w:rPr>
          <w:rFonts w:cs="Times New Roman"/>
          <w:bCs/>
        </w:rPr>
        <w:t xml:space="preserve"> ред. В.С.</w:t>
      </w:r>
      <w:proofErr w:type="spellStart"/>
      <w:r w:rsidRPr="00533671">
        <w:rPr>
          <w:rFonts w:cs="Times New Roman"/>
          <w:bCs/>
        </w:rPr>
        <w:t>Тикунова</w:t>
      </w:r>
      <w:proofErr w:type="spellEnd"/>
      <w:r w:rsidRPr="00533671">
        <w:rPr>
          <w:rFonts w:cs="Times New Roman"/>
          <w:bCs/>
        </w:rPr>
        <w:t xml:space="preserve">. — М.: </w:t>
      </w:r>
      <w:proofErr w:type="spellStart"/>
      <w:r w:rsidRPr="00533671">
        <w:rPr>
          <w:rFonts w:cs="Times New Roman"/>
          <w:bCs/>
        </w:rPr>
        <w:t>Издательский</w:t>
      </w:r>
      <w:proofErr w:type="spellEnd"/>
      <w:r w:rsidRPr="00533671">
        <w:rPr>
          <w:rFonts w:cs="Times New Roman"/>
          <w:bCs/>
        </w:rPr>
        <w:t xml:space="preserve"> центр «</w:t>
      </w:r>
      <w:proofErr w:type="spellStart"/>
      <w:r w:rsidRPr="00533671">
        <w:rPr>
          <w:rFonts w:cs="Times New Roman"/>
          <w:bCs/>
        </w:rPr>
        <w:t>Академия</w:t>
      </w:r>
      <w:proofErr w:type="spellEnd"/>
      <w:r w:rsidRPr="00533671">
        <w:rPr>
          <w:rFonts w:cs="Times New Roman"/>
          <w:bCs/>
        </w:rPr>
        <w:t xml:space="preserve">», 2004. 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4. Світличний О.О., </w:t>
      </w:r>
      <w:proofErr w:type="spellStart"/>
      <w:r w:rsidRPr="00533671">
        <w:rPr>
          <w:rFonts w:cs="Times New Roman"/>
          <w:bCs/>
        </w:rPr>
        <w:t>Плотницький</w:t>
      </w:r>
      <w:proofErr w:type="spellEnd"/>
      <w:r w:rsidRPr="00533671">
        <w:rPr>
          <w:rFonts w:cs="Times New Roman"/>
          <w:bCs/>
        </w:rPr>
        <w:t xml:space="preserve"> С.В. Основи </w:t>
      </w:r>
      <w:proofErr w:type="spellStart"/>
      <w:r w:rsidRPr="00533671">
        <w:rPr>
          <w:rFonts w:cs="Times New Roman"/>
          <w:bCs/>
        </w:rPr>
        <w:t>геоінформатики</w:t>
      </w:r>
      <w:proofErr w:type="spellEnd"/>
      <w:r w:rsidRPr="00533671">
        <w:rPr>
          <w:rFonts w:cs="Times New Roman"/>
          <w:bCs/>
        </w:rPr>
        <w:t xml:space="preserve">. Навчальний </w:t>
      </w:r>
      <w:proofErr w:type="spellStart"/>
      <w:r w:rsidRPr="00533671">
        <w:rPr>
          <w:rFonts w:cs="Times New Roman"/>
          <w:bCs/>
        </w:rPr>
        <w:t>посібник.-</w:t>
      </w:r>
      <w:proofErr w:type="spellEnd"/>
      <w:r w:rsidRPr="00533671">
        <w:rPr>
          <w:rFonts w:cs="Times New Roman"/>
          <w:bCs/>
        </w:rPr>
        <w:t xml:space="preserve"> Суми:Університетська книга, 2006.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b/>
          <w:bCs/>
        </w:rPr>
      </w:pPr>
      <w:r w:rsidRPr="00533671">
        <w:rPr>
          <w:rFonts w:cs="Times New Roman"/>
          <w:b/>
          <w:bCs/>
        </w:rPr>
        <w:t>Додаткові рекомендовані джерела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1. </w:t>
      </w:r>
      <w:proofErr w:type="spellStart"/>
      <w:r w:rsidRPr="00533671">
        <w:rPr>
          <w:rFonts w:cs="Times New Roman"/>
          <w:bCs/>
        </w:rPr>
        <w:t>Картография</w:t>
      </w:r>
      <w:proofErr w:type="spellEnd"/>
      <w:r w:rsidRPr="00533671">
        <w:rPr>
          <w:rFonts w:cs="Times New Roman"/>
          <w:bCs/>
        </w:rPr>
        <w:t xml:space="preserve"> с основами </w:t>
      </w:r>
      <w:proofErr w:type="spellStart"/>
      <w:r w:rsidRPr="00533671">
        <w:rPr>
          <w:rFonts w:cs="Times New Roman"/>
          <w:bCs/>
        </w:rPr>
        <w:t>топографии</w:t>
      </w:r>
      <w:proofErr w:type="spellEnd"/>
      <w:r w:rsidRPr="00533671">
        <w:rPr>
          <w:rFonts w:cs="Times New Roman"/>
          <w:bCs/>
        </w:rPr>
        <w:t xml:space="preserve"> / Г.Ю. </w:t>
      </w:r>
      <w:proofErr w:type="spellStart"/>
      <w:r w:rsidRPr="00533671">
        <w:rPr>
          <w:rFonts w:cs="Times New Roman"/>
          <w:bCs/>
        </w:rPr>
        <w:t>Грюнберг</w:t>
      </w:r>
      <w:proofErr w:type="spellEnd"/>
      <w:r w:rsidRPr="00533671">
        <w:rPr>
          <w:rFonts w:cs="Times New Roman"/>
          <w:bCs/>
        </w:rPr>
        <w:t xml:space="preserve">, Н.А. </w:t>
      </w:r>
      <w:proofErr w:type="spellStart"/>
      <w:r w:rsidRPr="00533671">
        <w:rPr>
          <w:rFonts w:cs="Times New Roman"/>
          <w:bCs/>
        </w:rPr>
        <w:t>Лапкина</w:t>
      </w:r>
      <w:proofErr w:type="spellEnd"/>
      <w:r w:rsidRPr="00533671">
        <w:rPr>
          <w:rFonts w:cs="Times New Roman"/>
          <w:bCs/>
        </w:rPr>
        <w:t xml:space="preserve">, Н.В. Малахов, Е.С. Фельдман / </w:t>
      </w:r>
      <w:proofErr w:type="spellStart"/>
      <w:r w:rsidRPr="00533671">
        <w:rPr>
          <w:rFonts w:cs="Times New Roman"/>
          <w:bCs/>
        </w:rPr>
        <w:t>Под</w:t>
      </w:r>
      <w:proofErr w:type="spellEnd"/>
      <w:r w:rsidRPr="00533671">
        <w:rPr>
          <w:rFonts w:cs="Times New Roman"/>
          <w:bCs/>
        </w:rPr>
        <w:t xml:space="preserve"> ред. Г.Ю. </w:t>
      </w:r>
      <w:proofErr w:type="spellStart"/>
      <w:r w:rsidRPr="00533671">
        <w:rPr>
          <w:rFonts w:cs="Times New Roman"/>
          <w:bCs/>
        </w:rPr>
        <w:t>Грюнберга.-</w:t>
      </w:r>
      <w:proofErr w:type="spellEnd"/>
      <w:r w:rsidRPr="00533671">
        <w:rPr>
          <w:rFonts w:cs="Times New Roman"/>
          <w:bCs/>
        </w:rPr>
        <w:t xml:space="preserve"> М.:  </w:t>
      </w:r>
      <w:proofErr w:type="spellStart"/>
      <w:r w:rsidRPr="00533671">
        <w:rPr>
          <w:rFonts w:cs="Times New Roman"/>
          <w:bCs/>
        </w:rPr>
        <w:t>Просвещение</w:t>
      </w:r>
      <w:proofErr w:type="spellEnd"/>
      <w:r w:rsidRPr="00533671">
        <w:rPr>
          <w:rFonts w:cs="Times New Roman"/>
          <w:bCs/>
        </w:rPr>
        <w:t>, 1991.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2. Екологічні основи збалансованого природокористування в агросфері: </w:t>
      </w:r>
      <w:proofErr w:type="spellStart"/>
      <w:r w:rsidRPr="00533671">
        <w:rPr>
          <w:rFonts w:cs="Times New Roman"/>
          <w:bCs/>
        </w:rPr>
        <w:t>Навч.посібник</w:t>
      </w:r>
      <w:proofErr w:type="spellEnd"/>
      <w:r w:rsidRPr="00533671">
        <w:rPr>
          <w:rFonts w:cs="Times New Roman"/>
          <w:bCs/>
        </w:rPr>
        <w:t xml:space="preserve"> за ред. С.П.Сонька та Н.В.Максименко. - Харків.: Вид-во </w:t>
      </w:r>
      <w:proofErr w:type="spellStart"/>
      <w:r w:rsidRPr="00533671">
        <w:rPr>
          <w:rFonts w:cs="Times New Roman"/>
          <w:bCs/>
        </w:rPr>
        <w:t>Харк.нац</w:t>
      </w:r>
      <w:proofErr w:type="spellEnd"/>
      <w:r w:rsidRPr="00533671">
        <w:rPr>
          <w:rFonts w:cs="Times New Roman"/>
          <w:bCs/>
        </w:rPr>
        <w:t xml:space="preserve">. </w:t>
      </w:r>
      <w:proofErr w:type="spellStart"/>
      <w:r w:rsidRPr="00533671">
        <w:rPr>
          <w:rFonts w:cs="Times New Roman"/>
          <w:bCs/>
        </w:rPr>
        <w:t>ун-ту</w:t>
      </w:r>
      <w:proofErr w:type="spellEnd"/>
      <w:r w:rsidRPr="00533671">
        <w:rPr>
          <w:rFonts w:cs="Times New Roman"/>
          <w:bCs/>
        </w:rPr>
        <w:t xml:space="preserve"> </w:t>
      </w:r>
      <w:proofErr w:type="spellStart"/>
      <w:r w:rsidRPr="00533671">
        <w:rPr>
          <w:rFonts w:cs="Times New Roman"/>
          <w:bCs/>
        </w:rPr>
        <w:t>ім.В.Н.Каразіна</w:t>
      </w:r>
      <w:proofErr w:type="spellEnd"/>
      <w:r w:rsidRPr="00533671">
        <w:rPr>
          <w:rFonts w:cs="Times New Roman"/>
          <w:bCs/>
        </w:rPr>
        <w:t xml:space="preserve">, 2015. </w:t>
      </w:r>
    </w:p>
    <w:p w:rsidR="00F01954" w:rsidRPr="00533671" w:rsidRDefault="00F01954" w:rsidP="00F01954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rPr>
          <w:rFonts w:cs="Times New Roman"/>
          <w:bCs/>
        </w:rPr>
      </w:pPr>
      <w:r w:rsidRPr="00533671">
        <w:rPr>
          <w:rFonts w:cs="Times New Roman"/>
          <w:bCs/>
        </w:rPr>
        <w:t xml:space="preserve">3. </w:t>
      </w:r>
      <w:proofErr w:type="spellStart"/>
      <w:r w:rsidRPr="00533671">
        <w:rPr>
          <w:rFonts w:cs="Times New Roman"/>
          <w:bCs/>
        </w:rPr>
        <w:t>Костріков</w:t>
      </w:r>
      <w:proofErr w:type="spellEnd"/>
      <w:r w:rsidRPr="00533671">
        <w:rPr>
          <w:rFonts w:cs="Times New Roman"/>
          <w:bCs/>
        </w:rPr>
        <w:t xml:space="preserve"> С.В. </w:t>
      </w:r>
      <w:proofErr w:type="spellStart"/>
      <w:r w:rsidRPr="00533671">
        <w:rPr>
          <w:rFonts w:cs="Times New Roman"/>
          <w:bCs/>
        </w:rPr>
        <w:t>Геноінформаційне</w:t>
      </w:r>
      <w:proofErr w:type="spellEnd"/>
      <w:r w:rsidRPr="00533671">
        <w:rPr>
          <w:rFonts w:cs="Times New Roman"/>
          <w:bCs/>
        </w:rPr>
        <w:t xml:space="preserve"> моделювання природно-антропогенного довкілля.: Монографія/С.В.</w:t>
      </w:r>
      <w:proofErr w:type="spellStart"/>
      <w:r w:rsidRPr="00533671">
        <w:rPr>
          <w:rFonts w:cs="Times New Roman"/>
          <w:bCs/>
        </w:rPr>
        <w:t>Костріков.-</w:t>
      </w:r>
      <w:proofErr w:type="spellEnd"/>
      <w:r w:rsidRPr="00533671">
        <w:rPr>
          <w:rFonts w:cs="Times New Roman"/>
          <w:bCs/>
        </w:rPr>
        <w:t xml:space="preserve"> Х, ХНУ імені В.Н.</w:t>
      </w:r>
      <w:proofErr w:type="spellStart"/>
      <w:r w:rsidRPr="00533671">
        <w:rPr>
          <w:rFonts w:cs="Times New Roman"/>
          <w:bCs/>
        </w:rPr>
        <w:t>Каразінв</w:t>
      </w:r>
      <w:proofErr w:type="spellEnd"/>
      <w:r w:rsidRPr="00533671">
        <w:rPr>
          <w:rFonts w:cs="Times New Roman"/>
          <w:bCs/>
        </w:rPr>
        <w:t>, 2014.</w:t>
      </w:r>
    </w:p>
    <w:p w:rsidR="00B47E0A" w:rsidRDefault="00B47E0A">
      <w:bookmarkStart w:id="0" w:name="_GoBack"/>
      <w:bookmarkEnd w:id="0"/>
    </w:p>
    <w:sectPr w:rsidR="00B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401"/>
    <w:multiLevelType w:val="hybridMultilevel"/>
    <w:tmpl w:val="BFCA59F8"/>
    <w:lvl w:ilvl="0" w:tplc="5F54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8051C7"/>
    <w:multiLevelType w:val="hybridMultilevel"/>
    <w:tmpl w:val="1E6C7734"/>
    <w:lvl w:ilvl="0" w:tplc="5F54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54"/>
    <w:rsid w:val="00B47E0A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1954"/>
    <w:pPr>
      <w:ind w:left="720"/>
      <w:contextualSpacing/>
    </w:pPr>
    <w:rPr>
      <w:szCs w:val="21"/>
    </w:rPr>
  </w:style>
  <w:style w:type="character" w:customStyle="1" w:styleId="a4">
    <w:name w:val="Абзац списка Знак"/>
    <w:link w:val="a3"/>
    <w:uiPriority w:val="34"/>
    <w:rsid w:val="00F01954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1954"/>
    <w:pPr>
      <w:ind w:left="720"/>
      <w:contextualSpacing/>
    </w:pPr>
    <w:rPr>
      <w:szCs w:val="21"/>
    </w:rPr>
  </w:style>
  <w:style w:type="character" w:customStyle="1" w:styleId="a4">
    <w:name w:val="Абзац списка Знак"/>
    <w:link w:val="a3"/>
    <w:uiPriority w:val="34"/>
    <w:rsid w:val="00F01954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2020-09-22T07:31:00Z</dcterms:created>
  <dcterms:modified xsi:type="dcterms:W3CDTF">2020-09-22T07:31:00Z</dcterms:modified>
</cp:coreProperties>
</file>