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C994" w14:textId="5CB4F14F" w:rsidR="006B365D" w:rsidRPr="00B82587" w:rsidRDefault="007E4F1A" w:rsidP="006B365D">
      <w:pPr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062C8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</w:t>
      </w:r>
      <w:r w:rsidR="006B365D" w:rsidRPr="007E4F1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6B365D" w:rsidRPr="00B82587">
        <w:rPr>
          <w:rFonts w:ascii="Times New Roman" w:hAnsi="Times New Roman" w:cs="Times New Roman"/>
          <w:i/>
          <w:sz w:val="28"/>
          <w:szCs w:val="24"/>
          <w:lang w:val="ru-RU"/>
        </w:rPr>
        <w:t xml:space="preserve">Положення про організацію освітнього процесу підготовки здобувачів ступеня </w:t>
      </w:r>
      <w:r w:rsidR="006B365D" w:rsidRPr="00B82587">
        <w:rPr>
          <w:rFonts w:ascii="Times New Roman" w:hAnsi="Times New Roman" w:cs="Times New Roman"/>
          <w:i/>
          <w:sz w:val="28"/>
          <w:szCs w:val="24"/>
          <w:lang w:val="en-GB"/>
        </w:rPr>
        <w:t>PhD</w:t>
      </w:r>
      <w:r w:rsidR="006B365D" w:rsidRPr="00B82587">
        <w:rPr>
          <w:rFonts w:ascii="Times New Roman" w:hAnsi="Times New Roman" w:cs="Times New Roman"/>
          <w:i/>
          <w:sz w:val="28"/>
          <w:szCs w:val="24"/>
          <w:lang w:val="ru-RU"/>
        </w:rPr>
        <w:t xml:space="preserve"> в Національному університеті біоресурсів і природокористування України</w:t>
      </w:r>
    </w:p>
    <w:tbl>
      <w:tblPr>
        <w:tblStyle w:val="a3"/>
        <w:tblW w:w="14601" w:type="dxa"/>
        <w:tblInd w:w="-431" w:type="dxa"/>
        <w:tblLook w:val="04A0" w:firstRow="1" w:lastRow="0" w:firstColumn="1" w:lastColumn="0" w:noHBand="0" w:noVBand="1"/>
      </w:tblPr>
      <w:tblGrid>
        <w:gridCol w:w="7230"/>
        <w:gridCol w:w="7371"/>
      </w:tblGrid>
      <w:tr w:rsidR="00B24090" w:rsidRPr="006B365D" w14:paraId="63D6755B" w14:textId="77777777" w:rsidTr="000062C8">
        <w:tc>
          <w:tcPr>
            <w:tcW w:w="7230" w:type="dxa"/>
          </w:tcPr>
          <w:p w14:paraId="02FD2379" w14:textId="77777777" w:rsidR="00B24090" w:rsidRDefault="00B24090" w:rsidP="006B365D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Попередня редакція</w:t>
            </w:r>
          </w:p>
        </w:tc>
        <w:tc>
          <w:tcPr>
            <w:tcW w:w="7371" w:type="dxa"/>
          </w:tcPr>
          <w:p w14:paraId="44469BDE" w14:textId="77777777" w:rsidR="00B24090" w:rsidRDefault="00B24090" w:rsidP="006B365D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Запропонована редакція</w:t>
            </w:r>
          </w:p>
        </w:tc>
      </w:tr>
      <w:tr w:rsidR="006B365D" w:rsidRPr="004357A1" w14:paraId="679CB3D5" w14:textId="77777777" w:rsidTr="000062C8">
        <w:tc>
          <w:tcPr>
            <w:tcW w:w="14601" w:type="dxa"/>
            <w:gridSpan w:val="2"/>
          </w:tcPr>
          <w:p w14:paraId="35610F82" w14:textId="77777777" w:rsidR="006B365D" w:rsidRPr="006B365D" w:rsidRDefault="006B365D" w:rsidP="006B365D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36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6. Відрахування, поновлення, переведення та надання академічної відпустки</w:t>
            </w:r>
          </w:p>
        </w:tc>
      </w:tr>
      <w:tr w:rsidR="00B24090" w:rsidRPr="004357A1" w14:paraId="470882AF" w14:textId="77777777" w:rsidTr="000062C8">
        <w:trPr>
          <w:trHeight w:val="6227"/>
        </w:trPr>
        <w:tc>
          <w:tcPr>
            <w:tcW w:w="7230" w:type="dxa"/>
          </w:tcPr>
          <w:p w14:paraId="3B0D80BE" w14:textId="0DC0E2EA" w:rsidR="00B24090" w:rsidRPr="00DC56D1" w:rsidRDefault="00B24090" w:rsidP="006B365D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6D1">
              <w:rPr>
                <w:rFonts w:ascii="Times New Roman" w:hAnsi="Times New Roman" w:cs="Times New Roman"/>
                <w:sz w:val="28"/>
                <w:szCs w:val="28"/>
              </w:rPr>
              <w:t xml:space="preserve">6.2. Здобувач вищої  освіти  </w:t>
            </w:r>
            <w:r w:rsidR="00A2493C">
              <w:rPr>
                <w:rFonts w:ascii="Times New Roman" w:hAnsi="Times New Roman" w:cs="Times New Roman"/>
                <w:sz w:val="28"/>
                <w:szCs w:val="28"/>
              </w:rPr>
              <w:t xml:space="preserve">ступеня </w:t>
            </w:r>
            <w:r w:rsidRPr="00DC56D1">
              <w:rPr>
                <w:rFonts w:ascii="Times New Roman" w:hAnsi="Times New Roman" w:cs="Times New Roman"/>
                <w:sz w:val="28"/>
                <w:szCs w:val="28"/>
              </w:rPr>
              <w:t>доктора  філософії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6D1">
              <w:rPr>
                <w:rFonts w:ascii="Times New Roman" w:hAnsi="Times New Roman" w:cs="Times New Roman"/>
                <w:sz w:val="28"/>
                <w:szCs w:val="28"/>
              </w:rPr>
              <w:t>має право на перерву у навчанні</w:t>
            </w:r>
            <w:r w:rsidR="00A249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C56D1">
              <w:rPr>
                <w:rFonts w:ascii="Times New Roman" w:hAnsi="Times New Roman" w:cs="Times New Roman"/>
                <w:sz w:val="28"/>
                <w:szCs w:val="28"/>
              </w:rPr>
              <w:t>академічну відпустку</w:t>
            </w:r>
            <w:r w:rsidR="00A249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56D1">
              <w:rPr>
                <w:rFonts w:ascii="Times New Roman" w:hAnsi="Times New Roman" w:cs="Times New Roman"/>
                <w:sz w:val="28"/>
                <w:szCs w:val="28"/>
              </w:rPr>
              <w:t xml:space="preserve"> у зв’язку з обставинами, які унеможливлюють виконання освітньо-наукової програми (за станом здоров’я, сімейними обставинами тощо), а також в рамках реалізації права на академічну мобільність  (Постанова Кабінету Міністрів України від 12.08.2015 р. № 579) на навчання чи стажування в освітніх і наукових установах (у тому числі іноземних держав). Рішення щодо надання в такому випадку академічної відпустки приймає Вчена рада </w:t>
            </w:r>
            <w:r w:rsidR="000062C8">
              <w:rPr>
                <w:rFonts w:ascii="Times New Roman" w:hAnsi="Times New Roman" w:cs="Times New Roman"/>
                <w:sz w:val="28"/>
                <w:szCs w:val="28"/>
              </w:rPr>
              <w:t>ННІ/</w:t>
            </w:r>
            <w:r w:rsidRPr="00DC56D1">
              <w:rPr>
                <w:rFonts w:ascii="Times New Roman" w:hAnsi="Times New Roman" w:cs="Times New Roman"/>
                <w:sz w:val="28"/>
                <w:szCs w:val="28"/>
              </w:rPr>
              <w:t>факультету.</w:t>
            </w:r>
          </w:p>
          <w:p w14:paraId="1010D531" w14:textId="77777777" w:rsidR="00B24090" w:rsidRPr="006B365D" w:rsidRDefault="00B24090" w:rsidP="006B365D">
            <w:pPr>
              <w:rPr>
                <w:lang w:val="uk-UA"/>
              </w:rPr>
            </w:pPr>
          </w:p>
          <w:p w14:paraId="70CF6CF3" w14:textId="77777777" w:rsidR="00B24090" w:rsidRDefault="00B24090" w:rsidP="006B365D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31274CE4" w14:textId="00D59D46" w:rsidR="00B24090" w:rsidRPr="005805BB" w:rsidRDefault="005805BB" w:rsidP="00C82DB6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6.2.</w:t>
            </w:r>
            <w:r w:rsidR="00B24090" w:rsidRPr="00B84F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24090" w:rsidRPr="00B84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UA"/>
              </w:rPr>
              <w:t xml:space="preserve">Здобувач вищої освіти </w:t>
            </w:r>
            <w:r w:rsidR="00B2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ступеня доктора філософії </w:t>
            </w:r>
            <w:r w:rsidR="00B24090" w:rsidRPr="00B84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UA"/>
              </w:rPr>
              <w:t>має право на перерву у навчанні</w:t>
            </w:r>
            <w:r w:rsidR="00B24090" w:rsidRPr="00B84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(академічну відпустку)</w:t>
            </w:r>
            <w:r w:rsidR="00B24090" w:rsidRPr="00B84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UA"/>
              </w:rPr>
              <w:t xml:space="preserve"> у зв’язку з обставинами, які унеможливлюють виконання освітньо</w:t>
            </w:r>
            <w:r w:rsidR="00B24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24090" w:rsidRPr="00B84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UA"/>
              </w:rPr>
              <w:t>наукової програми (за станом здоров’я,</w:t>
            </w:r>
            <w:r w:rsidR="00B24090" w:rsidRPr="00B84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4090" w:rsidRPr="00B84F88">
              <w:rPr>
                <w:rFonts w:ascii="Times New Roman" w:hAnsi="Times New Roman" w:cs="Times New Roman"/>
                <w:sz w:val="28"/>
                <w:szCs w:val="28"/>
              </w:rPr>
              <w:t>сімейними обставинами</w:t>
            </w:r>
            <w:r w:rsidR="00B24090" w:rsidRPr="00B84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B24090" w:rsidRPr="00B84F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UA"/>
              </w:rPr>
              <w:t xml:space="preserve"> </w:t>
            </w:r>
            <w:r w:rsidR="00B24090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мобіліз</w:t>
            </w:r>
            <w:r w:rsidR="004357A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ованих </w:t>
            </w:r>
            <w:r w:rsidR="00B24090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UA"/>
              </w:rPr>
              <w:t>на строкову військову службу у разі втрати права на відстрочку від неї</w:t>
            </w:r>
            <w:r w:rsidR="00A2493C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)</w:t>
            </w:r>
            <w:r w:rsidR="007E4F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B24090" w:rsidRPr="00DC59F1">
              <w:rPr>
                <w:rFonts w:ascii="Times New Roman" w:hAnsi="Times New Roman" w:cs="Times New Roman"/>
                <w:sz w:val="28"/>
                <w:szCs w:val="28"/>
              </w:rPr>
              <w:t>а також в рамках реалізації права на академічну мобільність на навчання чи стажування в освітніх і наукових установах (у тому числі іноземних держав).</w:t>
            </w:r>
            <w:r w:rsidR="00B24090" w:rsidRPr="00B84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24090" w:rsidRPr="00B84F88">
              <w:rPr>
                <w:rFonts w:ascii="Times New Roman" w:hAnsi="Times New Roman" w:cs="Times New Roman"/>
                <w:sz w:val="28"/>
                <w:szCs w:val="28"/>
              </w:rPr>
              <w:t xml:space="preserve">Рішення щодо надання в такому випадку академічної відпустки приймає Вчена рада </w:t>
            </w:r>
            <w:r w:rsidR="00A2493C">
              <w:rPr>
                <w:rFonts w:ascii="Times New Roman" w:hAnsi="Times New Roman" w:cs="Times New Roman"/>
                <w:sz w:val="28"/>
                <w:szCs w:val="28"/>
              </w:rPr>
              <w:t>ННІ/</w:t>
            </w:r>
            <w:r w:rsidR="00B24090" w:rsidRPr="00B84F88">
              <w:rPr>
                <w:rFonts w:ascii="Times New Roman" w:hAnsi="Times New Roman" w:cs="Times New Roman"/>
                <w:sz w:val="28"/>
                <w:szCs w:val="28"/>
              </w:rPr>
              <w:t>факультету</w:t>
            </w:r>
            <w:r w:rsidR="00A249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n815"/>
            <w:bookmarkEnd w:id="0"/>
            <w:r w:rsidR="00B24090" w:rsidRPr="005805B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7044AACA" w14:textId="38FDE1A7" w:rsidR="00B24090" w:rsidRPr="0002129A" w:rsidRDefault="00B24090" w:rsidP="00661DD3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</w:pP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6.2.1. Максимальним терміном 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академічної відпустки за станом здоров’я, у зв’язку з участю в програмах академічної мобільності, за сімейними обставинами (крім відпусток у зв’язку з вагітністю та пологами, для догляду за дитиною до досягнення нею трирічного віку та в разі, якщо дитина потребує домашнього догляду)</w:t>
            </w:r>
            <w:r w:rsidR="00ED69D1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 xml:space="preserve"> та інших причин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визначається один рік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.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При необхідності тривалість такої академічної відпустки може бути продовжен</w:t>
            </w:r>
            <w:r w:rsidR="005805BB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о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 xml:space="preserve"> ще на один рік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при належному обґрунтуванні здобувачем такої необхідності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>.</w:t>
            </w:r>
          </w:p>
          <w:p w14:paraId="16A63738" w14:textId="43C4286B" w:rsidR="00B24090" w:rsidRPr="0002129A" w:rsidRDefault="00B24090" w:rsidP="000F7E33">
            <w:pPr>
              <w:pStyle w:val="a7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</w:pP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lastRenderedPageBreak/>
              <w:t>6.2.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2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 xml:space="preserve">. 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Термін навчання в аспірантурі не включає в себе період перебування в академічній відпустці. На час перебування здобувача в академічній відпустці нарахування та виплата стипендії йому призупиняється.</w:t>
            </w:r>
          </w:p>
          <w:p w14:paraId="5B0D2918" w14:textId="77777777" w:rsidR="004357A1" w:rsidRDefault="00B24090" w:rsidP="004357A1">
            <w:pPr>
              <w:pStyle w:val="a7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</w:pP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6.2.3. Скористатись правом на академічну відпустку здобувач має право не більше двох разів протягом всього терміну навчання</w:t>
            </w:r>
            <w:r w:rsidR="004357A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,</w:t>
            </w:r>
            <w:r w:rsidR="004357A1" w:rsidRPr="004357A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="004357A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крім мобілізованих </w:t>
            </w:r>
            <w:r w:rsidR="004357A1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UA"/>
              </w:rPr>
              <w:t>на строкову військову службу</w:t>
            </w:r>
            <w:r w:rsidR="004357A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.</w:t>
            </w:r>
          </w:p>
          <w:p w14:paraId="1813B4B7" w14:textId="35A0208A" w:rsidR="00B24090" w:rsidRPr="00B84F88" w:rsidRDefault="00B24090" w:rsidP="004357A1">
            <w:pPr>
              <w:pStyle w:val="a7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6.2.4. Здобувач, що бажає отримати академічну відпустку, у разі ухвалення даного рішення вченою радою </w:t>
            </w:r>
            <w:r w:rsidR="005805BB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ННІ/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факультету надає до відділу аспірантури заяву про надання академічної відпустки з обґрунтуванням її необхідності, документ, що підтверджує та обґрунтовує необхідність надання йому академічної відпустки та витяги з протоколів засідань кафедри та вченої ради </w:t>
            </w:r>
            <w:r w:rsidR="00ED69D1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ННІ/</w:t>
            </w:r>
            <w:r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факультету</w:t>
            </w:r>
            <w:r w:rsidR="00ED69D1" w:rsidRPr="0002129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uk-UA"/>
              </w:rPr>
              <w:t>.</w:t>
            </w:r>
          </w:p>
        </w:tc>
      </w:tr>
    </w:tbl>
    <w:p w14:paraId="77E19969" w14:textId="3AF02550" w:rsidR="006B365D" w:rsidRDefault="006B365D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43805" w14:textId="4D75D602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FDB6D" w14:textId="5BB1B020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E990F" w14:textId="491011C7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6E739" w14:textId="3A6126B6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6E604" w14:textId="5582EF62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66AD4" w14:textId="2BDD13E5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0F99A" w14:textId="4C8478BD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8C4CD" w14:textId="7E42B3A7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FFF53" w14:textId="70A9241C" w:rsidR="000062C8" w:rsidRDefault="000062C8" w:rsidP="000062C8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 внесення змін до </w:t>
      </w:r>
      <w:r w:rsidRPr="000062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 прийому на навчання до аспірантури Національного університету біоресурсів і природокористування України в 2023 році </w:t>
      </w:r>
      <w:r w:rsidRPr="00021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скасування вступної кампанії для вступу на навчання до аспірантури впродовж жовтня-листопада 2023 року </w:t>
      </w:r>
    </w:p>
    <w:p w14:paraId="23DB4B79" w14:textId="77777777" w:rsidR="0002129A" w:rsidRPr="000062C8" w:rsidRDefault="0002129A" w:rsidP="000062C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742" w:type="dxa"/>
        <w:tblInd w:w="-572" w:type="dxa"/>
        <w:tblLook w:val="04A0" w:firstRow="1" w:lastRow="0" w:firstColumn="1" w:lastColumn="0" w:noHBand="0" w:noVBand="1"/>
      </w:tblPr>
      <w:tblGrid>
        <w:gridCol w:w="7757"/>
        <w:gridCol w:w="6985"/>
      </w:tblGrid>
      <w:tr w:rsidR="000062C8" w14:paraId="4C43572F" w14:textId="77777777" w:rsidTr="007F6B9F">
        <w:trPr>
          <w:trHeight w:val="552"/>
        </w:trPr>
        <w:tc>
          <w:tcPr>
            <w:tcW w:w="7797" w:type="dxa"/>
          </w:tcPr>
          <w:p w14:paraId="769D64C8" w14:textId="7E852F7A" w:rsidR="000062C8" w:rsidRDefault="000062C8" w:rsidP="000062C8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Попередня редакція</w:t>
            </w:r>
          </w:p>
        </w:tc>
        <w:tc>
          <w:tcPr>
            <w:tcW w:w="6945" w:type="dxa"/>
          </w:tcPr>
          <w:p w14:paraId="0F305541" w14:textId="567B46EB" w:rsidR="000062C8" w:rsidRDefault="000062C8" w:rsidP="000062C8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Запропонована редакція</w:t>
            </w:r>
          </w:p>
        </w:tc>
      </w:tr>
      <w:tr w:rsidR="00C748FE" w:rsidRPr="004357A1" w14:paraId="4907CB5F" w14:textId="77777777" w:rsidTr="007F6B9F">
        <w:trPr>
          <w:trHeight w:val="890"/>
        </w:trPr>
        <w:tc>
          <w:tcPr>
            <w:tcW w:w="14742" w:type="dxa"/>
            <w:gridSpan w:val="2"/>
          </w:tcPr>
          <w:p w14:paraId="5872D951" w14:textId="33C6676C" w:rsidR="00C748FE" w:rsidRPr="00C748FE" w:rsidRDefault="00C748FE" w:rsidP="000062C8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8FE">
              <w:rPr>
                <w:rFonts w:ascii="Times New Roman" w:hAnsi="Times New Roman" w:cs="Times New Roman"/>
                <w:b/>
                <w:sz w:val="28"/>
              </w:rPr>
              <w:t>Терміни прийому документів, вступних випробувань та зарахування до аспірантури за рахунок коштів фізичних та/або юридичних осіб усіх форм здобуття освіти (на умовах контракту) та здобувачів:</w:t>
            </w:r>
          </w:p>
        </w:tc>
      </w:tr>
      <w:tr w:rsidR="000062C8" w:rsidRPr="00C748FE" w14:paraId="08DA1BD7" w14:textId="77777777" w:rsidTr="007F6B9F">
        <w:trPr>
          <w:trHeight w:val="4956"/>
        </w:trPr>
        <w:tc>
          <w:tcPr>
            <w:tcW w:w="7797" w:type="dxa"/>
            <w:vAlign w:val="center"/>
          </w:tcPr>
          <w:tbl>
            <w:tblPr>
              <w:tblpPr w:leftFromText="180" w:rightFromText="180" w:vertAnchor="page" w:horzAnchor="margin" w:tblpXSpec="right" w:tblpY="61"/>
              <w:tblOverlap w:val="never"/>
              <w:tblW w:w="7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8"/>
              <w:gridCol w:w="1231"/>
              <w:gridCol w:w="1280"/>
              <w:gridCol w:w="1251"/>
              <w:gridCol w:w="1231"/>
            </w:tblGrid>
            <w:tr w:rsidR="001656B1" w:rsidRPr="001656B1" w14:paraId="4A393A0D" w14:textId="77777777" w:rsidTr="001656B1">
              <w:trPr>
                <w:trHeight w:val="172"/>
              </w:trPr>
              <w:tc>
                <w:tcPr>
                  <w:tcW w:w="2689" w:type="dxa"/>
                  <w:vMerge w:val="restart"/>
                  <w:vAlign w:val="center"/>
                </w:tcPr>
                <w:p w14:paraId="0DAFAD35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Етапи вступної кампанії</w:t>
                  </w:r>
                </w:p>
              </w:tc>
              <w:tc>
                <w:tcPr>
                  <w:tcW w:w="3411" w:type="dxa"/>
                  <w:gridSpan w:val="3"/>
                </w:tcPr>
                <w:p w14:paraId="2793F6FA" w14:textId="35C2D185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1231" w:type="dxa"/>
                </w:tcPr>
                <w:p w14:paraId="08E16701" w14:textId="260BA3B4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2024</w:t>
                  </w:r>
                </w:p>
              </w:tc>
            </w:tr>
            <w:tr w:rsidR="001656B1" w:rsidRPr="001656B1" w14:paraId="4A8AF198" w14:textId="77777777" w:rsidTr="001656B1">
              <w:trPr>
                <w:trHeight w:val="461"/>
              </w:trPr>
              <w:tc>
                <w:tcPr>
                  <w:tcW w:w="2689" w:type="dxa"/>
                  <w:vMerge/>
                  <w:vAlign w:val="center"/>
                </w:tcPr>
                <w:p w14:paraId="1074D067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6C6BC46D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I вступна кампанія</w:t>
                  </w:r>
                </w:p>
              </w:tc>
              <w:tc>
                <w:tcPr>
                  <w:tcW w:w="1301" w:type="dxa"/>
                </w:tcPr>
                <w:p w14:paraId="7D5B6E99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II вступна кампанія</w:t>
                  </w:r>
                </w:p>
              </w:tc>
              <w:tc>
                <w:tcPr>
                  <w:tcW w:w="1260" w:type="dxa"/>
                </w:tcPr>
                <w:p w14:paraId="48F2D64C" w14:textId="1796940B" w:rsidR="001656B1" w:rsidRPr="0002129A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Cs w:val="28"/>
                    </w:rPr>
                  </w:pPr>
                  <w:r w:rsidRPr="0002129A">
                    <w:rPr>
                      <w:rFonts w:ascii="Times New Roman" w:hAnsi="Times New Roman" w:cs="Times New Roman"/>
                      <w:b/>
                      <w:i/>
                      <w:color w:val="FF0000"/>
                      <w:szCs w:val="28"/>
                    </w:rPr>
                    <w:t>II</w:t>
                  </w:r>
                  <w:r w:rsidRPr="0002129A">
                    <w:rPr>
                      <w:rFonts w:ascii="Times New Roman" w:hAnsi="Times New Roman" w:cs="Times New Roman"/>
                      <w:b/>
                      <w:i/>
                      <w:color w:val="FF0000"/>
                      <w:szCs w:val="28"/>
                      <w:lang w:val="uk-UA"/>
                    </w:rPr>
                    <w:t>І</w:t>
                  </w:r>
                  <w:r w:rsidRPr="0002129A">
                    <w:rPr>
                      <w:rFonts w:ascii="Times New Roman" w:hAnsi="Times New Roman" w:cs="Times New Roman"/>
                      <w:b/>
                      <w:i/>
                      <w:color w:val="FF0000"/>
                      <w:szCs w:val="28"/>
                    </w:rPr>
                    <w:t xml:space="preserve"> вступна кампанія</w:t>
                  </w:r>
                </w:p>
              </w:tc>
              <w:tc>
                <w:tcPr>
                  <w:tcW w:w="1231" w:type="dxa"/>
                </w:tcPr>
                <w:p w14:paraId="37AEDE17" w14:textId="5ED6358F" w:rsidR="001656B1" w:rsidRPr="001656B1" w:rsidRDefault="001656B1" w:rsidP="0054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I</w:t>
                  </w:r>
                  <w:r w:rsidR="0054175D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 </w:t>
                  </w: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вступна кампанія</w:t>
                  </w:r>
                </w:p>
              </w:tc>
            </w:tr>
            <w:tr w:rsidR="001656B1" w:rsidRPr="001656B1" w14:paraId="76A4CE0A" w14:textId="77777777" w:rsidTr="001656B1">
              <w:trPr>
                <w:trHeight w:val="230"/>
              </w:trPr>
              <w:tc>
                <w:tcPr>
                  <w:tcW w:w="2689" w:type="dxa"/>
                </w:tcPr>
                <w:p w14:paraId="4F633ADF" w14:textId="77777777" w:rsidR="001656B1" w:rsidRPr="001656B1" w:rsidRDefault="001656B1" w:rsidP="001656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Початок прийому документів</w:t>
                  </w:r>
                </w:p>
              </w:tc>
              <w:tc>
                <w:tcPr>
                  <w:tcW w:w="850" w:type="dxa"/>
                </w:tcPr>
                <w:p w14:paraId="2CD65102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 xml:space="preserve">03 квітня </w:t>
                  </w:r>
                </w:p>
              </w:tc>
              <w:tc>
                <w:tcPr>
                  <w:tcW w:w="1301" w:type="dxa"/>
                </w:tcPr>
                <w:p w14:paraId="34EE84F5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4</w:t>
                  </w: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 xml:space="preserve"> липня </w:t>
                  </w:r>
                </w:p>
              </w:tc>
              <w:tc>
                <w:tcPr>
                  <w:tcW w:w="1260" w:type="dxa"/>
                </w:tcPr>
                <w:p w14:paraId="45B63009" w14:textId="7984E804" w:rsidR="001656B1" w:rsidRPr="0002129A" w:rsidRDefault="001656B1" w:rsidP="001656B1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Cs w:val="24"/>
                      <w:lang w:val="uk-UA"/>
                    </w:rPr>
                  </w:pPr>
                  <w:r w:rsidRPr="0002129A">
                    <w:rPr>
                      <w:rFonts w:ascii="Times New Roman" w:hAnsi="Times New Roman" w:cs="Times New Roman"/>
                      <w:i/>
                      <w:color w:val="FF0000"/>
                      <w:szCs w:val="24"/>
                      <w:lang w:val="uk-UA"/>
                    </w:rPr>
                    <w:t>02 жовтня</w:t>
                  </w:r>
                </w:p>
              </w:tc>
              <w:tc>
                <w:tcPr>
                  <w:tcW w:w="1231" w:type="dxa"/>
                </w:tcPr>
                <w:p w14:paraId="3D6F6C91" w14:textId="271402A5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>05 лютого</w:t>
                  </w:r>
                </w:p>
              </w:tc>
            </w:tr>
            <w:tr w:rsidR="001656B1" w:rsidRPr="001656B1" w14:paraId="28E79F80" w14:textId="77777777" w:rsidTr="007F6B9F">
              <w:trPr>
                <w:trHeight w:val="819"/>
              </w:trPr>
              <w:tc>
                <w:tcPr>
                  <w:tcW w:w="2689" w:type="dxa"/>
                </w:tcPr>
                <w:p w14:paraId="2B814DE5" w14:textId="77777777" w:rsidR="001656B1" w:rsidRPr="001656B1" w:rsidRDefault="001656B1" w:rsidP="001656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Закінчення прийому документів</w:t>
                  </w:r>
                </w:p>
              </w:tc>
              <w:tc>
                <w:tcPr>
                  <w:tcW w:w="850" w:type="dxa"/>
                </w:tcPr>
                <w:p w14:paraId="1A961233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 xml:space="preserve">12 квітня </w:t>
                  </w:r>
                </w:p>
              </w:tc>
              <w:tc>
                <w:tcPr>
                  <w:tcW w:w="1301" w:type="dxa"/>
                </w:tcPr>
                <w:p w14:paraId="0A44F75C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10</w:t>
                  </w: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 xml:space="preserve"> серпня </w:t>
                  </w:r>
                </w:p>
              </w:tc>
              <w:tc>
                <w:tcPr>
                  <w:tcW w:w="1260" w:type="dxa"/>
                </w:tcPr>
                <w:p w14:paraId="166A1051" w14:textId="3E21D97D" w:rsidR="001656B1" w:rsidRPr="0002129A" w:rsidRDefault="001656B1" w:rsidP="001656B1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Cs w:val="24"/>
                      <w:lang w:val="ru-RU"/>
                    </w:rPr>
                  </w:pPr>
                  <w:r w:rsidRPr="0002129A">
                    <w:rPr>
                      <w:rFonts w:ascii="Times New Roman" w:hAnsi="Times New Roman" w:cs="Times New Roman"/>
                      <w:i/>
                      <w:color w:val="FF0000"/>
                      <w:szCs w:val="24"/>
                      <w:lang w:val="ru-RU"/>
                    </w:rPr>
                    <w:t>11 жовтня</w:t>
                  </w:r>
                </w:p>
              </w:tc>
              <w:tc>
                <w:tcPr>
                  <w:tcW w:w="1231" w:type="dxa"/>
                </w:tcPr>
                <w:p w14:paraId="12D24D2E" w14:textId="795D96AB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14 лютого </w:t>
                  </w:r>
                </w:p>
              </w:tc>
            </w:tr>
            <w:tr w:rsidR="001656B1" w:rsidRPr="001656B1" w14:paraId="2D4B6985" w14:textId="77777777" w:rsidTr="001656B1">
              <w:trPr>
                <w:trHeight w:val="402"/>
              </w:trPr>
              <w:tc>
                <w:tcPr>
                  <w:tcW w:w="2689" w:type="dxa"/>
                </w:tcPr>
                <w:p w14:paraId="58DEB768" w14:textId="77777777" w:rsidR="001656B1" w:rsidRPr="001656B1" w:rsidRDefault="001656B1" w:rsidP="001656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Строки проведення вступних випробувань</w:t>
                  </w:r>
                </w:p>
              </w:tc>
              <w:tc>
                <w:tcPr>
                  <w:tcW w:w="850" w:type="dxa"/>
                </w:tcPr>
                <w:p w14:paraId="732EFCAD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19 – 26 квітня </w:t>
                  </w:r>
                </w:p>
              </w:tc>
              <w:tc>
                <w:tcPr>
                  <w:tcW w:w="1301" w:type="dxa"/>
                </w:tcPr>
                <w:p w14:paraId="6CA06843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16 – 25 серпня</w:t>
                  </w: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        </w:t>
                  </w:r>
                </w:p>
              </w:tc>
              <w:tc>
                <w:tcPr>
                  <w:tcW w:w="1260" w:type="dxa"/>
                </w:tcPr>
                <w:p w14:paraId="7907497C" w14:textId="7A29BD3D" w:rsidR="001656B1" w:rsidRPr="0002129A" w:rsidRDefault="001656B1" w:rsidP="001656B1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Cs w:val="24"/>
                      <w:lang w:val="ru-RU"/>
                    </w:rPr>
                  </w:pPr>
                  <w:r w:rsidRPr="0002129A">
                    <w:rPr>
                      <w:rFonts w:ascii="Times New Roman" w:hAnsi="Times New Roman" w:cs="Times New Roman"/>
                      <w:i/>
                      <w:color w:val="FF0000"/>
                      <w:szCs w:val="24"/>
                      <w:lang w:val="ru-RU"/>
                    </w:rPr>
                    <w:t>18-25 жовтня</w:t>
                  </w:r>
                </w:p>
              </w:tc>
              <w:tc>
                <w:tcPr>
                  <w:tcW w:w="1231" w:type="dxa"/>
                </w:tcPr>
                <w:p w14:paraId="60CCD670" w14:textId="7E00A001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21-27 лютого </w:t>
                  </w:r>
                </w:p>
              </w:tc>
            </w:tr>
            <w:tr w:rsidR="001656B1" w:rsidRPr="001656B1" w14:paraId="5761F8F0" w14:textId="77777777" w:rsidTr="007F6B9F">
              <w:trPr>
                <w:trHeight w:val="761"/>
              </w:trPr>
              <w:tc>
                <w:tcPr>
                  <w:tcW w:w="2689" w:type="dxa"/>
                </w:tcPr>
                <w:p w14:paraId="411BDD32" w14:textId="77777777" w:rsidR="001656B1" w:rsidRPr="001656B1" w:rsidRDefault="001656B1" w:rsidP="001656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Зарахування вступників</w:t>
                  </w:r>
                </w:p>
              </w:tc>
              <w:tc>
                <w:tcPr>
                  <w:tcW w:w="850" w:type="dxa"/>
                </w:tcPr>
                <w:p w14:paraId="6501A4BF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01 травня</w:t>
                  </w: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0B1A2E93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301" w:type="dxa"/>
                </w:tcPr>
                <w:p w14:paraId="06796232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01</w:t>
                  </w:r>
                  <w:r w:rsidRPr="001656B1">
                    <w:rPr>
                      <w:rFonts w:ascii="Times New Roman" w:hAnsi="Times New Roman" w:cs="Times New Roman"/>
                      <w:szCs w:val="24"/>
                    </w:rPr>
                    <w:t xml:space="preserve"> вересня </w:t>
                  </w:r>
                </w:p>
                <w:p w14:paraId="79B8D2C1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0392E347" w14:textId="103A90AA" w:rsidR="001656B1" w:rsidRPr="0002129A" w:rsidRDefault="001656B1" w:rsidP="001656B1">
                  <w:pPr>
                    <w:ind w:right="-96" w:hanging="159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lang w:val="ru-RU"/>
                    </w:rPr>
                  </w:pPr>
                  <w:r w:rsidRPr="0002129A">
                    <w:rPr>
                      <w:rFonts w:ascii="Times New Roman" w:hAnsi="Times New Roman" w:cs="Times New Roman"/>
                      <w:i/>
                      <w:color w:val="FF0000"/>
                      <w:szCs w:val="20"/>
                      <w:lang w:val="ru-RU"/>
                    </w:rPr>
                    <w:t xml:space="preserve">01 </w:t>
                  </w:r>
                  <w:r w:rsidR="0054175D" w:rsidRPr="0002129A">
                    <w:rPr>
                      <w:rFonts w:ascii="Times New Roman" w:hAnsi="Times New Roman" w:cs="Times New Roman"/>
                      <w:i/>
                      <w:color w:val="FF0000"/>
                      <w:szCs w:val="20"/>
                      <w:lang w:val="ru-RU"/>
                    </w:rPr>
                    <w:t xml:space="preserve">  </w:t>
                  </w:r>
                  <w:r w:rsidRPr="0002129A">
                    <w:rPr>
                      <w:rFonts w:ascii="Times New Roman" w:hAnsi="Times New Roman" w:cs="Times New Roman"/>
                      <w:i/>
                      <w:color w:val="FF0000"/>
                      <w:szCs w:val="20"/>
                      <w:lang w:val="ru-RU"/>
                    </w:rPr>
                    <w:t>листопада</w:t>
                  </w:r>
                </w:p>
              </w:tc>
              <w:tc>
                <w:tcPr>
                  <w:tcW w:w="1231" w:type="dxa"/>
                </w:tcPr>
                <w:p w14:paraId="427A37F7" w14:textId="279B1575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1656B1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01 березня</w:t>
                  </w:r>
                </w:p>
                <w:p w14:paraId="65C1D053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</w:p>
              </w:tc>
            </w:tr>
          </w:tbl>
          <w:p w14:paraId="4E74853C" w14:textId="77777777" w:rsidR="000062C8" w:rsidRPr="00C748FE" w:rsidRDefault="000062C8" w:rsidP="006B365D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77A29ED0" w14:textId="704265FA" w:rsidR="000062C8" w:rsidRDefault="000062C8" w:rsidP="001656B1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page" w:horzAnchor="margin" w:tblpXSpec="right" w:tblpY="61"/>
              <w:tblOverlap w:val="never"/>
              <w:tblW w:w="6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5"/>
              <w:gridCol w:w="1559"/>
              <w:gridCol w:w="1418"/>
              <w:gridCol w:w="1377"/>
            </w:tblGrid>
            <w:tr w:rsidR="001656B1" w:rsidRPr="001656B1" w14:paraId="2015E360" w14:textId="77777777" w:rsidTr="0054175D">
              <w:trPr>
                <w:trHeight w:val="172"/>
              </w:trPr>
              <w:tc>
                <w:tcPr>
                  <w:tcW w:w="2405" w:type="dxa"/>
                  <w:vMerge w:val="restart"/>
                  <w:vAlign w:val="center"/>
                </w:tcPr>
                <w:p w14:paraId="6788DB23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Етапи вступної кампанії</w:t>
                  </w:r>
                </w:p>
              </w:tc>
              <w:tc>
                <w:tcPr>
                  <w:tcW w:w="2977" w:type="dxa"/>
                  <w:gridSpan w:val="2"/>
                </w:tcPr>
                <w:p w14:paraId="084BB126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1377" w:type="dxa"/>
                </w:tcPr>
                <w:p w14:paraId="5AD7B3B4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2024</w:t>
                  </w:r>
                </w:p>
              </w:tc>
            </w:tr>
            <w:tr w:rsidR="001656B1" w:rsidRPr="001656B1" w14:paraId="7122AC81" w14:textId="77777777" w:rsidTr="0054175D">
              <w:trPr>
                <w:trHeight w:val="1091"/>
              </w:trPr>
              <w:tc>
                <w:tcPr>
                  <w:tcW w:w="2405" w:type="dxa"/>
                  <w:vMerge/>
                  <w:vAlign w:val="center"/>
                </w:tcPr>
                <w:p w14:paraId="02C08B55" w14:textId="77777777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FADEADC" w14:textId="4B49B186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I </w:t>
                  </w:r>
                  <w:r w:rsidR="0054175D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 xml:space="preserve">       </w:t>
                  </w: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вступна кампанія</w:t>
                  </w:r>
                </w:p>
              </w:tc>
              <w:tc>
                <w:tcPr>
                  <w:tcW w:w="1418" w:type="dxa"/>
                </w:tcPr>
                <w:p w14:paraId="3E17CF7E" w14:textId="612D02A3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II </w:t>
                  </w:r>
                  <w:r w:rsidR="0054175D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 xml:space="preserve">   </w:t>
                  </w: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вступна кампанія</w:t>
                  </w:r>
                </w:p>
              </w:tc>
              <w:tc>
                <w:tcPr>
                  <w:tcW w:w="1377" w:type="dxa"/>
                </w:tcPr>
                <w:p w14:paraId="327FEFE3" w14:textId="4102A598" w:rsidR="001656B1" w:rsidRPr="001656B1" w:rsidRDefault="001656B1" w:rsidP="001656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I </w:t>
                  </w:r>
                  <w:r w:rsidR="0054175D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 xml:space="preserve">    </w:t>
                  </w:r>
                  <w:r w:rsidRPr="001656B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вступна кампанія</w:t>
                  </w:r>
                </w:p>
              </w:tc>
            </w:tr>
            <w:tr w:rsidR="001656B1" w:rsidRPr="001656B1" w14:paraId="52BB489C" w14:textId="77777777" w:rsidTr="0054175D">
              <w:trPr>
                <w:trHeight w:val="230"/>
              </w:trPr>
              <w:tc>
                <w:tcPr>
                  <w:tcW w:w="2405" w:type="dxa"/>
                </w:tcPr>
                <w:p w14:paraId="5A40D749" w14:textId="77777777" w:rsidR="001656B1" w:rsidRPr="001656B1" w:rsidRDefault="001656B1" w:rsidP="001656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Початок прийому документів</w:t>
                  </w:r>
                </w:p>
              </w:tc>
              <w:tc>
                <w:tcPr>
                  <w:tcW w:w="1559" w:type="dxa"/>
                </w:tcPr>
                <w:p w14:paraId="048FE044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175D">
                    <w:rPr>
                      <w:rFonts w:ascii="Times New Roman" w:hAnsi="Times New Roman" w:cs="Times New Roman"/>
                    </w:rPr>
                    <w:t xml:space="preserve">03 квітня </w:t>
                  </w:r>
                </w:p>
              </w:tc>
              <w:tc>
                <w:tcPr>
                  <w:tcW w:w="1418" w:type="dxa"/>
                </w:tcPr>
                <w:p w14:paraId="1E9B54E4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175D">
                    <w:rPr>
                      <w:rFonts w:ascii="Times New Roman" w:hAnsi="Times New Roman" w:cs="Times New Roman"/>
                    </w:rPr>
                    <w:t>2</w:t>
                  </w: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  <w:r w:rsidRPr="0054175D">
                    <w:rPr>
                      <w:rFonts w:ascii="Times New Roman" w:hAnsi="Times New Roman" w:cs="Times New Roman"/>
                    </w:rPr>
                    <w:t xml:space="preserve"> липня </w:t>
                  </w:r>
                </w:p>
              </w:tc>
              <w:tc>
                <w:tcPr>
                  <w:tcW w:w="1377" w:type="dxa"/>
                </w:tcPr>
                <w:p w14:paraId="48146D8B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175D">
                    <w:rPr>
                      <w:rFonts w:ascii="Times New Roman" w:hAnsi="Times New Roman" w:cs="Times New Roman"/>
                    </w:rPr>
                    <w:t>05 лютого</w:t>
                  </w:r>
                </w:p>
              </w:tc>
            </w:tr>
            <w:tr w:rsidR="001656B1" w:rsidRPr="001656B1" w14:paraId="7AEB6CCF" w14:textId="77777777" w:rsidTr="0054175D">
              <w:trPr>
                <w:trHeight w:val="377"/>
              </w:trPr>
              <w:tc>
                <w:tcPr>
                  <w:tcW w:w="2405" w:type="dxa"/>
                </w:tcPr>
                <w:p w14:paraId="75DD5DB6" w14:textId="77777777" w:rsidR="001656B1" w:rsidRPr="001656B1" w:rsidRDefault="001656B1" w:rsidP="001656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Закінчення прийому документів</w:t>
                  </w:r>
                </w:p>
              </w:tc>
              <w:tc>
                <w:tcPr>
                  <w:tcW w:w="1559" w:type="dxa"/>
                </w:tcPr>
                <w:p w14:paraId="4861158A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175D">
                    <w:rPr>
                      <w:rFonts w:ascii="Times New Roman" w:hAnsi="Times New Roman" w:cs="Times New Roman"/>
                    </w:rPr>
                    <w:t xml:space="preserve">12 квітня </w:t>
                  </w:r>
                </w:p>
              </w:tc>
              <w:tc>
                <w:tcPr>
                  <w:tcW w:w="1418" w:type="dxa"/>
                </w:tcPr>
                <w:p w14:paraId="4F8423E0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  <w:r w:rsidRPr="0054175D">
                    <w:rPr>
                      <w:rFonts w:ascii="Times New Roman" w:hAnsi="Times New Roman" w:cs="Times New Roman"/>
                    </w:rPr>
                    <w:t xml:space="preserve"> серпня </w:t>
                  </w:r>
                </w:p>
              </w:tc>
              <w:tc>
                <w:tcPr>
                  <w:tcW w:w="1377" w:type="dxa"/>
                </w:tcPr>
                <w:p w14:paraId="1B6132ED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 xml:space="preserve">14 лютого </w:t>
                  </w:r>
                </w:p>
              </w:tc>
            </w:tr>
            <w:tr w:rsidR="001656B1" w:rsidRPr="001656B1" w14:paraId="15C27210" w14:textId="77777777" w:rsidTr="0054175D">
              <w:trPr>
                <w:trHeight w:val="402"/>
              </w:trPr>
              <w:tc>
                <w:tcPr>
                  <w:tcW w:w="2405" w:type="dxa"/>
                </w:tcPr>
                <w:p w14:paraId="34BA42AD" w14:textId="77777777" w:rsidR="001656B1" w:rsidRPr="001656B1" w:rsidRDefault="001656B1" w:rsidP="001656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Строки проведення вступних випробувань</w:t>
                  </w:r>
                </w:p>
              </w:tc>
              <w:tc>
                <w:tcPr>
                  <w:tcW w:w="1559" w:type="dxa"/>
                </w:tcPr>
                <w:p w14:paraId="689CBBE4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 xml:space="preserve">19 – 26 квітня </w:t>
                  </w:r>
                </w:p>
              </w:tc>
              <w:tc>
                <w:tcPr>
                  <w:tcW w:w="1418" w:type="dxa"/>
                </w:tcPr>
                <w:p w14:paraId="5FE0F9E2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>16 – 25 серпня</w:t>
                  </w:r>
                  <w:r w:rsidRPr="0054175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 xml:space="preserve">        </w:t>
                  </w:r>
                </w:p>
              </w:tc>
              <w:tc>
                <w:tcPr>
                  <w:tcW w:w="1377" w:type="dxa"/>
                </w:tcPr>
                <w:p w14:paraId="54DF4E0F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 xml:space="preserve">21-27 лютого </w:t>
                  </w:r>
                </w:p>
              </w:tc>
            </w:tr>
            <w:tr w:rsidR="001656B1" w:rsidRPr="001656B1" w14:paraId="5760687B" w14:textId="77777777" w:rsidTr="007F6B9F">
              <w:trPr>
                <w:trHeight w:val="789"/>
              </w:trPr>
              <w:tc>
                <w:tcPr>
                  <w:tcW w:w="2405" w:type="dxa"/>
                </w:tcPr>
                <w:p w14:paraId="5F9E96C5" w14:textId="77777777" w:rsidR="001656B1" w:rsidRPr="001656B1" w:rsidRDefault="001656B1" w:rsidP="001656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Зарахування вступників</w:t>
                  </w:r>
                </w:p>
              </w:tc>
              <w:tc>
                <w:tcPr>
                  <w:tcW w:w="1559" w:type="dxa"/>
                </w:tcPr>
                <w:p w14:paraId="620ADDEE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>01 травня</w:t>
                  </w:r>
                  <w:r w:rsidRPr="005417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5F0CF8C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125710C5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>01</w:t>
                  </w:r>
                  <w:r w:rsidRPr="0054175D">
                    <w:rPr>
                      <w:rFonts w:ascii="Times New Roman" w:hAnsi="Times New Roman" w:cs="Times New Roman"/>
                    </w:rPr>
                    <w:t xml:space="preserve"> вересня </w:t>
                  </w:r>
                </w:p>
                <w:p w14:paraId="312B000D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77" w:type="dxa"/>
                </w:tcPr>
                <w:p w14:paraId="59ADCC30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175D">
                    <w:rPr>
                      <w:rFonts w:ascii="Times New Roman" w:hAnsi="Times New Roman" w:cs="Times New Roman"/>
                      <w:lang w:val="ru-RU"/>
                    </w:rPr>
                    <w:t>01 березня</w:t>
                  </w:r>
                </w:p>
                <w:p w14:paraId="7B7F22A1" w14:textId="77777777" w:rsidR="001656B1" w:rsidRPr="0054175D" w:rsidRDefault="001656B1" w:rsidP="001656B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7281C7F" w14:textId="63370A67" w:rsidR="00C748FE" w:rsidRPr="00C748FE" w:rsidRDefault="00C748FE" w:rsidP="0002129A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61C943C2" w14:textId="0FA8D20B" w:rsidR="00B82587" w:rsidRPr="000062C8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F76826" w14:textId="77777777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2788B" w14:textId="77777777" w:rsidR="00B82587" w:rsidRDefault="00B82587" w:rsidP="006B365D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D4290" w14:textId="4EA58D5E" w:rsidR="00B82587" w:rsidRDefault="00B82587" w:rsidP="00C76C96">
      <w:pPr>
        <w:pStyle w:val="1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2587" w:rsidSect="006B365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444E"/>
    <w:multiLevelType w:val="hybridMultilevel"/>
    <w:tmpl w:val="D99CBD40"/>
    <w:lvl w:ilvl="0" w:tplc="D94820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0A427C"/>
    <w:multiLevelType w:val="hybridMultilevel"/>
    <w:tmpl w:val="0152FD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2590497">
    <w:abstractNumId w:val="0"/>
  </w:num>
  <w:num w:numId="2" w16cid:durableId="67699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5D"/>
    <w:rsid w:val="000062C8"/>
    <w:rsid w:val="0002129A"/>
    <w:rsid w:val="00037C19"/>
    <w:rsid w:val="00075536"/>
    <w:rsid w:val="000F1308"/>
    <w:rsid w:val="000F7E33"/>
    <w:rsid w:val="00123853"/>
    <w:rsid w:val="001656B1"/>
    <w:rsid w:val="00182C0E"/>
    <w:rsid w:val="00201C19"/>
    <w:rsid w:val="002739F6"/>
    <w:rsid w:val="00277491"/>
    <w:rsid w:val="00304FC4"/>
    <w:rsid w:val="004357A1"/>
    <w:rsid w:val="004577F7"/>
    <w:rsid w:val="0047342F"/>
    <w:rsid w:val="004E767D"/>
    <w:rsid w:val="005240FE"/>
    <w:rsid w:val="0054175D"/>
    <w:rsid w:val="005805BB"/>
    <w:rsid w:val="0061701F"/>
    <w:rsid w:val="00661DD3"/>
    <w:rsid w:val="0067128C"/>
    <w:rsid w:val="0067144E"/>
    <w:rsid w:val="00684116"/>
    <w:rsid w:val="006B365D"/>
    <w:rsid w:val="006C2C1E"/>
    <w:rsid w:val="007712B2"/>
    <w:rsid w:val="00786388"/>
    <w:rsid w:val="007E4F1A"/>
    <w:rsid w:val="007F6B9F"/>
    <w:rsid w:val="008C6CD3"/>
    <w:rsid w:val="008C7B75"/>
    <w:rsid w:val="008D3232"/>
    <w:rsid w:val="009911E6"/>
    <w:rsid w:val="00A2493C"/>
    <w:rsid w:val="00A25BF4"/>
    <w:rsid w:val="00B24090"/>
    <w:rsid w:val="00B76C74"/>
    <w:rsid w:val="00B82587"/>
    <w:rsid w:val="00B84F88"/>
    <w:rsid w:val="00BA0521"/>
    <w:rsid w:val="00BB59DF"/>
    <w:rsid w:val="00C748FE"/>
    <w:rsid w:val="00C74E2C"/>
    <w:rsid w:val="00C76C96"/>
    <w:rsid w:val="00C82DB6"/>
    <w:rsid w:val="00CF211B"/>
    <w:rsid w:val="00DC1277"/>
    <w:rsid w:val="00DC59F1"/>
    <w:rsid w:val="00E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1038"/>
  <w15:chartTrackingRefBased/>
  <w15:docId w15:val="{3158FA07-20DE-4168-A841-2C9B728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365D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6B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5D"/>
    <w:rPr>
      <w:rFonts w:ascii="Segoe UI" w:hAnsi="Segoe UI" w:cs="Segoe UI"/>
      <w:sz w:val="18"/>
      <w:szCs w:val="18"/>
    </w:rPr>
  </w:style>
  <w:style w:type="character" w:customStyle="1" w:styleId="rvts46">
    <w:name w:val="rvts46"/>
    <w:basedOn w:val="a0"/>
    <w:rsid w:val="00BB59DF"/>
  </w:style>
  <w:style w:type="character" w:styleId="a6">
    <w:name w:val="Hyperlink"/>
    <w:basedOn w:val="a0"/>
    <w:uiPriority w:val="99"/>
    <w:unhideWhenUsed/>
    <w:rsid w:val="00BB59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59DF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8C7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2023-09-21T05:55:00Z</cp:lastPrinted>
  <dcterms:created xsi:type="dcterms:W3CDTF">2023-09-22T06:06:00Z</dcterms:created>
  <dcterms:modified xsi:type="dcterms:W3CDTF">2023-09-22T07:13:00Z</dcterms:modified>
</cp:coreProperties>
</file>