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8E7FF4" w:rsidP="008B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B69D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Аналіз ризиків харчових продуктів і кормів</w:t>
            </w:r>
            <w:r w:rsidR="001431F8"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2D3567">
        <w:trPr>
          <w:trHeight w:val="586"/>
        </w:trPr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35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5463A">
              <w:rPr>
                <w:rFonts w:ascii="Times New Roman" w:hAnsi="Times New Roman" w:cs="Times New Roman"/>
                <w:b/>
                <w:sz w:val="24"/>
                <w:szCs w:val="24"/>
              </w:rPr>
              <w:t>Магіст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A71D92" w:rsidRDefault="00A96EF1" w:rsidP="008B6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1F7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B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212 </w:t>
            </w:r>
            <w:r w:rsidR="008B69DE" w:rsidRPr="008B69DE">
              <w:rPr>
                <w:rFonts w:ascii="Times New Roman" w:hAnsi="Times New Roman" w:cs="Times New Roman"/>
                <w:b/>
                <w:sz w:val="24"/>
                <w:szCs w:val="24"/>
              </w:rPr>
              <w:t>Ветеринарна гігієна, санітарія і</w:t>
            </w:r>
            <w:r w:rsidR="008B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9DE" w:rsidRPr="008B69DE">
              <w:rPr>
                <w:rFonts w:ascii="Times New Roman" w:hAnsi="Times New Roman" w:cs="Times New Roman"/>
                <w:b/>
                <w:sz w:val="24"/>
                <w:szCs w:val="24"/>
              </w:rPr>
              <w:t>експертиза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8B6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«</w:t>
            </w:r>
            <w:r w:rsidR="008B69DE" w:rsidRPr="008B69DE">
              <w:rPr>
                <w:rFonts w:ascii="Times New Roman" w:hAnsi="Times New Roman" w:cs="Times New Roman"/>
                <w:b/>
                <w:sz w:val="24"/>
                <w:szCs w:val="24"/>
              </w:rPr>
              <w:t>212 Ветеринарна гігієна, санітарія і</w:t>
            </w:r>
            <w:r w:rsidR="008B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9DE" w:rsidRPr="008B69DE">
              <w:rPr>
                <w:rFonts w:ascii="Times New Roman" w:hAnsi="Times New Roman" w:cs="Times New Roman"/>
                <w:b/>
                <w:sz w:val="24"/>
                <w:szCs w:val="24"/>
              </w:rPr>
              <w:t>експертиза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6B0DB3" w:rsidRPr="008E7FF4" w:rsidRDefault="006B0DB3" w:rsidP="006B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0200E" w:rsidRPr="008E7FF4" w:rsidRDefault="006B0DB3" w:rsidP="006B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денна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8E7FF4" w:rsidRDefault="001431F8" w:rsidP="006B0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20200E"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6B0D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0200E"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20200E" w:rsidP="0035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35463A" w:rsidRPr="0035463A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</w:t>
            </w:r>
          </w:p>
        </w:tc>
      </w:tr>
      <w:tr w:rsidR="00A96EF1" w:rsidRPr="00A71D92" w:rsidTr="00A96EF1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1431F8" w:rsidRPr="00A96EF1" w:rsidRDefault="002D3567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Галабурда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Алімівна</w:t>
            </w:r>
            <w:proofErr w:type="spellEnd"/>
          </w:p>
        </w:tc>
      </w:tr>
      <w:tr w:rsidR="001431F8" w:rsidRPr="00A71D92" w:rsidTr="00A96EF1">
        <w:tc>
          <w:tcPr>
            <w:tcW w:w="2978" w:type="dxa"/>
          </w:tcPr>
          <w:p w:rsidR="001431F8" w:rsidRPr="00CC1F23" w:rsidRDefault="001431F8" w:rsidP="00CC1F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="00CC1F23" w:rsidRPr="00CC1F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11" w:type="dxa"/>
          </w:tcPr>
          <w:p w:rsidR="00581698" w:rsidRPr="002D3567" w:rsidRDefault="00352BF6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  <w:t>galaburda_ma@nubip.edu.ua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</w:t>
            </w:r>
            <w:r w:rsidRPr="008E7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курсу </w:t>
            </w:r>
            <w:r w:rsidRPr="008E7F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 w:rsidRPr="008E7F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8E7F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</w:tcPr>
          <w:p w:rsidR="001431F8" w:rsidRPr="002D3567" w:rsidRDefault="008B69DE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hyperlink r:id="rId7" w:history="1">
              <w:r>
                <w:rPr>
                  <w:rStyle w:val="a6"/>
                </w:rPr>
                <w:t>https://elearn.nubip.edu.ua/course/view.php?id=1972</w:t>
              </w:r>
            </w:hyperlink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CC1F23" w:rsidRPr="008E7FF4" w:rsidRDefault="00A71D92" w:rsidP="00CC1F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6F5793" w:rsidRPr="006F5793" w:rsidRDefault="006F5793" w:rsidP="006F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Ризики, спричинені небезпечними 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мають велике значення для здоров’я населення. Аналіз ризику – це процес, що складається з трьох компонентів: оцінки ризику, управління ризиком і обміну інформацією (повідомленням) про ризик. Процес оцінки ризику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небезпечного </w:t>
      </w:r>
      <w:r w:rsidRPr="006F57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у максимально можливій мірі включати кількісну інформацію, бути об’єктивним та науково обґрунтованим, а його кінцевою метою є захист здоров'я споживачів і розвиток міжнародної торгівлі харчовими продуктами. Оцінку ризику слід проводити, використовуючи структурний підхід. Оскільки оцінка ризику – наука, що розвивається, для запровадження даного підходу може знадобитися певний час та спеціальне навчання у країнах, що розвиваються. </w:t>
      </w:r>
    </w:p>
    <w:p w:rsidR="006F5793" w:rsidRPr="006F5793" w:rsidRDefault="006F5793" w:rsidP="006F5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Дисципліна має на меті </w:t>
      </w:r>
      <w:r w:rsidRPr="006F5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підготовку лікарів ветеринарної медицини, компетентних з питань аналізу ризиків у харчових продуктах і кормах під час їх виробництва, переробки, зберігання, транспортування та реалізації.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агістри повинні володіти основними </w:t>
      </w:r>
      <w:r w:rsidRPr="006F5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підходами до</w:t>
      </w:r>
      <w:r w:rsidRPr="006F5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аналізу ризиків, якісною та кількісною оцінкою ризиків і кваліфіковано узагальнювати процес аналізу ризиків.</w:t>
      </w:r>
    </w:p>
    <w:p w:rsidR="009B7DE9" w:rsidRPr="00BA2AD5" w:rsidRDefault="009B7DE9" w:rsidP="009B7DE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2092"/>
        <w:gridCol w:w="1969"/>
        <w:gridCol w:w="1397"/>
        <w:gridCol w:w="1472"/>
      </w:tblGrid>
      <w:tr w:rsidR="00BA3E67" w:rsidRPr="009D7A8A" w:rsidTr="0001380C">
        <w:tc>
          <w:tcPr>
            <w:tcW w:w="2799" w:type="dxa"/>
            <w:vAlign w:val="center"/>
          </w:tcPr>
          <w:p w:rsidR="00EC07A1" w:rsidRPr="009D7A8A" w:rsidRDefault="00EC07A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092" w:type="dxa"/>
            <w:vAlign w:val="center"/>
          </w:tcPr>
          <w:p w:rsidR="00EC07A1" w:rsidRPr="009D7A8A" w:rsidRDefault="00EC07A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Години</w:t>
            </w:r>
          </w:p>
          <w:p w:rsidR="00EC07A1" w:rsidRPr="009D7A8A" w:rsidRDefault="00EC07A1" w:rsidP="00F82151">
            <w:pPr>
              <w:jc w:val="center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(лекції/лаборатор</w:t>
            </w:r>
            <w:r w:rsidR="00A96EF1" w:rsidRPr="009D7A8A">
              <w:rPr>
                <w:rFonts w:ascii="Times New Roman" w:hAnsi="Times New Roman" w:cs="Times New Roman"/>
              </w:rPr>
              <w:t>н</w:t>
            </w:r>
            <w:r w:rsidRPr="009D7A8A">
              <w:rPr>
                <w:rFonts w:ascii="Times New Roman" w:hAnsi="Times New Roman" w:cs="Times New Roman"/>
              </w:rPr>
              <w:t>і, практичні, семінарські)</w:t>
            </w:r>
          </w:p>
        </w:tc>
        <w:tc>
          <w:tcPr>
            <w:tcW w:w="1567" w:type="dxa"/>
            <w:vAlign w:val="center"/>
          </w:tcPr>
          <w:p w:rsidR="00EC07A1" w:rsidRPr="00E15B3C" w:rsidRDefault="00EC07A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</w:tc>
        <w:tc>
          <w:tcPr>
            <w:tcW w:w="1415" w:type="dxa"/>
            <w:vAlign w:val="center"/>
          </w:tcPr>
          <w:p w:rsidR="00EC07A1" w:rsidRPr="009D7A8A" w:rsidRDefault="00ED345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1472" w:type="dxa"/>
            <w:vAlign w:val="center"/>
          </w:tcPr>
          <w:p w:rsidR="00EC07A1" w:rsidRPr="009D7A8A" w:rsidRDefault="00ED3451" w:rsidP="00F8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Оцінювання</w:t>
            </w:r>
          </w:p>
        </w:tc>
      </w:tr>
      <w:tr w:rsidR="00544D46" w:rsidRPr="009D7A8A" w:rsidTr="002D3567">
        <w:tc>
          <w:tcPr>
            <w:tcW w:w="9345" w:type="dxa"/>
            <w:gridSpan w:val="5"/>
          </w:tcPr>
          <w:p w:rsidR="00544D46" w:rsidRPr="00E15B3C" w:rsidRDefault="00544D46" w:rsidP="00130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B3C">
              <w:rPr>
                <w:rFonts w:ascii="Times New Roman" w:hAnsi="Times New Roman" w:cs="Times New Roman"/>
                <w:b/>
              </w:rPr>
              <w:t>Модуль 1</w:t>
            </w:r>
          </w:p>
        </w:tc>
      </w:tr>
      <w:tr w:rsidR="00BA3E67" w:rsidRPr="009D7A8A" w:rsidTr="0001380C">
        <w:tc>
          <w:tcPr>
            <w:tcW w:w="2799" w:type="dxa"/>
          </w:tcPr>
          <w:p w:rsidR="0001380C" w:rsidRPr="006B0DB3" w:rsidRDefault="0001380C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 xml:space="preserve">Тема 1. Вступ до поняття аналізу ризиків (Аналіз ризиків задля охорони здоров'я населення та забезпечення міжнародної торгівлі </w:t>
            </w:r>
            <w:r w:rsidRPr="006B0DB3">
              <w:rPr>
                <w:rFonts w:ascii="Times New Roman" w:hAnsi="Times New Roman" w:cs="Times New Roman"/>
              </w:rPr>
              <w:lastRenderedPageBreak/>
              <w:t>харчовими продуктами)</w:t>
            </w:r>
          </w:p>
        </w:tc>
        <w:tc>
          <w:tcPr>
            <w:tcW w:w="2092" w:type="dxa"/>
          </w:tcPr>
          <w:p w:rsidR="0001380C" w:rsidRPr="009D7A8A" w:rsidRDefault="0001380C" w:rsidP="0001380C">
            <w:pPr>
              <w:jc w:val="both"/>
              <w:rPr>
                <w:rFonts w:ascii="Times New Roman" w:hAnsi="Times New Roman" w:cs="Times New Roman"/>
              </w:rPr>
            </w:pPr>
          </w:p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D7A8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7" w:type="dxa"/>
            <w:vMerge w:val="restart"/>
          </w:tcPr>
          <w:p w:rsidR="0001380C" w:rsidRPr="009B7DE9" w:rsidRDefault="0001380C" w:rsidP="0001380C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B0DB3" w:rsidRPr="006B0DB3" w:rsidRDefault="0001380C" w:rsidP="006B0DB3">
            <w:pPr>
              <w:jc w:val="both"/>
              <w:rPr>
                <w:rFonts w:ascii="Times New Roman" w:hAnsi="Times New Roman" w:cs="Times New Roman"/>
              </w:rPr>
            </w:pPr>
            <w:r w:rsidRPr="009B7D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0DB3" w:rsidRPr="006B0DB3">
              <w:rPr>
                <w:rFonts w:ascii="Times New Roman" w:hAnsi="Times New Roman" w:cs="Times New Roman"/>
              </w:rPr>
              <w:t>характеристики системи забезпечення безпечності харчових продуктів;</w:t>
            </w:r>
          </w:p>
          <w:p w:rsidR="0001380C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lastRenderedPageBreak/>
              <w:t>специфіку і структуру аналізу ризиків</w:t>
            </w:r>
          </w:p>
          <w:p w:rsidR="00BA3E67" w:rsidRDefault="0001380C" w:rsidP="0001380C">
            <w:pPr>
              <w:ind w:left="9" w:hanging="9"/>
              <w:jc w:val="both"/>
              <w:rPr>
                <w:rFonts w:ascii="Times New Roman" w:hAnsi="Times New Roman" w:cs="Times New Roman"/>
              </w:rPr>
            </w:pPr>
            <w:r w:rsidRPr="00E15B3C">
              <w:rPr>
                <w:rFonts w:ascii="Times New Roman" w:hAnsi="Times New Roman" w:cs="Times New Roman"/>
                <w:b/>
              </w:rPr>
              <w:t>Вміти:</w:t>
            </w:r>
            <w:r w:rsidRPr="00E15B3C">
              <w:rPr>
                <w:rFonts w:ascii="Times New Roman" w:hAnsi="Times New Roman" w:cs="Times New Roman"/>
              </w:rPr>
              <w:t xml:space="preserve"> </w:t>
            </w:r>
            <w:r w:rsidR="00BA3E67">
              <w:rPr>
                <w:rFonts w:ascii="Times New Roman" w:hAnsi="Times New Roman" w:cs="Times New Roman"/>
              </w:rPr>
              <w:t xml:space="preserve">застосовувати первинні заходи з управління </w:t>
            </w:r>
            <w:proofErr w:type="spellStart"/>
            <w:r w:rsidR="00BA3E67">
              <w:rPr>
                <w:rFonts w:ascii="Times New Roman" w:hAnsi="Times New Roman" w:cs="Times New Roman"/>
              </w:rPr>
              <w:t>рищзиками</w:t>
            </w:r>
            <w:proofErr w:type="spellEnd"/>
            <w:r w:rsidR="00BA3E67">
              <w:rPr>
                <w:rFonts w:ascii="Times New Roman" w:hAnsi="Times New Roman" w:cs="Times New Roman"/>
              </w:rPr>
              <w:t>;</w:t>
            </w:r>
          </w:p>
          <w:p w:rsidR="0001380C" w:rsidRPr="00E15B3C" w:rsidRDefault="00BA3E67" w:rsidP="0001380C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скласти опис ризику</w:t>
            </w:r>
          </w:p>
          <w:p w:rsidR="0001380C" w:rsidRPr="00E15B3C" w:rsidRDefault="0001380C" w:rsidP="0001380C">
            <w:pPr>
              <w:ind w:left="9" w:hanging="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 w:val="restart"/>
          </w:tcPr>
          <w:p w:rsidR="0001380C" w:rsidRPr="009D7A8A" w:rsidRDefault="0001380C" w:rsidP="000138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Виконання</w:t>
            </w:r>
            <w:r w:rsidRPr="009D7A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ситуаційних завдань</w:t>
            </w:r>
            <w:r w:rsidRPr="009D7A8A">
              <w:rPr>
                <w:rFonts w:ascii="Times New Roman" w:hAnsi="Times New Roman" w:cs="Times New Roman"/>
              </w:rPr>
              <w:t>.</w:t>
            </w:r>
          </w:p>
          <w:p w:rsidR="0001380C" w:rsidRPr="009D7A8A" w:rsidRDefault="0001380C" w:rsidP="0001380C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ессе</w:t>
            </w:r>
            <w:proofErr w:type="spellEnd"/>
            <w:r w:rsidRPr="009D7A8A">
              <w:rPr>
                <w:rFonts w:ascii="Times New Roman" w:hAnsi="Times New Roman" w:cs="Times New Roman"/>
              </w:rPr>
              <w:t>.</w:t>
            </w:r>
          </w:p>
          <w:p w:rsidR="0001380C" w:rsidRPr="009D7A8A" w:rsidRDefault="0001380C" w:rsidP="0001380C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Виконання самостійної </w:t>
            </w:r>
            <w:r w:rsidRPr="009D7A8A">
              <w:rPr>
                <w:rFonts w:ascii="Times New Roman" w:hAnsi="Times New Roman" w:cs="Times New Roman"/>
              </w:rPr>
              <w:lastRenderedPageBreak/>
              <w:t>роботи (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A8A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9D7A8A">
              <w:rPr>
                <w:rFonts w:ascii="Times New Roman" w:hAnsi="Times New Roman" w:cs="Times New Roman"/>
              </w:rPr>
              <w:t>)</w:t>
            </w:r>
          </w:p>
          <w:p w:rsidR="0001380C" w:rsidRPr="009D7A8A" w:rsidRDefault="0001380C" w:rsidP="000138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1380C" w:rsidRPr="001A09FE" w:rsidRDefault="0001380C" w:rsidP="0001380C">
            <w:pPr>
              <w:jc w:val="center"/>
              <w:rPr>
                <w:rFonts w:ascii="Times New Roman" w:hAnsi="Times New Roman" w:cs="Times New Roman"/>
              </w:rPr>
            </w:pPr>
            <w:r w:rsidRPr="001A09FE">
              <w:rPr>
                <w:rFonts w:ascii="Times New Roman" w:hAnsi="Times New Roman" w:cs="Times New Roman"/>
              </w:rPr>
              <w:lastRenderedPageBreak/>
              <w:t>бали</w:t>
            </w:r>
          </w:p>
        </w:tc>
      </w:tr>
      <w:tr w:rsidR="00BA3E67" w:rsidRPr="009D7A8A" w:rsidTr="0001380C">
        <w:tc>
          <w:tcPr>
            <w:tcW w:w="2799" w:type="dxa"/>
          </w:tcPr>
          <w:p w:rsidR="0001380C" w:rsidRPr="006B0DB3" w:rsidRDefault="0001380C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2.Сучасна концепція аналізу ризиків. Загальне поняття про небезпеки та ризики</w:t>
            </w:r>
          </w:p>
        </w:tc>
        <w:tc>
          <w:tcPr>
            <w:tcW w:w="2092" w:type="dxa"/>
          </w:tcPr>
          <w:p w:rsidR="0001380C" w:rsidRPr="00E61822" w:rsidRDefault="0001380C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6182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7" w:type="dxa"/>
            <w:vMerge/>
          </w:tcPr>
          <w:p w:rsidR="0001380C" w:rsidRPr="00E15B3C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1380C" w:rsidRDefault="0001380C" w:rsidP="0001380C">
            <w:r>
              <w:rPr>
                <w:rFonts w:ascii="Times New Roman" w:hAnsi="Times New Roman" w:cs="Times New Roman"/>
              </w:rPr>
              <w:t>балів</w:t>
            </w:r>
          </w:p>
        </w:tc>
      </w:tr>
      <w:tr w:rsidR="00BA3E67" w:rsidRPr="009D7A8A" w:rsidTr="0001380C">
        <w:tc>
          <w:tcPr>
            <w:tcW w:w="2799" w:type="dxa"/>
          </w:tcPr>
          <w:p w:rsidR="0001380C" w:rsidRPr="006B0DB3" w:rsidRDefault="0001380C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3. Управління мікробіологічними ризиками: принципи, процеси та первинні заходи</w:t>
            </w:r>
          </w:p>
        </w:tc>
        <w:tc>
          <w:tcPr>
            <w:tcW w:w="2092" w:type="dxa"/>
          </w:tcPr>
          <w:p w:rsidR="0001380C" w:rsidRPr="00E61822" w:rsidRDefault="0001380C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6182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7" w:type="dxa"/>
            <w:vMerge/>
          </w:tcPr>
          <w:p w:rsidR="0001380C" w:rsidRPr="00E15B3C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1380C" w:rsidRDefault="0001380C" w:rsidP="0001380C">
            <w:r>
              <w:rPr>
                <w:rFonts w:ascii="Times New Roman" w:hAnsi="Times New Roman" w:cs="Times New Roman"/>
              </w:rPr>
              <w:t>балів</w:t>
            </w:r>
          </w:p>
        </w:tc>
      </w:tr>
      <w:tr w:rsidR="00BA3E67" w:rsidRPr="009D7A8A" w:rsidTr="0001380C">
        <w:tc>
          <w:tcPr>
            <w:tcW w:w="2799" w:type="dxa"/>
          </w:tcPr>
          <w:p w:rsidR="0001380C" w:rsidRPr="006B0DB3" w:rsidRDefault="0001380C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Всього за модулем</w:t>
            </w:r>
          </w:p>
        </w:tc>
        <w:tc>
          <w:tcPr>
            <w:tcW w:w="2092" w:type="dxa"/>
          </w:tcPr>
          <w:p w:rsidR="0001380C" w:rsidRPr="00E61822" w:rsidRDefault="0001380C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10/18</w:t>
            </w:r>
          </w:p>
        </w:tc>
        <w:tc>
          <w:tcPr>
            <w:tcW w:w="1567" w:type="dxa"/>
          </w:tcPr>
          <w:p w:rsidR="0001380C" w:rsidRPr="00E15B3C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1380C" w:rsidRDefault="0001380C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01380C" w:rsidRPr="009D7A8A" w:rsidTr="00AC5F6C">
        <w:tc>
          <w:tcPr>
            <w:tcW w:w="9345" w:type="dxa"/>
            <w:gridSpan w:val="5"/>
          </w:tcPr>
          <w:p w:rsidR="0001380C" w:rsidRPr="006B0DB3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DB3">
              <w:rPr>
                <w:rFonts w:ascii="Times New Roman" w:hAnsi="Times New Roman" w:cs="Times New Roman"/>
                <w:b/>
              </w:rPr>
              <w:t>Модуль 2</w:t>
            </w: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1. Оцінка мікробіологічних ризиків: Поняття та принципи.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1567" w:type="dxa"/>
            <w:vMerge w:val="restart"/>
          </w:tcPr>
          <w:p w:rsidR="006B0DB3" w:rsidRPr="009B7DE9" w:rsidRDefault="006B0DB3" w:rsidP="006B0DB3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B0DB3" w:rsidRPr="009B7DE9" w:rsidRDefault="00BA3E67" w:rsidP="006B0DB3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принципи оцінки ризиків;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методологію оцінки ризиків</w:t>
            </w:r>
            <w:r w:rsidR="006B0DB3" w:rsidRPr="009B7D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B0DB3" w:rsidRPr="00E15B3C" w:rsidRDefault="006B0DB3" w:rsidP="006B0DB3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hAnsi="Times New Roman" w:cs="Times New Roman"/>
                <w:b/>
              </w:rPr>
              <w:t>Вміти:</w:t>
            </w:r>
            <w:r w:rsidRPr="00E15B3C">
              <w:rPr>
                <w:rFonts w:ascii="Times New Roman" w:hAnsi="Times New Roman" w:cs="Times New Roman"/>
              </w:rPr>
              <w:t xml:space="preserve"> </w:t>
            </w:r>
            <w:r w:rsidR="00BA3E67">
              <w:rPr>
                <w:rFonts w:ascii="Times New Roman" w:hAnsi="Times New Roman" w:cs="Times New Roman"/>
              </w:rPr>
              <w:t>обирати та застосовувати наявні інструменти оцінки ризиків;</w:t>
            </w:r>
            <w:r w:rsidR="00BA3E67">
              <w:rPr>
                <w:rFonts w:ascii="Times New Roman" w:hAnsi="Times New Roman" w:cs="Times New Roman"/>
              </w:rPr>
              <w:br/>
              <w:t>визначати невизначеність при оцінці ризиків</w:t>
            </w:r>
          </w:p>
          <w:p w:rsidR="006B0DB3" w:rsidRPr="00E15B3C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 w:val="restart"/>
          </w:tcPr>
          <w:p w:rsidR="006B0DB3" w:rsidRPr="009D7A8A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</w:t>
            </w:r>
            <w:r w:rsidRPr="009D7A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ситуаційних завдань</w:t>
            </w:r>
            <w:r w:rsidRPr="009D7A8A">
              <w:rPr>
                <w:rFonts w:ascii="Times New Roman" w:hAnsi="Times New Roman" w:cs="Times New Roman"/>
              </w:rPr>
              <w:t>.</w:t>
            </w:r>
          </w:p>
          <w:p w:rsidR="006B0DB3" w:rsidRPr="009D7A8A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ессе</w:t>
            </w:r>
            <w:proofErr w:type="spellEnd"/>
            <w:r w:rsidRPr="009D7A8A">
              <w:rPr>
                <w:rFonts w:ascii="Times New Roman" w:hAnsi="Times New Roman" w:cs="Times New Roman"/>
              </w:rPr>
              <w:t>.</w:t>
            </w:r>
          </w:p>
          <w:p w:rsidR="006B0DB3" w:rsidRPr="009D7A8A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A8A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9D7A8A">
              <w:rPr>
                <w:rFonts w:ascii="Times New Roman" w:hAnsi="Times New Roman" w:cs="Times New Roman"/>
              </w:rPr>
              <w:t>)</w:t>
            </w:r>
          </w:p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2. Методологія оцінки мікробіологічних ризиків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1567" w:type="dxa"/>
            <w:vMerge/>
          </w:tcPr>
          <w:p w:rsidR="006B0DB3" w:rsidRPr="00E15B3C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3. Інструменти оцінки мікробіологічних ризиків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567" w:type="dxa"/>
            <w:vMerge/>
          </w:tcPr>
          <w:p w:rsidR="006B0DB3" w:rsidRPr="00E15B3C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4. Невизначеність при аналізі мікробіологічних ризиків.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7" w:type="dxa"/>
            <w:vMerge/>
          </w:tcPr>
          <w:p w:rsidR="006B0DB3" w:rsidRPr="00E15B3C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01380C" w:rsidRPr="006B0DB3" w:rsidRDefault="0001380C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Всього за модулем</w:t>
            </w:r>
          </w:p>
        </w:tc>
        <w:tc>
          <w:tcPr>
            <w:tcW w:w="2092" w:type="dxa"/>
          </w:tcPr>
          <w:p w:rsidR="0001380C" w:rsidRPr="00E61822" w:rsidRDefault="0001380C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12/24</w:t>
            </w:r>
          </w:p>
        </w:tc>
        <w:tc>
          <w:tcPr>
            <w:tcW w:w="1567" w:type="dxa"/>
          </w:tcPr>
          <w:p w:rsidR="0001380C" w:rsidRPr="00E15B3C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1380C" w:rsidRDefault="0001380C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01380C" w:rsidRPr="009D7A8A" w:rsidTr="0060358E">
        <w:tc>
          <w:tcPr>
            <w:tcW w:w="9345" w:type="dxa"/>
            <w:gridSpan w:val="5"/>
          </w:tcPr>
          <w:p w:rsidR="0001380C" w:rsidRDefault="0001380C" w:rsidP="0001380C">
            <w:pPr>
              <w:jc w:val="center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  <w:b/>
              </w:rPr>
              <w:t>Модуль 3</w:t>
            </w: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1. Міжнародна діяльність щодо оцінки мікробіологічних ризиків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1567" w:type="dxa"/>
            <w:vMerge w:val="restart"/>
          </w:tcPr>
          <w:p w:rsidR="006B0DB3" w:rsidRPr="009B7DE9" w:rsidRDefault="006B0DB3" w:rsidP="006B0DB3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B0DB3" w:rsidRPr="009B7DE9" w:rsidRDefault="00BA3E67" w:rsidP="006B0DB3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індикатори, що використовуються для вимірювання ефективності управління ризиками на різних рівнях та етапах обігу харчових продуктів </w:t>
            </w:r>
          </w:p>
          <w:p w:rsidR="006B0DB3" w:rsidRPr="00E15B3C" w:rsidRDefault="006B0DB3" w:rsidP="006B0DB3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hAnsi="Times New Roman" w:cs="Times New Roman"/>
                <w:b/>
              </w:rPr>
              <w:t>Вміти:</w:t>
            </w:r>
            <w:r w:rsidRPr="00E15B3C">
              <w:rPr>
                <w:rFonts w:ascii="Times New Roman" w:hAnsi="Times New Roman" w:cs="Times New Roman"/>
              </w:rPr>
              <w:t xml:space="preserve"> </w:t>
            </w:r>
            <w:r w:rsidR="00BA3E67">
              <w:rPr>
                <w:rFonts w:ascii="Times New Roman" w:hAnsi="Times New Roman" w:cs="Times New Roman"/>
              </w:rPr>
              <w:t>використовувати результати оцінки ризиків для управління ними на різних рівнях –державному, виробничому.</w:t>
            </w:r>
            <w:r w:rsidR="00BA3E67">
              <w:rPr>
                <w:rFonts w:ascii="Times New Roman" w:hAnsi="Times New Roman" w:cs="Times New Roman"/>
              </w:rPr>
              <w:br/>
            </w:r>
          </w:p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 w:val="restart"/>
          </w:tcPr>
          <w:p w:rsidR="006B0DB3" w:rsidRPr="009D7A8A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</w:t>
            </w:r>
            <w:r w:rsidRPr="009D7A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ситуаційних завдань</w:t>
            </w:r>
            <w:r w:rsidRPr="009D7A8A">
              <w:rPr>
                <w:rFonts w:ascii="Times New Roman" w:hAnsi="Times New Roman" w:cs="Times New Roman"/>
              </w:rPr>
              <w:t>.</w:t>
            </w:r>
          </w:p>
          <w:p w:rsidR="006B0DB3" w:rsidRPr="009D7A8A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ессе</w:t>
            </w:r>
            <w:proofErr w:type="spellEnd"/>
            <w:r w:rsidRPr="009D7A8A">
              <w:rPr>
                <w:rFonts w:ascii="Times New Roman" w:hAnsi="Times New Roman" w:cs="Times New Roman"/>
              </w:rPr>
              <w:t>.</w:t>
            </w:r>
          </w:p>
          <w:p w:rsidR="006B0DB3" w:rsidRPr="009D7A8A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A8A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9D7A8A">
              <w:rPr>
                <w:rFonts w:ascii="Times New Roman" w:hAnsi="Times New Roman" w:cs="Times New Roman"/>
              </w:rPr>
              <w:t>)</w:t>
            </w:r>
          </w:p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2.</w:t>
            </w:r>
            <w:r w:rsidR="00BA3E67">
              <w:rPr>
                <w:rFonts w:ascii="Times New Roman" w:hAnsi="Times New Roman" w:cs="Times New Roman"/>
              </w:rPr>
              <w:t xml:space="preserve"> </w:t>
            </w:r>
            <w:r w:rsidRPr="006B0DB3">
              <w:rPr>
                <w:rFonts w:ascii="Times New Roman" w:hAnsi="Times New Roman" w:cs="Times New Roman"/>
              </w:rPr>
              <w:t>Використання результатів оцінки мікробіологічних ризиків в управлінні мікробіологічними ризиками.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1567" w:type="dxa"/>
            <w:vMerge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3. Застосування цілей з харчової безпеки (</w:t>
            </w:r>
            <w:proofErr w:type="spellStart"/>
            <w:r w:rsidRPr="006B0DB3">
              <w:rPr>
                <w:rFonts w:ascii="Times New Roman" w:hAnsi="Times New Roman" w:cs="Times New Roman"/>
              </w:rPr>
              <w:t>FSOs</w:t>
            </w:r>
            <w:proofErr w:type="spellEnd"/>
            <w:r w:rsidRPr="006B0DB3">
              <w:rPr>
                <w:rFonts w:ascii="Times New Roman" w:hAnsi="Times New Roman" w:cs="Times New Roman"/>
              </w:rPr>
              <w:t>) та цілей з результативності (PO)  в управлінні мікробіологічними ризиками.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567" w:type="dxa"/>
            <w:vMerge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4. Загальні підходи до визначення та застосування мікробіологічних критеріїв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7" w:type="dxa"/>
            <w:vMerge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5</w:t>
            </w:r>
            <w:r w:rsidR="00BA3E67">
              <w:rPr>
                <w:rFonts w:ascii="Times New Roman" w:hAnsi="Times New Roman" w:cs="Times New Roman"/>
              </w:rPr>
              <w:t xml:space="preserve"> </w:t>
            </w:r>
            <w:r w:rsidRPr="006B0DB3">
              <w:rPr>
                <w:rFonts w:ascii="Times New Roman" w:hAnsi="Times New Roman" w:cs="Times New Roman"/>
              </w:rPr>
              <w:t>Аналіз мікробіологічних ризиків та HACCP</w:t>
            </w:r>
          </w:p>
        </w:tc>
        <w:tc>
          <w:tcPr>
            <w:tcW w:w="2092" w:type="dxa"/>
          </w:tcPr>
          <w:p w:rsidR="006B0DB3" w:rsidRPr="00E61822" w:rsidRDefault="006B0DB3" w:rsidP="006B0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vMerge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01380C" w:rsidRPr="009F5A80" w:rsidRDefault="0001380C" w:rsidP="0001380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Всього за модулем</w:t>
            </w:r>
          </w:p>
        </w:tc>
        <w:tc>
          <w:tcPr>
            <w:tcW w:w="2092" w:type="dxa"/>
          </w:tcPr>
          <w:p w:rsidR="0001380C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15/18</w:t>
            </w:r>
          </w:p>
        </w:tc>
        <w:tc>
          <w:tcPr>
            <w:tcW w:w="1567" w:type="dxa"/>
          </w:tcPr>
          <w:p w:rsidR="0001380C" w:rsidRPr="006B0DB3" w:rsidRDefault="0001380C" w:rsidP="006B0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1380C" w:rsidRDefault="0001380C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01380C" w:rsidRPr="009D7A8A" w:rsidTr="000A4949">
        <w:tc>
          <w:tcPr>
            <w:tcW w:w="9345" w:type="dxa"/>
            <w:gridSpan w:val="5"/>
          </w:tcPr>
          <w:p w:rsidR="0001380C" w:rsidRDefault="0001380C" w:rsidP="0001380C">
            <w:pPr>
              <w:jc w:val="center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  <w:b/>
              </w:rPr>
              <w:t>Модуль 4</w:t>
            </w: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lastRenderedPageBreak/>
              <w:t>Тема 1. Мікробіологічні небезпеки (Основні мікроорганізми, що спричиняють харчові захворювання)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1567" w:type="dxa"/>
            <w:vMerge w:val="restart"/>
          </w:tcPr>
          <w:p w:rsidR="006B0DB3" w:rsidRPr="009B7DE9" w:rsidRDefault="006B0DB3" w:rsidP="006B0DB3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5B3C">
              <w:rPr>
                <w:rFonts w:ascii="Times New Roman" w:eastAsia="Times New Roman" w:hAnsi="Times New Roman" w:cs="Times New Roman"/>
                <w:b/>
                <w:lang w:eastAsia="ru-RU"/>
              </w:rPr>
              <w:t>Знати:</w:t>
            </w:r>
            <w:r w:rsidRPr="00E15B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3E67">
              <w:rPr>
                <w:rFonts w:ascii="Times New Roman" w:eastAsia="Times New Roman" w:hAnsi="Times New Roman" w:cs="Times New Roman"/>
                <w:lang w:eastAsia="ru-RU"/>
              </w:rPr>
              <w:t>основні мікробіологічні небезпеки їх характеристики</w:t>
            </w:r>
          </w:p>
          <w:p w:rsidR="006B0DB3" w:rsidRPr="009B7DE9" w:rsidRDefault="006B0DB3" w:rsidP="006B0DB3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D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B0DB3" w:rsidRPr="00E15B3C" w:rsidRDefault="006B0DB3" w:rsidP="006B0DB3">
            <w:pPr>
              <w:ind w:left="9" w:hanging="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3C">
              <w:rPr>
                <w:rFonts w:ascii="Times New Roman" w:hAnsi="Times New Roman" w:cs="Times New Roman"/>
                <w:b/>
              </w:rPr>
              <w:t>Вміти:</w:t>
            </w:r>
            <w:r w:rsidRPr="00E15B3C">
              <w:rPr>
                <w:rFonts w:ascii="Times New Roman" w:hAnsi="Times New Roman" w:cs="Times New Roman"/>
              </w:rPr>
              <w:t xml:space="preserve"> </w:t>
            </w:r>
            <w:r w:rsidR="00BA3E67">
              <w:rPr>
                <w:rFonts w:ascii="Times New Roman" w:hAnsi="Times New Roman" w:cs="Times New Roman"/>
              </w:rPr>
              <w:t>аналізувати актуальні наукові дані щодо ризиків у харчових продуктах; визначати ефективні заходи управління ризиками</w:t>
            </w:r>
            <w:bookmarkStart w:id="0" w:name="_GoBack"/>
            <w:bookmarkEnd w:id="0"/>
            <w:r w:rsidR="00BA3E67">
              <w:rPr>
                <w:rFonts w:ascii="Times New Roman" w:hAnsi="Times New Roman" w:cs="Times New Roman"/>
              </w:rPr>
              <w:t xml:space="preserve"> </w:t>
            </w:r>
          </w:p>
          <w:p w:rsidR="006B0DB3" w:rsidRPr="00E15B3C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 w:val="restart"/>
          </w:tcPr>
          <w:p w:rsidR="006B0DB3" w:rsidRPr="009D7A8A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</w:t>
            </w:r>
            <w:r w:rsidRPr="009D7A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ситуаційних завдань</w:t>
            </w:r>
            <w:r w:rsidRPr="009D7A8A">
              <w:rPr>
                <w:rFonts w:ascii="Times New Roman" w:hAnsi="Times New Roman" w:cs="Times New Roman"/>
              </w:rPr>
              <w:t>.</w:t>
            </w:r>
          </w:p>
          <w:p w:rsidR="006B0DB3" w:rsidRPr="009D7A8A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 xml:space="preserve">Написання тестів, </w:t>
            </w:r>
            <w:proofErr w:type="spellStart"/>
            <w:r w:rsidRPr="009D7A8A">
              <w:rPr>
                <w:rFonts w:ascii="Times New Roman" w:hAnsi="Times New Roman" w:cs="Times New Roman"/>
              </w:rPr>
              <w:t>ессе</w:t>
            </w:r>
            <w:proofErr w:type="spellEnd"/>
            <w:r w:rsidRPr="009D7A8A">
              <w:rPr>
                <w:rFonts w:ascii="Times New Roman" w:hAnsi="Times New Roman" w:cs="Times New Roman"/>
              </w:rPr>
              <w:t>.</w:t>
            </w:r>
          </w:p>
          <w:p w:rsidR="006B0DB3" w:rsidRPr="009D7A8A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9D7A8A">
              <w:rPr>
                <w:rFonts w:ascii="Times New Roman" w:hAnsi="Times New Roman" w:cs="Times New Roman"/>
              </w:rPr>
              <w:t>Виконання самостійної роботи (</w:t>
            </w:r>
            <w:proofErr w:type="spellStart"/>
            <w:r w:rsidRPr="009D7A8A">
              <w:rPr>
                <w:rFonts w:ascii="Times New Roman" w:hAnsi="Times New Roman" w:cs="Times New Roman"/>
              </w:rPr>
              <w:t>в.т.ч</w:t>
            </w:r>
            <w:proofErr w:type="spellEnd"/>
            <w:r w:rsidRPr="009D7A8A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8A">
              <w:rPr>
                <w:rFonts w:ascii="Times New Roman" w:hAnsi="Times New Roman" w:cs="Times New Roman"/>
                <w:lang w:val="en-US"/>
              </w:rPr>
              <w:t>elearn</w:t>
            </w:r>
            <w:proofErr w:type="spellEnd"/>
            <w:r w:rsidRPr="009D7A8A">
              <w:rPr>
                <w:rFonts w:ascii="Times New Roman" w:hAnsi="Times New Roman" w:cs="Times New Roman"/>
              </w:rPr>
              <w:t>)</w:t>
            </w:r>
          </w:p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 xml:space="preserve">Тема 2. Бактеріальні небезпеки, спричинені </w:t>
            </w:r>
            <w:proofErr w:type="spellStart"/>
            <w:r w:rsidRPr="006B0DB3">
              <w:rPr>
                <w:rFonts w:ascii="Times New Roman" w:hAnsi="Times New Roman" w:cs="Times New Roman"/>
              </w:rPr>
              <w:t>ешерихіями</w:t>
            </w:r>
            <w:proofErr w:type="spellEnd"/>
            <w:r w:rsidRPr="006B0DB3">
              <w:rPr>
                <w:rFonts w:ascii="Times New Roman" w:hAnsi="Times New Roman" w:cs="Times New Roman"/>
              </w:rPr>
              <w:t xml:space="preserve"> і сальмонелами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567" w:type="dxa"/>
            <w:vMerge/>
          </w:tcPr>
          <w:p w:rsidR="006B0DB3" w:rsidRPr="00E15B3C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2. Ентеротоксин</w:t>
            </w:r>
            <w:r w:rsidR="00BA3E67">
              <w:rPr>
                <w:rFonts w:ascii="Times New Roman" w:hAnsi="Times New Roman" w:cs="Times New Roman"/>
              </w:rPr>
              <w:t xml:space="preserve"> </w:t>
            </w:r>
            <w:r w:rsidRPr="006B0DB3">
              <w:rPr>
                <w:rFonts w:ascii="Times New Roman" w:hAnsi="Times New Roman" w:cs="Times New Roman"/>
              </w:rPr>
              <w:t xml:space="preserve">продукуючі стафілококи, </w:t>
            </w:r>
            <w:proofErr w:type="spellStart"/>
            <w:r w:rsidRPr="006B0DB3">
              <w:rPr>
                <w:rFonts w:ascii="Times New Roman" w:hAnsi="Times New Roman" w:cs="Times New Roman"/>
              </w:rPr>
              <w:t>шигелли</w:t>
            </w:r>
            <w:proofErr w:type="spellEnd"/>
            <w:r w:rsidRPr="006B0DB3">
              <w:rPr>
                <w:rFonts w:ascii="Times New Roman" w:hAnsi="Times New Roman" w:cs="Times New Roman"/>
              </w:rPr>
              <w:t>, ієрсинії, вібріони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567" w:type="dxa"/>
            <w:vMerge/>
          </w:tcPr>
          <w:p w:rsidR="006B0DB3" w:rsidRPr="00E15B3C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 xml:space="preserve">Тема 3. Фактори ризику Campylobacter, </w:t>
            </w:r>
            <w:proofErr w:type="spellStart"/>
            <w:r w:rsidRPr="006B0DB3">
              <w:rPr>
                <w:rFonts w:ascii="Times New Roman" w:hAnsi="Times New Roman" w:cs="Times New Roman"/>
              </w:rPr>
              <w:t>Arcobacter</w:t>
            </w:r>
            <w:proofErr w:type="spellEnd"/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567" w:type="dxa"/>
            <w:vMerge/>
          </w:tcPr>
          <w:p w:rsidR="006B0DB3" w:rsidRPr="00E15B3C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6B0DB3" w:rsidRPr="006B0DB3" w:rsidRDefault="006B0DB3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Тема 4. Оцінка мікробіологічного ризику Listeria monocytogenes (Приклад ФАО/ВОЗ).</w:t>
            </w:r>
          </w:p>
        </w:tc>
        <w:tc>
          <w:tcPr>
            <w:tcW w:w="2092" w:type="dxa"/>
          </w:tcPr>
          <w:p w:rsidR="006B0DB3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1567" w:type="dxa"/>
            <w:vMerge/>
          </w:tcPr>
          <w:p w:rsidR="006B0DB3" w:rsidRPr="00E15B3C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vMerge/>
          </w:tcPr>
          <w:p w:rsidR="006B0DB3" w:rsidRPr="009D7A8A" w:rsidRDefault="006B0DB3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6B0DB3" w:rsidRDefault="006B0DB3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BA3E67" w:rsidRPr="009D7A8A" w:rsidTr="0001380C">
        <w:tc>
          <w:tcPr>
            <w:tcW w:w="2799" w:type="dxa"/>
          </w:tcPr>
          <w:p w:rsidR="0001380C" w:rsidRPr="006B0DB3" w:rsidRDefault="0001380C" w:rsidP="006B0DB3">
            <w:pPr>
              <w:jc w:val="both"/>
              <w:rPr>
                <w:rFonts w:ascii="Times New Roman" w:hAnsi="Times New Roman" w:cs="Times New Roman"/>
              </w:rPr>
            </w:pPr>
            <w:r w:rsidRPr="006B0DB3">
              <w:rPr>
                <w:rFonts w:ascii="Times New Roman" w:hAnsi="Times New Roman" w:cs="Times New Roman"/>
              </w:rPr>
              <w:t>Всього за модулем</w:t>
            </w:r>
          </w:p>
        </w:tc>
        <w:tc>
          <w:tcPr>
            <w:tcW w:w="2092" w:type="dxa"/>
          </w:tcPr>
          <w:p w:rsidR="0001380C" w:rsidRPr="00E61822" w:rsidRDefault="006B0DB3" w:rsidP="0001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8/30</w:t>
            </w:r>
          </w:p>
        </w:tc>
        <w:tc>
          <w:tcPr>
            <w:tcW w:w="1567" w:type="dxa"/>
          </w:tcPr>
          <w:p w:rsidR="0001380C" w:rsidRPr="00E15B3C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1380C" w:rsidRDefault="0001380C" w:rsidP="0001380C">
            <w:pPr>
              <w:rPr>
                <w:rFonts w:ascii="Times New Roman" w:hAnsi="Times New Roman" w:cs="Times New Roman"/>
              </w:rPr>
            </w:pPr>
          </w:p>
        </w:tc>
      </w:tr>
      <w:tr w:rsidR="0001380C" w:rsidRPr="009D7A8A" w:rsidTr="0001380C">
        <w:tc>
          <w:tcPr>
            <w:tcW w:w="7873" w:type="dxa"/>
            <w:gridSpan w:val="4"/>
          </w:tcPr>
          <w:p w:rsidR="0001380C" w:rsidRPr="009D7A8A" w:rsidRDefault="006B0DB3" w:rsidP="006B0D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Всього </w:t>
            </w:r>
          </w:p>
        </w:tc>
        <w:tc>
          <w:tcPr>
            <w:tcW w:w="1472" w:type="dxa"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BA3E67" w:rsidRPr="009D7A8A" w:rsidTr="0001380C">
        <w:tc>
          <w:tcPr>
            <w:tcW w:w="2799" w:type="dxa"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Залік</w:t>
            </w:r>
          </w:p>
        </w:tc>
        <w:tc>
          <w:tcPr>
            <w:tcW w:w="2092" w:type="dxa"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01380C" w:rsidRPr="009D7A8A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 xml:space="preserve">30 </w:t>
            </w:r>
          </w:p>
        </w:tc>
      </w:tr>
      <w:tr w:rsidR="0001380C" w:rsidRPr="00A246B4" w:rsidTr="0001380C">
        <w:tc>
          <w:tcPr>
            <w:tcW w:w="7873" w:type="dxa"/>
            <w:gridSpan w:val="4"/>
          </w:tcPr>
          <w:p w:rsidR="0001380C" w:rsidRPr="009D7A8A" w:rsidRDefault="0001380C" w:rsidP="000138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Всього за курс</w:t>
            </w:r>
          </w:p>
        </w:tc>
        <w:tc>
          <w:tcPr>
            <w:tcW w:w="1472" w:type="dxa"/>
          </w:tcPr>
          <w:p w:rsidR="0001380C" w:rsidRPr="00A246B4" w:rsidRDefault="0001380C" w:rsidP="00013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A8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544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3896"/>
        <w:gridCol w:w="3120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</w:p>
        </w:tc>
      </w:tr>
    </w:tbl>
    <w:p w:rsidR="00D5258A" w:rsidRPr="00A71D92" w:rsidRDefault="00D5258A" w:rsidP="00D52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258A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7B1"/>
    <w:multiLevelType w:val="hybridMultilevel"/>
    <w:tmpl w:val="3DC63D80"/>
    <w:lvl w:ilvl="0" w:tplc="BEB604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2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1230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1380C"/>
    <w:rsid w:val="00030077"/>
    <w:rsid w:val="00130933"/>
    <w:rsid w:val="00140668"/>
    <w:rsid w:val="001431F8"/>
    <w:rsid w:val="001809E8"/>
    <w:rsid w:val="001A09FE"/>
    <w:rsid w:val="001D044B"/>
    <w:rsid w:val="001F773E"/>
    <w:rsid w:val="0020200E"/>
    <w:rsid w:val="0021777C"/>
    <w:rsid w:val="00246136"/>
    <w:rsid w:val="002812CA"/>
    <w:rsid w:val="002D3567"/>
    <w:rsid w:val="00311FF1"/>
    <w:rsid w:val="00331E5E"/>
    <w:rsid w:val="00352BF6"/>
    <w:rsid w:val="0035463A"/>
    <w:rsid w:val="003B4679"/>
    <w:rsid w:val="003C43FD"/>
    <w:rsid w:val="0052507D"/>
    <w:rsid w:val="00544D46"/>
    <w:rsid w:val="00581698"/>
    <w:rsid w:val="005D323C"/>
    <w:rsid w:val="00622E03"/>
    <w:rsid w:val="00654D54"/>
    <w:rsid w:val="00665EDE"/>
    <w:rsid w:val="006A23C2"/>
    <w:rsid w:val="006B0DB3"/>
    <w:rsid w:val="006E3EBD"/>
    <w:rsid w:val="006F5793"/>
    <w:rsid w:val="00762AB5"/>
    <w:rsid w:val="00880706"/>
    <w:rsid w:val="008927AA"/>
    <w:rsid w:val="00896559"/>
    <w:rsid w:val="008B69DE"/>
    <w:rsid w:val="008E7FF4"/>
    <w:rsid w:val="008F5E85"/>
    <w:rsid w:val="009B7DE9"/>
    <w:rsid w:val="009D7A8A"/>
    <w:rsid w:val="00A07F7B"/>
    <w:rsid w:val="00A246B4"/>
    <w:rsid w:val="00A71D92"/>
    <w:rsid w:val="00A96EF1"/>
    <w:rsid w:val="00BA3E67"/>
    <w:rsid w:val="00C84DC4"/>
    <w:rsid w:val="00CC1F23"/>
    <w:rsid w:val="00D5258A"/>
    <w:rsid w:val="00DD7841"/>
    <w:rsid w:val="00DE2966"/>
    <w:rsid w:val="00E12C0F"/>
    <w:rsid w:val="00E15B3C"/>
    <w:rsid w:val="00E61822"/>
    <w:rsid w:val="00E817C4"/>
    <w:rsid w:val="00E90F81"/>
    <w:rsid w:val="00EC07A1"/>
    <w:rsid w:val="00ED3451"/>
    <w:rsid w:val="00EE320B"/>
    <w:rsid w:val="00F8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12CBE-7F94-444F-9E21-D66FF15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0F"/>
  </w:style>
  <w:style w:type="paragraph" w:styleId="3">
    <w:name w:val="heading 3"/>
    <w:basedOn w:val="a"/>
    <w:next w:val="a"/>
    <w:link w:val="30"/>
    <w:qFormat/>
    <w:rsid w:val="008E7FF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8">
    <w:name w:val="heading 8"/>
    <w:basedOn w:val="a"/>
    <w:next w:val="a"/>
    <w:link w:val="80"/>
    <w:unhideWhenUsed/>
    <w:qFormat/>
    <w:rsid w:val="002D35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665EDE"/>
    <w:rPr>
      <w:rFonts w:ascii="Franklin Gothic Heavy" w:hAnsi="Franklin Gothic Heavy"/>
      <w:noProof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EDE"/>
    <w:pPr>
      <w:widowControl w:val="0"/>
      <w:shd w:val="clear" w:color="auto" w:fill="FFFFFF"/>
      <w:spacing w:before="540" w:after="0" w:line="288" w:lineRule="exact"/>
      <w:jc w:val="right"/>
    </w:pPr>
    <w:rPr>
      <w:rFonts w:ascii="Franklin Gothic Heavy" w:hAnsi="Franklin Gothic Heavy"/>
      <w:noProof/>
      <w:sz w:val="16"/>
      <w:szCs w:val="16"/>
    </w:rPr>
  </w:style>
  <w:style w:type="character" w:customStyle="1" w:styleId="30">
    <w:name w:val="Заголовок 3 Знак"/>
    <w:basedOn w:val="a0"/>
    <w:link w:val="3"/>
    <w:rsid w:val="008E7FF4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80">
    <w:name w:val="Заголовок 8 Знак"/>
    <w:basedOn w:val="a0"/>
    <w:link w:val="8"/>
    <w:rsid w:val="002D35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ormal0020table">
    <w:name w:val="normal_0020table"/>
    <w:basedOn w:val="a"/>
    <w:rsid w:val="002D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0020tablechar">
    <w:name w:val="normal_0020table__char"/>
    <w:basedOn w:val="a0"/>
    <w:rsid w:val="002D3567"/>
  </w:style>
  <w:style w:type="character" w:styleId="a6">
    <w:name w:val="Hyperlink"/>
    <w:basedOn w:val="a0"/>
    <w:uiPriority w:val="99"/>
    <w:semiHidden/>
    <w:unhideWhenUsed/>
    <w:rsid w:val="00352BF6"/>
    <w:rPr>
      <w:color w:val="0000FF"/>
      <w:u w:val="single"/>
    </w:rPr>
  </w:style>
  <w:style w:type="character" w:customStyle="1" w:styleId="1">
    <w:name w:val="Основной текст Знак1"/>
    <w:link w:val="a7"/>
    <w:uiPriority w:val="99"/>
    <w:rsid w:val="006F5793"/>
    <w:rPr>
      <w:rFonts w:ascii="Arial" w:hAnsi="Arial" w:cs="Arial"/>
      <w:spacing w:val="3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6F5793"/>
    <w:pPr>
      <w:widowControl w:val="0"/>
      <w:shd w:val="clear" w:color="auto" w:fill="FFFFFF"/>
      <w:spacing w:before="420" w:after="60" w:line="240" w:lineRule="atLeast"/>
      <w:ind w:hanging="540"/>
    </w:pPr>
    <w:rPr>
      <w:rFonts w:ascii="Arial" w:hAnsi="Arial" w:cs="Arial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6F5793"/>
  </w:style>
  <w:style w:type="paragraph" w:styleId="a9">
    <w:name w:val="List Paragraph"/>
    <w:basedOn w:val="a"/>
    <w:uiPriority w:val="34"/>
    <w:qFormat/>
    <w:rsid w:val="006B0D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earn.nubip.edu.ua/course/view.php?id=19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104F-ADE1-465A-88F6-B9B81CA7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3671</Words>
  <Characters>2093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Lenovo</cp:lastModifiedBy>
  <cp:revision>4</cp:revision>
  <dcterms:created xsi:type="dcterms:W3CDTF">2020-06-22T19:56:00Z</dcterms:created>
  <dcterms:modified xsi:type="dcterms:W3CDTF">2020-06-23T03:29:00Z</dcterms:modified>
</cp:coreProperties>
</file>