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A10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108E5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44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444AAC">
              <w:rPr>
                <w:rFonts w:ascii="Times New Roman" w:hAnsi="Times New Roman" w:cs="Times New Roman"/>
                <w:b/>
                <w:sz w:val="24"/>
                <w:szCs w:val="24"/>
              </w:rPr>
              <w:t>162 Біотехнологія та біоінженерія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 w:rsidR="00DD7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6D2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6D2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200E" w:rsidRPr="00A71D92" w:rsidRDefault="0020200E" w:rsidP="006D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="006D2F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6D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7E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F6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E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F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A10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A108E5" w:rsidRPr="00A108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українська</w:t>
            </w:r>
            <w:r w:rsidR="00A1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108E5" w:rsidRDefault="00A108E5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Сидоренко І.Г.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108E5" w:rsidRDefault="001431F8" w:rsidP="00A108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</w:t>
            </w:r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limans</w:t>
            </w:r>
            <w:proofErr w:type="spellEnd"/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A108E5"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6911" w:type="dxa"/>
          </w:tcPr>
          <w:p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мультикультурному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середовищі;  сприяння формуванню знань та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полі-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мультикультурному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444AAC">
        <w:rPr>
          <w:rFonts w:ascii="Times New Roman" w:hAnsi="Times New Roman" w:cs="Times New Roman"/>
          <w:sz w:val="24"/>
          <w:szCs w:val="24"/>
        </w:rPr>
        <w:t>2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444AAC">
        <w:rPr>
          <w:rFonts w:ascii="Times New Roman" w:hAnsi="Times New Roman" w:cs="Times New Roman"/>
          <w:sz w:val="24"/>
          <w:szCs w:val="24"/>
        </w:rPr>
        <w:t>77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/>
      </w:tblPr>
      <w:tblGrid>
        <w:gridCol w:w="1787"/>
        <w:gridCol w:w="1899"/>
        <w:gridCol w:w="2183"/>
        <w:gridCol w:w="1872"/>
        <w:gridCol w:w="1830"/>
      </w:tblGrid>
      <w:tr w:rsidR="009B649C" w:rsidRPr="00A71D92" w:rsidTr="007E2EB2">
        <w:tc>
          <w:tcPr>
            <w:tcW w:w="180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8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20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95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4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366931">
        <w:tc>
          <w:tcPr>
            <w:tcW w:w="9571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9A0932">
        <w:tc>
          <w:tcPr>
            <w:tcW w:w="9571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9B649C" w:rsidRPr="00A71D92" w:rsidTr="007E2EB2">
        <w:tc>
          <w:tcPr>
            <w:tcW w:w="1806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</w:t>
            </w:r>
            <w:proofErr w:type="spellStart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>Історико-регіональна</w:t>
            </w:r>
            <w:proofErr w:type="spellEnd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культури.</w:t>
            </w:r>
          </w:p>
        </w:tc>
        <w:tc>
          <w:tcPr>
            <w:tcW w:w="1918" w:type="dxa"/>
          </w:tcPr>
          <w:p w:rsidR="00621DBC" w:rsidRPr="00A71D92" w:rsidRDefault="00621DBC" w:rsidP="005B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основні поняття дисципліни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означені проблеми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</w:p>
          <w:p w:rsidR="00F917F3" w:rsidRPr="00F917F3" w:rsidRDefault="00F917F3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621DBC" w:rsidRDefault="00621DBC" w:rsidP="008F39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основні поняття дисципліни. Формування етносу.</w:t>
            </w:r>
            <w:r w:rsidRPr="00086196">
              <w:rPr>
                <w:rFonts w:eastAsia="Calibri"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Опрацювання  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додаткової літератури по темі</w:t>
            </w:r>
          </w:p>
          <w:p w:rsidR="00621DBC" w:rsidRDefault="00621DBC" w:rsidP="008F39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Конспектування першоджерел</w:t>
            </w:r>
          </w:p>
          <w:p w:rsidR="00621DBC" w:rsidRPr="00795B2E" w:rsidRDefault="00621DBC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Підготовка доповіді за темою практичного заняття</w:t>
            </w:r>
          </w:p>
        </w:tc>
        <w:tc>
          <w:tcPr>
            <w:tcW w:w="1746" w:type="dxa"/>
          </w:tcPr>
          <w:p w:rsidR="00621DBC" w:rsidRPr="009B649C" w:rsidRDefault="009B649C" w:rsidP="0079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оцінка –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, з них: конспектування першоджерел – 5 балів</w:t>
            </w:r>
          </w:p>
        </w:tc>
      </w:tr>
      <w:tr w:rsidR="00795B2E" w:rsidRPr="00A71D92" w:rsidTr="007E2EB2">
        <w:tc>
          <w:tcPr>
            <w:tcW w:w="1806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18" w:type="dxa"/>
          </w:tcPr>
          <w:p w:rsidR="00795B2E" w:rsidRPr="00621DBC" w:rsidRDefault="00795B2E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95B2E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</w:p>
          <w:p w:rsidR="00795B2E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аналізувати м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>іжетнічні стосунки в Україні</w:t>
            </w:r>
          </w:p>
          <w:p w:rsidR="00795B2E" w:rsidRPr="00CF5205" w:rsidRDefault="00795B2E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основні положення теоретичних першоджерел, </w:t>
            </w:r>
          </w:p>
          <w:p w:rsidR="00795B2E" w:rsidRDefault="00795B2E" w:rsidP="00F91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візуальні матеріали та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додаткову літературу по темі</w:t>
            </w:r>
          </w:p>
          <w:p w:rsidR="00795B2E" w:rsidRPr="00621DBC" w:rsidRDefault="00795B2E" w:rsidP="00621D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95B2E" w:rsidRDefault="00795B2E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лекції: Чинники формування українського етносу. Регіональні особливості у формуванні субетносів</w:t>
            </w:r>
          </w:p>
          <w:p w:rsidR="00795B2E" w:rsidRPr="00621DBC" w:rsidRDefault="00795B2E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Підготувати аудіо матеріал наріч і говорів української мови</w:t>
            </w:r>
          </w:p>
        </w:tc>
        <w:tc>
          <w:tcPr>
            <w:tcW w:w="1746" w:type="dxa"/>
          </w:tcPr>
          <w:p w:rsidR="00795B2E" w:rsidRPr="009B649C" w:rsidRDefault="00795B2E" w:rsidP="007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 xml:space="preserve">, з них: підготовка аудіо матеріалів – 5 балів 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795B2E" w:rsidRDefault="007E2EB2" w:rsidP="0068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Default="007E2EB2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621DBC" w:rsidRDefault="007E2EB2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7E2EB2" w:rsidRPr="007E2EB2" w:rsidRDefault="007E2EB2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EB2">
              <w:rPr>
                <w:rFonts w:ascii="Times New Roman" w:hAnsi="Times New Roman" w:cs="Times New Roman"/>
                <w:b/>
              </w:rPr>
              <w:t>Максимальна оцінка – 5 балів</w:t>
            </w:r>
          </w:p>
        </w:tc>
      </w:tr>
      <w:tr w:rsidR="007E2EB2" w:rsidRPr="00A71D92" w:rsidTr="0022207C">
        <w:tc>
          <w:tcPr>
            <w:tcW w:w="9571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культура українців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F917F3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D5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Pr="00F9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народного та сучасного одягу</w:t>
            </w:r>
          </w:p>
          <w:p w:rsidR="007E2EB2" w:rsidRPr="00F917F3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Орієнтуватися у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народного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одяг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E2EB2" w:rsidRDefault="007E2EB2" w:rsidP="00F917F3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розрізняти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регіональні особливості українського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одягу</w:t>
            </w:r>
          </w:p>
          <w:p w:rsidR="007E2EB2" w:rsidRPr="003B39CC" w:rsidRDefault="007E2EB2" w:rsidP="003B39CC">
            <w:pPr>
              <w:widowControl w:val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Вміти аналізувати у чому полягає місце і роль народної творчості у сучасному житі</w:t>
            </w:r>
          </w:p>
          <w:p w:rsidR="007E2EB2" w:rsidRPr="00F917F3" w:rsidRDefault="007E2EB2" w:rsidP="005F4C29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а якими класифікується  </w:t>
            </w:r>
            <w:proofErr w:type="spellStart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народно-декративне</w:t>
            </w:r>
            <w:proofErr w:type="spellEnd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мистецтво </w:t>
            </w:r>
          </w:p>
        </w:tc>
        <w:tc>
          <w:tcPr>
            <w:tcW w:w="1895" w:type="dxa"/>
          </w:tcPr>
          <w:p w:rsidR="007E2EB2" w:rsidRPr="00F917F3" w:rsidRDefault="007E2EB2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відповіді на питання: 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Які характерні особливості українського народного одягу вирізняють його з-поміж одягу інших народів?</w:t>
            </w:r>
          </w:p>
          <w:p w:rsidR="007E2EB2" w:rsidRPr="003B39CC" w:rsidRDefault="007E2EB2" w:rsidP="003B39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Які основні техніки та матеріали народного мистецтва?</w:t>
            </w:r>
          </w:p>
          <w:p w:rsidR="007E2EB2" w:rsidRPr="00A71D92" w:rsidRDefault="007E2EB2" w:rsidP="009600AB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основні види традиційних художніх ремесел</w:t>
            </w:r>
          </w:p>
        </w:tc>
        <w:tc>
          <w:tcPr>
            <w:tcW w:w="1746" w:type="dxa"/>
          </w:tcPr>
          <w:p w:rsidR="007E2EB2" w:rsidRPr="009B649C" w:rsidRDefault="007E2EB2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іфосвідоміс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тип суспільної свідомості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особли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вості первісного мислення</w:t>
            </w:r>
          </w:p>
          <w:p w:rsidR="007E2EB2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Засвоїти наявні на сьогодні знання про міфо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логічний світ давніх слов'ян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EB2" w:rsidRPr="005F4C29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Default="007E2EB2" w:rsidP="009600AB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9B649C">
              <w:rPr>
                <w:rFonts w:ascii="Times New Roman" w:eastAsia="Calibri" w:hAnsi="Times New Roman" w:cs="Times New Roman"/>
                <w:sz w:val="24"/>
              </w:rPr>
              <w:t>Ментифакти</w:t>
            </w:r>
            <w:proofErr w:type="spellEnd"/>
            <w:r w:rsidRPr="009B649C">
              <w:rPr>
                <w:rFonts w:ascii="Times New Roman" w:eastAsia="Calibri" w:hAnsi="Times New Roman" w:cs="Times New Roman"/>
                <w:sz w:val="24"/>
              </w:rPr>
              <w:t xml:space="preserve"> української культури. Язичницькі вірування на території України. 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«Ідея сакрального та сакральні ієрархії в традиційній 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2EB2" w:rsidRPr="009600AB" w:rsidRDefault="007E2EB2" w:rsidP="009B649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Дати розгорнуту відповідь на питання:  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Міф, ритуал, поняття про сакральне як основи традиційного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світосприйнят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1746" w:type="dxa"/>
          </w:tcPr>
          <w:p w:rsidR="007E2EB2" w:rsidRPr="009B649C" w:rsidRDefault="007E2EB2" w:rsidP="007E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9B649C" w:rsidRDefault="007E2EB2" w:rsidP="0068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Default="007E2EB2" w:rsidP="005F4C29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9B649C" w:rsidRDefault="007E2EB2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7E2EB2" w:rsidRPr="007E2EB2" w:rsidRDefault="007E2EB2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EB2">
              <w:rPr>
                <w:rFonts w:ascii="Times New Roman" w:hAnsi="Times New Roman" w:cs="Times New Roman"/>
                <w:b/>
              </w:rPr>
              <w:t>Максимальна оцінка – 5 балів</w:t>
            </w:r>
          </w:p>
        </w:tc>
      </w:tr>
      <w:tr w:rsidR="007E2EB2" w:rsidRPr="00A71D92" w:rsidTr="006D616E">
        <w:tc>
          <w:tcPr>
            <w:tcW w:w="9571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795B2E" w:rsidRDefault="007E2EB2" w:rsidP="00CF7E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студентами  ставиться мета розглянути теоретичні і практичні аспекти музики як виду мистецтва, дослідити витоки українського музичного мистецтва </w:t>
            </w:r>
          </w:p>
          <w:p w:rsidR="007E2EB2" w:rsidRPr="00795B2E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омогтися засвоєння студентами витоків українського театрального 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мистецтва, викликати інтерес до цього виду мистецтва</w:t>
            </w:r>
          </w:p>
        </w:tc>
        <w:tc>
          <w:tcPr>
            <w:tcW w:w="1895" w:type="dxa"/>
          </w:tcPr>
          <w:p w:rsidR="007E2EB2" w:rsidRPr="00795B2E" w:rsidRDefault="007E2EB2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за темою практичного заняття: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>Музика як вид мистецтва. Музика княжої доби.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Розвиток українського музичного мистецтва у </w:t>
            </w:r>
            <w:r w:rsidRPr="00795B2E">
              <w:rPr>
                <w:sz w:val="24"/>
                <w:szCs w:val="24"/>
                <w:lang w:val="en-GB"/>
              </w:rPr>
              <w:t>XIV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XVIII</w:t>
            </w:r>
            <w:r w:rsidRPr="00795B2E">
              <w:rPr>
                <w:sz w:val="24"/>
                <w:szCs w:val="24"/>
                <w:lang w:val="uk-UA"/>
              </w:rPr>
              <w:t xml:space="preserve"> ст.</w:t>
            </w:r>
          </w:p>
          <w:p w:rsidR="007E2EB2" w:rsidRPr="00795B2E" w:rsidRDefault="007E2EB2" w:rsidP="00795B2E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Основні риси розвитку і жанри </w:t>
            </w:r>
            <w:r w:rsidRPr="00795B2E">
              <w:rPr>
                <w:sz w:val="24"/>
                <w:szCs w:val="24"/>
                <w:lang w:val="uk-UA"/>
              </w:rPr>
              <w:lastRenderedPageBreak/>
              <w:t xml:space="preserve">музичного мистецтва </w:t>
            </w:r>
            <w:r w:rsidRPr="00795B2E">
              <w:rPr>
                <w:sz w:val="24"/>
                <w:szCs w:val="24"/>
                <w:lang w:val="en-GB"/>
              </w:rPr>
              <w:t>XIX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XX</w:t>
            </w:r>
            <w:r w:rsidRPr="00795B2E">
              <w:rPr>
                <w:sz w:val="24"/>
                <w:szCs w:val="24"/>
                <w:lang w:val="uk-UA"/>
              </w:rPr>
              <w:t>ст.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Шкільний театр і шкільна драма. Вертеп – народний ляльковий театр. Кріпосницький театр. Аматорський театр. Театр корифеїв</w:t>
            </w:r>
          </w:p>
        </w:tc>
        <w:tc>
          <w:tcPr>
            <w:tcW w:w="1746" w:type="dxa"/>
          </w:tcPr>
          <w:p w:rsidR="007E2EB2" w:rsidRPr="009B649C" w:rsidRDefault="007E2EB2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</w:p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розрізняти 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типи, архітектурні стилі тощо</w:t>
            </w:r>
          </w:p>
          <w:p w:rsidR="007E2EB2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Розбиратися в особливостях мистецтва скульптури та розвитком його в Україні</w:t>
            </w:r>
          </w:p>
          <w:p w:rsidR="007E2EB2" w:rsidRPr="009600AB" w:rsidRDefault="007E2EB2" w:rsidP="0096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Знати історію розвитку  національного живопису </w:t>
            </w:r>
          </w:p>
        </w:tc>
        <w:tc>
          <w:tcPr>
            <w:tcW w:w="1895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живопису в Україні. </w:t>
            </w:r>
          </w:p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9B649C" w:rsidRDefault="007E2EB2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F917F3" w:rsidRDefault="007E2EB2" w:rsidP="00F917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18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6" w:type="dxa"/>
          </w:tcPr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Засвоїти жанрову різноманітність та ідейне багатство давньоруської літератури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Знати особливості давньої української літератури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Актуалізувати знання студентів про якісно нову добу в історії української літератури, новаторський характер літературних творів ХІХ ст.</w:t>
            </w:r>
          </w:p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глибокі знання про розвиток літератури в Україні у ХХ – на поч. ХХІ ст.  </w:t>
            </w:r>
          </w:p>
        </w:tc>
        <w:tc>
          <w:tcPr>
            <w:tcW w:w="1895" w:type="dxa"/>
          </w:tcPr>
          <w:p w:rsidR="007E2EB2" w:rsidRPr="009600AB" w:rsidRDefault="007E2EB2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за темою практичного заняття:</w:t>
            </w:r>
          </w:p>
          <w:p w:rsidR="007E2EB2" w:rsidRPr="00A16B3B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 xml:space="preserve">Загальне поняття про літературу. Фольклор – </w:t>
            </w:r>
            <w:r w:rsidRPr="00A16B3B">
              <w:rPr>
                <w:rFonts w:ascii="Times New Roman" w:hAnsi="Times New Roman" w:cs="Times New Roman"/>
                <w:sz w:val="24"/>
              </w:rPr>
              <w:lastRenderedPageBreak/>
              <w:t>джерело виникнення основних літературних родів та жанрів.</w:t>
            </w:r>
          </w:p>
          <w:p w:rsidR="007E2EB2" w:rsidRPr="00CF7ECC" w:rsidRDefault="007E2EB2" w:rsidP="00CF7ECC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9B649C" w:rsidRDefault="007E2EB2" w:rsidP="003C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9B649C" w:rsidRDefault="007E2EB2" w:rsidP="00F917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918" w:type="dxa"/>
          </w:tcPr>
          <w:p w:rsidR="007E2EB2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Pr="00CF7ECC" w:rsidRDefault="007E2EB2" w:rsidP="00CF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9600AB" w:rsidRDefault="007E2EB2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7E2EB2" w:rsidRDefault="007E2EB2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EB2">
              <w:rPr>
                <w:rFonts w:ascii="Times New Roman" w:hAnsi="Times New Roman" w:cs="Times New Roman"/>
                <w:b/>
              </w:rPr>
              <w:t>Максимальна оцінка – 5 балів</w:t>
            </w:r>
          </w:p>
        </w:tc>
      </w:tr>
      <w:tr w:rsidR="007E2EB2" w:rsidRPr="00A71D92" w:rsidTr="007E2EB2">
        <w:tc>
          <w:tcPr>
            <w:tcW w:w="7825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E2EB2" w:rsidRPr="00A71D92" w:rsidTr="007E2EB2">
        <w:tc>
          <w:tcPr>
            <w:tcW w:w="1806" w:type="dxa"/>
          </w:tcPr>
          <w:p w:rsidR="007E2EB2" w:rsidRPr="00A71D92" w:rsidRDefault="00B876FA" w:rsidP="00B8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18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7E2EB2" w:rsidRPr="00A71D92" w:rsidTr="007E2EB2">
        <w:tc>
          <w:tcPr>
            <w:tcW w:w="7825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46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9B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AA"/>
    <w:rsid w:val="00130933"/>
    <w:rsid w:val="001431F8"/>
    <w:rsid w:val="0020200E"/>
    <w:rsid w:val="002050A6"/>
    <w:rsid w:val="00246136"/>
    <w:rsid w:val="003B39CC"/>
    <w:rsid w:val="00444AAC"/>
    <w:rsid w:val="005135D2"/>
    <w:rsid w:val="00544D46"/>
    <w:rsid w:val="00581698"/>
    <w:rsid w:val="005B27A0"/>
    <w:rsid w:val="005D323C"/>
    <w:rsid w:val="005F4C29"/>
    <w:rsid w:val="00621DBC"/>
    <w:rsid w:val="00654D54"/>
    <w:rsid w:val="006A7355"/>
    <w:rsid w:val="006D2F6C"/>
    <w:rsid w:val="0079299C"/>
    <w:rsid w:val="00795B2E"/>
    <w:rsid w:val="007E2EB2"/>
    <w:rsid w:val="00880706"/>
    <w:rsid w:val="008927AA"/>
    <w:rsid w:val="009600AB"/>
    <w:rsid w:val="009B649C"/>
    <w:rsid w:val="00A108E5"/>
    <w:rsid w:val="00A16B3B"/>
    <w:rsid w:val="00A71D92"/>
    <w:rsid w:val="00A96EF1"/>
    <w:rsid w:val="00B44163"/>
    <w:rsid w:val="00B876FA"/>
    <w:rsid w:val="00CF5205"/>
    <w:rsid w:val="00CF7ECC"/>
    <w:rsid w:val="00D508BF"/>
    <w:rsid w:val="00DD7841"/>
    <w:rsid w:val="00E13E60"/>
    <w:rsid w:val="00E157D5"/>
    <w:rsid w:val="00EC07A1"/>
    <w:rsid w:val="00ED3451"/>
    <w:rsid w:val="00F82151"/>
    <w:rsid w:val="00F9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023-3D98-4E22-9940-1498884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limansira@gmail.com</cp:lastModifiedBy>
  <cp:revision>3</cp:revision>
  <dcterms:created xsi:type="dcterms:W3CDTF">2020-06-12T10:06:00Z</dcterms:created>
  <dcterms:modified xsi:type="dcterms:W3CDTF">2020-06-12T10:13:00Z</dcterms:modified>
</cp:coreProperties>
</file>