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D0595C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5997E97" wp14:editId="2C9A432B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D0595C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D0595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СИЛАБУС ДИСЦИПЛІНИ</w:t>
            </w:r>
          </w:p>
          <w:p w:rsidR="001431F8" w:rsidRPr="00D0595C" w:rsidRDefault="001431F8" w:rsidP="008E3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5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E374C">
              <w:rPr>
                <w:rFonts w:ascii="Times New Roman" w:hAnsi="Times New Roman" w:cs="Times New Roman"/>
                <w:b/>
                <w:sz w:val="24"/>
                <w:szCs w:val="24"/>
              </w:rPr>
              <w:t>Методологія та організація наукових досліджень з основами інтелектуальної власності</w:t>
            </w:r>
          </w:p>
        </w:tc>
      </w:tr>
      <w:tr w:rsidR="001431F8" w:rsidRPr="00A71D92" w:rsidTr="00D0595C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52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152BB6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:rsidTr="00D0595C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F47EC4" w:rsidRDefault="00A96EF1" w:rsidP="008E3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7E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274 </w:t>
            </w:r>
            <w:bookmarkStart w:id="0" w:name="_GoBack"/>
            <w:bookmarkEnd w:id="0"/>
            <w:r w:rsidR="008E374C">
              <w:rPr>
                <w:rFonts w:ascii="Times New Roman" w:hAnsi="Times New Roman" w:cs="Times New Roman"/>
                <w:b/>
                <w:sz w:val="24"/>
                <w:szCs w:val="24"/>
              </w:rPr>
              <w:t>Автомобільний транспорт</w:t>
            </w:r>
          </w:p>
        </w:tc>
      </w:tr>
      <w:tr w:rsidR="001431F8" w:rsidRPr="00A71D92" w:rsidTr="00D0595C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F47EC4" w:rsidRDefault="001431F8" w:rsidP="008E3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="008E374C">
              <w:rPr>
                <w:rFonts w:ascii="Times New Roman" w:hAnsi="Times New Roman" w:cs="Times New Roman"/>
                <w:b/>
                <w:sz w:val="24"/>
                <w:szCs w:val="24"/>
              </w:rPr>
              <w:t>Автомобільний транспорт</w:t>
            </w:r>
          </w:p>
        </w:tc>
      </w:tr>
      <w:tr w:rsidR="001431F8" w:rsidRPr="00A71D92" w:rsidTr="00D0595C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52BB6">
              <w:rPr>
                <w:rFonts w:ascii="Times New Roman" w:hAnsi="Times New Roman" w:cs="Times New Roman"/>
                <w:b/>
                <w:sz w:val="24"/>
                <w:szCs w:val="24"/>
              </w:rPr>
              <w:t>перший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152BB6">
              <w:rPr>
                <w:rFonts w:ascii="Times New Roman" w:hAnsi="Times New Roman" w:cs="Times New Roman"/>
                <w:b/>
                <w:sz w:val="24"/>
                <w:szCs w:val="24"/>
              </w:rPr>
              <w:t>перш</w:t>
            </w:r>
            <w:r w:rsidR="008E374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152BB6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  <w:p w:rsidR="0020200E" w:rsidRPr="00A71D92" w:rsidRDefault="0020200E" w:rsidP="00D05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D0595C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</w:p>
        </w:tc>
      </w:tr>
      <w:tr w:rsidR="001431F8" w:rsidRPr="00A71D92" w:rsidTr="00D0595C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D05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D05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</w:tr>
      <w:tr w:rsidR="001431F8" w:rsidRPr="00A71D92" w:rsidTr="00D0595C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D05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D0595C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</w:p>
        </w:tc>
      </w:tr>
      <w:tr w:rsidR="00A96EF1" w:rsidRPr="00A71D92" w:rsidTr="00D0595C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D0595C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A96EF1" w:rsidRDefault="00D0595C" w:rsidP="00D059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Професор Голуб Г.А.</w:t>
            </w:r>
          </w:p>
        </w:tc>
      </w:tr>
      <w:tr w:rsidR="001431F8" w:rsidRPr="00A71D92" w:rsidTr="00D0595C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581698" w:rsidRPr="00A96EF1" w:rsidRDefault="0093445C" w:rsidP="009344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gagolub@ukr.net</w:t>
            </w:r>
          </w:p>
        </w:tc>
      </w:tr>
      <w:tr w:rsidR="001431F8" w:rsidRPr="00A71D92" w:rsidTr="00D0595C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earn</w:t>
            </w:r>
            <w:proofErr w:type="spellEnd"/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</w:tcPr>
          <w:p w:rsidR="001431F8" w:rsidRPr="00A71D92" w:rsidRDefault="007E2532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152BB6" w:rsidRPr="00152BB6">
                <w:rPr>
                  <w:color w:val="0000FF"/>
                  <w:u w:val="single"/>
                </w:rPr>
                <w:t>https://elearn.nubip.edu.ua/course/view.php?id=1859</w:t>
              </w:r>
            </w:hyperlink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152BB6" w:rsidRPr="00152BB6" w:rsidRDefault="00152BB6" w:rsidP="00152BB6">
      <w:pPr>
        <w:pStyle w:val="a7"/>
        <w:spacing w:after="0"/>
        <w:ind w:firstLine="709"/>
        <w:jc w:val="both"/>
        <w:rPr>
          <w:color w:val="auto"/>
          <w:sz w:val="24"/>
          <w:szCs w:val="24"/>
        </w:rPr>
      </w:pPr>
      <w:r w:rsidRPr="00152BB6">
        <w:rPr>
          <w:color w:val="auto"/>
          <w:sz w:val="24"/>
          <w:szCs w:val="24"/>
        </w:rPr>
        <w:t>Дисципліна "Основи наукових досліджень" є однією з базових, яка забезпечує формування комплексу необхідних знань та вмінь при підготовці магістрів напряму підготовки "Галузеве машинобудування".</w:t>
      </w:r>
    </w:p>
    <w:p w:rsidR="00152BB6" w:rsidRPr="00152BB6" w:rsidRDefault="00152BB6" w:rsidP="00152BB6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BB6">
        <w:rPr>
          <w:rFonts w:ascii="Times New Roman" w:hAnsi="Times New Roman" w:cs="Times New Roman"/>
          <w:sz w:val="24"/>
          <w:szCs w:val="24"/>
        </w:rPr>
        <w:t xml:space="preserve">Мета </w:t>
      </w:r>
      <w:r w:rsidRPr="00152BB6">
        <w:rPr>
          <w:rFonts w:ascii="Times New Roman" w:hAnsi="Times New Roman" w:cs="Times New Roman"/>
          <w:bCs/>
          <w:sz w:val="24"/>
          <w:szCs w:val="24"/>
        </w:rPr>
        <w:t>навчальної дисципліни</w:t>
      </w:r>
      <w:r w:rsidRPr="00152BB6">
        <w:rPr>
          <w:rFonts w:ascii="Times New Roman" w:hAnsi="Times New Roman" w:cs="Times New Roman"/>
          <w:sz w:val="24"/>
          <w:szCs w:val="24"/>
        </w:rPr>
        <w:t xml:space="preserve"> – підвищити ефективність підготовки магістрів шляхом вивчення основ наукових досліджень.</w:t>
      </w:r>
    </w:p>
    <w:p w:rsidR="00152BB6" w:rsidRPr="00152BB6" w:rsidRDefault="00152BB6" w:rsidP="00152BB6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BB6">
        <w:rPr>
          <w:rFonts w:ascii="Times New Roman" w:hAnsi="Times New Roman" w:cs="Times New Roman"/>
          <w:sz w:val="24"/>
          <w:szCs w:val="24"/>
        </w:rPr>
        <w:t xml:space="preserve">Завдання </w:t>
      </w:r>
      <w:r w:rsidRPr="00152BB6">
        <w:rPr>
          <w:rFonts w:ascii="Times New Roman" w:hAnsi="Times New Roman" w:cs="Times New Roman"/>
          <w:bCs/>
          <w:sz w:val="24"/>
          <w:szCs w:val="24"/>
        </w:rPr>
        <w:t>навчальної дисципліни</w:t>
      </w:r>
      <w:r w:rsidRPr="00152BB6">
        <w:rPr>
          <w:rFonts w:ascii="Times New Roman" w:hAnsi="Times New Roman" w:cs="Times New Roman"/>
          <w:sz w:val="24"/>
          <w:szCs w:val="24"/>
        </w:rPr>
        <w:t xml:space="preserve"> – набути</w:t>
      </w:r>
      <w:r w:rsidRPr="00152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2BB6">
        <w:rPr>
          <w:rFonts w:ascii="Times New Roman" w:hAnsi="Times New Roman" w:cs="Times New Roman"/>
          <w:sz w:val="24"/>
          <w:szCs w:val="24"/>
        </w:rPr>
        <w:t>знання та практичні навики про основи наукових досліджень. Набуті знання з даної дисципліни необхідні для послідуючого виконання дипломної роботи.</w:t>
      </w:r>
    </w:p>
    <w:p w:rsidR="00152BB6" w:rsidRPr="00152BB6" w:rsidRDefault="00152BB6" w:rsidP="0015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BB6">
        <w:rPr>
          <w:rFonts w:ascii="Times New Roman" w:hAnsi="Times New Roman" w:cs="Times New Roman"/>
          <w:sz w:val="24"/>
          <w:szCs w:val="24"/>
        </w:rPr>
        <w:t>За результатами вивчення навчальної дисципліни студент повинен знати наступне:</w:t>
      </w:r>
    </w:p>
    <w:p w:rsidR="00152BB6" w:rsidRPr="00152BB6" w:rsidRDefault="00152BB6" w:rsidP="00152BB6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rPr>
          <w:sz w:val="24"/>
          <w:lang w:val="uk-UA"/>
        </w:rPr>
      </w:pPr>
      <w:r w:rsidRPr="00152BB6">
        <w:rPr>
          <w:bCs/>
          <w:sz w:val="24"/>
          <w:lang w:val="uk-UA"/>
        </w:rPr>
        <w:t>Основні визначення та поняття. Загальна схема наукового дослідження та види НДР. Наукові установи та наукові кадри. Роль науки у функціонуванні суспільства. Організація наукових досліджень.</w:t>
      </w:r>
      <w:r w:rsidRPr="00152BB6">
        <w:rPr>
          <w:sz w:val="24"/>
          <w:lang w:val="uk-UA"/>
        </w:rPr>
        <w:t xml:space="preserve"> </w:t>
      </w:r>
      <w:r w:rsidRPr="00152BB6">
        <w:rPr>
          <w:bCs/>
          <w:sz w:val="24"/>
          <w:lang w:val="uk-UA"/>
        </w:rPr>
        <w:t xml:space="preserve">Об'єкти вивчення предмету </w:t>
      </w:r>
      <w:r w:rsidRPr="00152BB6">
        <w:rPr>
          <w:bCs/>
          <w:sz w:val="24"/>
          <w:lang w:val="ru-RU"/>
        </w:rPr>
        <w:t>“</w:t>
      </w:r>
      <w:r w:rsidRPr="00152BB6">
        <w:rPr>
          <w:bCs/>
          <w:sz w:val="24"/>
          <w:lang w:val="uk-UA"/>
        </w:rPr>
        <w:t>Основи наукових досліджень</w:t>
      </w:r>
      <w:r w:rsidRPr="00152BB6">
        <w:rPr>
          <w:bCs/>
          <w:sz w:val="24"/>
          <w:lang w:val="ru-RU"/>
        </w:rPr>
        <w:t>”</w:t>
      </w:r>
      <w:r w:rsidRPr="00152BB6">
        <w:rPr>
          <w:bCs/>
          <w:sz w:val="24"/>
          <w:lang w:val="uk-UA"/>
        </w:rPr>
        <w:t>.</w:t>
      </w:r>
    </w:p>
    <w:p w:rsidR="00152BB6" w:rsidRPr="00152BB6" w:rsidRDefault="00152BB6" w:rsidP="00152BB6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rPr>
          <w:bCs/>
          <w:sz w:val="24"/>
          <w:lang w:val="uk-UA"/>
        </w:rPr>
      </w:pPr>
      <w:r w:rsidRPr="00152BB6">
        <w:rPr>
          <w:bCs/>
          <w:sz w:val="24"/>
          <w:lang w:val="uk-UA"/>
        </w:rPr>
        <w:t>Головні проблеми людства. Актуальність досліджень. Вибір теми наукових досліджень.</w:t>
      </w:r>
    </w:p>
    <w:p w:rsidR="00152BB6" w:rsidRPr="00152BB6" w:rsidRDefault="00152BB6" w:rsidP="00152BB6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rPr>
          <w:bCs/>
          <w:sz w:val="24"/>
          <w:lang w:val="uk-UA"/>
        </w:rPr>
      </w:pPr>
      <w:r w:rsidRPr="00152BB6">
        <w:rPr>
          <w:bCs/>
          <w:sz w:val="24"/>
          <w:lang w:val="uk-UA"/>
        </w:rPr>
        <w:t>Об'єкт досліджень. Наукова ідея та гіпотеза. Предмет досліджень. Мета і завдання досліджень.</w:t>
      </w:r>
    </w:p>
    <w:p w:rsidR="00152BB6" w:rsidRPr="00152BB6" w:rsidRDefault="00152BB6" w:rsidP="00152BB6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rPr>
          <w:bCs/>
          <w:sz w:val="24"/>
          <w:lang w:val="uk-UA"/>
        </w:rPr>
      </w:pPr>
      <w:r w:rsidRPr="00152BB6">
        <w:rPr>
          <w:bCs/>
          <w:sz w:val="24"/>
          <w:lang w:val="uk-UA"/>
        </w:rPr>
        <w:t>Вибір функції відгуку. Вибір факторів. Планування експерименту. Аналіз результатів.</w:t>
      </w:r>
    </w:p>
    <w:p w:rsidR="00152BB6" w:rsidRPr="00152BB6" w:rsidRDefault="00152BB6" w:rsidP="00152BB6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rPr>
          <w:bCs/>
          <w:sz w:val="24"/>
          <w:lang w:val="uk-UA"/>
        </w:rPr>
      </w:pPr>
      <w:r w:rsidRPr="00152BB6">
        <w:rPr>
          <w:bCs/>
          <w:sz w:val="24"/>
          <w:lang w:val="uk-UA"/>
        </w:rPr>
        <w:t>Методи моделювання. Теорія подібності.</w:t>
      </w:r>
    </w:p>
    <w:p w:rsidR="00152BB6" w:rsidRPr="00152BB6" w:rsidRDefault="00152BB6" w:rsidP="00152BB6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rPr>
          <w:bCs/>
          <w:sz w:val="24"/>
          <w:lang w:val="uk-UA"/>
        </w:rPr>
      </w:pPr>
      <w:r w:rsidRPr="00152BB6">
        <w:rPr>
          <w:bCs/>
          <w:sz w:val="24"/>
          <w:lang w:val="uk-UA"/>
        </w:rPr>
        <w:t>Силовий аналіз. Адекватність досліджень.</w:t>
      </w:r>
    </w:p>
    <w:p w:rsidR="00152BB6" w:rsidRPr="00152BB6" w:rsidRDefault="00152BB6" w:rsidP="00152BB6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rPr>
          <w:bCs/>
          <w:sz w:val="24"/>
          <w:lang w:val="uk-UA"/>
        </w:rPr>
      </w:pPr>
      <w:r w:rsidRPr="00152BB6">
        <w:rPr>
          <w:bCs/>
          <w:sz w:val="24"/>
          <w:lang w:val="uk-UA"/>
        </w:rPr>
        <w:t>Формування висновків. Наукова новизна. Практична цінність. Наукові доповіді і публікації.</w:t>
      </w:r>
    </w:p>
    <w:p w:rsidR="00152BB6" w:rsidRPr="00152BB6" w:rsidRDefault="00152BB6" w:rsidP="0015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BB6">
        <w:rPr>
          <w:rFonts w:ascii="Times New Roman" w:hAnsi="Times New Roman" w:cs="Times New Roman"/>
          <w:sz w:val="24"/>
          <w:szCs w:val="24"/>
        </w:rPr>
        <w:t>За результатами вивчення навчальної дисципліни студент повинен вміти наступне:</w:t>
      </w:r>
    </w:p>
    <w:p w:rsidR="00152BB6" w:rsidRPr="00152BB6" w:rsidRDefault="00152BB6" w:rsidP="00152BB6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rPr>
          <w:bCs/>
          <w:sz w:val="24"/>
          <w:lang w:val="uk-UA"/>
        </w:rPr>
      </w:pPr>
      <w:r w:rsidRPr="00152BB6">
        <w:rPr>
          <w:sz w:val="24"/>
          <w:lang w:val="uk-UA"/>
        </w:rPr>
        <w:t>Знати о</w:t>
      </w:r>
      <w:r w:rsidRPr="00152BB6">
        <w:rPr>
          <w:bCs/>
          <w:sz w:val="24"/>
          <w:lang w:val="uk-UA"/>
        </w:rPr>
        <w:t>сновні визначення та поняття наукової діяльності, загальну схему наукового дослідження та види НДР, усвідомлювати роль науки у функціонуванні суспільства, знати систему організація наукових досліджень.</w:t>
      </w:r>
    </w:p>
    <w:p w:rsidR="00152BB6" w:rsidRPr="00152BB6" w:rsidRDefault="00152BB6" w:rsidP="00152BB6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rPr>
          <w:bCs/>
          <w:sz w:val="24"/>
          <w:lang w:val="uk-UA"/>
        </w:rPr>
      </w:pPr>
      <w:r w:rsidRPr="00152BB6">
        <w:rPr>
          <w:bCs/>
          <w:sz w:val="24"/>
          <w:lang w:val="uk-UA"/>
        </w:rPr>
        <w:t>Уміти вибирати актуальну тему наукових досліджень.</w:t>
      </w:r>
    </w:p>
    <w:p w:rsidR="00152BB6" w:rsidRPr="00152BB6" w:rsidRDefault="00152BB6" w:rsidP="00152BB6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rPr>
          <w:bCs/>
          <w:sz w:val="24"/>
          <w:lang w:val="uk-UA"/>
        </w:rPr>
      </w:pPr>
      <w:r w:rsidRPr="00152BB6">
        <w:rPr>
          <w:bCs/>
          <w:sz w:val="24"/>
          <w:lang w:val="uk-UA"/>
        </w:rPr>
        <w:t>Уміти визначати і формулювати об'єкт, предмет, наукову ідею та гіпотезу, мету і завдання досліджень.</w:t>
      </w:r>
    </w:p>
    <w:p w:rsidR="00152BB6" w:rsidRPr="00152BB6" w:rsidRDefault="00152BB6" w:rsidP="00152BB6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rPr>
          <w:bCs/>
          <w:sz w:val="24"/>
          <w:lang w:val="uk-UA"/>
        </w:rPr>
      </w:pPr>
      <w:r w:rsidRPr="00152BB6">
        <w:rPr>
          <w:bCs/>
          <w:sz w:val="24"/>
          <w:lang w:val="uk-UA"/>
        </w:rPr>
        <w:t>Уміти вибирати функцію відгуку та фактори, планувати експеримент, аналізувати результати.</w:t>
      </w:r>
    </w:p>
    <w:p w:rsidR="00152BB6" w:rsidRPr="00152BB6" w:rsidRDefault="00152BB6" w:rsidP="00152BB6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rPr>
          <w:bCs/>
          <w:sz w:val="24"/>
          <w:lang w:val="uk-UA"/>
        </w:rPr>
      </w:pPr>
      <w:r w:rsidRPr="00152BB6">
        <w:rPr>
          <w:bCs/>
          <w:sz w:val="24"/>
          <w:lang w:val="uk-UA"/>
        </w:rPr>
        <w:t>Уміти користуватися методами моделювання, теорією подібності, силовим аналізом. Уміти оцінити адекватність досліджень.</w:t>
      </w:r>
    </w:p>
    <w:p w:rsidR="0093445C" w:rsidRPr="00152BB6" w:rsidRDefault="00152BB6" w:rsidP="00152BB6">
      <w:pPr>
        <w:pStyle w:val="a7"/>
        <w:spacing w:after="0"/>
        <w:ind w:firstLine="709"/>
        <w:jc w:val="both"/>
        <w:rPr>
          <w:color w:val="auto"/>
          <w:sz w:val="24"/>
          <w:szCs w:val="24"/>
        </w:rPr>
      </w:pPr>
      <w:r w:rsidRPr="00152BB6">
        <w:rPr>
          <w:bCs/>
          <w:sz w:val="24"/>
          <w:szCs w:val="24"/>
        </w:rPr>
        <w:t>Уміти формувати висновки, наукову новизну, практичну цінність. Виконувати наукові доповіді та оформляти публікації.</w:t>
      </w:r>
    </w:p>
    <w:p w:rsidR="00581698" w:rsidRPr="00152BB6" w:rsidRDefault="00581698" w:rsidP="00152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0B7" w:rsidRPr="00F82151" w:rsidRDefault="006A20B7" w:rsidP="006A20B7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3065"/>
        <w:gridCol w:w="2464"/>
        <w:gridCol w:w="986"/>
      </w:tblGrid>
      <w:tr w:rsidR="00B0682F" w:rsidRPr="00A71D92" w:rsidTr="00B0682F">
        <w:tc>
          <w:tcPr>
            <w:tcW w:w="1555" w:type="dxa"/>
            <w:vAlign w:val="center"/>
          </w:tcPr>
          <w:p w:rsidR="00B0682F" w:rsidRPr="00A71D92" w:rsidRDefault="00B0682F" w:rsidP="00BE6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  <w:vAlign w:val="center"/>
          </w:tcPr>
          <w:p w:rsidR="00B0682F" w:rsidRPr="00A71D92" w:rsidRDefault="00B0682F" w:rsidP="00BE6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B0682F" w:rsidRPr="00F82151" w:rsidRDefault="00B0682F" w:rsidP="00BE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практичні)</w:t>
            </w:r>
          </w:p>
        </w:tc>
        <w:tc>
          <w:tcPr>
            <w:tcW w:w="3065" w:type="dxa"/>
            <w:vAlign w:val="center"/>
          </w:tcPr>
          <w:p w:rsidR="00B0682F" w:rsidRPr="00A71D92" w:rsidRDefault="00B0682F" w:rsidP="00BE6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464" w:type="dxa"/>
            <w:vAlign w:val="center"/>
          </w:tcPr>
          <w:p w:rsidR="00B0682F" w:rsidRPr="00A71D92" w:rsidRDefault="00B0682F" w:rsidP="00BE6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86" w:type="dxa"/>
            <w:vAlign w:val="center"/>
          </w:tcPr>
          <w:p w:rsidR="00B0682F" w:rsidRPr="00A71D92" w:rsidRDefault="00B0682F" w:rsidP="00BE6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B0682F" w:rsidRPr="00A71D92" w:rsidTr="00B0682F">
        <w:tc>
          <w:tcPr>
            <w:tcW w:w="9345" w:type="dxa"/>
            <w:gridSpan w:val="5"/>
          </w:tcPr>
          <w:p w:rsidR="00B0682F" w:rsidRPr="00A71D92" w:rsidRDefault="00B0682F" w:rsidP="00BE6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B0682F" w:rsidRPr="00A71D92" w:rsidTr="00B0682F">
        <w:tc>
          <w:tcPr>
            <w:tcW w:w="9345" w:type="dxa"/>
            <w:gridSpan w:val="5"/>
          </w:tcPr>
          <w:p w:rsidR="00B0682F" w:rsidRPr="00A71D92" w:rsidRDefault="00B0682F" w:rsidP="00BE6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B0682F" w:rsidRPr="00A71D92" w:rsidTr="00B0682F">
        <w:tc>
          <w:tcPr>
            <w:tcW w:w="1555" w:type="dxa"/>
          </w:tcPr>
          <w:p w:rsidR="00B0682F" w:rsidRDefault="00B0682F" w:rsidP="00763FEF">
            <w:pPr>
              <w:pStyle w:val="a8"/>
              <w:tabs>
                <w:tab w:val="left" w:pos="426"/>
              </w:tabs>
              <w:ind w:left="0"/>
              <w:outlineLvl w:val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>Тема 1.</w:t>
            </w:r>
          </w:p>
          <w:p w:rsidR="00B0682F" w:rsidRPr="00687909" w:rsidRDefault="00B0682F" w:rsidP="00763FEF">
            <w:pPr>
              <w:pStyle w:val="a8"/>
              <w:tabs>
                <w:tab w:val="left" w:pos="426"/>
              </w:tabs>
              <w:ind w:left="0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7909"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>Поняття про наукові дослідження та їх значимість</w:t>
            </w:r>
          </w:p>
        </w:tc>
        <w:tc>
          <w:tcPr>
            <w:tcW w:w="1275" w:type="dxa"/>
          </w:tcPr>
          <w:p w:rsidR="00B0682F" w:rsidRPr="00A71D92" w:rsidRDefault="00B0682F" w:rsidP="0076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5" w:type="dxa"/>
          </w:tcPr>
          <w:p w:rsidR="00B0682F" w:rsidRPr="008C3800" w:rsidRDefault="00B0682F" w:rsidP="00763FEF">
            <w:pPr>
              <w:contextualSpacing/>
              <w:jc w:val="both"/>
              <w:textAlignment w:val="baseline"/>
              <w:rPr>
                <w:rStyle w:val="FontStyle12"/>
                <w:bCs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uk-UA"/>
              </w:rPr>
              <w:t>Знати про особливості ф</w:t>
            </w:r>
            <w:r w:rsidR="008C3800" w:rsidRPr="008C380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uk-UA"/>
              </w:rPr>
              <w:t>ормування особистості науковця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uk-UA"/>
              </w:rPr>
              <w:t>. Мати уявлення про р</w:t>
            </w:r>
            <w:r w:rsidR="008C3800" w:rsidRPr="008C380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uk-UA"/>
              </w:rPr>
              <w:t xml:space="preserve">яд </w:t>
            </w:r>
            <w:proofErr w:type="spellStart"/>
            <w:r w:rsidR="008C3800" w:rsidRPr="008C380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uk-UA"/>
              </w:rPr>
              <w:t>Фібіначчі</w:t>
            </w:r>
            <w:proofErr w:type="spellEnd"/>
            <w:r w:rsidR="008C3800" w:rsidRPr="008C380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uk-UA"/>
              </w:rPr>
              <w:t xml:space="preserve"> і золотий переріз.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uk-UA"/>
              </w:rPr>
              <w:t xml:space="preserve"> Розумітися на п</w:t>
            </w:r>
            <w:r w:rsidR="008C3800" w:rsidRPr="008C380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uk-UA"/>
              </w:rPr>
              <w:t>обудов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uk-UA"/>
              </w:rPr>
              <w:t>і</w:t>
            </w:r>
            <w:r w:rsidR="008C3800" w:rsidRPr="008C380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uk-UA"/>
              </w:rPr>
              <w:t xml:space="preserve"> евольвенти кола по заданому діаметру та профіля ножа і </w:t>
            </w:r>
            <w:proofErr w:type="spellStart"/>
            <w:r w:rsidR="008C3800" w:rsidRPr="008C380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uk-UA"/>
              </w:rPr>
              <w:t>протиріза</w:t>
            </w:r>
            <w:proofErr w:type="spellEnd"/>
            <w:r w:rsidR="008C3800" w:rsidRPr="008C380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uk-UA"/>
              </w:rPr>
              <w:t xml:space="preserve"> Знати о</w:t>
            </w:r>
            <w:r w:rsidRPr="008C380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uk-UA"/>
              </w:rPr>
              <w:t xml:space="preserve">б'єкти вивчення предмету </w:t>
            </w:r>
            <w:r w:rsidRPr="008C380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0"/>
                <w:szCs w:val="20"/>
                <w:lang w:val="en-US" w:eastAsia="uk-UA"/>
              </w:rPr>
              <w:t>“</w:t>
            </w:r>
            <w:r w:rsidRPr="008C380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0"/>
                <w:szCs w:val="20"/>
                <w:lang w:eastAsia="uk-UA"/>
              </w:rPr>
              <w:t>Основи наукових досліджень</w:t>
            </w:r>
            <w:r w:rsidRPr="008C380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0"/>
                <w:szCs w:val="20"/>
                <w:lang w:val="en-US" w:eastAsia="uk-UA"/>
              </w:rPr>
              <w:t>”</w:t>
            </w:r>
          </w:p>
        </w:tc>
        <w:tc>
          <w:tcPr>
            <w:tcW w:w="2464" w:type="dxa"/>
          </w:tcPr>
          <w:p w:rsidR="00B0682F" w:rsidRPr="00763FEF" w:rsidRDefault="00B0682F" w:rsidP="00763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B0682F" w:rsidRPr="00890BD3" w:rsidRDefault="00B0682F" w:rsidP="00763FEF"/>
        </w:tc>
      </w:tr>
      <w:tr w:rsidR="00B0682F" w:rsidRPr="00A71D92" w:rsidTr="00B0682F">
        <w:tc>
          <w:tcPr>
            <w:tcW w:w="1555" w:type="dxa"/>
          </w:tcPr>
          <w:p w:rsidR="00B0682F" w:rsidRPr="009B6736" w:rsidRDefault="00B0682F" w:rsidP="00763FEF">
            <w:pPr>
              <w:pStyle w:val="a8"/>
              <w:tabs>
                <w:tab w:val="left" w:pos="426"/>
              </w:tabs>
              <w:ind w:left="0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B6736">
              <w:rPr>
                <w:rFonts w:ascii="Times New Roman" w:hAnsi="Times New Roman"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9B673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B0682F" w:rsidRPr="009B6736" w:rsidRDefault="00B0682F" w:rsidP="00763FEF">
            <w:pPr>
              <w:pStyle w:val="a9"/>
              <w:ind w:firstLine="0"/>
              <w:rPr>
                <w:sz w:val="20"/>
                <w:szCs w:val="20"/>
              </w:rPr>
            </w:pPr>
            <w:r w:rsidRPr="009B6736">
              <w:rPr>
                <w:sz w:val="20"/>
                <w:szCs w:val="20"/>
                <w:lang w:val="uk-UA"/>
              </w:rPr>
              <w:t>Основні поняття, терміни і визначення, організація наукових досліджень</w:t>
            </w:r>
          </w:p>
        </w:tc>
        <w:tc>
          <w:tcPr>
            <w:tcW w:w="1275" w:type="dxa"/>
          </w:tcPr>
          <w:p w:rsidR="00B0682F" w:rsidRPr="00DA19CA" w:rsidRDefault="00B0682F" w:rsidP="00763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3065" w:type="dxa"/>
          </w:tcPr>
          <w:p w:rsidR="00B0682F" w:rsidRPr="00A2387E" w:rsidRDefault="00B0682F" w:rsidP="00763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Знати о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сновні визначення та поняття.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Розуміти суть е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>мпіричн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их,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>кспериментально-теоретичн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их та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>еоретичн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их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метод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ів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досліджень. 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нати з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>агальн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схем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наукового дослідження та види НДР.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Розуміти призначення н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>ауков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их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установ та науков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их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ів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Знати р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оль науки у функціонуванні суспільства.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Знати основні принципи о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>рганізаці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ї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наукових досліджень.</w:t>
            </w:r>
            <w:r w:rsidRPr="00A238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Знати о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б'єкти вивчення предмету 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“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>Основи наукових досліджень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”</w:t>
            </w:r>
            <w:r w:rsidRPr="00A2387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B0682F" w:rsidRPr="00763FEF" w:rsidRDefault="00B0682F" w:rsidP="008E37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FEF">
              <w:rPr>
                <w:rFonts w:ascii="Times New Roman" w:hAnsi="Times New Roman" w:cs="Times New Roman"/>
                <w:sz w:val="20"/>
                <w:szCs w:val="20"/>
              </w:rPr>
              <w:t xml:space="preserve">Здача </w:t>
            </w:r>
            <w:r w:rsidR="008E374C">
              <w:rPr>
                <w:rFonts w:ascii="Times New Roman" w:hAnsi="Times New Roman" w:cs="Times New Roman"/>
                <w:sz w:val="20"/>
                <w:szCs w:val="20"/>
              </w:rPr>
              <w:t>практичної</w:t>
            </w:r>
            <w:r w:rsidRPr="00763FEF">
              <w:rPr>
                <w:rFonts w:ascii="Times New Roman" w:hAnsi="Times New Roman" w:cs="Times New Roman"/>
                <w:sz w:val="20"/>
                <w:szCs w:val="20"/>
              </w:rPr>
              <w:t xml:space="preserve"> роботи: розробити загальну схему проведення наукового дослідження для магістерської роботи</w:t>
            </w:r>
          </w:p>
        </w:tc>
        <w:tc>
          <w:tcPr>
            <w:tcW w:w="986" w:type="dxa"/>
          </w:tcPr>
          <w:p w:rsidR="00B0682F" w:rsidRPr="00890BD3" w:rsidRDefault="00B0682F" w:rsidP="00DB2E2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0682F" w:rsidRPr="00A71D92" w:rsidTr="00B0682F">
        <w:tc>
          <w:tcPr>
            <w:tcW w:w="1555" w:type="dxa"/>
          </w:tcPr>
          <w:p w:rsidR="00B0682F" w:rsidRDefault="00B0682F" w:rsidP="00763FEF">
            <w:pPr>
              <w:pStyle w:val="a8"/>
              <w:tabs>
                <w:tab w:val="left" w:pos="426"/>
              </w:tabs>
              <w:ind w:left="0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D55">
              <w:rPr>
                <w:rFonts w:ascii="Times New Roman" w:hAnsi="Times New Roman"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9F4D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B0682F" w:rsidRPr="00676532" w:rsidRDefault="00B0682F" w:rsidP="00763FEF">
            <w:pPr>
              <w:pStyle w:val="a8"/>
              <w:tabs>
                <w:tab w:val="left" w:pos="426"/>
              </w:tabs>
              <w:ind w:lef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532">
              <w:rPr>
                <w:rFonts w:ascii="Times New Roman" w:hAnsi="Times New Roman" w:cs="Times New Roman"/>
                <w:bCs/>
                <w:sz w:val="20"/>
                <w:szCs w:val="20"/>
              </w:rPr>
              <w:t>Вибір напрямку досліджень</w:t>
            </w:r>
          </w:p>
        </w:tc>
        <w:tc>
          <w:tcPr>
            <w:tcW w:w="1275" w:type="dxa"/>
          </w:tcPr>
          <w:p w:rsidR="00B0682F" w:rsidRPr="00DA19CA" w:rsidRDefault="00B0682F" w:rsidP="00B06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065" w:type="dxa"/>
          </w:tcPr>
          <w:p w:rsidR="00B0682F" w:rsidRPr="00676532" w:rsidRDefault="00B0682F" w:rsidP="00763FE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532">
              <w:rPr>
                <w:rStyle w:val="FontStyle12"/>
                <w:b w:val="0"/>
                <w:bCs w:val="0"/>
                <w:sz w:val="20"/>
                <w:szCs w:val="20"/>
              </w:rPr>
              <w:t>Розуміти г</w:t>
            </w:r>
            <w:r w:rsidRPr="00676532">
              <w:rPr>
                <w:rFonts w:ascii="Times New Roman" w:hAnsi="Times New Roman" w:cs="Times New Roman"/>
                <w:bCs/>
                <w:sz w:val="20"/>
                <w:szCs w:val="20"/>
              </w:rPr>
              <w:t>оловні проблеми людства. Знати в чому є сутність актуальності досліджень. Уміти вибирати тему наукових досліджень</w:t>
            </w:r>
            <w:r w:rsidRPr="00676532">
              <w:rPr>
                <w:rStyle w:val="FontStyle12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B0682F" w:rsidRPr="00763FEF" w:rsidRDefault="00B0682F" w:rsidP="008E37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FEF">
              <w:rPr>
                <w:rFonts w:ascii="Times New Roman" w:hAnsi="Times New Roman" w:cs="Times New Roman"/>
                <w:sz w:val="20"/>
                <w:szCs w:val="20"/>
              </w:rPr>
              <w:t xml:space="preserve">Здача </w:t>
            </w:r>
            <w:r w:rsidR="008E374C">
              <w:rPr>
                <w:rFonts w:ascii="Times New Roman" w:hAnsi="Times New Roman" w:cs="Times New Roman"/>
                <w:sz w:val="20"/>
                <w:szCs w:val="20"/>
              </w:rPr>
              <w:t>практичної</w:t>
            </w:r>
            <w:r w:rsidRPr="00763FEF">
              <w:rPr>
                <w:rFonts w:ascii="Times New Roman" w:hAnsi="Times New Roman" w:cs="Times New Roman"/>
                <w:sz w:val="20"/>
                <w:szCs w:val="20"/>
              </w:rPr>
              <w:t xml:space="preserve"> роботи: вибрати напрямок наукових досліджень. Обґрунтувати актуальність проведення наукових досліджень у відповідності до магістерської роботи.</w:t>
            </w:r>
          </w:p>
        </w:tc>
        <w:tc>
          <w:tcPr>
            <w:tcW w:w="986" w:type="dxa"/>
          </w:tcPr>
          <w:p w:rsidR="00B0682F" w:rsidRPr="00890BD3" w:rsidRDefault="00B0682F" w:rsidP="00DB2E2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0682F" w:rsidRPr="00A71D92" w:rsidTr="00B0682F">
        <w:tc>
          <w:tcPr>
            <w:tcW w:w="1555" w:type="dxa"/>
          </w:tcPr>
          <w:p w:rsidR="00B0682F" w:rsidRPr="009F4D55" w:rsidRDefault="00B0682F" w:rsidP="00763FEF">
            <w:pPr>
              <w:pStyle w:val="a8"/>
              <w:tabs>
                <w:tab w:val="left" w:pos="426"/>
              </w:tabs>
              <w:ind w:left="0"/>
              <w:outlineLvl w:val="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Тема 4</w:t>
            </w:r>
            <w:r w:rsidRPr="009F4D55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676532">
              <w:rPr>
                <w:rFonts w:ascii="Times New Roman" w:hAnsi="Times New Roman" w:cs="Times New Roman"/>
                <w:bCs/>
                <w:sz w:val="20"/>
                <w:szCs w:val="20"/>
              </w:rPr>
              <w:t>Об'єкт, гіпотеза, предмет, мета і завдання досліджень</w:t>
            </w:r>
          </w:p>
        </w:tc>
        <w:tc>
          <w:tcPr>
            <w:tcW w:w="1275" w:type="dxa"/>
          </w:tcPr>
          <w:p w:rsidR="00B0682F" w:rsidRPr="00A71D92" w:rsidRDefault="00B0682F" w:rsidP="00B0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065" w:type="dxa"/>
          </w:tcPr>
          <w:p w:rsidR="00B0682F" w:rsidRPr="001708DD" w:rsidRDefault="00B0682F" w:rsidP="00763FEF">
            <w:pPr>
              <w:pStyle w:val="a9"/>
              <w:ind w:firstLine="0"/>
              <w:rPr>
                <w:b/>
                <w:sz w:val="20"/>
                <w:szCs w:val="20"/>
              </w:rPr>
            </w:pPr>
            <w:r w:rsidRPr="001708DD">
              <w:rPr>
                <w:sz w:val="20"/>
                <w:szCs w:val="20"/>
                <w:lang w:val="uk-UA"/>
              </w:rPr>
              <w:t>Знати в чому сутність і як формується о</w:t>
            </w:r>
            <w:r w:rsidRPr="001708DD">
              <w:rPr>
                <w:bCs/>
                <w:sz w:val="20"/>
                <w:szCs w:val="20"/>
                <w:lang w:val="uk-UA"/>
              </w:rPr>
              <w:t>б'єкт досліджень, наукова ідея та гіпотеза, предмет досліджень, мета і завдання досліджень.</w:t>
            </w:r>
          </w:p>
        </w:tc>
        <w:tc>
          <w:tcPr>
            <w:tcW w:w="2464" w:type="dxa"/>
          </w:tcPr>
          <w:p w:rsidR="00B0682F" w:rsidRPr="00763FEF" w:rsidRDefault="00B0682F" w:rsidP="008E37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FEF">
              <w:rPr>
                <w:rFonts w:ascii="Times New Roman" w:hAnsi="Times New Roman" w:cs="Times New Roman"/>
                <w:sz w:val="20"/>
                <w:szCs w:val="20"/>
              </w:rPr>
              <w:t xml:space="preserve">Здача </w:t>
            </w:r>
            <w:r w:rsidR="008E374C">
              <w:rPr>
                <w:rFonts w:ascii="Times New Roman" w:hAnsi="Times New Roman" w:cs="Times New Roman"/>
                <w:sz w:val="20"/>
                <w:szCs w:val="20"/>
              </w:rPr>
              <w:t>практичної</w:t>
            </w:r>
            <w:r w:rsidRPr="00763FEF">
              <w:rPr>
                <w:rFonts w:ascii="Times New Roman" w:hAnsi="Times New Roman" w:cs="Times New Roman"/>
                <w:sz w:val="20"/>
                <w:szCs w:val="20"/>
              </w:rPr>
              <w:t xml:space="preserve"> роботи: визначити мету, об'єкт та предмет досліджень, сформувати наукову гіпотезу магістерської роботи</w:t>
            </w:r>
            <w:r w:rsidRPr="00763FE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986" w:type="dxa"/>
          </w:tcPr>
          <w:p w:rsidR="00B0682F" w:rsidRPr="009F4D55" w:rsidRDefault="00B0682F" w:rsidP="00DB2E2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0682F" w:rsidRPr="00A71D92" w:rsidTr="00B0682F">
        <w:tc>
          <w:tcPr>
            <w:tcW w:w="9345" w:type="dxa"/>
            <w:gridSpan w:val="5"/>
          </w:tcPr>
          <w:p w:rsidR="00B0682F" w:rsidRPr="00763FEF" w:rsidRDefault="00B0682F" w:rsidP="00763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Pr="00763F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</w:tr>
      <w:tr w:rsidR="00B0682F" w:rsidRPr="00A71D92" w:rsidTr="00B0682F">
        <w:tc>
          <w:tcPr>
            <w:tcW w:w="1555" w:type="dxa"/>
          </w:tcPr>
          <w:p w:rsidR="00B0682F" w:rsidRPr="009F4D55" w:rsidRDefault="00B0682F" w:rsidP="00763FEF">
            <w:pPr>
              <w:pStyle w:val="a8"/>
              <w:tabs>
                <w:tab w:val="left" w:pos="426"/>
              </w:tabs>
              <w:ind w:left="0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Тема 5</w:t>
            </w:r>
            <w:r w:rsidRPr="009F4D55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1708DD">
              <w:rPr>
                <w:rFonts w:ascii="Times New Roman" w:hAnsi="Times New Roman" w:cs="Times New Roman"/>
                <w:sz w:val="20"/>
                <w:szCs w:val="20"/>
              </w:rPr>
              <w:t>Експериментальні м</w:t>
            </w:r>
            <w:r w:rsidRPr="001708DD">
              <w:rPr>
                <w:rFonts w:ascii="Times New Roman" w:hAnsi="Times New Roman" w:cs="Times New Roman"/>
                <w:bCs/>
                <w:sz w:val="20"/>
                <w:szCs w:val="20"/>
              </w:rPr>
              <w:t>етоди досліджень</w:t>
            </w:r>
          </w:p>
        </w:tc>
        <w:tc>
          <w:tcPr>
            <w:tcW w:w="1275" w:type="dxa"/>
          </w:tcPr>
          <w:p w:rsidR="00B0682F" w:rsidRPr="00A71D92" w:rsidRDefault="00B0682F" w:rsidP="00B0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065" w:type="dxa"/>
          </w:tcPr>
          <w:p w:rsidR="00B0682F" w:rsidRPr="001708DD" w:rsidRDefault="00B0682F" w:rsidP="00763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8DD">
              <w:rPr>
                <w:rFonts w:ascii="Times New Roman" w:hAnsi="Times New Roman" w:cs="Times New Roman"/>
                <w:sz w:val="20"/>
                <w:szCs w:val="20"/>
              </w:rPr>
              <w:t>Уміти вибирати функцію відгуку та фактори експерименту. Планування експерименту. Уміти аналізувати результати експерименту.</w:t>
            </w:r>
          </w:p>
        </w:tc>
        <w:tc>
          <w:tcPr>
            <w:tcW w:w="2464" w:type="dxa"/>
          </w:tcPr>
          <w:p w:rsidR="00B0682F" w:rsidRPr="00763FEF" w:rsidRDefault="00B0682F" w:rsidP="008E37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FEF">
              <w:rPr>
                <w:rFonts w:ascii="Times New Roman" w:hAnsi="Times New Roman" w:cs="Times New Roman"/>
                <w:sz w:val="20"/>
                <w:szCs w:val="20"/>
              </w:rPr>
              <w:t xml:space="preserve">Здача </w:t>
            </w:r>
            <w:r w:rsidR="008E374C">
              <w:rPr>
                <w:rFonts w:ascii="Times New Roman" w:hAnsi="Times New Roman" w:cs="Times New Roman"/>
                <w:sz w:val="20"/>
                <w:szCs w:val="20"/>
              </w:rPr>
              <w:t>практичної</w:t>
            </w:r>
            <w:r w:rsidRPr="00763FEF">
              <w:rPr>
                <w:rFonts w:ascii="Times New Roman" w:hAnsi="Times New Roman" w:cs="Times New Roman"/>
                <w:sz w:val="20"/>
                <w:szCs w:val="20"/>
              </w:rPr>
              <w:t xml:space="preserve"> роботи: вибрати фактори, функцію відгуку та скласти план експерименту у відповідності до магістерської роботи</w:t>
            </w:r>
            <w:r w:rsidRPr="00763FE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986" w:type="dxa"/>
          </w:tcPr>
          <w:p w:rsidR="00B0682F" w:rsidRPr="009F4D55" w:rsidRDefault="00B0682F" w:rsidP="00DB2E2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0682F" w:rsidRPr="00A71D92" w:rsidTr="00B0682F">
        <w:tc>
          <w:tcPr>
            <w:tcW w:w="1555" w:type="dxa"/>
          </w:tcPr>
          <w:p w:rsidR="00B0682F" w:rsidRPr="009F4D55" w:rsidRDefault="00B0682F" w:rsidP="00763FEF">
            <w:pPr>
              <w:pStyle w:val="a8"/>
              <w:tabs>
                <w:tab w:val="left" w:pos="426"/>
              </w:tabs>
              <w:ind w:left="0"/>
              <w:outlineLvl w:val="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Тема 6</w:t>
            </w:r>
            <w:r w:rsidRPr="009F4D55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8B59C3">
              <w:rPr>
                <w:rFonts w:ascii="Times New Roman" w:hAnsi="Times New Roman" w:cs="Times New Roman"/>
                <w:bCs/>
                <w:sz w:val="20"/>
                <w:szCs w:val="20"/>
              </w:rPr>
              <w:t>Теоретичні</w:t>
            </w:r>
            <w:r w:rsidRPr="008B59C3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8B59C3">
              <w:rPr>
                <w:rFonts w:ascii="Times New Roman" w:hAnsi="Times New Roman" w:cs="Times New Roman"/>
                <w:bCs/>
                <w:sz w:val="20"/>
                <w:szCs w:val="20"/>
              </w:rPr>
              <w:t>етоди досліджень</w:t>
            </w:r>
          </w:p>
        </w:tc>
        <w:tc>
          <w:tcPr>
            <w:tcW w:w="1275" w:type="dxa"/>
          </w:tcPr>
          <w:p w:rsidR="00B0682F" w:rsidRPr="00A71D92" w:rsidRDefault="00B0682F" w:rsidP="00B0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065" w:type="dxa"/>
          </w:tcPr>
          <w:p w:rsidR="00B0682F" w:rsidRPr="008B59C3" w:rsidRDefault="00B0682F" w:rsidP="00763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9C3">
              <w:rPr>
                <w:rFonts w:ascii="Times New Roman" w:hAnsi="Times New Roman" w:cs="Times New Roman"/>
                <w:sz w:val="20"/>
                <w:szCs w:val="20"/>
              </w:rPr>
              <w:t>Знати і уміти використовувати методи моделювання і теорію подібності.</w:t>
            </w:r>
          </w:p>
        </w:tc>
        <w:tc>
          <w:tcPr>
            <w:tcW w:w="2464" w:type="dxa"/>
          </w:tcPr>
          <w:p w:rsidR="00B0682F" w:rsidRPr="00B0682F" w:rsidRDefault="00B0682F" w:rsidP="008E37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82F">
              <w:rPr>
                <w:rFonts w:ascii="Times New Roman" w:hAnsi="Times New Roman" w:cs="Times New Roman"/>
                <w:sz w:val="20"/>
                <w:szCs w:val="20"/>
              </w:rPr>
              <w:t xml:space="preserve">Здача </w:t>
            </w:r>
            <w:r w:rsidR="008E374C">
              <w:rPr>
                <w:rFonts w:ascii="Times New Roman" w:hAnsi="Times New Roman" w:cs="Times New Roman"/>
                <w:sz w:val="20"/>
                <w:szCs w:val="20"/>
              </w:rPr>
              <w:t>практичної</w:t>
            </w:r>
            <w:r w:rsidRPr="00B0682F">
              <w:rPr>
                <w:rFonts w:ascii="Times New Roman" w:hAnsi="Times New Roman" w:cs="Times New Roman"/>
                <w:sz w:val="20"/>
                <w:szCs w:val="20"/>
              </w:rPr>
              <w:t xml:space="preserve"> роботи: в</w:t>
            </w:r>
            <w:r w:rsidRPr="00B0682F">
              <w:rPr>
                <w:rFonts w:ascii="Times New Roman" w:hAnsi="Times New Roman" w:cs="Times New Roman"/>
              </w:rPr>
              <w:t>ибрати методи моделювання та сформувати критерії подібності у відповідності до магістерської роботи</w:t>
            </w:r>
          </w:p>
        </w:tc>
        <w:tc>
          <w:tcPr>
            <w:tcW w:w="986" w:type="dxa"/>
          </w:tcPr>
          <w:p w:rsidR="00B0682F" w:rsidRPr="009F4D55" w:rsidRDefault="00B0682F" w:rsidP="00DB2E2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0682F" w:rsidRPr="00A71D92" w:rsidTr="00B0682F">
        <w:tc>
          <w:tcPr>
            <w:tcW w:w="1555" w:type="dxa"/>
          </w:tcPr>
          <w:p w:rsidR="00B0682F" w:rsidRPr="008B59C3" w:rsidRDefault="00B0682F" w:rsidP="00763FEF">
            <w:pPr>
              <w:pStyle w:val="a8"/>
              <w:tabs>
                <w:tab w:val="left" w:pos="426"/>
              </w:tabs>
              <w:ind w:left="0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_Toc437518164"/>
            <w:r w:rsidRPr="008B59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8B59C3">
              <w:rPr>
                <w:rFonts w:ascii="Times New Roman" w:hAnsi="Times New Roman" w:cs="Times New Roman"/>
                <w:bCs/>
                <w:sz w:val="20"/>
                <w:szCs w:val="20"/>
              </w:rPr>
              <w:t>. Теоретичні</w:t>
            </w:r>
            <w:r w:rsidRPr="008B5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Pr="008B59C3">
              <w:rPr>
                <w:rFonts w:ascii="Times New Roman" w:hAnsi="Times New Roman" w:cs="Times New Roman"/>
                <w:bCs/>
                <w:sz w:val="20"/>
                <w:szCs w:val="20"/>
              </w:rPr>
              <w:t>етоди досліджень</w:t>
            </w:r>
            <w:bookmarkEnd w:id="1"/>
          </w:p>
        </w:tc>
        <w:tc>
          <w:tcPr>
            <w:tcW w:w="1275" w:type="dxa"/>
          </w:tcPr>
          <w:p w:rsidR="00B0682F" w:rsidRPr="00A71D92" w:rsidRDefault="00B0682F" w:rsidP="00B0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2/2</w:t>
            </w:r>
          </w:p>
        </w:tc>
        <w:tc>
          <w:tcPr>
            <w:tcW w:w="3065" w:type="dxa"/>
          </w:tcPr>
          <w:p w:rsidR="00B0682F" w:rsidRPr="00687909" w:rsidRDefault="00B0682F" w:rsidP="00763FEF">
            <w:pPr>
              <w:pStyle w:val="a9"/>
              <w:ind w:firstLine="0"/>
              <w:rPr>
                <w:b/>
                <w:sz w:val="20"/>
                <w:szCs w:val="20"/>
              </w:rPr>
            </w:pPr>
            <w:r w:rsidRPr="00687909">
              <w:rPr>
                <w:sz w:val="20"/>
                <w:szCs w:val="20"/>
                <w:lang w:val="uk-UA"/>
              </w:rPr>
              <w:t xml:space="preserve">Знати і уміти проводити силовий аналіз конструкцій машин і </w:t>
            </w:r>
            <w:r w:rsidRPr="00687909">
              <w:rPr>
                <w:sz w:val="20"/>
                <w:szCs w:val="20"/>
                <w:lang w:val="uk-UA"/>
              </w:rPr>
              <w:lastRenderedPageBreak/>
              <w:t>обладнання. Уміти оцінювати і аналізувати  адекватність досліджень.</w:t>
            </w:r>
          </w:p>
        </w:tc>
        <w:tc>
          <w:tcPr>
            <w:tcW w:w="2464" w:type="dxa"/>
          </w:tcPr>
          <w:p w:rsidR="00B0682F" w:rsidRPr="00763FEF" w:rsidRDefault="00B0682F" w:rsidP="008E37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F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Здача </w:t>
            </w:r>
            <w:r w:rsidR="008E374C">
              <w:rPr>
                <w:rFonts w:ascii="Times New Roman" w:hAnsi="Times New Roman" w:cs="Times New Roman"/>
                <w:sz w:val="20"/>
                <w:szCs w:val="20"/>
              </w:rPr>
              <w:t>практичної</w:t>
            </w:r>
            <w:r w:rsidRPr="00763FEF">
              <w:rPr>
                <w:rFonts w:ascii="Times New Roman" w:hAnsi="Times New Roman" w:cs="Times New Roman"/>
                <w:sz w:val="20"/>
                <w:szCs w:val="20"/>
              </w:rPr>
              <w:t xml:space="preserve"> роботи: вибрати методи силового </w:t>
            </w:r>
            <w:r w:rsidRPr="00763F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аналізу у відповідності до магістерської роботи.</w:t>
            </w:r>
          </w:p>
        </w:tc>
        <w:tc>
          <w:tcPr>
            <w:tcW w:w="986" w:type="dxa"/>
          </w:tcPr>
          <w:p w:rsidR="00B0682F" w:rsidRPr="00A71D92" w:rsidRDefault="00B0682F" w:rsidP="00DB2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</w:tr>
      <w:tr w:rsidR="00B0682F" w:rsidRPr="00A71D92" w:rsidTr="00B0682F">
        <w:tc>
          <w:tcPr>
            <w:tcW w:w="1555" w:type="dxa"/>
          </w:tcPr>
          <w:p w:rsidR="00B0682F" w:rsidRPr="00687909" w:rsidRDefault="00B0682F" w:rsidP="00763FEF">
            <w:pPr>
              <w:pStyle w:val="a8"/>
              <w:tabs>
                <w:tab w:val="left" w:pos="426"/>
              </w:tabs>
              <w:ind w:left="0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79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687909">
              <w:rPr>
                <w:rFonts w:ascii="Times New Roman" w:hAnsi="Times New Roman" w:cs="Times New Roman"/>
                <w:bCs/>
                <w:sz w:val="20"/>
                <w:szCs w:val="20"/>
              </w:rPr>
              <w:t>. Представлення наукової роботи</w:t>
            </w:r>
          </w:p>
        </w:tc>
        <w:tc>
          <w:tcPr>
            <w:tcW w:w="1275" w:type="dxa"/>
          </w:tcPr>
          <w:p w:rsidR="00B0682F" w:rsidRPr="00A71D92" w:rsidRDefault="00B0682F" w:rsidP="00B0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065" w:type="dxa"/>
          </w:tcPr>
          <w:p w:rsidR="00B0682F" w:rsidRPr="00687909" w:rsidRDefault="00B0682F" w:rsidP="00763FEF">
            <w:pPr>
              <w:pStyle w:val="a9"/>
              <w:ind w:firstLine="0"/>
              <w:rPr>
                <w:b/>
                <w:sz w:val="20"/>
                <w:szCs w:val="20"/>
              </w:rPr>
            </w:pPr>
            <w:r w:rsidRPr="00687909">
              <w:rPr>
                <w:sz w:val="20"/>
                <w:szCs w:val="20"/>
                <w:lang w:val="uk-UA"/>
              </w:rPr>
              <w:t>Уміти формулювати висновки по завершенню досліджень. Уміти формулювати наукову новизну та практичну цінність наукової роботи. Уміти складати наукові доповіді і оформляти наукові публікації</w:t>
            </w:r>
            <w:r w:rsidRPr="00687909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2464" w:type="dxa"/>
          </w:tcPr>
          <w:p w:rsidR="00B0682F" w:rsidRPr="00763FEF" w:rsidRDefault="00B0682F" w:rsidP="008E37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FEF">
              <w:rPr>
                <w:rFonts w:ascii="Times New Roman" w:hAnsi="Times New Roman" w:cs="Times New Roman"/>
                <w:sz w:val="20"/>
                <w:szCs w:val="20"/>
              </w:rPr>
              <w:t xml:space="preserve">Здача </w:t>
            </w:r>
            <w:r w:rsidR="008E374C">
              <w:rPr>
                <w:rFonts w:ascii="Times New Roman" w:hAnsi="Times New Roman" w:cs="Times New Roman"/>
                <w:sz w:val="20"/>
                <w:szCs w:val="20"/>
              </w:rPr>
              <w:t>практичної</w:t>
            </w:r>
            <w:r w:rsidRPr="00763FEF">
              <w:rPr>
                <w:rFonts w:ascii="Times New Roman" w:hAnsi="Times New Roman" w:cs="Times New Roman"/>
                <w:sz w:val="20"/>
                <w:szCs w:val="20"/>
              </w:rPr>
              <w:t xml:space="preserve"> роботи: Сформувати передбачувану наукову новизну та практичну цінність магістерської роботи. Сформувати назви наукових доповідей і публікації матеріалів магістерської роботи.</w:t>
            </w:r>
          </w:p>
        </w:tc>
        <w:tc>
          <w:tcPr>
            <w:tcW w:w="986" w:type="dxa"/>
          </w:tcPr>
          <w:p w:rsidR="00B0682F" w:rsidRPr="00A71D92" w:rsidRDefault="00B0682F" w:rsidP="00DB2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0682F" w:rsidRPr="00A71D92" w:rsidTr="00B0682F">
        <w:tc>
          <w:tcPr>
            <w:tcW w:w="8359" w:type="dxa"/>
            <w:gridSpan w:val="4"/>
          </w:tcPr>
          <w:p w:rsidR="00B0682F" w:rsidRPr="00A71D92" w:rsidRDefault="00B0682F" w:rsidP="00763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986" w:type="dxa"/>
          </w:tcPr>
          <w:p w:rsidR="00B0682F" w:rsidRPr="00A71D92" w:rsidRDefault="00B0682F" w:rsidP="00763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B0682F" w:rsidRPr="00A71D92" w:rsidTr="00B0682F">
        <w:tc>
          <w:tcPr>
            <w:tcW w:w="1555" w:type="dxa"/>
          </w:tcPr>
          <w:p w:rsidR="00B0682F" w:rsidRPr="00A71D92" w:rsidRDefault="00B0682F" w:rsidP="00763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275" w:type="dxa"/>
          </w:tcPr>
          <w:p w:rsidR="00B0682F" w:rsidRPr="00A71D92" w:rsidRDefault="00B0682F" w:rsidP="00763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5" w:type="dxa"/>
          </w:tcPr>
          <w:p w:rsidR="00B0682F" w:rsidRPr="00A71D92" w:rsidRDefault="00B0682F" w:rsidP="00763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B0682F" w:rsidRPr="00A71D92" w:rsidRDefault="00B0682F" w:rsidP="00763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B0682F" w:rsidRPr="00A71D92" w:rsidRDefault="00B0682F" w:rsidP="00763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B0682F" w:rsidRPr="00A71D92" w:rsidTr="00B0682F">
        <w:tc>
          <w:tcPr>
            <w:tcW w:w="8359" w:type="dxa"/>
            <w:gridSpan w:val="4"/>
          </w:tcPr>
          <w:p w:rsidR="00B0682F" w:rsidRPr="00A71D92" w:rsidRDefault="00B0682F" w:rsidP="00763F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986" w:type="dxa"/>
          </w:tcPr>
          <w:p w:rsidR="00B0682F" w:rsidRPr="00A71D92" w:rsidRDefault="00B0682F" w:rsidP="00763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6A20B7" w:rsidRPr="00A71D92" w:rsidRDefault="006A20B7" w:rsidP="006A2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544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A71D92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3172E"/>
    <w:multiLevelType w:val="hybridMultilevel"/>
    <w:tmpl w:val="CAEC4D4E"/>
    <w:lvl w:ilvl="0" w:tplc="EC80AB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433178"/>
    <w:multiLevelType w:val="hybridMultilevel"/>
    <w:tmpl w:val="02A6FBA0"/>
    <w:lvl w:ilvl="0" w:tplc="23C4854A">
      <w:numFmt w:val="bullet"/>
      <w:lvlText w:val="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3431DCA"/>
    <w:multiLevelType w:val="hybridMultilevel"/>
    <w:tmpl w:val="2A0212E4"/>
    <w:lvl w:ilvl="0" w:tplc="72C804B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E6A01CA"/>
    <w:multiLevelType w:val="hybridMultilevel"/>
    <w:tmpl w:val="C7605B82"/>
    <w:lvl w:ilvl="0" w:tplc="A62429D2">
      <w:numFmt w:val="bullet"/>
      <w:lvlText w:val="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5B37873"/>
    <w:multiLevelType w:val="hybridMultilevel"/>
    <w:tmpl w:val="5C4645BE"/>
    <w:lvl w:ilvl="0" w:tplc="06DED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E72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8A7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361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E9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D6F4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14B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ACFC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6C1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490E7B"/>
    <w:multiLevelType w:val="hybridMultilevel"/>
    <w:tmpl w:val="4C5E35C2"/>
    <w:lvl w:ilvl="0" w:tplc="72C804B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34225"/>
    <w:rsid w:val="000C094F"/>
    <w:rsid w:val="000E190C"/>
    <w:rsid w:val="00101841"/>
    <w:rsid w:val="00130933"/>
    <w:rsid w:val="001431F8"/>
    <w:rsid w:val="00152BB6"/>
    <w:rsid w:val="001575C8"/>
    <w:rsid w:val="001708DD"/>
    <w:rsid w:val="0020200E"/>
    <w:rsid w:val="002203E1"/>
    <w:rsid w:val="002323FD"/>
    <w:rsid w:val="00246136"/>
    <w:rsid w:val="00274C53"/>
    <w:rsid w:val="003C7F80"/>
    <w:rsid w:val="00404F8D"/>
    <w:rsid w:val="0042637D"/>
    <w:rsid w:val="004C2541"/>
    <w:rsid w:val="00534356"/>
    <w:rsid w:val="00544D46"/>
    <w:rsid w:val="005600E7"/>
    <w:rsid w:val="00581698"/>
    <w:rsid w:val="00594815"/>
    <w:rsid w:val="00594A36"/>
    <w:rsid w:val="005D323C"/>
    <w:rsid w:val="005E40C7"/>
    <w:rsid w:val="00654D54"/>
    <w:rsid w:val="00676532"/>
    <w:rsid w:val="00687909"/>
    <w:rsid w:val="006A20B7"/>
    <w:rsid w:val="00740D9C"/>
    <w:rsid w:val="00763FEF"/>
    <w:rsid w:val="007E2532"/>
    <w:rsid w:val="00880706"/>
    <w:rsid w:val="008927AA"/>
    <w:rsid w:val="008B59C3"/>
    <w:rsid w:val="008C2B48"/>
    <w:rsid w:val="008C3800"/>
    <w:rsid w:val="008E374C"/>
    <w:rsid w:val="0093445C"/>
    <w:rsid w:val="00963225"/>
    <w:rsid w:val="0099056E"/>
    <w:rsid w:val="009B6736"/>
    <w:rsid w:val="00A2387E"/>
    <w:rsid w:val="00A71D92"/>
    <w:rsid w:val="00A96EF1"/>
    <w:rsid w:val="00B0682F"/>
    <w:rsid w:val="00B64FF5"/>
    <w:rsid w:val="00D0595C"/>
    <w:rsid w:val="00DA19CA"/>
    <w:rsid w:val="00DA4014"/>
    <w:rsid w:val="00DB2E29"/>
    <w:rsid w:val="00DD7841"/>
    <w:rsid w:val="00E05D69"/>
    <w:rsid w:val="00E442B7"/>
    <w:rsid w:val="00EC07A1"/>
    <w:rsid w:val="00ED3451"/>
    <w:rsid w:val="00F372E5"/>
    <w:rsid w:val="00F47EC4"/>
    <w:rsid w:val="00F54395"/>
    <w:rsid w:val="00F8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3445C"/>
    <w:rPr>
      <w:color w:val="0000FF"/>
      <w:u w:val="single"/>
    </w:rPr>
  </w:style>
  <w:style w:type="paragraph" w:customStyle="1" w:styleId="a7">
    <w:name w:val="Строка_центр"/>
    <w:basedOn w:val="a"/>
    <w:rsid w:val="0093445C"/>
    <w:pPr>
      <w:spacing w:after="3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93445C"/>
    <w:pPr>
      <w:ind w:left="720"/>
      <w:contextualSpacing/>
    </w:pPr>
  </w:style>
  <w:style w:type="character" w:customStyle="1" w:styleId="FontStyle12">
    <w:name w:val="Font Style12"/>
    <w:rsid w:val="00534356"/>
    <w:rPr>
      <w:rFonts w:ascii="Times New Roman" w:hAnsi="Times New Roman" w:cs="Times New Roman"/>
      <w:b/>
      <w:bCs/>
      <w:sz w:val="22"/>
      <w:szCs w:val="22"/>
    </w:rPr>
  </w:style>
  <w:style w:type="paragraph" w:styleId="a9">
    <w:name w:val="Body Text Indent"/>
    <w:basedOn w:val="a"/>
    <w:link w:val="aa"/>
    <w:uiPriority w:val="99"/>
    <w:rsid w:val="001575C8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1575C8"/>
    <w:rPr>
      <w:rFonts w:ascii="Times New Roman" w:eastAsia="Times New Roman" w:hAnsi="Times New Roman" w:cs="Times New Roman"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508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347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3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185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4235</Words>
  <Characters>2414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Golub</cp:lastModifiedBy>
  <cp:revision>6</cp:revision>
  <dcterms:created xsi:type="dcterms:W3CDTF">2020-06-19T14:49:00Z</dcterms:created>
  <dcterms:modified xsi:type="dcterms:W3CDTF">2020-06-19T14:58:00Z</dcterms:modified>
</cp:coreProperties>
</file>