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3F" w:rsidRPr="009F4D55" w:rsidRDefault="00E65716" w:rsidP="004B473F">
      <w:pPr>
        <w:jc w:val="center"/>
        <w:rPr>
          <w:b/>
          <w:lang w:val="uk-UA"/>
        </w:rPr>
      </w:pPr>
      <w:r w:rsidRPr="009F4D55">
        <w:rPr>
          <w:b/>
          <w:lang w:val="uk-UA"/>
        </w:rPr>
        <w:t xml:space="preserve">НАЦІОНАЛЬНИЙ УНІВЕРСИТЕТ БІОРЕСУРСІВ </w:t>
      </w:r>
    </w:p>
    <w:p w:rsidR="00E65716" w:rsidRPr="009F4D55" w:rsidRDefault="00E65716" w:rsidP="004B473F">
      <w:pPr>
        <w:jc w:val="center"/>
        <w:rPr>
          <w:b/>
          <w:lang w:val="uk-UA"/>
        </w:rPr>
      </w:pPr>
      <w:r w:rsidRPr="009F4D55">
        <w:rPr>
          <w:b/>
          <w:lang w:val="uk-UA"/>
        </w:rPr>
        <w:t>І ПРИРОДОКОРИСТУВАННЯ УКРАЇНИ</w:t>
      </w:r>
    </w:p>
    <w:p w:rsidR="00E65716" w:rsidRPr="009F4D55" w:rsidRDefault="00E65716" w:rsidP="00AE1809">
      <w:pPr>
        <w:ind w:firstLine="709"/>
        <w:jc w:val="center"/>
        <w:rPr>
          <w:lang w:val="uk-UA"/>
        </w:rPr>
      </w:pPr>
    </w:p>
    <w:p w:rsidR="00D34EAF" w:rsidRPr="009F4D55" w:rsidRDefault="00D34EAF" w:rsidP="00D34EAF">
      <w:pPr>
        <w:ind w:firstLine="709"/>
        <w:jc w:val="center"/>
        <w:rPr>
          <w:szCs w:val="28"/>
          <w:lang w:val="uk-UA"/>
        </w:rPr>
      </w:pPr>
      <w:r w:rsidRPr="009F4D55">
        <w:rPr>
          <w:szCs w:val="28"/>
          <w:lang w:val="uk-UA"/>
        </w:rPr>
        <w:t xml:space="preserve">Кафедра </w:t>
      </w:r>
      <w:r>
        <w:rPr>
          <w:szCs w:val="28"/>
          <w:lang w:val="uk-UA"/>
        </w:rPr>
        <w:t>тракторів, автомобілів та біоенергосистем</w:t>
      </w:r>
    </w:p>
    <w:p w:rsidR="00E65716" w:rsidRPr="009F4D55" w:rsidRDefault="00E65716" w:rsidP="00D34EAF">
      <w:pPr>
        <w:jc w:val="center"/>
        <w:rPr>
          <w:lang w:val="uk-UA"/>
        </w:rPr>
      </w:pPr>
    </w:p>
    <w:p w:rsidR="00AE1809" w:rsidRPr="009F4D55" w:rsidRDefault="00AE1809" w:rsidP="00AE1809">
      <w:pPr>
        <w:ind w:firstLine="709"/>
        <w:jc w:val="center"/>
        <w:rPr>
          <w:lang w:val="uk-UA"/>
        </w:rPr>
      </w:pPr>
    </w:p>
    <w:p w:rsidR="00E65716" w:rsidRPr="009F4D55" w:rsidRDefault="00E65716" w:rsidP="00AE1809">
      <w:pPr>
        <w:ind w:firstLine="709"/>
        <w:jc w:val="right"/>
        <w:rPr>
          <w:szCs w:val="28"/>
          <w:lang w:val="uk-UA"/>
        </w:rPr>
      </w:pPr>
    </w:p>
    <w:p w:rsidR="00E65716" w:rsidRPr="009F4D55" w:rsidRDefault="00E65716" w:rsidP="00AE1809">
      <w:pPr>
        <w:ind w:firstLine="709"/>
        <w:jc w:val="right"/>
        <w:rPr>
          <w:szCs w:val="28"/>
          <w:lang w:val="uk-UA"/>
        </w:rPr>
      </w:pPr>
      <w:r w:rsidRPr="009F4D55">
        <w:rPr>
          <w:szCs w:val="28"/>
          <w:lang w:val="uk-UA"/>
        </w:rPr>
        <w:t>“</w:t>
      </w:r>
      <w:r w:rsidRPr="009F4D55">
        <w:rPr>
          <w:b/>
          <w:szCs w:val="28"/>
          <w:lang w:val="uk-UA"/>
        </w:rPr>
        <w:t>ЗАТВЕРДЖУЮ</w:t>
      </w:r>
      <w:r w:rsidRPr="009F4D55">
        <w:rPr>
          <w:szCs w:val="28"/>
          <w:lang w:val="uk-UA"/>
        </w:rPr>
        <w:t>”</w:t>
      </w:r>
    </w:p>
    <w:p w:rsidR="00E65716" w:rsidRPr="009F4D55" w:rsidRDefault="00E65716" w:rsidP="00AE1809">
      <w:pPr>
        <w:ind w:firstLine="709"/>
        <w:jc w:val="right"/>
        <w:rPr>
          <w:szCs w:val="28"/>
          <w:lang w:val="uk-UA"/>
        </w:rPr>
      </w:pPr>
      <w:r w:rsidRPr="009F4D55">
        <w:rPr>
          <w:szCs w:val="28"/>
          <w:lang w:val="uk-UA"/>
        </w:rPr>
        <w:t>Декан факультету</w:t>
      </w:r>
      <w:r w:rsidR="008B6B86" w:rsidRPr="009F4D55">
        <w:rPr>
          <w:szCs w:val="28"/>
          <w:lang w:val="uk-UA"/>
        </w:rPr>
        <w:t xml:space="preserve"> </w:t>
      </w:r>
      <w:r w:rsidR="00C404E6">
        <w:rPr>
          <w:szCs w:val="28"/>
          <w:lang w:val="uk-UA"/>
        </w:rPr>
        <w:t>з</w:t>
      </w:r>
      <w:r w:rsidR="00C404E6" w:rsidRPr="009663DE">
        <w:rPr>
          <w:lang w:val="uk-UA"/>
        </w:rPr>
        <w:t>ахисту рослин, біотехнологій та екології</w:t>
      </w:r>
    </w:p>
    <w:p w:rsidR="00E65716" w:rsidRPr="009F4D55" w:rsidRDefault="00E65716" w:rsidP="00AE1809">
      <w:pPr>
        <w:ind w:firstLine="709"/>
        <w:jc w:val="right"/>
        <w:rPr>
          <w:lang w:val="uk-UA"/>
        </w:rPr>
      </w:pPr>
      <w:r w:rsidRPr="009F4D55">
        <w:rPr>
          <w:szCs w:val="28"/>
          <w:lang w:val="uk-UA"/>
        </w:rPr>
        <w:t>_</w:t>
      </w:r>
      <w:r w:rsidR="00AE1809" w:rsidRPr="009F4D55">
        <w:rPr>
          <w:szCs w:val="28"/>
          <w:lang w:val="uk-UA"/>
        </w:rPr>
        <w:t>____</w:t>
      </w:r>
      <w:r w:rsidRPr="009F4D55">
        <w:rPr>
          <w:szCs w:val="28"/>
          <w:lang w:val="uk-UA"/>
        </w:rPr>
        <w:t>______</w:t>
      </w:r>
      <w:r w:rsidR="008B6B86" w:rsidRPr="009F4D55">
        <w:rPr>
          <w:szCs w:val="28"/>
          <w:lang w:val="uk-UA"/>
        </w:rPr>
        <w:t>_____</w:t>
      </w:r>
      <w:r w:rsidRPr="009F4D55">
        <w:rPr>
          <w:szCs w:val="28"/>
          <w:lang w:val="uk-UA"/>
        </w:rPr>
        <w:t xml:space="preserve"> </w:t>
      </w:r>
      <w:r w:rsidR="009663DE">
        <w:rPr>
          <w:szCs w:val="28"/>
          <w:lang w:val="uk-UA"/>
        </w:rPr>
        <w:t>М</w:t>
      </w:r>
      <w:r w:rsidR="008B6B86" w:rsidRPr="009F4D55">
        <w:rPr>
          <w:szCs w:val="28"/>
          <w:lang w:val="uk-UA"/>
        </w:rPr>
        <w:t>.</w:t>
      </w:r>
      <w:r w:rsidR="009663DE">
        <w:rPr>
          <w:szCs w:val="28"/>
          <w:lang w:val="uk-UA"/>
        </w:rPr>
        <w:t>М</w:t>
      </w:r>
      <w:r w:rsidR="00E116C3" w:rsidRPr="009F4D55">
        <w:rPr>
          <w:szCs w:val="28"/>
          <w:lang w:val="uk-UA"/>
        </w:rPr>
        <w:t xml:space="preserve">. </w:t>
      </w:r>
      <w:r w:rsidR="009663DE">
        <w:rPr>
          <w:szCs w:val="28"/>
          <w:lang w:val="uk-UA"/>
        </w:rPr>
        <w:t>Доля</w:t>
      </w:r>
      <w:r w:rsidR="00E116C3" w:rsidRPr="009F4D55">
        <w:rPr>
          <w:szCs w:val="28"/>
          <w:lang w:val="uk-UA"/>
        </w:rPr>
        <w:t xml:space="preserve"> </w:t>
      </w:r>
    </w:p>
    <w:p w:rsidR="00E65716" w:rsidRPr="009F4D55" w:rsidRDefault="00E65716" w:rsidP="00AE1809">
      <w:pPr>
        <w:ind w:firstLine="709"/>
        <w:jc w:val="right"/>
        <w:rPr>
          <w:lang w:val="uk-UA"/>
        </w:rPr>
      </w:pPr>
      <w:r w:rsidRPr="009F4D55">
        <w:t>“____”____</w:t>
      </w:r>
      <w:r w:rsidRPr="009F4D55">
        <w:rPr>
          <w:lang w:val="uk-UA"/>
        </w:rPr>
        <w:t>____________</w:t>
      </w:r>
      <w:r w:rsidR="00AE1809" w:rsidRPr="009F4D55">
        <w:rPr>
          <w:lang w:val="uk-UA"/>
        </w:rPr>
        <w:t xml:space="preserve"> </w:t>
      </w:r>
      <w:r w:rsidRPr="009F4D55">
        <w:t>20</w:t>
      </w:r>
      <w:r w:rsidR="00BD5C9D">
        <w:rPr>
          <w:lang w:val="uk-UA"/>
        </w:rPr>
        <w:t>20</w:t>
      </w:r>
      <w:r w:rsidRPr="009F4D55">
        <w:t xml:space="preserve"> р</w:t>
      </w:r>
      <w:r w:rsidRPr="009F4D55">
        <w:rPr>
          <w:lang w:val="uk-UA"/>
        </w:rPr>
        <w:t>.</w:t>
      </w:r>
    </w:p>
    <w:p w:rsidR="00E65716" w:rsidRPr="009F4D55" w:rsidRDefault="00E65716" w:rsidP="00AE1809">
      <w:pPr>
        <w:ind w:firstLine="709"/>
        <w:rPr>
          <w:lang w:val="uk-UA"/>
        </w:rPr>
      </w:pPr>
    </w:p>
    <w:p w:rsidR="00E65716" w:rsidRPr="009F4D55" w:rsidRDefault="00E65716" w:rsidP="00AE1809">
      <w:pPr>
        <w:ind w:firstLine="709"/>
        <w:jc w:val="right"/>
        <w:rPr>
          <w:b/>
          <w:szCs w:val="28"/>
          <w:lang w:val="uk-UA"/>
        </w:rPr>
      </w:pPr>
    </w:p>
    <w:p w:rsidR="00E65716" w:rsidRPr="009F4D55" w:rsidRDefault="00E65716" w:rsidP="00AE1809">
      <w:pPr>
        <w:ind w:firstLine="709"/>
        <w:jc w:val="right"/>
        <w:rPr>
          <w:b/>
          <w:szCs w:val="28"/>
          <w:lang w:val="uk-UA"/>
        </w:rPr>
      </w:pPr>
    </w:p>
    <w:p w:rsidR="00A83CCB" w:rsidRPr="009F4D55" w:rsidRDefault="00A83CCB" w:rsidP="00A83CCB">
      <w:pPr>
        <w:ind w:firstLine="709"/>
        <w:jc w:val="right"/>
        <w:rPr>
          <w:b/>
          <w:szCs w:val="28"/>
          <w:lang w:val="uk-UA"/>
        </w:rPr>
      </w:pPr>
      <w:r w:rsidRPr="009F4D55">
        <w:rPr>
          <w:b/>
          <w:szCs w:val="28"/>
          <w:lang w:val="uk-UA"/>
        </w:rPr>
        <w:t>РОЗГЛЯНУТО І СХВАЛЕНО</w:t>
      </w:r>
    </w:p>
    <w:p w:rsidR="00A83CCB" w:rsidRPr="009F4D55" w:rsidRDefault="00A83CCB" w:rsidP="00A83CCB">
      <w:pPr>
        <w:ind w:firstLine="709"/>
        <w:jc w:val="right"/>
        <w:rPr>
          <w:szCs w:val="28"/>
          <w:lang w:val="uk-UA"/>
        </w:rPr>
      </w:pPr>
      <w:r w:rsidRPr="009F4D55">
        <w:rPr>
          <w:szCs w:val="28"/>
          <w:lang w:val="uk-UA"/>
        </w:rPr>
        <w:t xml:space="preserve">на засіданні кафедри </w:t>
      </w:r>
    </w:p>
    <w:p w:rsidR="00A83CCB" w:rsidRPr="009F4D55" w:rsidRDefault="00A83CCB" w:rsidP="00A83CCB">
      <w:pPr>
        <w:ind w:firstLine="709"/>
        <w:jc w:val="right"/>
        <w:rPr>
          <w:szCs w:val="28"/>
          <w:lang w:val="uk-UA"/>
        </w:rPr>
      </w:pPr>
      <w:r>
        <w:rPr>
          <w:szCs w:val="28"/>
          <w:lang w:val="uk-UA"/>
        </w:rPr>
        <w:t>тракторів, автомобілів та біоенергосистем</w:t>
      </w:r>
    </w:p>
    <w:p w:rsidR="00A83CCB" w:rsidRPr="009F4D55" w:rsidRDefault="00A83CCB" w:rsidP="00A83CCB">
      <w:pPr>
        <w:ind w:firstLine="709"/>
        <w:jc w:val="right"/>
        <w:rPr>
          <w:lang w:val="uk-UA"/>
        </w:rPr>
      </w:pPr>
      <w:r w:rsidRPr="009F4D55">
        <w:rPr>
          <w:lang w:val="uk-UA"/>
        </w:rPr>
        <w:t>Протокол №_</w:t>
      </w:r>
      <w:r w:rsidRPr="00823A5B">
        <w:rPr>
          <w:u w:val="single"/>
          <w:lang w:val="uk-UA"/>
        </w:rPr>
        <w:t>9</w:t>
      </w:r>
      <w:r w:rsidRPr="009F4D55">
        <w:rPr>
          <w:lang w:val="uk-UA"/>
        </w:rPr>
        <w:t xml:space="preserve">_ від </w:t>
      </w:r>
      <w:r w:rsidRPr="009F4D55">
        <w:t>“_</w:t>
      </w:r>
      <w:r w:rsidRPr="00823A5B">
        <w:rPr>
          <w:u w:val="single"/>
          <w:lang w:val="uk-UA"/>
        </w:rPr>
        <w:t>29</w:t>
      </w:r>
      <w:r>
        <w:rPr>
          <w:lang w:val="uk-UA"/>
        </w:rPr>
        <w:t>_</w:t>
      </w:r>
      <w:r w:rsidRPr="009F4D55">
        <w:t>”_</w:t>
      </w:r>
      <w:r w:rsidRPr="00823A5B">
        <w:rPr>
          <w:u w:val="single"/>
          <w:lang w:val="uk-UA"/>
        </w:rPr>
        <w:t>травня</w:t>
      </w:r>
      <w:r w:rsidRPr="009F4D55">
        <w:t>__</w:t>
      </w:r>
      <w:r w:rsidRPr="009F4D55">
        <w:rPr>
          <w:lang w:val="uk-UA"/>
        </w:rPr>
        <w:t xml:space="preserve"> </w:t>
      </w:r>
      <w:r w:rsidRPr="009F4D55">
        <w:t>20</w:t>
      </w:r>
      <w:r>
        <w:rPr>
          <w:lang w:val="uk-UA"/>
        </w:rPr>
        <w:t>20</w:t>
      </w:r>
      <w:r w:rsidRPr="009F4D55">
        <w:t xml:space="preserve"> р</w:t>
      </w:r>
      <w:r w:rsidRPr="009F4D55">
        <w:rPr>
          <w:lang w:val="uk-UA"/>
        </w:rPr>
        <w:t>.</w:t>
      </w:r>
    </w:p>
    <w:p w:rsidR="00A83CCB" w:rsidRPr="009F4D55" w:rsidRDefault="00A83CCB" w:rsidP="00A83CCB">
      <w:pPr>
        <w:ind w:firstLine="709"/>
        <w:jc w:val="right"/>
        <w:rPr>
          <w:szCs w:val="28"/>
          <w:lang w:val="uk-UA"/>
        </w:rPr>
      </w:pPr>
      <w:r>
        <w:rPr>
          <w:szCs w:val="28"/>
          <w:lang w:val="uk-UA"/>
        </w:rPr>
        <w:t>В.о. з</w:t>
      </w:r>
      <w:r w:rsidRPr="009F4D55">
        <w:rPr>
          <w:szCs w:val="28"/>
          <w:lang w:val="uk-UA"/>
        </w:rPr>
        <w:t>авідувач</w:t>
      </w:r>
      <w:r>
        <w:rPr>
          <w:szCs w:val="28"/>
          <w:lang w:val="uk-UA"/>
        </w:rPr>
        <w:t>а</w:t>
      </w:r>
      <w:r w:rsidRPr="009F4D55">
        <w:rPr>
          <w:szCs w:val="28"/>
          <w:lang w:val="uk-UA"/>
        </w:rPr>
        <w:t xml:space="preserve"> кафедри</w:t>
      </w:r>
    </w:p>
    <w:p w:rsidR="00A83CCB" w:rsidRPr="009F4D55" w:rsidRDefault="00A83CCB" w:rsidP="00A83CCB">
      <w:pPr>
        <w:ind w:firstLine="709"/>
        <w:jc w:val="right"/>
        <w:rPr>
          <w:lang w:val="uk-UA"/>
        </w:rPr>
      </w:pPr>
      <w:r w:rsidRPr="009F4D55">
        <w:rPr>
          <w:szCs w:val="28"/>
          <w:lang w:val="uk-UA"/>
        </w:rPr>
        <w:t xml:space="preserve">____________ </w:t>
      </w:r>
      <w:r>
        <w:rPr>
          <w:szCs w:val="28"/>
          <w:lang w:val="uk-UA"/>
        </w:rPr>
        <w:t>Чуба В.В.</w:t>
      </w:r>
    </w:p>
    <w:p w:rsidR="00E65716" w:rsidRPr="009F4D55" w:rsidRDefault="00E65716" w:rsidP="00AE1809">
      <w:pPr>
        <w:ind w:firstLine="709"/>
        <w:jc w:val="right"/>
        <w:rPr>
          <w:szCs w:val="28"/>
          <w:lang w:val="uk-UA"/>
        </w:rPr>
      </w:pPr>
    </w:p>
    <w:p w:rsidR="00E65716" w:rsidRPr="009F4D55" w:rsidRDefault="00E65716" w:rsidP="00AE1809">
      <w:pPr>
        <w:ind w:firstLine="709"/>
        <w:rPr>
          <w:lang w:val="uk-UA"/>
        </w:rPr>
      </w:pPr>
    </w:p>
    <w:p w:rsidR="00AE1809" w:rsidRPr="009F4D55" w:rsidRDefault="00AE1809" w:rsidP="00AE1809">
      <w:pPr>
        <w:ind w:firstLine="709"/>
        <w:rPr>
          <w:lang w:val="uk-UA"/>
        </w:rPr>
      </w:pPr>
    </w:p>
    <w:p w:rsidR="00AE1809" w:rsidRPr="009F4D55" w:rsidRDefault="00AE1809" w:rsidP="00AE1809">
      <w:pPr>
        <w:ind w:firstLine="709"/>
        <w:rPr>
          <w:lang w:val="uk-UA"/>
        </w:rPr>
      </w:pPr>
    </w:p>
    <w:p w:rsidR="00E65716" w:rsidRPr="009F4D55" w:rsidRDefault="00E65716" w:rsidP="00AE1809">
      <w:pPr>
        <w:ind w:firstLine="709"/>
        <w:rPr>
          <w:lang w:val="uk-UA"/>
        </w:rPr>
      </w:pPr>
    </w:p>
    <w:p w:rsidR="00E65716" w:rsidRPr="009F4D55" w:rsidRDefault="00E65716" w:rsidP="00AE1809">
      <w:pPr>
        <w:pStyle w:val="2"/>
        <w:keepNext w:val="0"/>
        <w:shd w:val="clear" w:color="auto" w:fill="FFFFFF"/>
        <w:ind w:firstLine="709"/>
        <w:rPr>
          <w:i/>
          <w:iCs/>
        </w:rPr>
      </w:pPr>
      <w:r w:rsidRPr="009F4D55">
        <w:rPr>
          <w:i/>
          <w:iCs/>
        </w:rPr>
        <w:t>РОБОЧА</w:t>
      </w:r>
      <w:r w:rsidR="002A442B" w:rsidRPr="009F4D55">
        <w:rPr>
          <w:i/>
          <w:iCs/>
        </w:rPr>
        <w:t xml:space="preserve"> ПРОГРАМА НАВЧАЛЬНОЇ ДИСЦИПЛІНИ</w:t>
      </w:r>
    </w:p>
    <w:p w:rsidR="00E65716" w:rsidRPr="009F4D55" w:rsidRDefault="00E65716" w:rsidP="00AE1809">
      <w:pPr>
        <w:ind w:firstLine="709"/>
        <w:jc w:val="center"/>
        <w:rPr>
          <w:b/>
          <w:sz w:val="36"/>
          <w:lang w:val="uk-UA"/>
        </w:rPr>
      </w:pPr>
    </w:p>
    <w:p w:rsidR="00E65716" w:rsidRPr="009F4D55" w:rsidRDefault="00D45B92" w:rsidP="00AE1809">
      <w:pPr>
        <w:pStyle w:val="aa"/>
        <w:spacing w:after="0"/>
        <w:ind w:firstLine="709"/>
        <w:rPr>
          <w:b/>
          <w:color w:val="auto"/>
          <w:szCs w:val="28"/>
        </w:rPr>
      </w:pPr>
      <w:r w:rsidRPr="009F4D55">
        <w:rPr>
          <w:b/>
          <w:color w:val="auto"/>
          <w:szCs w:val="28"/>
        </w:rPr>
        <w:t>Біоенергетичні системи в аграрному виробництві</w:t>
      </w:r>
    </w:p>
    <w:p w:rsidR="00D33EFF" w:rsidRPr="009F4D55" w:rsidRDefault="00D33EFF" w:rsidP="00AE1809">
      <w:pPr>
        <w:ind w:firstLine="709"/>
        <w:rPr>
          <w:szCs w:val="28"/>
          <w:lang w:val="uk-UA"/>
        </w:rPr>
      </w:pPr>
    </w:p>
    <w:p w:rsidR="00AE1809" w:rsidRPr="009F4D55" w:rsidRDefault="00AE1809" w:rsidP="00AE1809">
      <w:pPr>
        <w:ind w:firstLine="709"/>
        <w:rPr>
          <w:szCs w:val="28"/>
          <w:lang w:val="uk-UA"/>
        </w:rPr>
      </w:pPr>
    </w:p>
    <w:p w:rsidR="00AE1809" w:rsidRPr="009F4D55" w:rsidRDefault="00AE1809" w:rsidP="00AE1809">
      <w:pPr>
        <w:ind w:firstLine="709"/>
        <w:rPr>
          <w:szCs w:val="28"/>
          <w:lang w:val="uk-UA"/>
        </w:rPr>
      </w:pPr>
    </w:p>
    <w:p w:rsidR="00AE1809" w:rsidRPr="009F4D55" w:rsidRDefault="00AE1809" w:rsidP="00AE1809">
      <w:pPr>
        <w:ind w:firstLine="709"/>
        <w:rPr>
          <w:szCs w:val="28"/>
          <w:lang w:val="uk-UA"/>
        </w:rPr>
      </w:pPr>
    </w:p>
    <w:p w:rsidR="00AE1809" w:rsidRPr="009F4D55" w:rsidRDefault="00AE1809" w:rsidP="00AE1809">
      <w:pPr>
        <w:ind w:firstLine="709"/>
        <w:rPr>
          <w:szCs w:val="28"/>
          <w:lang w:val="uk-UA"/>
        </w:rPr>
      </w:pPr>
    </w:p>
    <w:p w:rsidR="00AE1809" w:rsidRPr="009F4D55" w:rsidRDefault="00AE1809" w:rsidP="00AE1809">
      <w:pPr>
        <w:ind w:firstLine="709"/>
        <w:rPr>
          <w:szCs w:val="28"/>
          <w:lang w:val="uk-UA"/>
        </w:rPr>
      </w:pPr>
    </w:p>
    <w:p w:rsidR="00E65716" w:rsidRPr="009F4D55" w:rsidRDefault="00E65716" w:rsidP="00AE1809">
      <w:pPr>
        <w:ind w:firstLine="709"/>
        <w:jc w:val="both"/>
        <w:rPr>
          <w:lang w:val="uk-UA"/>
        </w:rPr>
      </w:pPr>
    </w:p>
    <w:p w:rsidR="00E65716" w:rsidRPr="009663DE" w:rsidRDefault="00D34EAF" w:rsidP="00AE1809">
      <w:pPr>
        <w:ind w:firstLine="709"/>
        <w:rPr>
          <w:lang w:val="uk-UA"/>
        </w:rPr>
      </w:pPr>
      <w:r>
        <w:rPr>
          <w:szCs w:val="28"/>
          <w:lang w:val="uk-UA"/>
        </w:rPr>
        <w:t>Освітня програма</w:t>
      </w:r>
      <w:r w:rsidRPr="009F4D55">
        <w:rPr>
          <w:szCs w:val="28"/>
          <w:lang w:val="uk-UA"/>
        </w:rPr>
        <w:t xml:space="preserve"> </w:t>
      </w:r>
      <w:r w:rsidR="00AE1809" w:rsidRPr="009F4D55">
        <w:rPr>
          <w:lang w:val="uk-UA"/>
        </w:rPr>
        <w:t>–</w:t>
      </w:r>
      <w:r>
        <w:rPr>
          <w:lang w:val="uk-UA"/>
        </w:rPr>
        <w:t xml:space="preserve"> </w:t>
      </w:r>
      <w:r w:rsidR="009663DE" w:rsidRPr="009663DE">
        <w:rPr>
          <w:lang w:val="uk-UA"/>
        </w:rPr>
        <w:t>Біотехнології та біоінженерія</w:t>
      </w:r>
    </w:p>
    <w:p w:rsidR="00E65716" w:rsidRPr="009663DE" w:rsidRDefault="00E65716" w:rsidP="00AE1809">
      <w:pPr>
        <w:ind w:firstLine="709"/>
        <w:rPr>
          <w:lang w:val="uk-UA"/>
        </w:rPr>
      </w:pPr>
      <w:r w:rsidRPr="009F4D55">
        <w:rPr>
          <w:szCs w:val="28"/>
          <w:lang w:val="uk-UA"/>
        </w:rPr>
        <w:t xml:space="preserve">Факультет </w:t>
      </w:r>
      <w:r w:rsidR="00AE1809" w:rsidRPr="009F4D55">
        <w:rPr>
          <w:szCs w:val="28"/>
          <w:lang w:val="uk-UA"/>
        </w:rPr>
        <w:t xml:space="preserve">– </w:t>
      </w:r>
      <w:r w:rsidR="009663DE" w:rsidRPr="009663DE">
        <w:rPr>
          <w:lang w:val="uk-UA"/>
        </w:rPr>
        <w:t>Захисту рослин, біотехнологій та екології</w:t>
      </w:r>
    </w:p>
    <w:p w:rsidR="00E65716" w:rsidRPr="009F4D55" w:rsidRDefault="00E65716" w:rsidP="00AE1809">
      <w:pPr>
        <w:ind w:firstLine="709"/>
        <w:jc w:val="both"/>
        <w:rPr>
          <w:lang w:val="uk-UA"/>
        </w:rPr>
      </w:pPr>
      <w:r w:rsidRPr="009F4D55">
        <w:rPr>
          <w:szCs w:val="28"/>
          <w:lang w:val="uk-UA"/>
        </w:rPr>
        <w:t>Розробник:</w:t>
      </w:r>
      <w:r w:rsidRPr="009F4D55">
        <w:rPr>
          <w:bCs/>
          <w:lang w:val="uk-UA"/>
        </w:rPr>
        <w:t xml:space="preserve"> </w:t>
      </w:r>
      <w:r w:rsidR="00A83CCB">
        <w:rPr>
          <w:bCs/>
          <w:lang w:val="uk-UA"/>
        </w:rPr>
        <w:t xml:space="preserve"> </w:t>
      </w:r>
      <w:r w:rsidR="00AE1809" w:rsidRPr="009F4D55">
        <w:rPr>
          <w:bCs/>
          <w:lang w:val="uk-UA"/>
        </w:rPr>
        <w:t>д</w:t>
      </w:r>
      <w:r w:rsidR="00F25A33" w:rsidRPr="009F4D55">
        <w:rPr>
          <w:lang w:val="uk-UA"/>
        </w:rPr>
        <w:t xml:space="preserve">.т.н., </w:t>
      </w:r>
      <w:r w:rsidR="00AE1809" w:rsidRPr="009F4D55">
        <w:rPr>
          <w:lang w:val="uk-UA"/>
        </w:rPr>
        <w:t>професор</w:t>
      </w:r>
      <w:r w:rsidR="00F25A33" w:rsidRPr="009F4D55">
        <w:rPr>
          <w:lang w:val="uk-UA"/>
        </w:rPr>
        <w:t xml:space="preserve"> </w:t>
      </w:r>
      <w:r w:rsidR="00AE1809" w:rsidRPr="009F4D55">
        <w:rPr>
          <w:lang w:val="uk-UA"/>
        </w:rPr>
        <w:t>Г.А. Голуб</w:t>
      </w:r>
    </w:p>
    <w:p w:rsidR="00E65716" w:rsidRPr="009F4D55" w:rsidRDefault="00E65716" w:rsidP="00AE1809">
      <w:pPr>
        <w:ind w:firstLine="709"/>
        <w:jc w:val="both"/>
        <w:rPr>
          <w:lang w:val="uk-UA"/>
        </w:rPr>
      </w:pPr>
    </w:p>
    <w:p w:rsidR="00E65716" w:rsidRPr="009F4D55" w:rsidRDefault="00E65716"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AE1809" w:rsidRPr="009F4D55" w:rsidRDefault="00AE1809" w:rsidP="00AE1809">
      <w:pPr>
        <w:ind w:firstLine="709"/>
        <w:jc w:val="both"/>
        <w:rPr>
          <w:lang w:val="uk-UA"/>
        </w:rPr>
      </w:pPr>
    </w:p>
    <w:p w:rsidR="00E65716" w:rsidRPr="009F4D55" w:rsidRDefault="00E65716" w:rsidP="00AE1809">
      <w:pPr>
        <w:ind w:firstLine="709"/>
        <w:jc w:val="both"/>
        <w:rPr>
          <w:lang w:val="uk-UA"/>
        </w:rPr>
      </w:pPr>
    </w:p>
    <w:p w:rsidR="00E65716" w:rsidRPr="009F4D55" w:rsidRDefault="00E65716" w:rsidP="00AE1809">
      <w:pPr>
        <w:ind w:firstLine="709"/>
        <w:jc w:val="both"/>
        <w:rPr>
          <w:lang w:val="uk-UA"/>
        </w:rPr>
      </w:pPr>
    </w:p>
    <w:p w:rsidR="00E65716" w:rsidRPr="009F4D55" w:rsidRDefault="00E65716" w:rsidP="00AE1809">
      <w:pPr>
        <w:ind w:firstLine="709"/>
        <w:jc w:val="both"/>
        <w:rPr>
          <w:lang w:val="uk-UA"/>
        </w:rPr>
      </w:pPr>
    </w:p>
    <w:p w:rsidR="00E65716" w:rsidRPr="009F4D55" w:rsidRDefault="00E65716" w:rsidP="00AE1809">
      <w:pPr>
        <w:ind w:firstLine="709"/>
        <w:jc w:val="center"/>
        <w:rPr>
          <w:lang w:val="uk-UA"/>
        </w:rPr>
      </w:pPr>
      <w:r w:rsidRPr="009F4D55">
        <w:rPr>
          <w:lang w:val="uk-UA"/>
        </w:rPr>
        <w:t>Київ – 20</w:t>
      </w:r>
      <w:r w:rsidR="00A83CCB">
        <w:rPr>
          <w:lang w:val="uk-UA"/>
        </w:rPr>
        <w:t>20</w:t>
      </w:r>
      <w:r w:rsidRPr="009F4D55">
        <w:rPr>
          <w:lang w:val="uk-UA"/>
        </w:rPr>
        <w:t xml:space="preserve"> р.</w:t>
      </w:r>
    </w:p>
    <w:p w:rsidR="00E65716" w:rsidRPr="009F4D55" w:rsidRDefault="00E65716" w:rsidP="00E17914">
      <w:pPr>
        <w:pStyle w:val="1"/>
        <w:keepNext w:val="0"/>
        <w:numPr>
          <w:ilvl w:val="0"/>
          <w:numId w:val="9"/>
        </w:numPr>
        <w:tabs>
          <w:tab w:val="num" w:pos="1134"/>
        </w:tabs>
        <w:ind w:left="0" w:firstLine="709"/>
        <w:rPr>
          <w:bCs w:val="0"/>
          <w:sz w:val="28"/>
          <w:szCs w:val="28"/>
        </w:rPr>
      </w:pPr>
      <w:r w:rsidRPr="009F4D55">
        <w:br w:type="page"/>
      </w:r>
      <w:r w:rsidRPr="009F4D55">
        <w:rPr>
          <w:bCs w:val="0"/>
          <w:sz w:val="28"/>
          <w:szCs w:val="28"/>
        </w:rPr>
        <w:lastRenderedPageBreak/>
        <w:t>Опис навчальної дисципліни</w:t>
      </w:r>
    </w:p>
    <w:p w:rsidR="00E65716" w:rsidRPr="009F4D55" w:rsidRDefault="00E65716" w:rsidP="00AE1809">
      <w:pPr>
        <w:ind w:firstLine="709"/>
        <w:rPr>
          <w:lang w:val="uk-UA"/>
        </w:rPr>
      </w:pPr>
    </w:p>
    <w:p w:rsidR="00FB5F62" w:rsidRPr="009F4D55" w:rsidRDefault="00BC1E61" w:rsidP="00FB5F62">
      <w:pPr>
        <w:pStyle w:val="aa"/>
        <w:spacing w:after="0"/>
        <w:ind w:firstLine="709"/>
        <w:rPr>
          <w:b/>
          <w:color w:val="auto"/>
          <w:szCs w:val="28"/>
        </w:rPr>
      </w:pPr>
      <w:r w:rsidRPr="009F4D55">
        <w:rPr>
          <w:b/>
          <w:color w:val="auto"/>
          <w:szCs w:val="28"/>
        </w:rPr>
        <w:t>Біоенергетичні системи в аграрному виробництві</w:t>
      </w:r>
    </w:p>
    <w:p w:rsidR="00FB5F62" w:rsidRPr="009F4D55" w:rsidRDefault="00FB5F62" w:rsidP="00AE1809">
      <w:pPr>
        <w:ind w:firstLine="709"/>
        <w:jc w:val="both"/>
        <w:rPr>
          <w:lang w:val="uk-UA"/>
        </w:rPr>
      </w:pPr>
    </w:p>
    <w:p w:rsidR="00E65716" w:rsidRPr="00CC3178" w:rsidRDefault="00F25A33" w:rsidP="00FB5F62">
      <w:pPr>
        <w:pStyle w:val="aa"/>
        <w:spacing w:after="0"/>
        <w:ind w:firstLine="709"/>
        <w:jc w:val="both"/>
        <w:rPr>
          <w:color w:val="auto"/>
          <w:szCs w:val="28"/>
        </w:rPr>
      </w:pPr>
      <w:r w:rsidRPr="009F4D55">
        <w:rPr>
          <w:color w:val="auto"/>
          <w:szCs w:val="28"/>
        </w:rPr>
        <w:t xml:space="preserve">Дисципліна </w:t>
      </w:r>
      <w:r w:rsidR="00553DD9" w:rsidRPr="009F4D55">
        <w:rPr>
          <w:color w:val="auto"/>
          <w:szCs w:val="28"/>
        </w:rPr>
        <w:t>"</w:t>
      </w:r>
      <w:r w:rsidR="00BC1E61" w:rsidRPr="009F4D55">
        <w:rPr>
          <w:color w:val="auto"/>
          <w:szCs w:val="28"/>
        </w:rPr>
        <w:t>Біоенергетичні системи в аграрному виробництві</w:t>
      </w:r>
      <w:r w:rsidR="00553DD9" w:rsidRPr="009F4D55">
        <w:rPr>
          <w:color w:val="auto"/>
          <w:szCs w:val="28"/>
        </w:rPr>
        <w:t>"</w:t>
      </w:r>
      <w:r w:rsidR="008454D8" w:rsidRPr="009F4D55">
        <w:rPr>
          <w:color w:val="auto"/>
          <w:szCs w:val="28"/>
        </w:rPr>
        <w:t xml:space="preserve"> є однією з базових, яка забезпечує</w:t>
      </w:r>
      <w:r w:rsidRPr="009F4D55">
        <w:rPr>
          <w:color w:val="auto"/>
          <w:szCs w:val="28"/>
        </w:rPr>
        <w:t xml:space="preserve"> формування комплексу необхідних знань та вмінь при </w:t>
      </w:r>
      <w:r w:rsidRPr="00CC3178">
        <w:rPr>
          <w:color w:val="auto"/>
          <w:szCs w:val="28"/>
        </w:rPr>
        <w:t xml:space="preserve">підготовці </w:t>
      </w:r>
      <w:r w:rsidR="00BC1E61" w:rsidRPr="00CC3178">
        <w:rPr>
          <w:color w:val="auto"/>
          <w:szCs w:val="28"/>
        </w:rPr>
        <w:t>бакалаврів</w:t>
      </w:r>
      <w:r w:rsidRPr="00CC3178">
        <w:rPr>
          <w:color w:val="auto"/>
          <w:szCs w:val="28"/>
        </w:rPr>
        <w:t xml:space="preserve"> </w:t>
      </w:r>
      <w:r w:rsidR="00D45E3E" w:rsidRPr="00CC3178">
        <w:rPr>
          <w:color w:val="auto"/>
          <w:szCs w:val="28"/>
        </w:rPr>
        <w:t>напряму підготовки</w:t>
      </w:r>
      <w:r w:rsidRPr="00CC3178">
        <w:rPr>
          <w:color w:val="auto"/>
          <w:szCs w:val="28"/>
        </w:rPr>
        <w:t xml:space="preserve"> </w:t>
      </w:r>
      <w:r w:rsidR="00553DD9" w:rsidRPr="00CC3178">
        <w:rPr>
          <w:color w:val="auto"/>
          <w:szCs w:val="28"/>
        </w:rPr>
        <w:t>"</w:t>
      </w:r>
      <w:r w:rsidR="00CC3178" w:rsidRPr="00CC3178">
        <w:rPr>
          <w:szCs w:val="28"/>
        </w:rPr>
        <w:t>Біотехнології та біоінженерія</w:t>
      </w:r>
      <w:r w:rsidR="00553DD9" w:rsidRPr="00CC3178">
        <w:rPr>
          <w:color w:val="auto"/>
          <w:szCs w:val="28"/>
        </w:rPr>
        <w:t>".</w:t>
      </w:r>
    </w:p>
    <w:p w:rsidR="00E65716" w:rsidRPr="009F4D55" w:rsidRDefault="00E65716" w:rsidP="00AE1809">
      <w:pPr>
        <w:ind w:firstLine="709"/>
        <w:rPr>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E65716" w:rsidRPr="009F4D55" w:rsidTr="000F65E1">
        <w:tc>
          <w:tcPr>
            <w:tcW w:w="9462" w:type="dxa"/>
            <w:gridSpan w:val="3"/>
            <w:shd w:val="clear" w:color="auto" w:fill="auto"/>
          </w:tcPr>
          <w:p w:rsidR="00E65716" w:rsidRPr="009F4D55" w:rsidRDefault="00E65716" w:rsidP="000C773D">
            <w:pPr>
              <w:ind w:firstLine="34"/>
              <w:jc w:val="center"/>
              <w:rPr>
                <w:lang w:val="uk-UA"/>
              </w:rPr>
            </w:pPr>
            <w:r w:rsidRPr="009F4D55">
              <w:rPr>
                <w:b/>
                <w:lang w:val="uk-UA"/>
              </w:rPr>
              <w:t>Галузь знань, напрям підг</w:t>
            </w:r>
            <w:r w:rsidR="000C773D" w:rsidRPr="009F4D55">
              <w:rPr>
                <w:b/>
                <w:lang w:val="uk-UA"/>
              </w:rPr>
              <w:t>отовки, спеціальність, освітній</w:t>
            </w:r>
            <w:r w:rsidRPr="009F4D55">
              <w:rPr>
                <w:b/>
                <w:lang w:val="uk-UA"/>
              </w:rPr>
              <w:t xml:space="preserve"> рівень</w:t>
            </w:r>
          </w:p>
        </w:tc>
      </w:tr>
      <w:tr w:rsidR="00E65716" w:rsidRPr="009F4D55" w:rsidTr="000F65E1">
        <w:tc>
          <w:tcPr>
            <w:tcW w:w="3753" w:type="dxa"/>
            <w:shd w:val="clear" w:color="auto" w:fill="auto"/>
          </w:tcPr>
          <w:p w:rsidR="00E65716" w:rsidRPr="009F4D55" w:rsidRDefault="00FA480F" w:rsidP="00FA480F">
            <w:pPr>
              <w:ind w:firstLine="34"/>
              <w:rPr>
                <w:lang w:val="uk-UA"/>
              </w:rPr>
            </w:pPr>
            <w:r w:rsidRPr="009F4D55">
              <w:rPr>
                <w:lang w:val="uk-UA"/>
              </w:rPr>
              <w:t>Освітній</w:t>
            </w:r>
            <w:r w:rsidR="00E65716" w:rsidRPr="009F4D55">
              <w:rPr>
                <w:lang w:val="uk-UA"/>
              </w:rPr>
              <w:t xml:space="preserve"> рівень</w:t>
            </w:r>
          </w:p>
        </w:tc>
        <w:tc>
          <w:tcPr>
            <w:tcW w:w="5709" w:type="dxa"/>
            <w:gridSpan w:val="2"/>
            <w:shd w:val="clear" w:color="auto" w:fill="auto"/>
          </w:tcPr>
          <w:p w:rsidR="00E65716" w:rsidRPr="009F4D55" w:rsidRDefault="00FA480F" w:rsidP="00FB5F62">
            <w:r w:rsidRPr="009F4D55">
              <w:rPr>
                <w:lang w:val="uk-UA"/>
              </w:rPr>
              <w:t>бакалавр</w:t>
            </w:r>
          </w:p>
        </w:tc>
      </w:tr>
      <w:tr w:rsidR="00E65716" w:rsidRPr="009F4D55" w:rsidTr="000F65E1">
        <w:tc>
          <w:tcPr>
            <w:tcW w:w="3753" w:type="dxa"/>
            <w:shd w:val="clear" w:color="auto" w:fill="auto"/>
          </w:tcPr>
          <w:p w:rsidR="00E65716" w:rsidRPr="009F4D55" w:rsidRDefault="00D45E3E" w:rsidP="00FB5F62">
            <w:pPr>
              <w:ind w:firstLine="34"/>
              <w:rPr>
                <w:lang w:val="uk-UA"/>
              </w:rPr>
            </w:pPr>
            <w:r>
              <w:rPr>
                <w:lang w:val="uk-UA"/>
              </w:rPr>
              <w:t>Напрям підготовки</w:t>
            </w:r>
          </w:p>
        </w:tc>
        <w:tc>
          <w:tcPr>
            <w:tcW w:w="5709" w:type="dxa"/>
            <w:gridSpan w:val="2"/>
            <w:shd w:val="clear" w:color="auto" w:fill="auto"/>
          </w:tcPr>
          <w:p w:rsidR="00E65716" w:rsidRPr="009F4D55" w:rsidRDefault="00553DD9" w:rsidP="00CC3178">
            <w:pPr>
              <w:rPr>
                <w:i/>
                <w:lang w:val="uk-UA"/>
              </w:rPr>
            </w:pPr>
            <w:r w:rsidRPr="009F4D55">
              <w:rPr>
                <w:lang w:val="uk-UA"/>
              </w:rPr>
              <w:t>"</w:t>
            </w:r>
            <w:r w:rsidR="00CC3178" w:rsidRPr="00CC3178">
              <w:rPr>
                <w:lang w:val="uk-UA"/>
              </w:rPr>
              <w:t>Біотехнології та біоінженерія</w:t>
            </w:r>
            <w:r w:rsidRPr="009F4D55">
              <w:rPr>
                <w:lang w:val="uk-UA"/>
              </w:rPr>
              <w:t>"</w:t>
            </w:r>
          </w:p>
        </w:tc>
      </w:tr>
      <w:tr w:rsidR="00E65716" w:rsidRPr="009F4D55" w:rsidTr="000F65E1">
        <w:tc>
          <w:tcPr>
            <w:tcW w:w="3753" w:type="dxa"/>
            <w:shd w:val="clear" w:color="auto" w:fill="auto"/>
          </w:tcPr>
          <w:p w:rsidR="00E65716" w:rsidRPr="009F4D55" w:rsidRDefault="00D45E3E" w:rsidP="00FB5F62">
            <w:pPr>
              <w:ind w:firstLine="34"/>
              <w:rPr>
                <w:lang w:val="uk-UA"/>
              </w:rPr>
            </w:pPr>
            <w:r>
              <w:rPr>
                <w:lang w:val="uk-UA"/>
              </w:rPr>
              <w:t>Спеціальність</w:t>
            </w:r>
          </w:p>
        </w:tc>
        <w:tc>
          <w:tcPr>
            <w:tcW w:w="5709" w:type="dxa"/>
            <w:gridSpan w:val="2"/>
            <w:shd w:val="clear" w:color="auto" w:fill="auto"/>
          </w:tcPr>
          <w:p w:rsidR="00E65716" w:rsidRPr="009F4D55" w:rsidRDefault="00FA480F" w:rsidP="00CC3178">
            <w:pPr>
              <w:jc w:val="both"/>
              <w:rPr>
                <w:szCs w:val="28"/>
                <w:lang w:val="uk-UA"/>
              </w:rPr>
            </w:pPr>
            <w:r w:rsidRPr="009F4D55">
              <w:rPr>
                <w:lang w:val="uk-UA"/>
              </w:rPr>
              <w:t>"</w:t>
            </w:r>
            <w:r w:rsidR="00CC3178" w:rsidRPr="00CC3178">
              <w:rPr>
                <w:lang w:val="uk-UA"/>
              </w:rPr>
              <w:t>Біотехнологі</w:t>
            </w:r>
            <w:r w:rsidR="00CC3178">
              <w:rPr>
                <w:lang w:val="uk-UA"/>
              </w:rPr>
              <w:t>я</w:t>
            </w:r>
            <w:r w:rsidRPr="009F4D55">
              <w:rPr>
                <w:lang w:val="uk-UA"/>
              </w:rPr>
              <w:t>"</w:t>
            </w:r>
          </w:p>
        </w:tc>
      </w:tr>
      <w:tr w:rsidR="00E65716" w:rsidRPr="009F4D55" w:rsidTr="000F65E1">
        <w:tc>
          <w:tcPr>
            <w:tcW w:w="9462" w:type="dxa"/>
            <w:gridSpan w:val="3"/>
            <w:shd w:val="clear" w:color="auto" w:fill="auto"/>
          </w:tcPr>
          <w:p w:rsidR="00E65716" w:rsidRPr="009F4D55" w:rsidRDefault="00E65716" w:rsidP="00FB5F62">
            <w:pPr>
              <w:jc w:val="center"/>
              <w:rPr>
                <w:lang w:val="uk-UA"/>
              </w:rPr>
            </w:pPr>
            <w:r w:rsidRPr="009F4D55">
              <w:rPr>
                <w:b/>
                <w:lang w:val="uk-UA"/>
              </w:rPr>
              <w:t>Характеристика навчальної дисципліни</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Вид</w:t>
            </w:r>
          </w:p>
        </w:tc>
        <w:tc>
          <w:tcPr>
            <w:tcW w:w="5709" w:type="dxa"/>
            <w:gridSpan w:val="2"/>
            <w:shd w:val="clear" w:color="auto" w:fill="auto"/>
          </w:tcPr>
          <w:p w:rsidR="00E65716" w:rsidRPr="009F4D55" w:rsidRDefault="006F5268" w:rsidP="00FB5F62">
            <w:pPr>
              <w:jc w:val="center"/>
              <w:rPr>
                <w:lang w:val="uk-UA"/>
              </w:rPr>
            </w:pPr>
            <w:r w:rsidRPr="009F4D55">
              <w:rPr>
                <w:lang w:val="uk-UA"/>
              </w:rPr>
              <w:t>Вибіркова</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 xml:space="preserve">Загальна кількість годин </w:t>
            </w:r>
          </w:p>
        </w:tc>
        <w:tc>
          <w:tcPr>
            <w:tcW w:w="5709" w:type="dxa"/>
            <w:gridSpan w:val="2"/>
            <w:shd w:val="clear" w:color="auto" w:fill="auto"/>
          </w:tcPr>
          <w:p w:rsidR="00E65716" w:rsidRPr="009F4D55" w:rsidRDefault="00DD0BAE" w:rsidP="00DD0BAE">
            <w:pPr>
              <w:jc w:val="center"/>
              <w:rPr>
                <w:lang w:val="uk-UA"/>
              </w:rPr>
            </w:pPr>
            <w:r>
              <w:rPr>
                <w:lang w:val="uk-UA"/>
              </w:rPr>
              <w:t>54</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 xml:space="preserve">Кількість кредитів ECTS </w:t>
            </w:r>
          </w:p>
        </w:tc>
        <w:tc>
          <w:tcPr>
            <w:tcW w:w="5709" w:type="dxa"/>
            <w:gridSpan w:val="2"/>
            <w:shd w:val="clear" w:color="auto" w:fill="auto"/>
          </w:tcPr>
          <w:p w:rsidR="00E65716" w:rsidRPr="009F4D55" w:rsidRDefault="00CC3178" w:rsidP="00E17914">
            <w:pPr>
              <w:jc w:val="center"/>
              <w:rPr>
                <w:lang w:val="uk-UA"/>
              </w:rPr>
            </w:pPr>
            <w:r>
              <w:rPr>
                <w:lang w:val="uk-UA"/>
              </w:rPr>
              <w:t>2</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Кількість змістових модулів</w:t>
            </w:r>
          </w:p>
        </w:tc>
        <w:tc>
          <w:tcPr>
            <w:tcW w:w="5709" w:type="dxa"/>
            <w:gridSpan w:val="2"/>
            <w:shd w:val="clear" w:color="auto" w:fill="auto"/>
          </w:tcPr>
          <w:p w:rsidR="00E65716" w:rsidRPr="009F4D55" w:rsidRDefault="00531F10" w:rsidP="00FB5F62">
            <w:pPr>
              <w:jc w:val="center"/>
              <w:rPr>
                <w:lang w:val="uk-UA"/>
              </w:rPr>
            </w:pPr>
            <w:r w:rsidRPr="009F4D55">
              <w:rPr>
                <w:lang w:val="uk-UA"/>
              </w:rPr>
              <w:t>2</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Курсовий проект (робота) (за наявності)</w:t>
            </w:r>
          </w:p>
        </w:tc>
        <w:tc>
          <w:tcPr>
            <w:tcW w:w="5709" w:type="dxa"/>
            <w:gridSpan w:val="2"/>
            <w:shd w:val="clear" w:color="auto" w:fill="auto"/>
            <w:vAlign w:val="center"/>
          </w:tcPr>
          <w:p w:rsidR="00E65716" w:rsidRPr="009F4D55" w:rsidRDefault="00FB5F62" w:rsidP="00FB5F62">
            <w:pPr>
              <w:jc w:val="center"/>
              <w:rPr>
                <w:lang w:val="uk-UA"/>
              </w:rPr>
            </w:pPr>
            <w:r w:rsidRPr="009F4D55">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Форма контролю</w:t>
            </w:r>
          </w:p>
        </w:tc>
        <w:tc>
          <w:tcPr>
            <w:tcW w:w="5709" w:type="dxa"/>
            <w:gridSpan w:val="2"/>
            <w:shd w:val="clear" w:color="auto" w:fill="auto"/>
          </w:tcPr>
          <w:p w:rsidR="00E65716" w:rsidRPr="009F4D55" w:rsidRDefault="006F5268" w:rsidP="00FB5F62">
            <w:pPr>
              <w:jc w:val="center"/>
              <w:rPr>
                <w:lang w:val="uk-UA"/>
              </w:rPr>
            </w:pPr>
            <w:r w:rsidRPr="009F4D55">
              <w:rPr>
                <w:lang w:val="uk-UA"/>
              </w:rPr>
              <w:t>Залік</w:t>
            </w:r>
          </w:p>
        </w:tc>
      </w:tr>
      <w:tr w:rsidR="00E65716" w:rsidRPr="009F4D55" w:rsidTr="000F65E1">
        <w:tc>
          <w:tcPr>
            <w:tcW w:w="9462" w:type="dxa"/>
            <w:gridSpan w:val="3"/>
            <w:shd w:val="clear" w:color="auto" w:fill="auto"/>
          </w:tcPr>
          <w:p w:rsidR="00E65716" w:rsidRPr="009F4D55" w:rsidRDefault="00E65716" w:rsidP="00FB5F62">
            <w:pPr>
              <w:jc w:val="center"/>
              <w:rPr>
                <w:lang w:val="uk-UA"/>
              </w:rPr>
            </w:pPr>
            <w:r w:rsidRPr="009F4D55">
              <w:rPr>
                <w:b/>
                <w:lang w:val="uk-UA"/>
              </w:rPr>
              <w:t>Показники навчальної дисципліни для денної та заочної форм навчання</w:t>
            </w:r>
          </w:p>
        </w:tc>
      </w:tr>
      <w:tr w:rsidR="00E65716" w:rsidRPr="009F4D55" w:rsidTr="000F65E1">
        <w:tc>
          <w:tcPr>
            <w:tcW w:w="3753" w:type="dxa"/>
            <w:shd w:val="clear" w:color="auto" w:fill="auto"/>
          </w:tcPr>
          <w:p w:rsidR="00E65716" w:rsidRPr="009F4D55" w:rsidRDefault="00E65716" w:rsidP="00FB5F62">
            <w:pPr>
              <w:ind w:firstLine="34"/>
              <w:rPr>
                <w:lang w:val="uk-UA"/>
              </w:rPr>
            </w:pPr>
          </w:p>
        </w:tc>
        <w:tc>
          <w:tcPr>
            <w:tcW w:w="2764" w:type="dxa"/>
            <w:shd w:val="clear" w:color="auto" w:fill="auto"/>
          </w:tcPr>
          <w:p w:rsidR="00E65716" w:rsidRPr="009F4D55" w:rsidRDefault="00E65716" w:rsidP="00FB5F62">
            <w:pPr>
              <w:jc w:val="center"/>
              <w:rPr>
                <w:lang w:val="uk-UA"/>
              </w:rPr>
            </w:pPr>
            <w:r w:rsidRPr="009F4D55">
              <w:rPr>
                <w:lang w:val="uk-UA"/>
              </w:rPr>
              <w:t>денна форма навчання</w:t>
            </w:r>
          </w:p>
        </w:tc>
        <w:tc>
          <w:tcPr>
            <w:tcW w:w="2945" w:type="dxa"/>
            <w:shd w:val="clear" w:color="auto" w:fill="auto"/>
          </w:tcPr>
          <w:p w:rsidR="00E65716" w:rsidRPr="009F4D55" w:rsidRDefault="00E65716" w:rsidP="00FB5F62">
            <w:pPr>
              <w:jc w:val="center"/>
              <w:rPr>
                <w:lang w:val="uk-UA"/>
              </w:rPr>
            </w:pPr>
            <w:r w:rsidRPr="009F4D55">
              <w:rPr>
                <w:lang w:val="uk-UA"/>
              </w:rPr>
              <w:t>заочна форма навчання</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Рік підготовки (курс)</w:t>
            </w:r>
          </w:p>
        </w:tc>
        <w:tc>
          <w:tcPr>
            <w:tcW w:w="2764" w:type="dxa"/>
            <w:shd w:val="clear" w:color="auto" w:fill="auto"/>
          </w:tcPr>
          <w:p w:rsidR="00E65716" w:rsidRPr="009F4D55" w:rsidRDefault="00CC3178" w:rsidP="00FB5F62">
            <w:pPr>
              <w:jc w:val="center"/>
              <w:rPr>
                <w:lang w:val="uk-UA"/>
              </w:rPr>
            </w:pPr>
            <w:r>
              <w:rPr>
                <w:lang w:val="uk-UA"/>
              </w:rPr>
              <w:t>4</w:t>
            </w:r>
          </w:p>
        </w:tc>
        <w:tc>
          <w:tcPr>
            <w:tcW w:w="2945" w:type="dxa"/>
            <w:shd w:val="clear" w:color="auto" w:fill="auto"/>
          </w:tcPr>
          <w:p w:rsidR="00E65716" w:rsidRPr="009F4D55" w:rsidRDefault="00CC3178" w:rsidP="00FB5F62">
            <w:pPr>
              <w:jc w:val="center"/>
              <w:rPr>
                <w:lang w:val="uk-UA"/>
              </w:rPr>
            </w:pPr>
            <w:r>
              <w:rPr>
                <w:lang w:val="uk-UA"/>
              </w:rPr>
              <w:t>4</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Семестр</w:t>
            </w:r>
          </w:p>
        </w:tc>
        <w:tc>
          <w:tcPr>
            <w:tcW w:w="2764" w:type="dxa"/>
            <w:shd w:val="clear" w:color="auto" w:fill="auto"/>
          </w:tcPr>
          <w:p w:rsidR="00E65716" w:rsidRPr="009F4D55" w:rsidRDefault="00CC3178" w:rsidP="00FB5F62">
            <w:pPr>
              <w:jc w:val="center"/>
              <w:rPr>
                <w:lang w:val="uk-UA"/>
              </w:rPr>
            </w:pPr>
            <w:r>
              <w:rPr>
                <w:lang w:val="uk-UA"/>
              </w:rPr>
              <w:t>7</w:t>
            </w:r>
          </w:p>
        </w:tc>
        <w:tc>
          <w:tcPr>
            <w:tcW w:w="2945" w:type="dxa"/>
            <w:shd w:val="clear" w:color="auto" w:fill="auto"/>
          </w:tcPr>
          <w:p w:rsidR="00E65716" w:rsidRPr="009F4D55" w:rsidRDefault="00CC3178" w:rsidP="00FB5F62">
            <w:pPr>
              <w:jc w:val="center"/>
              <w:rPr>
                <w:lang w:val="uk-UA"/>
              </w:rPr>
            </w:pPr>
            <w:r>
              <w:rPr>
                <w:lang w:val="uk-UA"/>
              </w:rPr>
              <w:t>8</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Лекційні заняття</w:t>
            </w:r>
          </w:p>
        </w:tc>
        <w:tc>
          <w:tcPr>
            <w:tcW w:w="2764" w:type="dxa"/>
            <w:shd w:val="clear" w:color="auto" w:fill="auto"/>
          </w:tcPr>
          <w:p w:rsidR="00E65716" w:rsidRPr="009F4D55" w:rsidRDefault="00FB5F62" w:rsidP="00FB5F62">
            <w:pPr>
              <w:jc w:val="center"/>
              <w:rPr>
                <w:lang w:val="uk-UA"/>
              </w:rPr>
            </w:pPr>
            <w:r w:rsidRPr="009F4D55">
              <w:rPr>
                <w:lang w:val="uk-UA"/>
              </w:rPr>
              <w:t>1</w:t>
            </w:r>
            <w:r w:rsidR="00287E2B" w:rsidRPr="009F4D55">
              <w:rPr>
                <w:lang w:val="uk-UA"/>
              </w:rPr>
              <w:t>5</w:t>
            </w:r>
            <w:r w:rsidR="00E65716" w:rsidRPr="009F4D55">
              <w:rPr>
                <w:lang w:val="uk-UA"/>
              </w:rPr>
              <w:t xml:space="preserve"> год.</w:t>
            </w:r>
          </w:p>
        </w:tc>
        <w:tc>
          <w:tcPr>
            <w:tcW w:w="2945" w:type="dxa"/>
            <w:shd w:val="clear" w:color="auto" w:fill="auto"/>
          </w:tcPr>
          <w:p w:rsidR="00E65716" w:rsidRPr="009F4D55" w:rsidRDefault="00BE37D1" w:rsidP="00FB5F62">
            <w:pPr>
              <w:jc w:val="center"/>
              <w:rPr>
                <w:lang w:val="uk-UA"/>
              </w:rPr>
            </w:pPr>
            <w:r w:rsidRPr="009F4D55">
              <w:rPr>
                <w:lang w:val="uk-UA"/>
              </w:rPr>
              <w:t>6</w:t>
            </w:r>
            <w:r w:rsidR="00531F10" w:rsidRPr="009F4D55">
              <w:rPr>
                <w:lang w:val="uk-UA"/>
              </w:rPr>
              <w:t xml:space="preserve"> </w:t>
            </w:r>
            <w:r w:rsidR="00E65716" w:rsidRPr="009F4D55">
              <w:rPr>
                <w:lang w:val="uk-UA"/>
              </w:rPr>
              <w:t>год.</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Практичні, семінарські заняття</w:t>
            </w:r>
          </w:p>
        </w:tc>
        <w:tc>
          <w:tcPr>
            <w:tcW w:w="2764" w:type="dxa"/>
            <w:shd w:val="clear" w:color="auto" w:fill="auto"/>
          </w:tcPr>
          <w:p w:rsidR="00E65716" w:rsidRPr="009F4D55" w:rsidRDefault="00287E2B" w:rsidP="00FB5F62">
            <w:pPr>
              <w:jc w:val="center"/>
              <w:rPr>
                <w:lang w:val="uk-UA"/>
              </w:rPr>
            </w:pPr>
            <w:r w:rsidRPr="009F4D55">
              <w:rPr>
                <w:lang w:val="uk-UA"/>
              </w:rPr>
              <w:t>–</w:t>
            </w:r>
          </w:p>
        </w:tc>
        <w:tc>
          <w:tcPr>
            <w:tcW w:w="2945" w:type="dxa"/>
            <w:shd w:val="clear" w:color="auto" w:fill="auto"/>
          </w:tcPr>
          <w:p w:rsidR="00E65716" w:rsidRPr="009F4D55" w:rsidRDefault="00BE37D1" w:rsidP="00FB5F62">
            <w:pPr>
              <w:jc w:val="center"/>
              <w:rPr>
                <w:lang w:val="uk-UA"/>
              </w:rPr>
            </w:pPr>
            <w:r w:rsidRPr="009F4D55">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Лабораторні заняття</w:t>
            </w:r>
          </w:p>
        </w:tc>
        <w:tc>
          <w:tcPr>
            <w:tcW w:w="2764" w:type="dxa"/>
            <w:shd w:val="clear" w:color="auto" w:fill="auto"/>
          </w:tcPr>
          <w:p w:rsidR="00E65716" w:rsidRPr="009F4D55" w:rsidRDefault="00DD0BAE" w:rsidP="00DD0BAE">
            <w:pPr>
              <w:jc w:val="center"/>
              <w:rPr>
                <w:lang w:val="uk-UA"/>
              </w:rPr>
            </w:pPr>
            <w:r>
              <w:rPr>
                <w:lang w:val="uk-UA"/>
              </w:rPr>
              <w:t>15</w:t>
            </w:r>
            <w:bookmarkStart w:id="0" w:name="_GoBack"/>
            <w:bookmarkEnd w:id="0"/>
            <w:r w:rsidR="00287E2B" w:rsidRPr="009F4D55">
              <w:rPr>
                <w:lang w:val="uk-UA"/>
              </w:rPr>
              <w:t xml:space="preserve"> год.</w:t>
            </w:r>
          </w:p>
        </w:tc>
        <w:tc>
          <w:tcPr>
            <w:tcW w:w="2945" w:type="dxa"/>
            <w:shd w:val="clear" w:color="auto" w:fill="auto"/>
          </w:tcPr>
          <w:p w:rsidR="00E65716" w:rsidRPr="009F4D55" w:rsidRDefault="00BE37D1" w:rsidP="00FB5F62">
            <w:pPr>
              <w:jc w:val="center"/>
              <w:rPr>
                <w:lang w:val="uk-UA"/>
              </w:rPr>
            </w:pPr>
            <w:r w:rsidRPr="009F4D55">
              <w:rPr>
                <w:lang w:val="uk-UA"/>
              </w:rPr>
              <w:t>8 год.</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Самостійна робота</w:t>
            </w:r>
          </w:p>
        </w:tc>
        <w:tc>
          <w:tcPr>
            <w:tcW w:w="2764" w:type="dxa"/>
            <w:shd w:val="clear" w:color="auto" w:fill="auto"/>
          </w:tcPr>
          <w:p w:rsidR="00E65716" w:rsidRPr="009F4D55" w:rsidRDefault="00CC3178" w:rsidP="00FB5F62">
            <w:pPr>
              <w:jc w:val="center"/>
              <w:rPr>
                <w:lang w:val="uk-UA"/>
              </w:rPr>
            </w:pPr>
            <w:r>
              <w:rPr>
                <w:lang w:val="uk-UA"/>
              </w:rPr>
              <w:t>24</w:t>
            </w:r>
            <w:r w:rsidR="00E65716" w:rsidRPr="009F4D55">
              <w:rPr>
                <w:lang w:val="uk-UA"/>
              </w:rPr>
              <w:t xml:space="preserve"> год.</w:t>
            </w:r>
          </w:p>
        </w:tc>
        <w:tc>
          <w:tcPr>
            <w:tcW w:w="2945" w:type="dxa"/>
            <w:shd w:val="clear" w:color="auto" w:fill="auto"/>
          </w:tcPr>
          <w:p w:rsidR="00E65716" w:rsidRPr="009F4D55" w:rsidRDefault="00BE37D1" w:rsidP="00FB5F62">
            <w:pPr>
              <w:jc w:val="center"/>
              <w:rPr>
                <w:lang w:val="uk-UA"/>
              </w:rPr>
            </w:pPr>
            <w:r w:rsidRPr="009F4D55">
              <w:rPr>
                <w:lang w:val="uk-UA"/>
              </w:rPr>
              <w:t>76</w:t>
            </w:r>
            <w:r w:rsidR="00531F10" w:rsidRPr="009F4D55">
              <w:rPr>
                <w:lang w:val="uk-UA"/>
              </w:rPr>
              <w:t xml:space="preserve"> </w:t>
            </w:r>
            <w:r w:rsidR="00E65716" w:rsidRPr="009F4D55">
              <w:rPr>
                <w:lang w:val="uk-UA"/>
              </w:rPr>
              <w:t>год.</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Індивідуальні завдання</w:t>
            </w:r>
          </w:p>
        </w:tc>
        <w:tc>
          <w:tcPr>
            <w:tcW w:w="2764" w:type="dxa"/>
            <w:shd w:val="clear" w:color="auto" w:fill="auto"/>
          </w:tcPr>
          <w:p w:rsidR="00E65716" w:rsidRPr="009F4D55" w:rsidRDefault="00287E2B" w:rsidP="00FB5F62">
            <w:pPr>
              <w:jc w:val="center"/>
              <w:rPr>
                <w:lang w:val="uk-UA"/>
              </w:rPr>
            </w:pPr>
            <w:r w:rsidRPr="009F4D55">
              <w:rPr>
                <w:lang w:val="uk-UA"/>
              </w:rPr>
              <w:t>–</w:t>
            </w:r>
          </w:p>
        </w:tc>
        <w:tc>
          <w:tcPr>
            <w:tcW w:w="2945" w:type="dxa"/>
            <w:shd w:val="clear" w:color="auto" w:fill="auto"/>
          </w:tcPr>
          <w:p w:rsidR="00E65716" w:rsidRPr="009F4D55" w:rsidRDefault="00BE37D1" w:rsidP="00FB5F62">
            <w:pPr>
              <w:jc w:val="center"/>
              <w:rPr>
                <w:lang w:val="uk-UA"/>
              </w:rPr>
            </w:pPr>
            <w:r w:rsidRPr="009F4D55">
              <w:rPr>
                <w:lang w:val="uk-UA"/>
              </w:rPr>
              <w:t>–</w:t>
            </w:r>
          </w:p>
        </w:tc>
      </w:tr>
      <w:tr w:rsidR="00E65716" w:rsidRPr="009F4D55" w:rsidTr="000F65E1">
        <w:tc>
          <w:tcPr>
            <w:tcW w:w="3753" w:type="dxa"/>
            <w:shd w:val="clear" w:color="auto" w:fill="auto"/>
          </w:tcPr>
          <w:p w:rsidR="00E65716" w:rsidRPr="009F4D55" w:rsidRDefault="00E65716" w:rsidP="00FB5F62">
            <w:pPr>
              <w:ind w:firstLine="34"/>
              <w:rPr>
                <w:lang w:val="uk-UA"/>
              </w:rPr>
            </w:pPr>
            <w:r w:rsidRPr="009F4D55">
              <w:rPr>
                <w:lang w:val="uk-UA"/>
              </w:rPr>
              <w:t>Кількість тижневих аудиторних</w:t>
            </w:r>
            <w:r w:rsidR="00FB5F62" w:rsidRPr="009F4D55">
              <w:rPr>
                <w:lang w:val="uk-UA"/>
              </w:rPr>
              <w:t xml:space="preserve"> </w:t>
            </w:r>
            <w:r w:rsidRPr="009F4D55">
              <w:rPr>
                <w:lang w:val="uk-UA"/>
              </w:rPr>
              <w:t>годин для денної форми навчання</w:t>
            </w:r>
          </w:p>
        </w:tc>
        <w:tc>
          <w:tcPr>
            <w:tcW w:w="2764" w:type="dxa"/>
            <w:shd w:val="clear" w:color="auto" w:fill="auto"/>
            <w:vAlign w:val="center"/>
          </w:tcPr>
          <w:p w:rsidR="00E65716" w:rsidRPr="009F4D55" w:rsidRDefault="00CC3178" w:rsidP="00FB5F62">
            <w:pPr>
              <w:jc w:val="center"/>
              <w:rPr>
                <w:lang w:val="uk-UA"/>
              </w:rPr>
            </w:pPr>
            <w:r>
              <w:rPr>
                <w:lang w:val="uk-UA"/>
              </w:rPr>
              <w:t>3</w:t>
            </w:r>
            <w:r w:rsidR="00531F10" w:rsidRPr="009F4D55">
              <w:rPr>
                <w:lang w:val="uk-UA"/>
              </w:rPr>
              <w:t xml:space="preserve"> </w:t>
            </w:r>
            <w:r w:rsidR="00E65716" w:rsidRPr="009F4D55">
              <w:rPr>
                <w:lang w:val="uk-UA"/>
              </w:rPr>
              <w:t>год.</w:t>
            </w:r>
          </w:p>
        </w:tc>
        <w:tc>
          <w:tcPr>
            <w:tcW w:w="2945" w:type="dxa"/>
            <w:shd w:val="clear" w:color="auto" w:fill="auto"/>
            <w:vAlign w:val="center"/>
          </w:tcPr>
          <w:p w:rsidR="00E65716" w:rsidRPr="009F4D55" w:rsidRDefault="00E65716" w:rsidP="00FB5F62">
            <w:pPr>
              <w:jc w:val="center"/>
              <w:rPr>
                <w:lang w:val="uk-UA"/>
              </w:rPr>
            </w:pPr>
          </w:p>
        </w:tc>
      </w:tr>
    </w:tbl>
    <w:p w:rsidR="00E65716" w:rsidRPr="009F4D55" w:rsidRDefault="00E65716" w:rsidP="00AE1809">
      <w:pPr>
        <w:pStyle w:val="1"/>
        <w:keepNext w:val="0"/>
        <w:ind w:firstLine="709"/>
        <w:rPr>
          <w:b w:val="0"/>
          <w:bCs w:val="0"/>
          <w:sz w:val="28"/>
          <w:szCs w:val="28"/>
        </w:rPr>
      </w:pPr>
    </w:p>
    <w:p w:rsidR="00E65716" w:rsidRPr="009F4D55" w:rsidRDefault="00E65716" w:rsidP="005349BD">
      <w:pPr>
        <w:pStyle w:val="1"/>
        <w:keepNext w:val="0"/>
        <w:numPr>
          <w:ilvl w:val="0"/>
          <w:numId w:val="9"/>
        </w:numPr>
        <w:tabs>
          <w:tab w:val="num" w:pos="1134"/>
        </w:tabs>
        <w:ind w:left="0" w:firstLine="709"/>
        <w:rPr>
          <w:bCs w:val="0"/>
          <w:sz w:val="28"/>
          <w:szCs w:val="28"/>
        </w:rPr>
      </w:pPr>
      <w:r w:rsidRPr="009F4D55">
        <w:rPr>
          <w:bCs w:val="0"/>
          <w:sz w:val="28"/>
          <w:szCs w:val="28"/>
        </w:rPr>
        <w:t>Мета та завдання навчальної дисципліни</w:t>
      </w:r>
    </w:p>
    <w:p w:rsidR="00E65716" w:rsidRPr="009F4D55" w:rsidRDefault="00E65716" w:rsidP="00AE1809">
      <w:pPr>
        <w:tabs>
          <w:tab w:val="left" w:pos="284"/>
          <w:tab w:val="left" w:pos="567"/>
        </w:tabs>
        <w:ind w:firstLine="709"/>
        <w:jc w:val="both"/>
        <w:rPr>
          <w:szCs w:val="28"/>
          <w:lang w:val="uk-UA"/>
        </w:rPr>
      </w:pPr>
    </w:p>
    <w:p w:rsidR="00E65716" w:rsidRPr="009F4D55" w:rsidRDefault="00F25A33" w:rsidP="00AE1809">
      <w:pPr>
        <w:tabs>
          <w:tab w:val="left" w:pos="284"/>
          <w:tab w:val="left" w:pos="567"/>
        </w:tabs>
        <w:ind w:firstLine="709"/>
        <w:jc w:val="both"/>
        <w:rPr>
          <w:sz w:val="28"/>
          <w:szCs w:val="28"/>
          <w:lang w:val="uk-UA"/>
        </w:rPr>
      </w:pPr>
      <w:r w:rsidRPr="009F4D55">
        <w:rPr>
          <w:sz w:val="28"/>
          <w:szCs w:val="28"/>
          <w:lang w:val="uk-UA"/>
        </w:rPr>
        <w:t>Мет</w:t>
      </w:r>
      <w:r w:rsidR="005349BD" w:rsidRPr="009F4D55">
        <w:rPr>
          <w:sz w:val="28"/>
          <w:szCs w:val="28"/>
          <w:lang w:val="uk-UA"/>
        </w:rPr>
        <w:t>а</w:t>
      </w:r>
      <w:r w:rsidR="00531F10" w:rsidRPr="009F4D55">
        <w:rPr>
          <w:sz w:val="28"/>
          <w:szCs w:val="28"/>
          <w:lang w:val="uk-UA"/>
        </w:rPr>
        <w:t xml:space="preserve"> </w:t>
      </w:r>
      <w:r w:rsidR="005349BD" w:rsidRPr="009F4D55">
        <w:rPr>
          <w:bCs/>
          <w:sz w:val="28"/>
          <w:szCs w:val="28"/>
          <w:lang w:val="uk-UA"/>
        </w:rPr>
        <w:t>навчальної дисципліни</w:t>
      </w:r>
      <w:r w:rsidR="005349BD" w:rsidRPr="009F4D55">
        <w:rPr>
          <w:sz w:val="28"/>
          <w:szCs w:val="28"/>
          <w:lang w:val="uk-UA"/>
        </w:rPr>
        <w:t xml:space="preserve"> –</w:t>
      </w:r>
      <w:r w:rsidR="004E701D" w:rsidRPr="009F4D55">
        <w:rPr>
          <w:sz w:val="28"/>
          <w:szCs w:val="28"/>
          <w:lang w:val="uk-UA"/>
        </w:rPr>
        <w:t xml:space="preserve"> підвищити ефективність підготовки </w:t>
      </w:r>
      <w:r w:rsidR="00C04BCF" w:rsidRPr="009F4D55">
        <w:rPr>
          <w:sz w:val="28"/>
          <w:szCs w:val="28"/>
          <w:lang w:val="uk-UA"/>
        </w:rPr>
        <w:t>бакалаврів</w:t>
      </w:r>
      <w:r w:rsidR="004E701D" w:rsidRPr="009F4D55">
        <w:rPr>
          <w:sz w:val="28"/>
          <w:szCs w:val="28"/>
          <w:lang w:val="uk-UA"/>
        </w:rPr>
        <w:t xml:space="preserve"> шляхом вивчення основ </w:t>
      </w:r>
      <w:r w:rsidR="00C04BCF" w:rsidRPr="009F4D55">
        <w:rPr>
          <w:sz w:val="28"/>
          <w:szCs w:val="28"/>
          <w:lang w:val="uk-UA"/>
        </w:rPr>
        <w:t xml:space="preserve">виробництва та використання </w:t>
      </w:r>
      <w:r w:rsidR="00331281" w:rsidRPr="009F4D55">
        <w:rPr>
          <w:sz w:val="28"/>
          <w:szCs w:val="28"/>
          <w:lang w:val="uk-UA"/>
        </w:rPr>
        <w:t>біопалив</w:t>
      </w:r>
      <w:r w:rsidRPr="009F4D55">
        <w:rPr>
          <w:sz w:val="28"/>
          <w:szCs w:val="28"/>
          <w:lang w:val="uk-UA"/>
        </w:rPr>
        <w:t>.</w:t>
      </w:r>
    </w:p>
    <w:p w:rsidR="00E65716" w:rsidRPr="009F4D55" w:rsidRDefault="005349BD" w:rsidP="00AE1809">
      <w:pPr>
        <w:tabs>
          <w:tab w:val="left" w:pos="284"/>
          <w:tab w:val="left" w:pos="567"/>
        </w:tabs>
        <w:ind w:firstLine="709"/>
        <w:jc w:val="both"/>
        <w:rPr>
          <w:sz w:val="28"/>
          <w:szCs w:val="28"/>
          <w:lang w:val="uk-UA"/>
        </w:rPr>
      </w:pPr>
      <w:r w:rsidRPr="009F4D55">
        <w:rPr>
          <w:sz w:val="28"/>
          <w:szCs w:val="28"/>
          <w:lang w:val="uk-UA"/>
        </w:rPr>
        <w:t xml:space="preserve">Завдання </w:t>
      </w:r>
      <w:r w:rsidRPr="009F4D55">
        <w:rPr>
          <w:bCs/>
          <w:sz w:val="28"/>
          <w:szCs w:val="28"/>
          <w:lang w:val="uk-UA"/>
        </w:rPr>
        <w:t>навчальної дисципліни</w:t>
      </w:r>
      <w:r w:rsidRPr="009F4D55">
        <w:rPr>
          <w:sz w:val="28"/>
          <w:szCs w:val="28"/>
          <w:lang w:val="uk-UA"/>
        </w:rPr>
        <w:t xml:space="preserve"> – </w:t>
      </w:r>
      <w:r w:rsidR="004E701D" w:rsidRPr="009F4D55">
        <w:rPr>
          <w:sz w:val="28"/>
          <w:szCs w:val="28"/>
          <w:lang w:val="uk-UA"/>
        </w:rPr>
        <w:t>набути</w:t>
      </w:r>
      <w:r w:rsidR="004E701D" w:rsidRPr="009F4D55">
        <w:rPr>
          <w:b/>
          <w:sz w:val="28"/>
          <w:szCs w:val="28"/>
          <w:lang w:val="uk-UA"/>
        </w:rPr>
        <w:t xml:space="preserve"> </w:t>
      </w:r>
      <w:r w:rsidR="004E701D" w:rsidRPr="009F4D55">
        <w:rPr>
          <w:sz w:val="28"/>
          <w:szCs w:val="28"/>
          <w:lang w:val="uk-UA"/>
        </w:rPr>
        <w:t xml:space="preserve">знання та практичні навики про основи </w:t>
      </w:r>
      <w:r w:rsidR="00DE79F4" w:rsidRPr="009F4D55">
        <w:rPr>
          <w:sz w:val="28"/>
          <w:szCs w:val="28"/>
          <w:lang w:val="uk-UA"/>
        </w:rPr>
        <w:t>виробництва та використання біопалив</w:t>
      </w:r>
      <w:r w:rsidR="004E701D" w:rsidRPr="009F4D55">
        <w:rPr>
          <w:sz w:val="28"/>
          <w:szCs w:val="28"/>
          <w:lang w:val="uk-UA"/>
        </w:rPr>
        <w:t xml:space="preserve">. Набуті </w:t>
      </w:r>
      <w:r w:rsidR="00F25A33" w:rsidRPr="009F4D55">
        <w:rPr>
          <w:sz w:val="28"/>
          <w:szCs w:val="28"/>
          <w:lang w:val="uk-UA"/>
        </w:rPr>
        <w:t xml:space="preserve">знання </w:t>
      </w:r>
      <w:r w:rsidR="004E701D" w:rsidRPr="009F4D55">
        <w:rPr>
          <w:sz w:val="28"/>
          <w:szCs w:val="28"/>
          <w:lang w:val="uk-UA"/>
        </w:rPr>
        <w:t xml:space="preserve">з </w:t>
      </w:r>
      <w:r w:rsidR="00F25A33" w:rsidRPr="009F4D55">
        <w:rPr>
          <w:sz w:val="28"/>
          <w:szCs w:val="28"/>
          <w:lang w:val="uk-UA"/>
        </w:rPr>
        <w:t xml:space="preserve">даної дисципліни необхідні для послідуючого </w:t>
      </w:r>
      <w:r w:rsidR="004E701D" w:rsidRPr="009F4D55">
        <w:rPr>
          <w:sz w:val="28"/>
          <w:szCs w:val="28"/>
          <w:lang w:val="uk-UA"/>
        </w:rPr>
        <w:t>виконання</w:t>
      </w:r>
      <w:r w:rsidRPr="009F4D55">
        <w:rPr>
          <w:sz w:val="28"/>
          <w:szCs w:val="28"/>
          <w:lang w:val="uk-UA"/>
        </w:rPr>
        <w:t xml:space="preserve"> дипломної роботи</w:t>
      </w:r>
      <w:r w:rsidR="00F25A33" w:rsidRPr="009F4D55">
        <w:rPr>
          <w:sz w:val="28"/>
          <w:szCs w:val="28"/>
          <w:lang w:val="uk-UA"/>
        </w:rPr>
        <w:t>.</w:t>
      </w:r>
    </w:p>
    <w:p w:rsidR="00A524C3" w:rsidRPr="009F4D55" w:rsidRDefault="00A524C3" w:rsidP="00A524C3">
      <w:pPr>
        <w:ind w:firstLine="709"/>
        <w:jc w:val="both"/>
        <w:rPr>
          <w:sz w:val="28"/>
          <w:szCs w:val="28"/>
          <w:lang w:val="uk-UA"/>
        </w:rPr>
      </w:pPr>
      <w:r w:rsidRPr="009F4D55">
        <w:rPr>
          <w:sz w:val="28"/>
          <w:szCs w:val="28"/>
          <w:lang w:val="uk-UA"/>
        </w:rPr>
        <w:t>За результатами вивчення навчальної дисципліни студент повинен знати наступне:</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види мінеральних та альтернативних видів палива;</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перспективи застосування різних джерел енергії;</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екологічні та соціальні норми, що пов’язані з використанням різних джерел енергії;</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основні методи розрахунку енергетичних балансів виробництва сільськогосподарської продукції.</w:t>
      </w:r>
    </w:p>
    <w:p w:rsidR="00A524C3" w:rsidRPr="009F4D55" w:rsidRDefault="00A524C3" w:rsidP="00A524C3">
      <w:pPr>
        <w:ind w:firstLine="709"/>
        <w:jc w:val="both"/>
        <w:rPr>
          <w:sz w:val="28"/>
          <w:szCs w:val="28"/>
          <w:lang w:val="uk-UA"/>
        </w:rPr>
      </w:pPr>
      <w:r w:rsidRPr="009F4D55">
        <w:rPr>
          <w:sz w:val="28"/>
          <w:szCs w:val="28"/>
          <w:lang w:val="uk-UA"/>
        </w:rPr>
        <w:lastRenderedPageBreak/>
        <w:t>За результатами вивчення навчальної дисципліни студент повинен вміти наступне:</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визначати екологічні небезпеки при виробництві різних джерел енергії;</w:t>
      </w:r>
    </w:p>
    <w:p w:rsidR="00A524C3" w:rsidRPr="009F4D55" w:rsidRDefault="00A524C3" w:rsidP="00A524C3">
      <w:pPr>
        <w:ind w:firstLine="709"/>
        <w:jc w:val="both"/>
        <w:rPr>
          <w:sz w:val="28"/>
          <w:szCs w:val="28"/>
          <w:lang w:val="uk-UA"/>
        </w:rPr>
      </w:pPr>
      <w:r w:rsidRPr="009F4D55">
        <w:rPr>
          <w:sz w:val="28"/>
          <w:szCs w:val="28"/>
          <w:lang w:val="uk-UA"/>
        </w:rPr>
        <w:sym w:font="Symbol" w:char="F02D"/>
      </w:r>
      <w:r w:rsidRPr="009F4D55">
        <w:rPr>
          <w:sz w:val="28"/>
          <w:szCs w:val="28"/>
          <w:lang w:val="uk-UA"/>
        </w:rPr>
        <w:t xml:space="preserve"> знаходити адекватну заміну традиційним паливним джерелам зі збереженням балансу гумусу;</w:t>
      </w:r>
    </w:p>
    <w:p w:rsidR="00A524C3" w:rsidRPr="009F4D55" w:rsidRDefault="00A524C3" w:rsidP="00A524C3">
      <w:pPr>
        <w:tabs>
          <w:tab w:val="left" w:pos="284"/>
          <w:tab w:val="left" w:pos="567"/>
        </w:tabs>
        <w:ind w:firstLine="709"/>
        <w:jc w:val="both"/>
        <w:rPr>
          <w:sz w:val="28"/>
          <w:szCs w:val="28"/>
          <w:lang w:val="uk-UA"/>
        </w:rPr>
      </w:pPr>
      <w:r w:rsidRPr="009F4D55">
        <w:rPr>
          <w:sz w:val="28"/>
          <w:szCs w:val="28"/>
          <w:lang w:val="uk-UA"/>
        </w:rPr>
        <w:sym w:font="Symbol" w:char="F02D"/>
      </w:r>
      <w:r w:rsidRPr="009F4D55">
        <w:rPr>
          <w:sz w:val="28"/>
          <w:szCs w:val="28"/>
          <w:lang w:val="uk-UA"/>
        </w:rPr>
        <w:t xml:space="preserve"> формулювати завдання при розробці нових біоенергетичних систем та удосконаленні існуючих з виробництвом біопалив.</w:t>
      </w:r>
    </w:p>
    <w:p w:rsidR="00E65716" w:rsidRPr="009F4D55" w:rsidRDefault="00E65716" w:rsidP="00AE1809">
      <w:pPr>
        <w:tabs>
          <w:tab w:val="left" w:pos="284"/>
          <w:tab w:val="left" w:pos="567"/>
        </w:tabs>
        <w:ind w:firstLine="709"/>
        <w:jc w:val="both"/>
        <w:rPr>
          <w:sz w:val="28"/>
          <w:szCs w:val="28"/>
          <w:lang w:val="uk-UA"/>
        </w:rPr>
      </w:pPr>
    </w:p>
    <w:p w:rsidR="00E65716" w:rsidRPr="009F4D55" w:rsidRDefault="00E65716" w:rsidP="00AE1809">
      <w:pPr>
        <w:pStyle w:val="1"/>
        <w:keepNext w:val="0"/>
        <w:numPr>
          <w:ilvl w:val="0"/>
          <w:numId w:val="9"/>
        </w:numPr>
        <w:ind w:left="0" w:firstLine="709"/>
        <w:rPr>
          <w:bCs w:val="0"/>
          <w:sz w:val="28"/>
          <w:szCs w:val="28"/>
        </w:rPr>
      </w:pPr>
      <w:r w:rsidRPr="009F4D55">
        <w:rPr>
          <w:bCs w:val="0"/>
          <w:sz w:val="28"/>
          <w:szCs w:val="28"/>
        </w:rPr>
        <w:t>Програма та структура навчальної дисципліни для:</w:t>
      </w:r>
    </w:p>
    <w:p w:rsidR="00E65716" w:rsidRPr="009F4D55" w:rsidRDefault="00E65716" w:rsidP="00487934">
      <w:pPr>
        <w:ind w:firstLine="709"/>
        <w:jc w:val="both"/>
        <w:rPr>
          <w:sz w:val="28"/>
          <w:szCs w:val="28"/>
          <w:lang w:val="uk-UA"/>
        </w:rPr>
      </w:pPr>
      <w:r w:rsidRPr="009F4D55">
        <w:rPr>
          <w:b/>
          <w:bCs/>
          <w:sz w:val="28"/>
          <w:szCs w:val="28"/>
          <w:lang w:val="uk-UA"/>
        </w:rPr>
        <w:t>–</w:t>
      </w:r>
      <w:r w:rsidRPr="009F4D55">
        <w:rPr>
          <w:bCs/>
          <w:sz w:val="28"/>
          <w:szCs w:val="28"/>
          <w:lang w:val="uk-UA"/>
        </w:rPr>
        <w:t xml:space="preserve"> </w:t>
      </w:r>
      <w:r w:rsidRPr="009F4D55">
        <w:rPr>
          <w:sz w:val="28"/>
          <w:szCs w:val="28"/>
          <w:lang w:val="uk-UA"/>
        </w:rPr>
        <w:t>повного терміну денної (заочної) форми навчання;</w:t>
      </w:r>
    </w:p>
    <w:p w:rsidR="00E65716" w:rsidRPr="009F4D55" w:rsidRDefault="00E65716" w:rsidP="00487934">
      <w:pPr>
        <w:ind w:firstLine="709"/>
        <w:jc w:val="both"/>
        <w:rPr>
          <w:sz w:val="28"/>
          <w:szCs w:val="28"/>
          <w:lang w:val="uk-UA"/>
        </w:rPr>
      </w:pPr>
      <w:r w:rsidRPr="009F4D55">
        <w:rPr>
          <w:sz w:val="28"/>
          <w:szCs w:val="28"/>
          <w:lang w:val="uk-UA"/>
        </w:rPr>
        <w:t>– скороченого терміну денної (заочної) форми навчання.</w:t>
      </w:r>
    </w:p>
    <w:p w:rsidR="00E65716" w:rsidRPr="009F4D55" w:rsidRDefault="00E65716" w:rsidP="00AE1809">
      <w:pPr>
        <w:ind w:firstLine="709"/>
        <w:jc w:val="center"/>
        <w:rPr>
          <w:b/>
          <w:bCs/>
          <w:szCs w:val="28"/>
          <w:lang w:val="uk-UA"/>
        </w:rPr>
      </w:pP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761"/>
        <w:gridCol w:w="835"/>
        <w:gridCol w:w="416"/>
        <w:gridCol w:w="393"/>
        <w:gridCol w:w="536"/>
        <w:gridCol w:w="507"/>
        <w:gridCol w:w="542"/>
        <w:gridCol w:w="835"/>
        <w:gridCol w:w="444"/>
        <w:gridCol w:w="436"/>
        <w:gridCol w:w="536"/>
        <w:gridCol w:w="507"/>
        <w:gridCol w:w="479"/>
      </w:tblGrid>
      <w:tr w:rsidR="00E65716" w:rsidRPr="009F4D55" w:rsidTr="00B96A8B">
        <w:trPr>
          <w:cantSplit/>
          <w:trHeight w:val="288"/>
        </w:trPr>
        <w:tc>
          <w:tcPr>
            <w:tcW w:w="1227" w:type="pct"/>
            <w:vMerge w:val="restart"/>
            <w:vAlign w:val="center"/>
          </w:tcPr>
          <w:p w:rsidR="00E65716" w:rsidRPr="009F4D55" w:rsidRDefault="00E65716" w:rsidP="00487934">
            <w:pPr>
              <w:jc w:val="center"/>
              <w:rPr>
                <w:sz w:val="22"/>
                <w:szCs w:val="22"/>
                <w:lang w:val="uk-UA"/>
              </w:rPr>
            </w:pPr>
            <w:r w:rsidRPr="009F4D55">
              <w:rPr>
                <w:sz w:val="22"/>
                <w:szCs w:val="22"/>
                <w:lang w:val="uk-UA"/>
              </w:rPr>
              <w:t>Назви змістових модулів і тем</w:t>
            </w:r>
          </w:p>
        </w:tc>
        <w:tc>
          <w:tcPr>
            <w:tcW w:w="3773" w:type="pct"/>
            <w:gridSpan w:val="13"/>
            <w:vAlign w:val="center"/>
          </w:tcPr>
          <w:p w:rsidR="00E65716" w:rsidRPr="009F4D55" w:rsidRDefault="00E65716" w:rsidP="00487934">
            <w:pPr>
              <w:jc w:val="center"/>
              <w:rPr>
                <w:sz w:val="22"/>
                <w:szCs w:val="22"/>
                <w:lang w:val="uk-UA"/>
              </w:rPr>
            </w:pPr>
            <w:r w:rsidRPr="009F4D55">
              <w:rPr>
                <w:sz w:val="22"/>
                <w:szCs w:val="22"/>
                <w:lang w:val="uk-UA"/>
              </w:rPr>
              <w:t>Кількість годин</w:t>
            </w:r>
          </w:p>
        </w:tc>
      </w:tr>
      <w:tr w:rsidR="00C6358D" w:rsidRPr="009F4D55" w:rsidTr="00B96A8B">
        <w:trPr>
          <w:cantSplit/>
          <w:trHeight w:val="146"/>
        </w:trPr>
        <w:tc>
          <w:tcPr>
            <w:tcW w:w="1227" w:type="pct"/>
            <w:vMerge/>
            <w:vAlign w:val="center"/>
          </w:tcPr>
          <w:p w:rsidR="00E65716" w:rsidRPr="009F4D55" w:rsidRDefault="00E65716" w:rsidP="00487934">
            <w:pPr>
              <w:jc w:val="center"/>
              <w:rPr>
                <w:sz w:val="22"/>
                <w:szCs w:val="22"/>
                <w:lang w:val="uk-UA"/>
              </w:rPr>
            </w:pPr>
          </w:p>
        </w:tc>
        <w:tc>
          <w:tcPr>
            <w:tcW w:w="2088" w:type="pct"/>
            <w:gridSpan w:val="7"/>
            <w:vAlign w:val="center"/>
          </w:tcPr>
          <w:p w:rsidR="00E65716" w:rsidRPr="009F4D55" w:rsidRDefault="00E65716" w:rsidP="00487934">
            <w:pPr>
              <w:jc w:val="center"/>
              <w:rPr>
                <w:sz w:val="22"/>
                <w:szCs w:val="22"/>
                <w:lang w:val="uk-UA"/>
              </w:rPr>
            </w:pPr>
            <w:r w:rsidRPr="009F4D55">
              <w:rPr>
                <w:sz w:val="22"/>
                <w:szCs w:val="22"/>
                <w:lang w:val="uk-UA"/>
              </w:rPr>
              <w:t>денна форма</w:t>
            </w:r>
          </w:p>
        </w:tc>
        <w:tc>
          <w:tcPr>
            <w:tcW w:w="1685" w:type="pct"/>
            <w:gridSpan w:val="6"/>
            <w:vAlign w:val="center"/>
          </w:tcPr>
          <w:p w:rsidR="00E65716" w:rsidRPr="009F4D55" w:rsidRDefault="00E65716" w:rsidP="00487934">
            <w:pPr>
              <w:jc w:val="center"/>
              <w:rPr>
                <w:sz w:val="22"/>
                <w:szCs w:val="22"/>
                <w:lang w:val="uk-UA"/>
              </w:rPr>
            </w:pPr>
            <w:r w:rsidRPr="009F4D55">
              <w:rPr>
                <w:sz w:val="22"/>
                <w:szCs w:val="22"/>
                <w:lang w:val="uk-UA"/>
              </w:rPr>
              <w:t>Заочна форма</w:t>
            </w:r>
          </w:p>
        </w:tc>
      </w:tr>
      <w:tr w:rsidR="00166207" w:rsidRPr="009F4D55" w:rsidTr="008F7058">
        <w:trPr>
          <w:cantSplit/>
          <w:trHeight w:val="146"/>
        </w:trPr>
        <w:tc>
          <w:tcPr>
            <w:tcW w:w="1227" w:type="pct"/>
            <w:vMerge/>
            <w:vAlign w:val="center"/>
          </w:tcPr>
          <w:p w:rsidR="00E65716" w:rsidRPr="009F4D55" w:rsidRDefault="00E65716" w:rsidP="00487934">
            <w:pPr>
              <w:jc w:val="center"/>
              <w:rPr>
                <w:sz w:val="22"/>
                <w:szCs w:val="22"/>
                <w:lang w:val="uk-UA"/>
              </w:rPr>
            </w:pPr>
          </w:p>
        </w:tc>
        <w:tc>
          <w:tcPr>
            <w:tcW w:w="397" w:type="pct"/>
            <w:vMerge w:val="restar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тижні</w:t>
            </w:r>
          </w:p>
        </w:tc>
        <w:tc>
          <w:tcPr>
            <w:tcW w:w="439" w:type="pct"/>
            <w:vMerge w:val="restar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усього</w:t>
            </w:r>
          </w:p>
        </w:tc>
        <w:tc>
          <w:tcPr>
            <w:tcW w:w="1252" w:type="pct"/>
            <w:gridSpan w:val="5"/>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 тому числі</w:t>
            </w:r>
          </w:p>
        </w:tc>
        <w:tc>
          <w:tcPr>
            <w:tcW w:w="440" w:type="pct"/>
            <w:vMerge w:val="restar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усього</w:t>
            </w:r>
          </w:p>
        </w:tc>
        <w:tc>
          <w:tcPr>
            <w:tcW w:w="1245" w:type="pct"/>
            <w:gridSpan w:val="5"/>
            <w:shd w:val="clear" w:color="auto" w:fill="auto"/>
            <w:vAlign w:val="center"/>
          </w:tcPr>
          <w:p w:rsidR="00E65716" w:rsidRPr="009F4D55" w:rsidRDefault="00E65716" w:rsidP="00487934">
            <w:pPr>
              <w:jc w:val="center"/>
              <w:rPr>
                <w:sz w:val="22"/>
                <w:szCs w:val="22"/>
                <w:lang w:val="uk-UA"/>
              </w:rPr>
            </w:pPr>
            <w:r w:rsidRPr="009F4D55">
              <w:rPr>
                <w:sz w:val="22"/>
                <w:szCs w:val="22"/>
                <w:lang w:val="uk-UA"/>
              </w:rPr>
              <w:t>у тому числі</w:t>
            </w:r>
          </w:p>
        </w:tc>
      </w:tr>
      <w:tr w:rsidR="003A3819" w:rsidRPr="009F4D55" w:rsidTr="008F7058">
        <w:trPr>
          <w:cantSplit/>
          <w:trHeight w:val="146"/>
        </w:trPr>
        <w:tc>
          <w:tcPr>
            <w:tcW w:w="1227" w:type="pct"/>
            <w:vMerge/>
            <w:vAlign w:val="center"/>
          </w:tcPr>
          <w:p w:rsidR="00E65716" w:rsidRPr="009F4D55" w:rsidRDefault="00E65716" w:rsidP="00487934">
            <w:pPr>
              <w:jc w:val="center"/>
              <w:rPr>
                <w:sz w:val="22"/>
                <w:szCs w:val="22"/>
                <w:lang w:val="uk-UA"/>
              </w:rPr>
            </w:pPr>
          </w:p>
        </w:tc>
        <w:tc>
          <w:tcPr>
            <w:tcW w:w="397" w:type="pct"/>
            <w:vMerge/>
            <w:shd w:val="clear" w:color="auto" w:fill="auto"/>
            <w:vAlign w:val="center"/>
          </w:tcPr>
          <w:p w:rsidR="00E65716" w:rsidRPr="009F4D55" w:rsidRDefault="00E65716" w:rsidP="00487934">
            <w:pPr>
              <w:jc w:val="center"/>
              <w:rPr>
                <w:sz w:val="22"/>
                <w:szCs w:val="22"/>
                <w:lang w:val="uk-UA"/>
              </w:rPr>
            </w:pPr>
          </w:p>
        </w:tc>
        <w:tc>
          <w:tcPr>
            <w:tcW w:w="439" w:type="pct"/>
            <w:vMerge/>
            <w:shd w:val="clear" w:color="auto" w:fill="auto"/>
            <w:vAlign w:val="center"/>
          </w:tcPr>
          <w:p w:rsidR="00E65716" w:rsidRPr="009F4D55" w:rsidRDefault="00E65716" w:rsidP="00487934">
            <w:pPr>
              <w:jc w:val="center"/>
              <w:rPr>
                <w:sz w:val="22"/>
                <w:szCs w:val="22"/>
                <w:lang w:val="uk-UA"/>
              </w:rPr>
            </w:pPr>
          </w:p>
        </w:tc>
        <w:tc>
          <w:tcPr>
            <w:tcW w:w="213" w:type="pc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л</w:t>
            </w:r>
          </w:p>
        </w:tc>
        <w:tc>
          <w:tcPr>
            <w:tcW w:w="213" w:type="pct"/>
            <w:vAlign w:val="center"/>
          </w:tcPr>
          <w:p w:rsidR="00E65716" w:rsidRPr="009F4D55" w:rsidRDefault="00E65716" w:rsidP="00487934">
            <w:pPr>
              <w:jc w:val="center"/>
              <w:rPr>
                <w:sz w:val="22"/>
                <w:szCs w:val="22"/>
                <w:lang w:val="uk-UA"/>
              </w:rPr>
            </w:pPr>
            <w:r w:rsidRPr="009F4D55">
              <w:rPr>
                <w:sz w:val="22"/>
                <w:szCs w:val="22"/>
                <w:lang w:val="uk-UA"/>
              </w:rPr>
              <w:t>п</w:t>
            </w:r>
          </w:p>
        </w:tc>
        <w:tc>
          <w:tcPr>
            <w:tcW w:w="277" w:type="pct"/>
            <w:vAlign w:val="center"/>
          </w:tcPr>
          <w:p w:rsidR="00E65716" w:rsidRPr="009F4D55" w:rsidRDefault="00E65716" w:rsidP="00487934">
            <w:pPr>
              <w:jc w:val="center"/>
              <w:rPr>
                <w:sz w:val="22"/>
                <w:szCs w:val="22"/>
                <w:lang w:val="uk-UA"/>
              </w:rPr>
            </w:pPr>
            <w:r w:rsidRPr="009F4D55">
              <w:rPr>
                <w:sz w:val="22"/>
                <w:szCs w:val="22"/>
                <w:lang w:val="uk-UA"/>
              </w:rPr>
              <w:t>лаб</w:t>
            </w:r>
          </w:p>
        </w:tc>
        <w:tc>
          <w:tcPr>
            <w:tcW w:w="261" w:type="pct"/>
            <w:vAlign w:val="center"/>
          </w:tcPr>
          <w:p w:rsidR="00E65716" w:rsidRPr="009F4D55" w:rsidRDefault="00E65716" w:rsidP="00487934">
            <w:pPr>
              <w:jc w:val="center"/>
              <w:rPr>
                <w:sz w:val="22"/>
                <w:szCs w:val="22"/>
                <w:lang w:val="uk-UA"/>
              </w:rPr>
            </w:pPr>
            <w:r w:rsidRPr="009F4D55">
              <w:rPr>
                <w:sz w:val="22"/>
                <w:szCs w:val="22"/>
                <w:lang w:val="uk-UA"/>
              </w:rPr>
              <w:t>інд</w:t>
            </w:r>
          </w:p>
        </w:tc>
        <w:tc>
          <w:tcPr>
            <w:tcW w:w="288" w:type="pct"/>
            <w:vAlign w:val="center"/>
          </w:tcPr>
          <w:p w:rsidR="00E65716" w:rsidRPr="009F4D55" w:rsidRDefault="00E65716" w:rsidP="00487934">
            <w:pPr>
              <w:jc w:val="center"/>
              <w:rPr>
                <w:sz w:val="22"/>
                <w:szCs w:val="22"/>
                <w:lang w:val="uk-UA"/>
              </w:rPr>
            </w:pPr>
            <w:r w:rsidRPr="009F4D55">
              <w:rPr>
                <w:sz w:val="22"/>
                <w:szCs w:val="22"/>
                <w:lang w:val="uk-UA"/>
              </w:rPr>
              <w:t>с.р.</w:t>
            </w:r>
          </w:p>
        </w:tc>
        <w:tc>
          <w:tcPr>
            <w:tcW w:w="440" w:type="pct"/>
            <w:vMerge/>
            <w:shd w:val="clear" w:color="auto" w:fill="auto"/>
            <w:vAlign w:val="center"/>
          </w:tcPr>
          <w:p w:rsidR="00E65716" w:rsidRPr="009F4D55" w:rsidRDefault="00E65716" w:rsidP="00487934">
            <w:pPr>
              <w:jc w:val="center"/>
              <w:rPr>
                <w:sz w:val="22"/>
                <w:szCs w:val="22"/>
                <w:lang w:val="uk-UA"/>
              </w:rPr>
            </w:pPr>
          </w:p>
        </w:tc>
        <w:tc>
          <w:tcPr>
            <w:tcW w:w="238" w:type="pct"/>
            <w:shd w:val="clear" w:color="auto" w:fill="auto"/>
            <w:vAlign w:val="center"/>
          </w:tcPr>
          <w:p w:rsidR="00E65716" w:rsidRPr="009F4D55" w:rsidRDefault="00E65716" w:rsidP="00487934">
            <w:pPr>
              <w:jc w:val="center"/>
              <w:rPr>
                <w:sz w:val="22"/>
                <w:szCs w:val="22"/>
                <w:lang w:val="uk-UA"/>
              </w:rPr>
            </w:pPr>
            <w:r w:rsidRPr="009F4D55">
              <w:rPr>
                <w:sz w:val="22"/>
                <w:szCs w:val="22"/>
                <w:lang w:val="uk-UA"/>
              </w:rPr>
              <w:t>л</w:t>
            </w:r>
          </w:p>
        </w:tc>
        <w:tc>
          <w:tcPr>
            <w:tcW w:w="223" w:type="pct"/>
            <w:vAlign w:val="center"/>
          </w:tcPr>
          <w:p w:rsidR="00E65716" w:rsidRPr="009F4D55" w:rsidRDefault="00E65716" w:rsidP="00487934">
            <w:pPr>
              <w:jc w:val="center"/>
              <w:rPr>
                <w:sz w:val="22"/>
                <w:szCs w:val="22"/>
                <w:lang w:val="uk-UA"/>
              </w:rPr>
            </w:pPr>
            <w:r w:rsidRPr="009F4D55">
              <w:rPr>
                <w:sz w:val="22"/>
                <w:szCs w:val="22"/>
                <w:lang w:val="uk-UA"/>
              </w:rPr>
              <w:t>п</w:t>
            </w:r>
          </w:p>
        </w:tc>
        <w:tc>
          <w:tcPr>
            <w:tcW w:w="278" w:type="pct"/>
            <w:vAlign w:val="center"/>
          </w:tcPr>
          <w:p w:rsidR="00E65716" w:rsidRPr="009F4D55" w:rsidRDefault="00E65716" w:rsidP="00487934">
            <w:pPr>
              <w:jc w:val="center"/>
              <w:rPr>
                <w:sz w:val="22"/>
                <w:szCs w:val="22"/>
                <w:lang w:val="uk-UA"/>
              </w:rPr>
            </w:pPr>
            <w:r w:rsidRPr="009F4D55">
              <w:rPr>
                <w:sz w:val="22"/>
                <w:szCs w:val="22"/>
                <w:lang w:val="uk-UA"/>
              </w:rPr>
              <w:t>лаб</w:t>
            </w:r>
          </w:p>
        </w:tc>
        <w:tc>
          <w:tcPr>
            <w:tcW w:w="261" w:type="pct"/>
            <w:vAlign w:val="center"/>
          </w:tcPr>
          <w:p w:rsidR="00E65716" w:rsidRPr="009F4D55" w:rsidRDefault="00E65716" w:rsidP="00487934">
            <w:pPr>
              <w:jc w:val="center"/>
              <w:rPr>
                <w:sz w:val="22"/>
                <w:szCs w:val="22"/>
                <w:lang w:val="uk-UA"/>
              </w:rPr>
            </w:pPr>
            <w:r w:rsidRPr="009F4D55">
              <w:rPr>
                <w:sz w:val="22"/>
                <w:szCs w:val="22"/>
                <w:lang w:val="uk-UA"/>
              </w:rPr>
              <w:t>інд</w:t>
            </w:r>
          </w:p>
        </w:tc>
        <w:tc>
          <w:tcPr>
            <w:tcW w:w="245" w:type="pct"/>
            <w:vAlign w:val="center"/>
          </w:tcPr>
          <w:p w:rsidR="00E65716" w:rsidRPr="009F4D55" w:rsidRDefault="00E65716" w:rsidP="00487934">
            <w:pPr>
              <w:jc w:val="center"/>
              <w:rPr>
                <w:sz w:val="22"/>
                <w:szCs w:val="22"/>
                <w:lang w:val="uk-UA"/>
              </w:rPr>
            </w:pPr>
            <w:r w:rsidRPr="009F4D55">
              <w:rPr>
                <w:sz w:val="22"/>
                <w:szCs w:val="22"/>
                <w:lang w:val="uk-UA"/>
              </w:rPr>
              <w:t>с.р</w:t>
            </w:r>
          </w:p>
        </w:tc>
      </w:tr>
      <w:tr w:rsidR="003A3819" w:rsidRPr="009F4D55" w:rsidTr="008F7058">
        <w:trPr>
          <w:trHeight w:val="273"/>
        </w:trPr>
        <w:tc>
          <w:tcPr>
            <w:tcW w:w="1227" w:type="pct"/>
            <w:vAlign w:val="center"/>
          </w:tcPr>
          <w:p w:rsidR="00E65716" w:rsidRPr="009F4D55" w:rsidRDefault="00E65716" w:rsidP="00487934">
            <w:pPr>
              <w:jc w:val="center"/>
              <w:rPr>
                <w:bCs/>
                <w:sz w:val="22"/>
                <w:szCs w:val="22"/>
                <w:lang w:val="uk-UA"/>
              </w:rPr>
            </w:pPr>
            <w:r w:rsidRPr="009F4D55">
              <w:rPr>
                <w:bCs/>
                <w:sz w:val="22"/>
                <w:szCs w:val="22"/>
                <w:lang w:val="uk-UA"/>
              </w:rPr>
              <w:t>1</w:t>
            </w:r>
          </w:p>
        </w:tc>
        <w:tc>
          <w:tcPr>
            <w:tcW w:w="397"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2</w:t>
            </w:r>
          </w:p>
        </w:tc>
        <w:tc>
          <w:tcPr>
            <w:tcW w:w="439"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3</w:t>
            </w:r>
          </w:p>
        </w:tc>
        <w:tc>
          <w:tcPr>
            <w:tcW w:w="213"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4</w:t>
            </w:r>
          </w:p>
        </w:tc>
        <w:tc>
          <w:tcPr>
            <w:tcW w:w="213" w:type="pct"/>
            <w:vAlign w:val="center"/>
          </w:tcPr>
          <w:p w:rsidR="00E65716" w:rsidRPr="009F4D55" w:rsidRDefault="00E65716" w:rsidP="00487934">
            <w:pPr>
              <w:jc w:val="center"/>
              <w:rPr>
                <w:bCs/>
                <w:sz w:val="22"/>
                <w:szCs w:val="22"/>
                <w:lang w:val="uk-UA"/>
              </w:rPr>
            </w:pPr>
            <w:r w:rsidRPr="009F4D55">
              <w:rPr>
                <w:bCs/>
                <w:sz w:val="22"/>
                <w:szCs w:val="22"/>
                <w:lang w:val="uk-UA"/>
              </w:rPr>
              <w:t>5</w:t>
            </w:r>
          </w:p>
        </w:tc>
        <w:tc>
          <w:tcPr>
            <w:tcW w:w="277" w:type="pct"/>
            <w:vAlign w:val="center"/>
          </w:tcPr>
          <w:p w:rsidR="00E65716" w:rsidRPr="009F4D55" w:rsidRDefault="00E65716" w:rsidP="00487934">
            <w:pPr>
              <w:jc w:val="center"/>
              <w:rPr>
                <w:bCs/>
                <w:sz w:val="22"/>
                <w:szCs w:val="22"/>
                <w:lang w:val="uk-UA"/>
              </w:rPr>
            </w:pPr>
            <w:r w:rsidRPr="009F4D55">
              <w:rPr>
                <w:bCs/>
                <w:sz w:val="22"/>
                <w:szCs w:val="22"/>
                <w:lang w:val="uk-UA"/>
              </w:rPr>
              <w:t>6</w:t>
            </w:r>
          </w:p>
        </w:tc>
        <w:tc>
          <w:tcPr>
            <w:tcW w:w="261" w:type="pct"/>
            <w:vAlign w:val="center"/>
          </w:tcPr>
          <w:p w:rsidR="00E65716" w:rsidRPr="009F4D55" w:rsidRDefault="00E65716" w:rsidP="00487934">
            <w:pPr>
              <w:jc w:val="center"/>
              <w:rPr>
                <w:bCs/>
                <w:sz w:val="22"/>
                <w:szCs w:val="22"/>
                <w:lang w:val="uk-UA"/>
              </w:rPr>
            </w:pPr>
            <w:r w:rsidRPr="009F4D55">
              <w:rPr>
                <w:bCs/>
                <w:sz w:val="22"/>
                <w:szCs w:val="22"/>
                <w:lang w:val="uk-UA"/>
              </w:rPr>
              <w:t>7</w:t>
            </w:r>
          </w:p>
        </w:tc>
        <w:tc>
          <w:tcPr>
            <w:tcW w:w="288" w:type="pct"/>
            <w:vAlign w:val="center"/>
          </w:tcPr>
          <w:p w:rsidR="00E65716" w:rsidRPr="009F4D55" w:rsidRDefault="00E65716" w:rsidP="00487934">
            <w:pPr>
              <w:jc w:val="center"/>
              <w:rPr>
                <w:bCs/>
                <w:sz w:val="22"/>
                <w:szCs w:val="22"/>
                <w:lang w:val="uk-UA"/>
              </w:rPr>
            </w:pPr>
            <w:r w:rsidRPr="009F4D55">
              <w:rPr>
                <w:bCs/>
                <w:sz w:val="22"/>
                <w:szCs w:val="22"/>
                <w:lang w:val="uk-UA"/>
              </w:rPr>
              <w:t>8</w:t>
            </w:r>
          </w:p>
        </w:tc>
        <w:tc>
          <w:tcPr>
            <w:tcW w:w="440"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9</w:t>
            </w:r>
          </w:p>
        </w:tc>
        <w:tc>
          <w:tcPr>
            <w:tcW w:w="238" w:type="pct"/>
            <w:shd w:val="clear" w:color="auto" w:fill="auto"/>
            <w:vAlign w:val="center"/>
          </w:tcPr>
          <w:p w:rsidR="00E65716" w:rsidRPr="009F4D55" w:rsidRDefault="00E65716" w:rsidP="00487934">
            <w:pPr>
              <w:jc w:val="center"/>
              <w:rPr>
                <w:bCs/>
                <w:sz w:val="22"/>
                <w:szCs w:val="22"/>
                <w:lang w:val="uk-UA"/>
              </w:rPr>
            </w:pPr>
            <w:r w:rsidRPr="009F4D55">
              <w:rPr>
                <w:bCs/>
                <w:sz w:val="22"/>
                <w:szCs w:val="22"/>
                <w:lang w:val="uk-UA"/>
              </w:rPr>
              <w:t>10</w:t>
            </w:r>
          </w:p>
        </w:tc>
        <w:tc>
          <w:tcPr>
            <w:tcW w:w="223" w:type="pct"/>
            <w:vAlign w:val="center"/>
          </w:tcPr>
          <w:p w:rsidR="00E65716" w:rsidRPr="009F4D55" w:rsidRDefault="00E65716" w:rsidP="00487934">
            <w:pPr>
              <w:jc w:val="center"/>
              <w:rPr>
                <w:bCs/>
                <w:sz w:val="22"/>
                <w:szCs w:val="22"/>
                <w:lang w:val="uk-UA"/>
              </w:rPr>
            </w:pPr>
            <w:r w:rsidRPr="009F4D55">
              <w:rPr>
                <w:bCs/>
                <w:sz w:val="22"/>
                <w:szCs w:val="22"/>
                <w:lang w:val="uk-UA"/>
              </w:rPr>
              <w:t>11</w:t>
            </w:r>
          </w:p>
        </w:tc>
        <w:tc>
          <w:tcPr>
            <w:tcW w:w="278" w:type="pct"/>
            <w:vAlign w:val="center"/>
          </w:tcPr>
          <w:p w:rsidR="00E65716" w:rsidRPr="009F4D55" w:rsidRDefault="00E65716" w:rsidP="00487934">
            <w:pPr>
              <w:jc w:val="center"/>
              <w:rPr>
                <w:bCs/>
                <w:sz w:val="22"/>
                <w:szCs w:val="22"/>
                <w:lang w:val="uk-UA"/>
              </w:rPr>
            </w:pPr>
            <w:r w:rsidRPr="009F4D55">
              <w:rPr>
                <w:bCs/>
                <w:sz w:val="22"/>
                <w:szCs w:val="22"/>
                <w:lang w:val="uk-UA"/>
              </w:rPr>
              <w:t>12</w:t>
            </w:r>
          </w:p>
        </w:tc>
        <w:tc>
          <w:tcPr>
            <w:tcW w:w="261" w:type="pct"/>
            <w:vAlign w:val="center"/>
          </w:tcPr>
          <w:p w:rsidR="00E65716" w:rsidRPr="009F4D55" w:rsidRDefault="00E65716" w:rsidP="00487934">
            <w:pPr>
              <w:jc w:val="center"/>
              <w:rPr>
                <w:bCs/>
                <w:sz w:val="22"/>
                <w:szCs w:val="22"/>
                <w:lang w:val="uk-UA"/>
              </w:rPr>
            </w:pPr>
            <w:r w:rsidRPr="009F4D55">
              <w:rPr>
                <w:bCs/>
                <w:sz w:val="22"/>
                <w:szCs w:val="22"/>
                <w:lang w:val="uk-UA"/>
              </w:rPr>
              <w:t>13</w:t>
            </w:r>
          </w:p>
        </w:tc>
        <w:tc>
          <w:tcPr>
            <w:tcW w:w="245" w:type="pct"/>
            <w:vAlign w:val="center"/>
          </w:tcPr>
          <w:p w:rsidR="00E65716" w:rsidRPr="009F4D55" w:rsidRDefault="00E65716" w:rsidP="00487934">
            <w:pPr>
              <w:jc w:val="center"/>
              <w:rPr>
                <w:bCs/>
                <w:sz w:val="22"/>
                <w:szCs w:val="22"/>
                <w:lang w:val="uk-UA"/>
              </w:rPr>
            </w:pPr>
            <w:r w:rsidRPr="009F4D55">
              <w:rPr>
                <w:bCs/>
                <w:sz w:val="22"/>
                <w:szCs w:val="22"/>
                <w:lang w:val="uk-UA"/>
              </w:rPr>
              <w:t>14</w:t>
            </w:r>
          </w:p>
        </w:tc>
      </w:tr>
      <w:tr w:rsidR="00E65716" w:rsidRPr="009F4D55" w:rsidTr="00A30055">
        <w:trPr>
          <w:cantSplit/>
          <w:trHeight w:val="273"/>
        </w:trPr>
        <w:tc>
          <w:tcPr>
            <w:tcW w:w="5000" w:type="pct"/>
            <w:gridSpan w:val="14"/>
          </w:tcPr>
          <w:p w:rsidR="00E65716" w:rsidRPr="009F4D55" w:rsidRDefault="00E65716" w:rsidP="00966776">
            <w:pPr>
              <w:jc w:val="center"/>
              <w:rPr>
                <w:sz w:val="20"/>
                <w:szCs w:val="20"/>
                <w:lang w:val="uk-UA"/>
              </w:rPr>
            </w:pPr>
            <w:r w:rsidRPr="009F4D55">
              <w:rPr>
                <w:bCs/>
                <w:sz w:val="20"/>
                <w:szCs w:val="20"/>
                <w:lang w:val="uk-UA"/>
              </w:rPr>
              <w:t>Змістовий модуль 1</w:t>
            </w:r>
            <w:r w:rsidRPr="009F4D55">
              <w:rPr>
                <w:sz w:val="20"/>
                <w:szCs w:val="20"/>
                <w:lang w:val="uk-UA"/>
              </w:rPr>
              <w:t xml:space="preserve">. </w:t>
            </w:r>
            <w:r w:rsidR="00966776" w:rsidRPr="009F4D55">
              <w:rPr>
                <w:b/>
                <w:sz w:val="20"/>
                <w:szCs w:val="20"/>
                <w:lang w:val="uk-UA"/>
              </w:rPr>
              <w:t>Основи виробництва рідких біопалив</w:t>
            </w:r>
          </w:p>
        </w:tc>
      </w:tr>
      <w:tr w:rsidR="008F7058" w:rsidRPr="009F4D55" w:rsidTr="008F7058">
        <w:trPr>
          <w:trHeight w:val="273"/>
        </w:trPr>
        <w:tc>
          <w:tcPr>
            <w:tcW w:w="1227" w:type="pct"/>
          </w:tcPr>
          <w:p w:rsidR="008F7058" w:rsidRPr="009F4D55" w:rsidRDefault="008F7058" w:rsidP="00487934">
            <w:pPr>
              <w:pStyle w:val="ad"/>
              <w:tabs>
                <w:tab w:val="left" w:pos="426"/>
              </w:tabs>
              <w:spacing w:after="0" w:line="240" w:lineRule="auto"/>
              <w:ind w:left="0"/>
              <w:outlineLvl w:val="0"/>
              <w:rPr>
                <w:rFonts w:ascii="Times New Roman" w:hAnsi="Times New Roman"/>
                <w:sz w:val="20"/>
                <w:szCs w:val="20"/>
              </w:rPr>
            </w:pPr>
            <w:r w:rsidRPr="009F4D55">
              <w:rPr>
                <w:rFonts w:ascii="Times New Roman" w:hAnsi="Times New Roman"/>
                <w:bCs/>
                <w:sz w:val="20"/>
                <w:szCs w:val="20"/>
              </w:rPr>
              <w:t>Тема 1. Біоенергетичні системи в аграрному виробництві. основні поняття, терміни і визначення</w:t>
            </w:r>
          </w:p>
        </w:tc>
        <w:tc>
          <w:tcPr>
            <w:tcW w:w="397" w:type="pct"/>
            <w:shd w:val="clear" w:color="auto" w:fill="auto"/>
            <w:vAlign w:val="center"/>
          </w:tcPr>
          <w:p w:rsidR="008F7058" w:rsidRPr="009F4D55" w:rsidRDefault="00F375FC" w:rsidP="00487934">
            <w:pPr>
              <w:jc w:val="center"/>
              <w:rPr>
                <w:sz w:val="20"/>
                <w:szCs w:val="20"/>
                <w:lang w:val="uk-UA"/>
              </w:rPr>
            </w:pPr>
            <w:r w:rsidRPr="009F4D55">
              <w:rPr>
                <w:sz w:val="20"/>
                <w:szCs w:val="20"/>
                <w:lang w:val="uk-UA"/>
              </w:rPr>
              <w:t>1-</w:t>
            </w:r>
            <w:r w:rsidR="007018C1" w:rsidRPr="009F4D55">
              <w:rPr>
                <w:sz w:val="20"/>
                <w:szCs w:val="20"/>
                <w:lang w:val="uk-UA"/>
              </w:rPr>
              <w:t>2</w:t>
            </w:r>
          </w:p>
        </w:tc>
        <w:tc>
          <w:tcPr>
            <w:tcW w:w="439" w:type="pct"/>
            <w:shd w:val="clear" w:color="auto" w:fill="auto"/>
            <w:vAlign w:val="center"/>
          </w:tcPr>
          <w:p w:rsidR="008F7058" w:rsidRPr="009F4D55" w:rsidRDefault="00C04BCF" w:rsidP="00487934">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487934">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487934">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487934">
            <w:pPr>
              <w:jc w:val="center"/>
              <w:rPr>
                <w:sz w:val="20"/>
                <w:szCs w:val="20"/>
                <w:lang w:val="uk-UA"/>
              </w:rPr>
            </w:pPr>
          </w:p>
        </w:tc>
        <w:tc>
          <w:tcPr>
            <w:tcW w:w="288" w:type="pct"/>
            <w:vAlign w:val="center"/>
          </w:tcPr>
          <w:p w:rsidR="008F7058" w:rsidRPr="009F4D55" w:rsidRDefault="008F7058" w:rsidP="00487934">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487934">
            <w:pPr>
              <w:jc w:val="center"/>
              <w:rPr>
                <w:sz w:val="20"/>
                <w:szCs w:val="20"/>
                <w:lang w:val="uk-UA"/>
              </w:rPr>
            </w:pPr>
          </w:p>
        </w:tc>
        <w:tc>
          <w:tcPr>
            <w:tcW w:w="278" w:type="pct"/>
            <w:vAlign w:val="center"/>
          </w:tcPr>
          <w:p w:rsidR="008F7058" w:rsidRPr="009F4D55" w:rsidRDefault="008E0ECE" w:rsidP="00487934">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487934">
            <w:pPr>
              <w:jc w:val="center"/>
              <w:rPr>
                <w:sz w:val="20"/>
                <w:szCs w:val="20"/>
                <w:lang w:val="uk-UA"/>
              </w:rPr>
            </w:pPr>
          </w:p>
        </w:tc>
        <w:tc>
          <w:tcPr>
            <w:tcW w:w="245" w:type="pct"/>
            <w:vAlign w:val="center"/>
          </w:tcPr>
          <w:p w:rsidR="008F7058" w:rsidRPr="009F4D55" w:rsidRDefault="008E0ECE" w:rsidP="00487934">
            <w:pPr>
              <w:jc w:val="center"/>
              <w:rPr>
                <w:sz w:val="20"/>
                <w:szCs w:val="20"/>
                <w:lang w:val="uk-UA"/>
              </w:rPr>
            </w:pPr>
            <w:r w:rsidRPr="009F4D55">
              <w:rPr>
                <w:sz w:val="20"/>
                <w:szCs w:val="20"/>
                <w:lang w:val="uk-UA"/>
              </w:rPr>
              <w:t>10</w:t>
            </w:r>
          </w:p>
        </w:tc>
      </w:tr>
      <w:tr w:rsidR="008F7058" w:rsidRPr="009F4D55" w:rsidTr="008F7058">
        <w:trPr>
          <w:trHeight w:val="273"/>
        </w:trPr>
        <w:tc>
          <w:tcPr>
            <w:tcW w:w="1227" w:type="pct"/>
          </w:tcPr>
          <w:p w:rsidR="008F7058" w:rsidRPr="009F4D55" w:rsidRDefault="008F7058" w:rsidP="005B0E5A">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2. Основи виробництва та використання дизельного біопалива</w:t>
            </w:r>
          </w:p>
        </w:tc>
        <w:tc>
          <w:tcPr>
            <w:tcW w:w="397" w:type="pct"/>
            <w:shd w:val="clear" w:color="auto" w:fill="auto"/>
            <w:vAlign w:val="center"/>
          </w:tcPr>
          <w:p w:rsidR="008F7058" w:rsidRPr="009F4D55" w:rsidRDefault="00F375FC" w:rsidP="00487934">
            <w:pPr>
              <w:jc w:val="center"/>
              <w:rPr>
                <w:sz w:val="20"/>
                <w:szCs w:val="20"/>
                <w:lang w:val="uk-UA"/>
              </w:rPr>
            </w:pPr>
            <w:r w:rsidRPr="009F4D55">
              <w:rPr>
                <w:sz w:val="20"/>
                <w:szCs w:val="20"/>
                <w:lang w:val="uk-UA"/>
              </w:rPr>
              <w:t>3-4</w:t>
            </w:r>
          </w:p>
        </w:tc>
        <w:tc>
          <w:tcPr>
            <w:tcW w:w="439" w:type="pct"/>
            <w:shd w:val="clear" w:color="auto" w:fill="auto"/>
            <w:vAlign w:val="center"/>
          </w:tcPr>
          <w:p w:rsidR="008F7058" w:rsidRPr="009F4D55" w:rsidRDefault="00C04BCF" w:rsidP="00487934">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487934">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487934">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487934">
            <w:pPr>
              <w:jc w:val="center"/>
              <w:rPr>
                <w:sz w:val="20"/>
                <w:szCs w:val="20"/>
                <w:lang w:val="uk-UA"/>
              </w:rPr>
            </w:pPr>
          </w:p>
        </w:tc>
        <w:tc>
          <w:tcPr>
            <w:tcW w:w="288" w:type="pct"/>
            <w:vAlign w:val="center"/>
          </w:tcPr>
          <w:p w:rsidR="008F7058" w:rsidRPr="009F4D55" w:rsidRDefault="008F7058" w:rsidP="00487934">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13</w:t>
            </w:r>
          </w:p>
        </w:tc>
        <w:tc>
          <w:tcPr>
            <w:tcW w:w="238"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487934">
            <w:pPr>
              <w:jc w:val="center"/>
              <w:rPr>
                <w:sz w:val="20"/>
                <w:szCs w:val="20"/>
                <w:lang w:val="uk-UA"/>
              </w:rPr>
            </w:pPr>
          </w:p>
        </w:tc>
        <w:tc>
          <w:tcPr>
            <w:tcW w:w="278" w:type="pct"/>
            <w:vAlign w:val="center"/>
          </w:tcPr>
          <w:p w:rsidR="008F7058" w:rsidRPr="009F4D55" w:rsidRDefault="008E0ECE" w:rsidP="00487934">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487934">
            <w:pPr>
              <w:jc w:val="center"/>
              <w:rPr>
                <w:sz w:val="20"/>
                <w:szCs w:val="20"/>
                <w:lang w:val="uk-UA"/>
              </w:rPr>
            </w:pPr>
          </w:p>
        </w:tc>
        <w:tc>
          <w:tcPr>
            <w:tcW w:w="245" w:type="pct"/>
            <w:vAlign w:val="center"/>
          </w:tcPr>
          <w:p w:rsidR="008F7058" w:rsidRPr="009F4D55" w:rsidRDefault="008E0ECE" w:rsidP="00487934">
            <w:pPr>
              <w:jc w:val="center"/>
              <w:rPr>
                <w:sz w:val="20"/>
                <w:szCs w:val="20"/>
                <w:lang w:val="uk-UA"/>
              </w:rPr>
            </w:pPr>
            <w:r w:rsidRPr="009F4D55">
              <w:rPr>
                <w:sz w:val="20"/>
                <w:szCs w:val="20"/>
                <w:lang w:val="uk-UA"/>
              </w:rPr>
              <w:t>10</w:t>
            </w:r>
          </w:p>
        </w:tc>
      </w:tr>
      <w:tr w:rsidR="008F7058" w:rsidRPr="009F4D55" w:rsidTr="008F7058">
        <w:trPr>
          <w:trHeight w:val="273"/>
        </w:trPr>
        <w:tc>
          <w:tcPr>
            <w:tcW w:w="1227" w:type="pct"/>
          </w:tcPr>
          <w:p w:rsidR="008F7058" w:rsidRPr="009F4D55" w:rsidRDefault="008F7058" w:rsidP="005B0E5A">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3. Основи виробництва та використання біоетанолу</w:t>
            </w:r>
          </w:p>
        </w:tc>
        <w:tc>
          <w:tcPr>
            <w:tcW w:w="397" w:type="pct"/>
            <w:shd w:val="clear" w:color="auto" w:fill="auto"/>
            <w:vAlign w:val="center"/>
          </w:tcPr>
          <w:p w:rsidR="008F7058" w:rsidRPr="009F4D55" w:rsidRDefault="00F375FC" w:rsidP="00487934">
            <w:pPr>
              <w:jc w:val="center"/>
              <w:rPr>
                <w:sz w:val="20"/>
                <w:szCs w:val="20"/>
                <w:lang w:val="uk-UA"/>
              </w:rPr>
            </w:pPr>
            <w:r w:rsidRPr="009F4D55">
              <w:rPr>
                <w:sz w:val="20"/>
                <w:szCs w:val="20"/>
                <w:lang w:val="uk-UA"/>
              </w:rPr>
              <w:t>5-6</w:t>
            </w:r>
          </w:p>
        </w:tc>
        <w:tc>
          <w:tcPr>
            <w:tcW w:w="439" w:type="pct"/>
            <w:shd w:val="clear" w:color="auto" w:fill="auto"/>
            <w:vAlign w:val="center"/>
          </w:tcPr>
          <w:p w:rsidR="008F7058" w:rsidRPr="009F4D55" w:rsidRDefault="00C04BCF" w:rsidP="00487934">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487934">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487934">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487934">
            <w:pPr>
              <w:jc w:val="center"/>
              <w:rPr>
                <w:sz w:val="20"/>
                <w:szCs w:val="20"/>
                <w:lang w:val="uk-UA"/>
              </w:rPr>
            </w:pPr>
          </w:p>
        </w:tc>
        <w:tc>
          <w:tcPr>
            <w:tcW w:w="288" w:type="pct"/>
            <w:vAlign w:val="center"/>
          </w:tcPr>
          <w:p w:rsidR="008F7058" w:rsidRPr="009F4D55" w:rsidRDefault="008F7058" w:rsidP="00487934">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487934">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487934">
            <w:pPr>
              <w:jc w:val="center"/>
              <w:rPr>
                <w:sz w:val="20"/>
                <w:szCs w:val="20"/>
                <w:lang w:val="uk-UA"/>
              </w:rPr>
            </w:pPr>
          </w:p>
        </w:tc>
        <w:tc>
          <w:tcPr>
            <w:tcW w:w="278" w:type="pct"/>
            <w:vAlign w:val="center"/>
          </w:tcPr>
          <w:p w:rsidR="008F7058" w:rsidRPr="009F4D55" w:rsidRDefault="008E0ECE" w:rsidP="00487934">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487934">
            <w:pPr>
              <w:jc w:val="center"/>
              <w:rPr>
                <w:sz w:val="20"/>
                <w:szCs w:val="20"/>
                <w:lang w:val="uk-UA"/>
              </w:rPr>
            </w:pPr>
          </w:p>
        </w:tc>
        <w:tc>
          <w:tcPr>
            <w:tcW w:w="245" w:type="pct"/>
            <w:vAlign w:val="center"/>
          </w:tcPr>
          <w:p w:rsidR="008F7058" w:rsidRPr="009F4D55" w:rsidRDefault="008E0ECE" w:rsidP="00487934">
            <w:pPr>
              <w:jc w:val="center"/>
              <w:rPr>
                <w:sz w:val="20"/>
                <w:szCs w:val="20"/>
                <w:lang w:val="uk-UA"/>
              </w:rPr>
            </w:pPr>
            <w:r w:rsidRPr="009F4D55">
              <w:rPr>
                <w:sz w:val="20"/>
                <w:szCs w:val="20"/>
                <w:lang w:val="uk-UA"/>
              </w:rPr>
              <w:t>10</w:t>
            </w:r>
          </w:p>
        </w:tc>
      </w:tr>
      <w:tr w:rsidR="008F7058" w:rsidRPr="009F4D55" w:rsidTr="008F7058">
        <w:trPr>
          <w:trHeight w:val="547"/>
        </w:trPr>
        <w:tc>
          <w:tcPr>
            <w:tcW w:w="1227" w:type="pct"/>
          </w:tcPr>
          <w:p w:rsidR="008F7058" w:rsidRPr="009F4D55" w:rsidRDefault="008F7058" w:rsidP="007829C3">
            <w:pPr>
              <w:rPr>
                <w:b/>
                <w:bCs/>
                <w:sz w:val="20"/>
                <w:szCs w:val="20"/>
                <w:lang w:val="uk-UA"/>
              </w:rPr>
            </w:pPr>
            <w:r w:rsidRPr="009F4D55">
              <w:rPr>
                <w:b/>
                <w:bCs/>
                <w:sz w:val="20"/>
                <w:szCs w:val="20"/>
                <w:lang w:val="uk-UA"/>
              </w:rPr>
              <w:t>Разом за змістовим модулем 1</w:t>
            </w:r>
          </w:p>
        </w:tc>
        <w:tc>
          <w:tcPr>
            <w:tcW w:w="836" w:type="pct"/>
            <w:gridSpan w:val="2"/>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42</w:t>
            </w:r>
          </w:p>
        </w:tc>
        <w:tc>
          <w:tcPr>
            <w:tcW w:w="213" w:type="pct"/>
            <w:shd w:val="clear" w:color="auto" w:fill="auto"/>
            <w:vAlign w:val="center"/>
          </w:tcPr>
          <w:p w:rsidR="008F7058" w:rsidRPr="009F4D55" w:rsidRDefault="008F7058" w:rsidP="00166207">
            <w:pPr>
              <w:jc w:val="center"/>
              <w:rPr>
                <w:b/>
                <w:sz w:val="20"/>
                <w:szCs w:val="20"/>
                <w:lang w:val="uk-UA"/>
              </w:rPr>
            </w:pPr>
            <w:r w:rsidRPr="009F4D55">
              <w:rPr>
                <w:b/>
                <w:sz w:val="20"/>
                <w:szCs w:val="20"/>
                <w:lang w:val="uk-UA"/>
              </w:rPr>
              <w:t>6</w:t>
            </w:r>
          </w:p>
        </w:tc>
        <w:tc>
          <w:tcPr>
            <w:tcW w:w="213" w:type="pct"/>
            <w:vAlign w:val="center"/>
          </w:tcPr>
          <w:p w:rsidR="008F7058" w:rsidRPr="009F4D55" w:rsidRDefault="008F7058" w:rsidP="007829C3">
            <w:pPr>
              <w:jc w:val="center"/>
              <w:rPr>
                <w:b/>
                <w:sz w:val="20"/>
                <w:szCs w:val="20"/>
                <w:lang w:val="uk-UA"/>
              </w:rPr>
            </w:pPr>
          </w:p>
        </w:tc>
        <w:tc>
          <w:tcPr>
            <w:tcW w:w="277" w:type="pct"/>
            <w:vAlign w:val="center"/>
          </w:tcPr>
          <w:p w:rsidR="008F7058" w:rsidRPr="009F4D55" w:rsidRDefault="008F7058" w:rsidP="007829C3">
            <w:pPr>
              <w:jc w:val="center"/>
              <w:rPr>
                <w:b/>
                <w:sz w:val="20"/>
                <w:szCs w:val="20"/>
                <w:lang w:val="uk-UA"/>
              </w:rPr>
            </w:pPr>
            <w:r w:rsidRPr="009F4D55">
              <w:rPr>
                <w:b/>
                <w:sz w:val="20"/>
                <w:szCs w:val="20"/>
                <w:lang w:val="uk-UA"/>
              </w:rPr>
              <w:t>6</w:t>
            </w:r>
          </w:p>
        </w:tc>
        <w:tc>
          <w:tcPr>
            <w:tcW w:w="261" w:type="pct"/>
            <w:vAlign w:val="center"/>
          </w:tcPr>
          <w:p w:rsidR="008F7058" w:rsidRPr="009F4D55" w:rsidRDefault="008F7058" w:rsidP="008571F0">
            <w:pPr>
              <w:jc w:val="center"/>
              <w:rPr>
                <w:b/>
                <w:sz w:val="20"/>
                <w:szCs w:val="20"/>
                <w:lang w:val="uk-UA"/>
              </w:rPr>
            </w:pPr>
          </w:p>
        </w:tc>
        <w:tc>
          <w:tcPr>
            <w:tcW w:w="288" w:type="pct"/>
            <w:vAlign w:val="center"/>
          </w:tcPr>
          <w:p w:rsidR="008F7058" w:rsidRPr="009F4D55" w:rsidRDefault="008F7058" w:rsidP="007829C3">
            <w:pPr>
              <w:jc w:val="center"/>
              <w:rPr>
                <w:b/>
                <w:sz w:val="20"/>
                <w:szCs w:val="20"/>
                <w:lang w:val="uk-UA"/>
              </w:rPr>
            </w:pPr>
            <w:r w:rsidRPr="009F4D55">
              <w:rPr>
                <w:b/>
                <w:sz w:val="20"/>
                <w:szCs w:val="20"/>
                <w:lang w:val="uk-UA"/>
              </w:rPr>
              <w:t>30</w:t>
            </w:r>
          </w:p>
        </w:tc>
        <w:tc>
          <w:tcPr>
            <w:tcW w:w="440" w:type="pct"/>
            <w:shd w:val="clear" w:color="auto" w:fill="auto"/>
            <w:vAlign w:val="center"/>
          </w:tcPr>
          <w:p w:rsidR="008F7058" w:rsidRPr="009F4D55" w:rsidRDefault="008E0ECE" w:rsidP="007829C3">
            <w:pPr>
              <w:jc w:val="center"/>
              <w:rPr>
                <w:b/>
                <w:sz w:val="20"/>
                <w:szCs w:val="20"/>
                <w:lang w:val="uk-UA"/>
              </w:rPr>
            </w:pPr>
            <w:r w:rsidRPr="009F4D55">
              <w:rPr>
                <w:b/>
                <w:sz w:val="20"/>
                <w:szCs w:val="20"/>
                <w:lang w:val="uk-UA"/>
              </w:rPr>
              <w:t>37</w:t>
            </w:r>
          </w:p>
        </w:tc>
        <w:tc>
          <w:tcPr>
            <w:tcW w:w="238" w:type="pct"/>
            <w:shd w:val="clear" w:color="auto" w:fill="auto"/>
            <w:vAlign w:val="center"/>
          </w:tcPr>
          <w:p w:rsidR="008F7058" w:rsidRPr="009F4D55" w:rsidRDefault="008E0ECE" w:rsidP="007829C3">
            <w:pPr>
              <w:jc w:val="center"/>
              <w:rPr>
                <w:b/>
                <w:sz w:val="20"/>
                <w:szCs w:val="20"/>
                <w:lang w:val="uk-UA"/>
              </w:rPr>
            </w:pPr>
            <w:r w:rsidRPr="009F4D55">
              <w:rPr>
                <w:b/>
                <w:sz w:val="20"/>
                <w:szCs w:val="20"/>
                <w:lang w:val="uk-UA"/>
              </w:rPr>
              <w:t>3</w:t>
            </w:r>
          </w:p>
        </w:tc>
        <w:tc>
          <w:tcPr>
            <w:tcW w:w="223" w:type="pct"/>
            <w:vAlign w:val="center"/>
          </w:tcPr>
          <w:p w:rsidR="008F7058" w:rsidRPr="009F4D55" w:rsidRDefault="008F7058" w:rsidP="007829C3">
            <w:pPr>
              <w:jc w:val="center"/>
              <w:rPr>
                <w:b/>
                <w:sz w:val="20"/>
                <w:szCs w:val="20"/>
                <w:lang w:val="uk-UA"/>
              </w:rPr>
            </w:pPr>
          </w:p>
        </w:tc>
        <w:tc>
          <w:tcPr>
            <w:tcW w:w="278" w:type="pct"/>
            <w:vAlign w:val="center"/>
          </w:tcPr>
          <w:p w:rsidR="008F7058" w:rsidRPr="009F4D55" w:rsidRDefault="008E0ECE" w:rsidP="007829C3">
            <w:pPr>
              <w:jc w:val="center"/>
              <w:rPr>
                <w:b/>
                <w:sz w:val="20"/>
                <w:szCs w:val="20"/>
                <w:lang w:val="uk-UA"/>
              </w:rPr>
            </w:pPr>
            <w:r w:rsidRPr="009F4D55">
              <w:rPr>
                <w:b/>
                <w:sz w:val="20"/>
                <w:szCs w:val="20"/>
                <w:lang w:val="uk-UA"/>
              </w:rPr>
              <w:t>4</w:t>
            </w:r>
          </w:p>
        </w:tc>
        <w:tc>
          <w:tcPr>
            <w:tcW w:w="261" w:type="pct"/>
            <w:vAlign w:val="center"/>
          </w:tcPr>
          <w:p w:rsidR="008F7058" w:rsidRPr="009F4D55" w:rsidRDefault="008F7058" w:rsidP="007829C3">
            <w:pPr>
              <w:jc w:val="center"/>
              <w:rPr>
                <w:b/>
                <w:sz w:val="20"/>
                <w:szCs w:val="20"/>
                <w:lang w:val="uk-UA"/>
              </w:rPr>
            </w:pPr>
          </w:p>
        </w:tc>
        <w:tc>
          <w:tcPr>
            <w:tcW w:w="245" w:type="pct"/>
            <w:vAlign w:val="center"/>
          </w:tcPr>
          <w:p w:rsidR="008F7058" w:rsidRPr="009F4D55" w:rsidRDefault="008E0ECE" w:rsidP="007829C3">
            <w:pPr>
              <w:jc w:val="center"/>
              <w:rPr>
                <w:b/>
                <w:sz w:val="20"/>
                <w:szCs w:val="20"/>
                <w:lang w:val="uk-UA"/>
              </w:rPr>
            </w:pPr>
            <w:r w:rsidRPr="009F4D55">
              <w:rPr>
                <w:b/>
                <w:sz w:val="20"/>
                <w:szCs w:val="20"/>
                <w:lang w:val="uk-UA"/>
              </w:rPr>
              <w:t>30</w:t>
            </w:r>
          </w:p>
        </w:tc>
      </w:tr>
      <w:tr w:rsidR="008F7058" w:rsidRPr="009F4D55" w:rsidTr="007829C3">
        <w:trPr>
          <w:cantSplit/>
          <w:trHeight w:val="288"/>
        </w:trPr>
        <w:tc>
          <w:tcPr>
            <w:tcW w:w="5000" w:type="pct"/>
            <w:gridSpan w:val="14"/>
            <w:tcBorders>
              <w:top w:val="nil"/>
            </w:tcBorders>
          </w:tcPr>
          <w:p w:rsidR="008F7058" w:rsidRPr="009F4D55" w:rsidRDefault="008F7058" w:rsidP="00966776">
            <w:pPr>
              <w:jc w:val="center"/>
              <w:rPr>
                <w:sz w:val="20"/>
                <w:szCs w:val="20"/>
                <w:lang w:val="uk-UA"/>
              </w:rPr>
            </w:pPr>
            <w:r w:rsidRPr="009F4D55">
              <w:rPr>
                <w:bCs/>
                <w:sz w:val="20"/>
                <w:szCs w:val="20"/>
                <w:lang w:val="uk-UA"/>
              </w:rPr>
              <w:t>Змістовий модуль 2.</w:t>
            </w:r>
            <w:r w:rsidRPr="009F4D55">
              <w:rPr>
                <w:sz w:val="20"/>
                <w:szCs w:val="20"/>
                <w:lang w:val="uk-UA"/>
              </w:rPr>
              <w:t xml:space="preserve"> </w:t>
            </w:r>
            <w:r w:rsidR="00966776" w:rsidRPr="009F4D55">
              <w:rPr>
                <w:b/>
                <w:sz w:val="20"/>
                <w:szCs w:val="20"/>
                <w:lang w:val="uk-UA"/>
              </w:rPr>
              <w:t>Основи виробництва газоподібних та твердих біопалив</w:t>
            </w:r>
          </w:p>
        </w:tc>
      </w:tr>
      <w:tr w:rsidR="008F7058" w:rsidRPr="009F4D55" w:rsidTr="008F7058">
        <w:trPr>
          <w:trHeight w:val="273"/>
        </w:trPr>
        <w:tc>
          <w:tcPr>
            <w:tcW w:w="1227" w:type="pct"/>
          </w:tcPr>
          <w:p w:rsidR="008F7058" w:rsidRPr="009F4D55" w:rsidRDefault="008F7058" w:rsidP="008571F0">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4</w:t>
            </w:r>
            <w:bookmarkStart w:id="1" w:name="_Toc437518164"/>
            <w:r w:rsidRPr="009F4D55">
              <w:rPr>
                <w:rFonts w:ascii="Times New Roman" w:hAnsi="Times New Roman"/>
                <w:bCs/>
                <w:sz w:val="20"/>
                <w:szCs w:val="20"/>
              </w:rPr>
              <w:t>. Основи виробництва біогазу</w:t>
            </w:r>
            <w:bookmarkEnd w:id="1"/>
          </w:p>
        </w:tc>
        <w:tc>
          <w:tcPr>
            <w:tcW w:w="397" w:type="pct"/>
            <w:shd w:val="clear" w:color="auto" w:fill="auto"/>
            <w:vAlign w:val="center"/>
          </w:tcPr>
          <w:p w:rsidR="008F7058" w:rsidRPr="009F4D55" w:rsidRDefault="00F375FC" w:rsidP="008571F0">
            <w:pPr>
              <w:jc w:val="center"/>
              <w:rPr>
                <w:sz w:val="20"/>
                <w:szCs w:val="20"/>
                <w:lang w:val="uk-UA"/>
              </w:rPr>
            </w:pPr>
            <w:r w:rsidRPr="009F4D55">
              <w:rPr>
                <w:sz w:val="20"/>
                <w:szCs w:val="20"/>
                <w:lang w:val="uk-UA"/>
              </w:rPr>
              <w:t>7-8</w:t>
            </w:r>
          </w:p>
        </w:tc>
        <w:tc>
          <w:tcPr>
            <w:tcW w:w="439" w:type="pct"/>
            <w:shd w:val="clear" w:color="auto" w:fill="auto"/>
            <w:vAlign w:val="center"/>
          </w:tcPr>
          <w:p w:rsidR="008F7058" w:rsidRPr="009F4D55" w:rsidRDefault="00C04BCF" w:rsidP="008571F0">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8571F0">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8571F0">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8571F0">
            <w:pPr>
              <w:jc w:val="center"/>
              <w:rPr>
                <w:sz w:val="20"/>
                <w:szCs w:val="20"/>
                <w:lang w:val="uk-UA"/>
              </w:rPr>
            </w:pPr>
          </w:p>
        </w:tc>
        <w:tc>
          <w:tcPr>
            <w:tcW w:w="288" w:type="pct"/>
            <w:vAlign w:val="center"/>
          </w:tcPr>
          <w:p w:rsidR="008F7058" w:rsidRPr="009F4D55" w:rsidRDefault="008F7058" w:rsidP="008571F0">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8571F0">
            <w:pPr>
              <w:jc w:val="center"/>
              <w:rPr>
                <w:sz w:val="20"/>
                <w:szCs w:val="20"/>
                <w:lang w:val="uk-UA"/>
              </w:rPr>
            </w:pPr>
          </w:p>
        </w:tc>
        <w:tc>
          <w:tcPr>
            <w:tcW w:w="278" w:type="pct"/>
            <w:vAlign w:val="center"/>
          </w:tcPr>
          <w:p w:rsidR="008F7058" w:rsidRPr="009F4D55" w:rsidRDefault="008E0ECE" w:rsidP="008571F0">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8571F0">
            <w:pPr>
              <w:jc w:val="center"/>
              <w:rPr>
                <w:sz w:val="20"/>
                <w:szCs w:val="20"/>
                <w:lang w:val="uk-UA"/>
              </w:rPr>
            </w:pPr>
          </w:p>
        </w:tc>
        <w:tc>
          <w:tcPr>
            <w:tcW w:w="245" w:type="pct"/>
            <w:vAlign w:val="center"/>
          </w:tcPr>
          <w:p w:rsidR="008F7058" w:rsidRPr="009F4D55" w:rsidRDefault="008E0ECE" w:rsidP="008571F0">
            <w:pPr>
              <w:jc w:val="center"/>
              <w:rPr>
                <w:sz w:val="20"/>
                <w:szCs w:val="20"/>
                <w:lang w:val="uk-UA"/>
              </w:rPr>
            </w:pPr>
            <w:r w:rsidRPr="009F4D55">
              <w:rPr>
                <w:sz w:val="20"/>
                <w:szCs w:val="20"/>
                <w:lang w:val="uk-UA"/>
              </w:rPr>
              <w:t>10</w:t>
            </w:r>
          </w:p>
        </w:tc>
      </w:tr>
      <w:tr w:rsidR="008F7058" w:rsidRPr="009F4D55" w:rsidTr="008F7058">
        <w:trPr>
          <w:trHeight w:val="273"/>
        </w:trPr>
        <w:tc>
          <w:tcPr>
            <w:tcW w:w="1227" w:type="pct"/>
            <w:vAlign w:val="center"/>
          </w:tcPr>
          <w:p w:rsidR="008F7058" w:rsidRPr="009F4D55" w:rsidRDefault="008F7058" w:rsidP="008571F0">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5. Використання біогазу на теплові потреби</w:t>
            </w:r>
          </w:p>
        </w:tc>
        <w:tc>
          <w:tcPr>
            <w:tcW w:w="397" w:type="pct"/>
            <w:shd w:val="clear" w:color="auto" w:fill="auto"/>
            <w:vAlign w:val="center"/>
          </w:tcPr>
          <w:p w:rsidR="008F7058" w:rsidRPr="009F4D55" w:rsidRDefault="00F375FC" w:rsidP="008571F0">
            <w:pPr>
              <w:jc w:val="center"/>
              <w:rPr>
                <w:sz w:val="20"/>
                <w:szCs w:val="20"/>
                <w:lang w:val="uk-UA"/>
              </w:rPr>
            </w:pPr>
            <w:r w:rsidRPr="009F4D55">
              <w:rPr>
                <w:sz w:val="20"/>
                <w:szCs w:val="20"/>
                <w:lang w:val="uk-UA"/>
              </w:rPr>
              <w:t>9-10</w:t>
            </w:r>
          </w:p>
        </w:tc>
        <w:tc>
          <w:tcPr>
            <w:tcW w:w="439" w:type="pct"/>
            <w:shd w:val="clear" w:color="auto" w:fill="auto"/>
            <w:vAlign w:val="center"/>
          </w:tcPr>
          <w:p w:rsidR="008F7058" w:rsidRPr="009F4D55" w:rsidRDefault="00C04BCF" w:rsidP="008571F0">
            <w:pPr>
              <w:jc w:val="center"/>
              <w:rPr>
                <w:sz w:val="20"/>
                <w:szCs w:val="20"/>
                <w:lang w:val="uk-UA"/>
              </w:rPr>
            </w:pPr>
            <w:r w:rsidRPr="009F4D55">
              <w:rPr>
                <w:sz w:val="20"/>
                <w:szCs w:val="20"/>
                <w:lang w:val="uk-UA"/>
              </w:rPr>
              <w:t>14</w:t>
            </w:r>
          </w:p>
        </w:tc>
        <w:tc>
          <w:tcPr>
            <w:tcW w:w="213" w:type="pct"/>
            <w:shd w:val="clear" w:color="auto" w:fill="auto"/>
            <w:vAlign w:val="center"/>
          </w:tcPr>
          <w:p w:rsidR="008F7058" w:rsidRPr="009F4D55" w:rsidRDefault="008F7058" w:rsidP="008571F0">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8571F0">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8571F0">
            <w:pPr>
              <w:jc w:val="center"/>
              <w:rPr>
                <w:sz w:val="20"/>
                <w:szCs w:val="20"/>
                <w:lang w:val="uk-UA"/>
              </w:rPr>
            </w:pPr>
          </w:p>
        </w:tc>
        <w:tc>
          <w:tcPr>
            <w:tcW w:w="288" w:type="pct"/>
            <w:vAlign w:val="center"/>
          </w:tcPr>
          <w:p w:rsidR="008F7058" w:rsidRPr="009F4D55" w:rsidRDefault="008F7058" w:rsidP="008571F0">
            <w:pPr>
              <w:jc w:val="center"/>
              <w:rPr>
                <w:sz w:val="20"/>
                <w:szCs w:val="20"/>
                <w:lang w:val="uk-UA"/>
              </w:rPr>
            </w:pPr>
            <w:r w:rsidRPr="009F4D55">
              <w:rPr>
                <w:sz w:val="20"/>
                <w:szCs w:val="20"/>
                <w:lang w:val="uk-UA"/>
              </w:rPr>
              <w:t>10</w:t>
            </w:r>
          </w:p>
        </w:tc>
        <w:tc>
          <w:tcPr>
            <w:tcW w:w="440"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8571F0">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8571F0">
            <w:pPr>
              <w:jc w:val="center"/>
              <w:rPr>
                <w:sz w:val="20"/>
                <w:szCs w:val="20"/>
                <w:lang w:val="uk-UA"/>
              </w:rPr>
            </w:pPr>
          </w:p>
        </w:tc>
        <w:tc>
          <w:tcPr>
            <w:tcW w:w="278" w:type="pct"/>
            <w:vAlign w:val="center"/>
          </w:tcPr>
          <w:p w:rsidR="008F7058" w:rsidRPr="009F4D55" w:rsidRDefault="008E0ECE" w:rsidP="008571F0">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8571F0">
            <w:pPr>
              <w:jc w:val="center"/>
              <w:rPr>
                <w:sz w:val="20"/>
                <w:szCs w:val="20"/>
                <w:lang w:val="uk-UA"/>
              </w:rPr>
            </w:pPr>
          </w:p>
        </w:tc>
        <w:tc>
          <w:tcPr>
            <w:tcW w:w="245" w:type="pct"/>
            <w:vAlign w:val="center"/>
          </w:tcPr>
          <w:p w:rsidR="008F7058" w:rsidRPr="009F4D55" w:rsidRDefault="008E0ECE" w:rsidP="008571F0">
            <w:pPr>
              <w:jc w:val="center"/>
              <w:rPr>
                <w:sz w:val="20"/>
                <w:szCs w:val="20"/>
                <w:lang w:val="uk-UA"/>
              </w:rPr>
            </w:pPr>
            <w:r w:rsidRPr="009F4D55">
              <w:rPr>
                <w:sz w:val="20"/>
                <w:szCs w:val="20"/>
                <w:lang w:val="uk-UA"/>
              </w:rPr>
              <w:t>10</w:t>
            </w:r>
          </w:p>
        </w:tc>
      </w:tr>
      <w:tr w:rsidR="008F7058" w:rsidRPr="009F4D55" w:rsidTr="008F7058">
        <w:trPr>
          <w:trHeight w:val="273"/>
        </w:trPr>
        <w:tc>
          <w:tcPr>
            <w:tcW w:w="1227" w:type="pct"/>
            <w:vAlign w:val="center"/>
          </w:tcPr>
          <w:p w:rsidR="008F7058" w:rsidRPr="009F4D55" w:rsidRDefault="008F7058" w:rsidP="00166207">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6. Використання біогазу для отримання електроенергії</w:t>
            </w:r>
          </w:p>
        </w:tc>
        <w:tc>
          <w:tcPr>
            <w:tcW w:w="397" w:type="pct"/>
            <w:shd w:val="clear" w:color="auto" w:fill="auto"/>
            <w:vAlign w:val="center"/>
          </w:tcPr>
          <w:p w:rsidR="008F7058" w:rsidRPr="009F4D55" w:rsidRDefault="00F375FC" w:rsidP="00166207">
            <w:pPr>
              <w:jc w:val="center"/>
              <w:rPr>
                <w:sz w:val="20"/>
                <w:szCs w:val="20"/>
                <w:lang w:val="uk-UA"/>
              </w:rPr>
            </w:pPr>
            <w:r w:rsidRPr="009F4D55">
              <w:rPr>
                <w:sz w:val="20"/>
                <w:szCs w:val="20"/>
                <w:lang w:val="uk-UA"/>
              </w:rPr>
              <w:t>11-12</w:t>
            </w:r>
          </w:p>
        </w:tc>
        <w:tc>
          <w:tcPr>
            <w:tcW w:w="439" w:type="pct"/>
            <w:shd w:val="clear" w:color="auto" w:fill="auto"/>
            <w:vAlign w:val="center"/>
          </w:tcPr>
          <w:p w:rsidR="008F7058" w:rsidRPr="009F4D55" w:rsidRDefault="00C04BCF" w:rsidP="00166207">
            <w:pPr>
              <w:jc w:val="center"/>
              <w:rPr>
                <w:sz w:val="20"/>
                <w:szCs w:val="20"/>
                <w:lang w:val="uk-UA"/>
              </w:rPr>
            </w:pPr>
            <w:r w:rsidRPr="009F4D55">
              <w:rPr>
                <w:sz w:val="20"/>
                <w:szCs w:val="20"/>
                <w:lang w:val="uk-UA"/>
              </w:rPr>
              <w:t>9</w:t>
            </w:r>
          </w:p>
        </w:tc>
        <w:tc>
          <w:tcPr>
            <w:tcW w:w="213" w:type="pct"/>
            <w:shd w:val="clear" w:color="auto" w:fill="auto"/>
            <w:vAlign w:val="center"/>
          </w:tcPr>
          <w:p w:rsidR="008F7058" w:rsidRPr="009F4D55" w:rsidRDefault="008F7058" w:rsidP="00166207">
            <w:pPr>
              <w:jc w:val="center"/>
              <w:rPr>
                <w:sz w:val="20"/>
                <w:szCs w:val="20"/>
                <w:lang w:val="uk-UA"/>
              </w:rPr>
            </w:pPr>
            <w:r w:rsidRPr="009F4D55">
              <w:rPr>
                <w:sz w:val="20"/>
                <w:szCs w:val="20"/>
                <w:lang w:val="uk-UA"/>
              </w:rPr>
              <w:t>2</w:t>
            </w:r>
          </w:p>
        </w:tc>
        <w:tc>
          <w:tcPr>
            <w:tcW w:w="213" w:type="pct"/>
            <w:vAlign w:val="center"/>
          </w:tcPr>
          <w:p w:rsidR="008F7058" w:rsidRPr="009F4D55" w:rsidRDefault="008F7058" w:rsidP="00166207">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2</w:t>
            </w:r>
          </w:p>
        </w:tc>
        <w:tc>
          <w:tcPr>
            <w:tcW w:w="261" w:type="pct"/>
            <w:vAlign w:val="center"/>
          </w:tcPr>
          <w:p w:rsidR="008F7058" w:rsidRPr="009F4D55" w:rsidRDefault="008F7058" w:rsidP="00166207">
            <w:pPr>
              <w:jc w:val="center"/>
              <w:rPr>
                <w:sz w:val="20"/>
                <w:szCs w:val="20"/>
                <w:lang w:val="uk-UA"/>
              </w:rPr>
            </w:pPr>
          </w:p>
        </w:tc>
        <w:tc>
          <w:tcPr>
            <w:tcW w:w="288" w:type="pct"/>
            <w:vAlign w:val="center"/>
          </w:tcPr>
          <w:p w:rsidR="008F7058" w:rsidRPr="009F4D55" w:rsidRDefault="008F7058" w:rsidP="00166207">
            <w:pPr>
              <w:jc w:val="center"/>
              <w:rPr>
                <w:sz w:val="20"/>
                <w:szCs w:val="20"/>
                <w:lang w:val="uk-UA"/>
              </w:rPr>
            </w:pPr>
            <w:r w:rsidRPr="009F4D55">
              <w:rPr>
                <w:sz w:val="20"/>
                <w:szCs w:val="20"/>
                <w:lang w:val="uk-UA"/>
              </w:rPr>
              <w:t>5</w:t>
            </w:r>
          </w:p>
        </w:tc>
        <w:tc>
          <w:tcPr>
            <w:tcW w:w="440" w:type="pct"/>
            <w:shd w:val="clear" w:color="auto" w:fill="auto"/>
            <w:vAlign w:val="center"/>
          </w:tcPr>
          <w:p w:rsidR="008F7058" w:rsidRPr="009F4D55" w:rsidRDefault="008E0ECE" w:rsidP="00166207">
            <w:pPr>
              <w:jc w:val="center"/>
              <w:rPr>
                <w:sz w:val="20"/>
                <w:szCs w:val="20"/>
                <w:lang w:val="uk-UA"/>
              </w:rPr>
            </w:pPr>
            <w:r w:rsidRPr="009F4D55">
              <w:rPr>
                <w:sz w:val="20"/>
                <w:szCs w:val="20"/>
                <w:lang w:val="uk-UA"/>
              </w:rPr>
              <w:t>12</w:t>
            </w:r>
          </w:p>
        </w:tc>
        <w:tc>
          <w:tcPr>
            <w:tcW w:w="238" w:type="pct"/>
            <w:shd w:val="clear" w:color="auto" w:fill="auto"/>
            <w:vAlign w:val="center"/>
          </w:tcPr>
          <w:p w:rsidR="008F7058" w:rsidRPr="009F4D55" w:rsidRDefault="008E0ECE" w:rsidP="007829C3">
            <w:pPr>
              <w:jc w:val="center"/>
              <w:rPr>
                <w:sz w:val="20"/>
                <w:szCs w:val="20"/>
                <w:lang w:val="uk-UA"/>
              </w:rPr>
            </w:pPr>
            <w:r w:rsidRPr="009F4D55">
              <w:rPr>
                <w:sz w:val="20"/>
                <w:szCs w:val="20"/>
                <w:lang w:val="uk-UA"/>
              </w:rPr>
              <w:t>1</w:t>
            </w:r>
          </w:p>
        </w:tc>
        <w:tc>
          <w:tcPr>
            <w:tcW w:w="223" w:type="pct"/>
            <w:vAlign w:val="center"/>
          </w:tcPr>
          <w:p w:rsidR="008F7058" w:rsidRPr="009F4D55" w:rsidRDefault="008F7058" w:rsidP="00166207">
            <w:pPr>
              <w:jc w:val="center"/>
              <w:rPr>
                <w:sz w:val="20"/>
                <w:szCs w:val="20"/>
                <w:lang w:val="uk-UA"/>
              </w:rPr>
            </w:pPr>
          </w:p>
        </w:tc>
        <w:tc>
          <w:tcPr>
            <w:tcW w:w="278" w:type="pct"/>
            <w:vAlign w:val="center"/>
          </w:tcPr>
          <w:p w:rsidR="008F7058" w:rsidRPr="009F4D55" w:rsidRDefault="008E0ECE" w:rsidP="00166207">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166207">
            <w:pPr>
              <w:jc w:val="center"/>
              <w:rPr>
                <w:sz w:val="20"/>
                <w:szCs w:val="20"/>
                <w:lang w:val="uk-UA"/>
              </w:rPr>
            </w:pPr>
          </w:p>
        </w:tc>
        <w:tc>
          <w:tcPr>
            <w:tcW w:w="245" w:type="pct"/>
            <w:vAlign w:val="center"/>
          </w:tcPr>
          <w:p w:rsidR="008F7058" w:rsidRPr="009F4D55" w:rsidRDefault="008E0ECE" w:rsidP="00166207">
            <w:pPr>
              <w:jc w:val="center"/>
              <w:rPr>
                <w:sz w:val="20"/>
                <w:szCs w:val="20"/>
                <w:lang w:val="uk-UA"/>
              </w:rPr>
            </w:pPr>
            <w:r w:rsidRPr="009F4D55">
              <w:rPr>
                <w:sz w:val="20"/>
                <w:szCs w:val="20"/>
                <w:lang w:val="uk-UA"/>
              </w:rPr>
              <w:t>10</w:t>
            </w:r>
          </w:p>
        </w:tc>
      </w:tr>
      <w:tr w:rsidR="008F7058" w:rsidRPr="009F4D55" w:rsidTr="008F7058">
        <w:trPr>
          <w:trHeight w:val="273"/>
        </w:trPr>
        <w:tc>
          <w:tcPr>
            <w:tcW w:w="1227" w:type="pct"/>
            <w:vAlign w:val="center"/>
          </w:tcPr>
          <w:p w:rsidR="008F7058" w:rsidRPr="009F4D55" w:rsidRDefault="008F7058" w:rsidP="00166207">
            <w:pPr>
              <w:pStyle w:val="ad"/>
              <w:tabs>
                <w:tab w:val="left" w:pos="426"/>
              </w:tabs>
              <w:spacing w:after="0" w:line="240" w:lineRule="auto"/>
              <w:ind w:left="0"/>
              <w:outlineLvl w:val="0"/>
              <w:rPr>
                <w:bCs/>
                <w:sz w:val="20"/>
                <w:szCs w:val="20"/>
              </w:rPr>
            </w:pPr>
            <w:r w:rsidRPr="009F4D55">
              <w:rPr>
                <w:rFonts w:ascii="Times New Roman" w:hAnsi="Times New Roman"/>
                <w:bCs/>
                <w:sz w:val="20"/>
                <w:szCs w:val="20"/>
              </w:rPr>
              <w:t>Тема 7. Механізація заготівлі соломи для енергетичного використання</w:t>
            </w:r>
          </w:p>
        </w:tc>
        <w:tc>
          <w:tcPr>
            <w:tcW w:w="397" w:type="pct"/>
            <w:shd w:val="clear" w:color="auto" w:fill="auto"/>
            <w:vAlign w:val="center"/>
          </w:tcPr>
          <w:p w:rsidR="008F7058" w:rsidRPr="009F4D55" w:rsidRDefault="00F375FC" w:rsidP="00166207">
            <w:pPr>
              <w:jc w:val="center"/>
              <w:rPr>
                <w:sz w:val="20"/>
                <w:szCs w:val="20"/>
                <w:lang w:val="uk-UA"/>
              </w:rPr>
            </w:pPr>
            <w:r w:rsidRPr="009F4D55">
              <w:rPr>
                <w:sz w:val="20"/>
                <w:szCs w:val="20"/>
                <w:lang w:val="uk-UA"/>
              </w:rPr>
              <w:t>13-15</w:t>
            </w:r>
          </w:p>
        </w:tc>
        <w:tc>
          <w:tcPr>
            <w:tcW w:w="439" w:type="pct"/>
            <w:shd w:val="clear" w:color="auto" w:fill="auto"/>
            <w:vAlign w:val="center"/>
          </w:tcPr>
          <w:p w:rsidR="008F7058" w:rsidRPr="009F4D55" w:rsidRDefault="00C04BCF" w:rsidP="00166207">
            <w:pPr>
              <w:jc w:val="center"/>
              <w:rPr>
                <w:sz w:val="20"/>
                <w:szCs w:val="20"/>
                <w:lang w:val="uk-UA"/>
              </w:rPr>
            </w:pPr>
            <w:r w:rsidRPr="009F4D55">
              <w:rPr>
                <w:sz w:val="20"/>
                <w:szCs w:val="20"/>
                <w:lang w:val="uk-UA"/>
              </w:rPr>
              <w:t>11</w:t>
            </w:r>
          </w:p>
        </w:tc>
        <w:tc>
          <w:tcPr>
            <w:tcW w:w="213" w:type="pct"/>
            <w:shd w:val="clear" w:color="auto" w:fill="auto"/>
            <w:vAlign w:val="center"/>
          </w:tcPr>
          <w:p w:rsidR="008F7058" w:rsidRPr="009F4D55" w:rsidRDefault="008F7058" w:rsidP="00166207">
            <w:pPr>
              <w:jc w:val="center"/>
              <w:rPr>
                <w:sz w:val="20"/>
                <w:szCs w:val="20"/>
                <w:lang w:val="uk-UA"/>
              </w:rPr>
            </w:pPr>
            <w:r w:rsidRPr="009F4D55">
              <w:rPr>
                <w:sz w:val="20"/>
                <w:szCs w:val="20"/>
                <w:lang w:val="uk-UA"/>
              </w:rPr>
              <w:t>3</w:t>
            </w:r>
          </w:p>
        </w:tc>
        <w:tc>
          <w:tcPr>
            <w:tcW w:w="213" w:type="pct"/>
            <w:vAlign w:val="center"/>
          </w:tcPr>
          <w:p w:rsidR="008F7058" w:rsidRPr="009F4D55" w:rsidRDefault="008F7058" w:rsidP="00166207">
            <w:pPr>
              <w:jc w:val="center"/>
              <w:rPr>
                <w:sz w:val="20"/>
                <w:szCs w:val="20"/>
                <w:lang w:val="uk-UA"/>
              </w:rPr>
            </w:pPr>
          </w:p>
        </w:tc>
        <w:tc>
          <w:tcPr>
            <w:tcW w:w="277" w:type="pct"/>
            <w:vAlign w:val="center"/>
          </w:tcPr>
          <w:p w:rsidR="008F7058" w:rsidRPr="009F4D55" w:rsidRDefault="008F7058" w:rsidP="008571F0">
            <w:pPr>
              <w:jc w:val="center"/>
              <w:rPr>
                <w:sz w:val="20"/>
                <w:szCs w:val="20"/>
                <w:lang w:val="uk-UA"/>
              </w:rPr>
            </w:pPr>
            <w:r w:rsidRPr="009F4D55">
              <w:rPr>
                <w:sz w:val="20"/>
                <w:szCs w:val="20"/>
                <w:lang w:val="uk-UA"/>
              </w:rPr>
              <w:t>3</w:t>
            </w:r>
          </w:p>
        </w:tc>
        <w:tc>
          <w:tcPr>
            <w:tcW w:w="261" w:type="pct"/>
            <w:vAlign w:val="center"/>
          </w:tcPr>
          <w:p w:rsidR="008F7058" w:rsidRPr="009F4D55" w:rsidRDefault="008F7058" w:rsidP="00166207">
            <w:pPr>
              <w:jc w:val="center"/>
              <w:rPr>
                <w:sz w:val="20"/>
                <w:szCs w:val="20"/>
                <w:lang w:val="uk-UA"/>
              </w:rPr>
            </w:pPr>
          </w:p>
        </w:tc>
        <w:tc>
          <w:tcPr>
            <w:tcW w:w="288" w:type="pct"/>
            <w:vAlign w:val="center"/>
          </w:tcPr>
          <w:p w:rsidR="008F7058" w:rsidRPr="009F4D55" w:rsidRDefault="008F7058" w:rsidP="00166207">
            <w:pPr>
              <w:jc w:val="center"/>
              <w:rPr>
                <w:sz w:val="20"/>
                <w:szCs w:val="20"/>
                <w:lang w:val="uk-UA"/>
              </w:rPr>
            </w:pPr>
            <w:r w:rsidRPr="009F4D55">
              <w:rPr>
                <w:sz w:val="20"/>
                <w:szCs w:val="20"/>
                <w:lang w:val="uk-UA"/>
              </w:rPr>
              <w:t>5</w:t>
            </w:r>
          </w:p>
        </w:tc>
        <w:tc>
          <w:tcPr>
            <w:tcW w:w="440" w:type="pct"/>
            <w:shd w:val="clear" w:color="auto" w:fill="auto"/>
            <w:vAlign w:val="center"/>
          </w:tcPr>
          <w:p w:rsidR="008F7058" w:rsidRPr="009F4D55" w:rsidRDefault="008E0ECE" w:rsidP="00166207">
            <w:pPr>
              <w:jc w:val="center"/>
              <w:rPr>
                <w:sz w:val="20"/>
                <w:szCs w:val="20"/>
                <w:lang w:val="uk-UA"/>
              </w:rPr>
            </w:pPr>
            <w:r w:rsidRPr="009F4D55">
              <w:rPr>
                <w:sz w:val="20"/>
                <w:szCs w:val="20"/>
                <w:lang w:val="uk-UA"/>
              </w:rPr>
              <w:t>17</w:t>
            </w:r>
          </w:p>
        </w:tc>
        <w:tc>
          <w:tcPr>
            <w:tcW w:w="238" w:type="pct"/>
            <w:shd w:val="clear" w:color="auto" w:fill="auto"/>
            <w:vAlign w:val="center"/>
          </w:tcPr>
          <w:p w:rsidR="008F7058" w:rsidRPr="009F4D55" w:rsidRDefault="008F7058" w:rsidP="00166207">
            <w:pPr>
              <w:jc w:val="center"/>
              <w:rPr>
                <w:sz w:val="20"/>
                <w:szCs w:val="20"/>
                <w:lang w:val="uk-UA"/>
              </w:rPr>
            </w:pPr>
          </w:p>
        </w:tc>
        <w:tc>
          <w:tcPr>
            <w:tcW w:w="223" w:type="pct"/>
            <w:vAlign w:val="center"/>
          </w:tcPr>
          <w:p w:rsidR="008F7058" w:rsidRPr="009F4D55" w:rsidRDefault="008F7058" w:rsidP="00166207">
            <w:pPr>
              <w:jc w:val="center"/>
              <w:rPr>
                <w:sz w:val="20"/>
                <w:szCs w:val="20"/>
                <w:lang w:val="uk-UA"/>
              </w:rPr>
            </w:pPr>
          </w:p>
        </w:tc>
        <w:tc>
          <w:tcPr>
            <w:tcW w:w="278" w:type="pct"/>
            <w:vAlign w:val="center"/>
          </w:tcPr>
          <w:p w:rsidR="008F7058" w:rsidRPr="009F4D55" w:rsidRDefault="008E0ECE" w:rsidP="00166207">
            <w:pPr>
              <w:jc w:val="center"/>
              <w:rPr>
                <w:sz w:val="20"/>
                <w:szCs w:val="20"/>
                <w:lang w:val="uk-UA"/>
              </w:rPr>
            </w:pPr>
            <w:r w:rsidRPr="009F4D55">
              <w:rPr>
                <w:sz w:val="20"/>
                <w:szCs w:val="20"/>
                <w:lang w:val="uk-UA"/>
              </w:rPr>
              <w:t>1</w:t>
            </w:r>
          </w:p>
        </w:tc>
        <w:tc>
          <w:tcPr>
            <w:tcW w:w="261" w:type="pct"/>
            <w:vAlign w:val="center"/>
          </w:tcPr>
          <w:p w:rsidR="008F7058" w:rsidRPr="009F4D55" w:rsidRDefault="008F7058" w:rsidP="00166207">
            <w:pPr>
              <w:jc w:val="center"/>
              <w:rPr>
                <w:sz w:val="20"/>
                <w:szCs w:val="20"/>
                <w:lang w:val="uk-UA"/>
              </w:rPr>
            </w:pPr>
          </w:p>
        </w:tc>
        <w:tc>
          <w:tcPr>
            <w:tcW w:w="245" w:type="pct"/>
            <w:vAlign w:val="center"/>
          </w:tcPr>
          <w:p w:rsidR="008F7058" w:rsidRPr="009F4D55" w:rsidRDefault="008E0ECE" w:rsidP="00166207">
            <w:pPr>
              <w:jc w:val="center"/>
              <w:rPr>
                <w:sz w:val="20"/>
                <w:szCs w:val="20"/>
                <w:lang w:val="uk-UA"/>
              </w:rPr>
            </w:pPr>
            <w:r w:rsidRPr="009F4D55">
              <w:rPr>
                <w:sz w:val="20"/>
                <w:szCs w:val="20"/>
                <w:lang w:val="uk-UA"/>
              </w:rPr>
              <w:t>16</w:t>
            </w:r>
          </w:p>
        </w:tc>
      </w:tr>
      <w:tr w:rsidR="008F7058" w:rsidRPr="009F4D55" w:rsidTr="008F7058">
        <w:trPr>
          <w:trHeight w:val="547"/>
        </w:trPr>
        <w:tc>
          <w:tcPr>
            <w:tcW w:w="1227" w:type="pct"/>
            <w:vAlign w:val="center"/>
          </w:tcPr>
          <w:p w:rsidR="008F7058" w:rsidRPr="009F4D55" w:rsidRDefault="008F7058" w:rsidP="00166207">
            <w:pPr>
              <w:rPr>
                <w:b/>
                <w:bCs/>
                <w:sz w:val="20"/>
                <w:szCs w:val="20"/>
                <w:lang w:val="uk-UA"/>
              </w:rPr>
            </w:pPr>
            <w:r w:rsidRPr="009F4D55">
              <w:rPr>
                <w:b/>
                <w:bCs/>
                <w:sz w:val="20"/>
                <w:szCs w:val="20"/>
                <w:lang w:val="uk-UA"/>
              </w:rPr>
              <w:t>Разом за змістовим модулем 2</w:t>
            </w:r>
          </w:p>
        </w:tc>
        <w:tc>
          <w:tcPr>
            <w:tcW w:w="836" w:type="pct"/>
            <w:gridSpan w:val="2"/>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48</w:t>
            </w:r>
          </w:p>
        </w:tc>
        <w:tc>
          <w:tcPr>
            <w:tcW w:w="213" w:type="pct"/>
            <w:shd w:val="clear" w:color="auto" w:fill="auto"/>
            <w:vAlign w:val="center"/>
          </w:tcPr>
          <w:p w:rsidR="008F7058" w:rsidRPr="009F4D55" w:rsidRDefault="008F7058" w:rsidP="00166207">
            <w:pPr>
              <w:jc w:val="center"/>
              <w:rPr>
                <w:b/>
                <w:sz w:val="20"/>
                <w:szCs w:val="20"/>
                <w:lang w:val="uk-UA"/>
              </w:rPr>
            </w:pPr>
            <w:r w:rsidRPr="009F4D55">
              <w:rPr>
                <w:b/>
                <w:sz w:val="20"/>
                <w:szCs w:val="20"/>
                <w:lang w:val="uk-UA"/>
              </w:rPr>
              <w:t>9</w:t>
            </w:r>
          </w:p>
        </w:tc>
        <w:tc>
          <w:tcPr>
            <w:tcW w:w="213" w:type="pct"/>
            <w:vAlign w:val="center"/>
          </w:tcPr>
          <w:p w:rsidR="008F7058" w:rsidRPr="009F4D55" w:rsidRDefault="008F7058" w:rsidP="00166207">
            <w:pPr>
              <w:jc w:val="center"/>
              <w:rPr>
                <w:b/>
                <w:sz w:val="20"/>
                <w:szCs w:val="20"/>
                <w:lang w:val="uk-UA"/>
              </w:rPr>
            </w:pPr>
          </w:p>
        </w:tc>
        <w:tc>
          <w:tcPr>
            <w:tcW w:w="277" w:type="pct"/>
            <w:vAlign w:val="center"/>
          </w:tcPr>
          <w:p w:rsidR="008F7058" w:rsidRPr="009F4D55" w:rsidRDefault="008F7058" w:rsidP="00166207">
            <w:pPr>
              <w:jc w:val="center"/>
              <w:rPr>
                <w:b/>
                <w:sz w:val="20"/>
                <w:szCs w:val="20"/>
                <w:lang w:val="uk-UA"/>
              </w:rPr>
            </w:pPr>
            <w:r w:rsidRPr="009F4D55">
              <w:rPr>
                <w:b/>
                <w:sz w:val="20"/>
                <w:szCs w:val="20"/>
                <w:lang w:val="uk-UA"/>
              </w:rPr>
              <w:t>9</w:t>
            </w:r>
          </w:p>
        </w:tc>
        <w:tc>
          <w:tcPr>
            <w:tcW w:w="261" w:type="pct"/>
            <w:vAlign w:val="center"/>
          </w:tcPr>
          <w:p w:rsidR="008F7058" w:rsidRPr="009F4D55" w:rsidRDefault="008F7058" w:rsidP="008571F0">
            <w:pPr>
              <w:jc w:val="center"/>
              <w:rPr>
                <w:b/>
                <w:sz w:val="20"/>
                <w:szCs w:val="20"/>
                <w:lang w:val="uk-UA"/>
              </w:rPr>
            </w:pPr>
          </w:p>
        </w:tc>
        <w:tc>
          <w:tcPr>
            <w:tcW w:w="288" w:type="pct"/>
            <w:vAlign w:val="center"/>
          </w:tcPr>
          <w:p w:rsidR="008F7058" w:rsidRPr="009F4D55" w:rsidRDefault="008F7058" w:rsidP="00166207">
            <w:pPr>
              <w:jc w:val="center"/>
              <w:rPr>
                <w:b/>
                <w:sz w:val="20"/>
                <w:szCs w:val="20"/>
                <w:lang w:val="uk-UA"/>
              </w:rPr>
            </w:pPr>
            <w:r w:rsidRPr="009F4D55">
              <w:rPr>
                <w:b/>
                <w:sz w:val="20"/>
                <w:szCs w:val="20"/>
                <w:lang w:val="uk-UA"/>
              </w:rPr>
              <w:t>30</w:t>
            </w:r>
          </w:p>
        </w:tc>
        <w:tc>
          <w:tcPr>
            <w:tcW w:w="440"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53</w:t>
            </w:r>
          </w:p>
        </w:tc>
        <w:tc>
          <w:tcPr>
            <w:tcW w:w="238"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3</w:t>
            </w:r>
          </w:p>
        </w:tc>
        <w:tc>
          <w:tcPr>
            <w:tcW w:w="223" w:type="pct"/>
            <w:vAlign w:val="center"/>
          </w:tcPr>
          <w:p w:rsidR="008F7058" w:rsidRPr="009F4D55" w:rsidRDefault="008F7058" w:rsidP="00166207">
            <w:pPr>
              <w:jc w:val="center"/>
              <w:rPr>
                <w:b/>
                <w:sz w:val="20"/>
                <w:szCs w:val="20"/>
                <w:lang w:val="uk-UA"/>
              </w:rPr>
            </w:pPr>
          </w:p>
        </w:tc>
        <w:tc>
          <w:tcPr>
            <w:tcW w:w="278" w:type="pct"/>
            <w:vAlign w:val="center"/>
          </w:tcPr>
          <w:p w:rsidR="008F7058" w:rsidRPr="009F4D55" w:rsidRDefault="008E0ECE" w:rsidP="00166207">
            <w:pPr>
              <w:jc w:val="center"/>
              <w:rPr>
                <w:b/>
                <w:sz w:val="20"/>
                <w:szCs w:val="20"/>
                <w:lang w:val="uk-UA"/>
              </w:rPr>
            </w:pPr>
            <w:r w:rsidRPr="009F4D55">
              <w:rPr>
                <w:b/>
                <w:sz w:val="20"/>
                <w:szCs w:val="20"/>
                <w:lang w:val="uk-UA"/>
              </w:rPr>
              <w:t>4</w:t>
            </w:r>
          </w:p>
        </w:tc>
        <w:tc>
          <w:tcPr>
            <w:tcW w:w="261" w:type="pct"/>
            <w:vAlign w:val="center"/>
          </w:tcPr>
          <w:p w:rsidR="008F7058" w:rsidRPr="009F4D55" w:rsidRDefault="008F7058" w:rsidP="00166207">
            <w:pPr>
              <w:jc w:val="center"/>
              <w:rPr>
                <w:b/>
                <w:sz w:val="20"/>
                <w:szCs w:val="20"/>
                <w:lang w:val="uk-UA"/>
              </w:rPr>
            </w:pPr>
          </w:p>
        </w:tc>
        <w:tc>
          <w:tcPr>
            <w:tcW w:w="245" w:type="pct"/>
            <w:vAlign w:val="center"/>
          </w:tcPr>
          <w:p w:rsidR="008F7058" w:rsidRPr="009F4D55" w:rsidRDefault="008E0ECE" w:rsidP="00166207">
            <w:pPr>
              <w:jc w:val="center"/>
              <w:rPr>
                <w:b/>
                <w:sz w:val="20"/>
                <w:szCs w:val="20"/>
                <w:lang w:val="uk-UA"/>
              </w:rPr>
            </w:pPr>
            <w:r w:rsidRPr="009F4D55">
              <w:rPr>
                <w:b/>
                <w:sz w:val="20"/>
                <w:szCs w:val="20"/>
                <w:lang w:val="uk-UA"/>
              </w:rPr>
              <w:t>46</w:t>
            </w:r>
          </w:p>
        </w:tc>
      </w:tr>
      <w:tr w:rsidR="008F7058" w:rsidRPr="009F4D55" w:rsidTr="008F7058">
        <w:trPr>
          <w:trHeight w:val="273"/>
        </w:trPr>
        <w:tc>
          <w:tcPr>
            <w:tcW w:w="1227" w:type="pct"/>
            <w:vAlign w:val="center"/>
          </w:tcPr>
          <w:p w:rsidR="008F7058" w:rsidRPr="009F4D55" w:rsidRDefault="008F7058" w:rsidP="00166207">
            <w:pPr>
              <w:pStyle w:val="4"/>
              <w:keepNext w:val="0"/>
              <w:spacing w:before="0" w:after="0"/>
              <w:jc w:val="center"/>
              <w:rPr>
                <w:rFonts w:ascii="Times New Roman" w:hAnsi="Times New Roman"/>
                <w:sz w:val="20"/>
                <w:szCs w:val="20"/>
                <w:lang w:val="uk-UA"/>
              </w:rPr>
            </w:pPr>
            <w:r w:rsidRPr="009F4D55">
              <w:rPr>
                <w:rFonts w:ascii="Times New Roman" w:hAnsi="Times New Roman"/>
                <w:sz w:val="20"/>
                <w:szCs w:val="20"/>
                <w:lang w:val="uk-UA"/>
              </w:rPr>
              <w:t>Усього годин</w:t>
            </w:r>
          </w:p>
        </w:tc>
        <w:tc>
          <w:tcPr>
            <w:tcW w:w="397" w:type="pct"/>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15</w:t>
            </w:r>
          </w:p>
        </w:tc>
        <w:tc>
          <w:tcPr>
            <w:tcW w:w="439" w:type="pct"/>
            <w:shd w:val="clear" w:color="auto" w:fill="auto"/>
            <w:vAlign w:val="center"/>
          </w:tcPr>
          <w:p w:rsidR="008F7058" w:rsidRPr="009F4D55" w:rsidRDefault="00C04BCF" w:rsidP="00166207">
            <w:pPr>
              <w:jc w:val="center"/>
              <w:rPr>
                <w:b/>
                <w:sz w:val="20"/>
                <w:szCs w:val="20"/>
                <w:lang w:val="uk-UA"/>
              </w:rPr>
            </w:pPr>
            <w:r w:rsidRPr="009F4D55">
              <w:rPr>
                <w:b/>
                <w:sz w:val="20"/>
                <w:szCs w:val="20"/>
                <w:lang w:val="uk-UA"/>
              </w:rPr>
              <w:t>90</w:t>
            </w:r>
          </w:p>
        </w:tc>
        <w:tc>
          <w:tcPr>
            <w:tcW w:w="213" w:type="pct"/>
            <w:shd w:val="clear" w:color="auto" w:fill="auto"/>
            <w:vAlign w:val="center"/>
          </w:tcPr>
          <w:p w:rsidR="008F7058" w:rsidRPr="009F4D55" w:rsidRDefault="008F7058" w:rsidP="00166207">
            <w:pPr>
              <w:jc w:val="center"/>
              <w:rPr>
                <w:b/>
                <w:sz w:val="20"/>
                <w:szCs w:val="20"/>
                <w:lang w:val="uk-UA"/>
              </w:rPr>
            </w:pPr>
            <w:r w:rsidRPr="009F4D55">
              <w:rPr>
                <w:b/>
                <w:sz w:val="20"/>
                <w:szCs w:val="20"/>
                <w:lang w:val="uk-UA"/>
              </w:rPr>
              <w:t>15</w:t>
            </w:r>
          </w:p>
        </w:tc>
        <w:tc>
          <w:tcPr>
            <w:tcW w:w="213" w:type="pct"/>
            <w:vAlign w:val="center"/>
          </w:tcPr>
          <w:p w:rsidR="008F7058" w:rsidRPr="009F4D55" w:rsidRDefault="008F7058" w:rsidP="00166207">
            <w:pPr>
              <w:jc w:val="center"/>
              <w:rPr>
                <w:b/>
                <w:sz w:val="20"/>
                <w:szCs w:val="20"/>
                <w:lang w:val="uk-UA"/>
              </w:rPr>
            </w:pPr>
          </w:p>
        </w:tc>
        <w:tc>
          <w:tcPr>
            <w:tcW w:w="277" w:type="pct"/>
            <w:vAlign w:val="center"/>
          </w:tcPr>
          <w:p w:rsidR="008F7058" w:rsidRPr="009F4D55" w:rsidRDefault="008F7058" w:rsidP="00166207">
            <w:pPr>
              <w:jc w:val="center"/>
              <w:rPr>
                <w:b/>
                <w:sz w:val="20"/>
                <w:szCs w:val="20"/>
                <w:lang w:val="uk-UA"/>
              </w:rPr>
            </w:pPr>
            <w:r w:rsidRPr="009F4D55">
              <w:rPr>
                <w:b/>
                <w:sz w:val="20"/>
                <w:szCs w:val="20"/>
                <w:lang w:val="uk-UA"/>
              </w:rPr>
              <w:t>15</w:t>
            </w:r>
          </w:p>
        </w:tc>
        <w:tc>
          <w:tcPr>
            <w:tcW w:w="261" w:type="pct"/>
            <w:vAlign w:val="center"/>
          </w:tcPr>
          <w:p w:rsidR="008F7058" w:rsidRPr="009F4D55" w:rsidRDefault="008F7058" w:rsidP="00166207">
            <w:pPr>
              <w:jc w:val="center"/>
              <w:rPr>
                <w:b/>
                <w:sz w:val="20"/>
                <w:szCs w:val="20"/>
                <w:lang w:val="uk-UA"/>
              </w:rPr>
            </w:pPr>
          </w:p>
        </w:tc>
        <w:tc>
          <w:tcPr>
            <w:tcW w:w="288" w:type="pct"/>
            <w:vAlign w:val="center"/>
          </w:tcPr>
          <w:p w:rsidR="008F7058" w:rsidRPr="009F4D55" w:rsidRDefault="008F7058" w:rsidP="00166207">
            <w:pPr>
              <w:jc w:val="center"/>
              <w:rPr>
                <w:b/>
                <w:sz w:val="20"/>
                <w:szCs w:val="20"/>
                <w:lang w:val="uk-UA"/>
              </w:rPr>
            </w:pPr>
            <w:r w:rsidRPr="009F4D55">
              <w:rPr>
                <w:b/>
                <w:sz w:val="20"/>
                <w:szCs w:val="20"/>
                <w:lang w:val="uk-UA"/>
              </w:rPr>
              <w:t>60</w:t>
            </w:r>
          </w:p>
        </w:tc>
        <w:tc>
          <w:tcPr>
            <w:tcW w:w="440"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90</w:t>
            </w:r>
          </w:p>
        </w:tc>
        <w:tc>
          <w:tcPr>
            <w:tcW w:w="238" w:type="pct"/>
            <w:shd w:val="clear" w:color="auto" w:fill="auto"/>
            <w:vAlign w:val="center"/>
          </w:tcPr>
          <w:p w:rsidR="008F7058" w:rsidRPr="009F4D55" w:rsidRDefault="008E0ECE" w:rsidP="00166207">
            <w:pPr>
              <w:jc w:val="center"/>
              <w:rPr>
                <w:b/>
                <w:sz w:val="20"/>
                <w:szCs w:val="20"/>
                <w:lang w:val="uk-UA"/>
              </w:rPr>
            </w:pPr>
            <w:r w:rsidRPr="009F4D55">
              <w:rPr>
                <w:b/>
                <w:sz w:val="20"/>
                <w:szCs w:val="20"/>
                <w:lang w:val="uk-UA"/>
              </w:rPr>
              <w:t>6</w:t>
            </w:r>
          </w:p>
        </w:tc>
        <w:tc>
          <w:tcPr>
            <w:tcW w:w="223" w:type="pct"/>
            <w:vAlign w:val="center"/>
          </w:tcPr>
          <w:p w:rsidR="008F7058" w:rsidRPr="009F4D55" w:rsidRDefault="008F7058" w:rsidP="00166207">
            <w:pPr>
              <w:jc w:val="center"/>
              <w:rPr>
                <w:b/>
                <w:sz w:val="20"/>
                <w:szCs w:val="20"/>
                <w:lang w:val="uk-UA"/>
              </w:rPr>
            </w:pPr>
          </w:p>
        </w:tc>
        <w:tc>
          <w:tcPr>
            <w:tcW w:w="278" w:type="pct"/>
            <w:vAlign w:val="center"/>
          </w:tcPr>
          <w:p w:rsidR="008F7058" w:rsidRPr="009F4D55" w:rsidRDefault="008E0ECE" w:rsidP="00166207">
            <w:pPr>
              <w:jc w:val="center"/>
              <w:rPr>
                <w:b/>
                <w:sz w:val="20"/>
                <w:szCs w:val="20"/>
                <w:lang w:val="uk-UA"/>
              </w:rPr>
            </w:pPr>
            <w:r w:rsidRPr="009F4D55">
              <w:rPr>
                <w:b/>
                <w:sz w:val="20"/>
                <w:szCs w:val="20"/>
                <w:lang w:val="uk-UA"/>
              </w:rPr>
              <w:t>8</w:t>
            </w:r>
          </w:p>
        </w:tc>
        <w:tc>
          <w:tcPr>
            <w:tcW w:w="261" w:type="pct"/>
            <w:vAlign w:val="center"/>
          </w:tcPr>
          <w:p w:rsidR="008F7058" w:rsidRPr="009F4D55" w:rsidRDefault="008F7058" w:rsidP="00166207">
            <w:pPr>
              <w:jc w:val="center"/>
              <w:rPr>
                <w:b/>
                <w:sz w:val="20"/>
                <w:szCs w:val="20"/>
                <w:lang w:val="uk-UA"/>
              </w:rPr>
            </w:pPr>
          </w:p>
        </w:tc>
        <w:tc>
          <w:tcPr>
            <w:tcW w:w="245" w:type="pct"/>
            <w:vAlign w:val="center"/>
          </w:tcPr>
          <w:p w:rsidR="008F7058" w:rsidRPr="009F4D55" w:rsidRDefault="008E0ECE" w:rsidP="00166207">
            <w:pPr>
              <w:jc w:val="center"/>
              <w:rPr>
                <w:b/>
                <w:sz w:val="20"/>
                <w:szCs w:val="20"/>
                <w:lang w:val="uk-UA"/>
              </w:rPr>
            </w:pPr>
            <w:r w:rsidRPr="009F4D55">
              <w:rPr>
                <w:b/>
                <w:sz w:val="20"/>
                <w:szCs w:val="20"/>
                <w:lang w:val="uk-UA"/>
              </w:rPr>
              <w:t>76</w:t>
            </w:r>
          </w:p>
        </w:tc>
      </w:tr>
    </w:tbl>
    <w:p w:rsidR="0026747D" w:rsidRPr="009F4D55" w:rsidRDefault="0026747D" w:rsidP="00921B48">
      <w:pPr>
        <w:pStyle w:val="a3"/>
        <w:ind w:firstLine="709"/>
        <w:rPr>
          <w:lang w:val="uk-UA"/>
        </w:rPr>
      </w:pPr>
    </w:p>
    <w:p w:rsidR="00E17914" w:rsidRPr="009F4D55" w:rsidRDefault="00647285" w:rsidP="00921B48">
      <w:pPr>
        <w:pStyle w:val="a3"/>
        <w:ind w:firstLine="709"/>
      </w:pPr>
      <w:r w:rsidRPr="009F4D55">
        <w:rPr>
          <w:b/>
          <w:szCs w:val="28"/>
          <w:u w:val="single"/>
          <w:lang w:val="uk-UA"/>
        </w:rPr>
        <w:t xml:space="preserve">Змістовний модуль 1. </w:t>
      </w:r>
      <w:r w:rsidR="009F4D55" w:rsidRPr="009F4D55">
        <w:rPr>
          <w:b/>
          <w:szCs w:val="28"/>
          <w:u w:val="single"/>
          <w:lang w:val="uk-UA"/>
        </w:rPr>
        <w:t>Основи виробництва рідких біопалив</w:t>
      </w:r>
    </w:p>
    <w:p w:rsidR="00292E5A" w:rsidRPr="009F4D55" w:rsidRDefault="00292E5A" w:rsidP="00921B48">
      <w:pPr>
        <w:pStyle w:val="a3"/>
        <w:ind w:firstLine="709"/>
        <w:rPr>
          <w:rStyle w:val="FontStyle12"/>
          <w:bCs w:val="0"/>
          <w:sz w:val="28"/>
          <w:szCs w:val="28"/>
          <w:u w:val="single"/>
          <w:lang w:val="uk-UA"/>
        </w:rPr>
      </w:pPr>
    </w:p>
    <w:p w:rsidR="00292E5A" w:rsidRPr="009F4D55" w:rsidRDefault="00292E5A" w:rsidP="00921B48">
      <w:pPr>
        <w:pStyle w:val="a3"/>
        <w:ind w:firstLine="709"/>
        <w:rPr>
          <w:rStyle w:val="FontStyle12"/>
          <w:bCs w:val="0"/>
          <w:i/>
          <w:sz w:val="28"/>
          <w:szCs w:val="28"/>
          <w:u w:val="single"/>
          <w:lang w:val="uk-UA"/>
        </w:rPr>
      </w:pPr>
      <w:r w:rsidRPr="009F4D55">
        <w:rPr>
          <w:i/>
          <w:szCs w:val="28"/>
          <w:lang w:val="uk-UA"/>
        </w:rPr>
        <w:t xml:space="preserve">Тема 1. </w:t>
      </w:r>
      <w:r w:rsidRPr="009F4D55">
        <w:rPr>
          <w:bCs/>
          <w:i/>
          <w:szCs w:val="28"/>
        </w:rPr>
        <w:t>Біоенергетичні системи в аграрному виробництві. основні поняття, терміни і визначення</w:t>
      </w:r>
    </w:p>
    <w:p w:rsidR="00647285" w:rsidRPr="009F4D55" w:rsidRDefault="00292E5A" w:rsidP="00921B48">
      <w:pPr>
        <w:pStyle w:val="a3"/>
        <w:ind w:firstLine="709"/>
        <w:rPr>
          <w:rStyle w:val="FontStyle12"/>
          <w:b w:val="0"/>
          <w:bCs w:val="0"/>
          <w:sz w:val="28"/>
          <w:szCs w:val="28"/>
          <w:lang w:val="uk-UA"/>
        </w:rPr>
      </w:pPr>
      <w:r w:rsidRPr="009F4D55">
        <w:rPr>
          <w:rStyle w:val="FontStyle12"/>
          <w:b w:val="0"/>
          <w:bCs w:val="0"/>
          <w:sz w:val="28"/>
          <w:szCs w:val="28"/>
          <w:lang w:val="uk-UA"/>
        </w:rPr>
        <w:t xml:space="preserve">Роль енергоресурсів у виробництві та житлово-комунальному господарстві. Споживання енергоресурсів у аграрному виробництві. Об'єкти біоенергетичних систем в АПК. Термінологія щодо базових об'єктів біоенергетичних систем в аграрному виробництві. Концепція диверсифікованого виробництва сільськогосподарської продукції та біопалива в агроекосистемах. Встановлення граничних обсягів сировини для виробництва біопалива в агроекосистемах. </w:t>
      </w:r>
    </w:p>
    <w:p w:rsidR="00647285" w:rsidRPr="009F4D55" w:rsidRDefault="00647285" w:rsidP="00921B48">
      <w:pPr>
        <w:pStyle w:val="a3"/>
        <w:ind w:firstLine="709"/>
        <w:rPr>
          <w:rStyle w:val="FontStyle12"/>
          <w:bCs w:val="0"/>
          <w:sz w:val="28"/>
          <w:szCs w:val="28"/>
          <w:u w:val="single"/>
          <w:lang w:val="uk-UA"/>
        </w:rPr>
      </w:pPr>
    </w:p>
    <w:p w:rsidR="00647285" w:rsidRPr="009F4D55" w:rsidRDefault="00434120" w:rsidP="00921B48">
      <w:pPr>
        <w:pStyle w:val="a3"/>
        <w:ind w:firstLine="709"/>
        <w:rPr>
          <w:b/>
          <w:i/>
          <w:szCs w:val="28"/>
        </w:rPr>
      </w:pPr>
      <w:r w:rsidRPr="009F4D55">
        <w:rPr>
          <w:i/>
          <w:szCs w:val="28"/>
          <w:lang w:val="uk-UA"/>
        </w:rPr>
        <w:t>Тема 2.</w:t>
      </w:r>
      <w:r w:rsidRPr="009F4D55">
        <w:rPr>
          <w:bCs/>
          <w:szCs w:val="28"/>
        </w:rPr>
        <w:t xml:space="preserve"> </w:t>
      </w:r>
      <w:r w:rsidRPr="009F4D55">
        <w:rPr>
          <w:bCs/>
          <w:i/>
          <w:szCs w:val="28"/>
        </w:rPr>
        <w:t>Основи виробництва та використання дизельного біопалива</w:t>
      </w:r>
    </w:p>
    <w:p w:rsidR="00E03018" w:rsidRPr="009F4D55" w:rsidRDefault="00434120" w:rsidP="00921B48">
      <w:pPr>
        <w:pStyle w:val="a3"/>
        <w:ind w:firstLine="709"/>
        <w:rPr>
          <w:szCs w:val="28"/>
          <w:lang w:val="uk-UA"/>
        </w:rPr>
      </w:pPr>
      <w:r w:rsidRPr="009F4D55">
        <w:rPr>
          <w:szCs w:val="28"/>
        </w:rPr>
        <w:t>Технологія агропромислового виробництва олії та дизельного біопалива</w:t>
      </w:r>
      <w:r w:rsidRPr="009F4D55">
        <w:rPr>
          <w:szCs w:val="28"/>
          <w:lang w:val="uk-UA"/>
        </w:rPr>
        <w:t>. Оцінка сировинної бази виробництва дизельного біопалива при двохступінчатому віджиманні рослинної олії</w:t>
      </w:r>
      <w:r w:rsidRPr="009F4D55">
        <w:rPr>
          <w:webHidden/>
          <w:szCs w:val="28"/>
          <w:lang w:val="uk-UA"/>
        </w:rPr>
        <w:t xml:space="preserve">. </w:t>
      </w:r>
      <w:r w:rsidRPr="009F4D55">
        <w:rPr>
          <w:szCs w:val="28"/>
          <w:lang w:val="uk-UA"/>
        </w:rPr>
        <w:t>Технічне забезпечення виробництва дизельного біопалива. Теоретичні основи виробництва дизельного біопалива. Експлуатаційні параметри МТА при роботі на дизельному біопаливі. Виробництво перспективних видів дизельного біопалива. Економічна ефективність використання дизельного біопалива.</w:t>
      </w:r>
    </w:p>
    <w:p w:rsidR="00434120" w:rsidRPr="009F4D55" w:rsidRDefault="00434120" w:rsidP="00921B48">
      <w:pPr>
        <w:pStyle w:val="a3"/>
        <w:ind w:firstLine="709"/>
        <w:rPr>
          <w:i/>
          <w:szCs w:val="28"/>
          <w:lang w:val="uk-UA"/>
        </w:rPr>
      </w:pPr>
    </w:p>
    <w:p w:rsidR="00E03018" w:rsidRPr="009F4D55" w:rsidRDefault="00434120" w:rsidP="00921B48">
      <w:pPr>
        <w:pStyle w:val="a3"/>
        <w:ind w:firstLine="709"/>
        <w:rPr>
          <w:rStyle w:val="FontStyle12"/>
          <w:bCs w:val="0"/>
          <w:sz w:val="28"/>
          <w:szCs w:val="28"/>
          <w:u w:val="single"/>
          <w:lang w:val="uk-UA"/>
        </w:rPr>
      </w:pPr>
      <w:r w:rsidRPr="009F4D55">
        <w:rPr>
          <w:i/>
          <w:szCs w:val="28"/>
          <w:lang w:val="uk-UA"/>
        </w:rPr>
        <w:t>Тема 3.</w:t>
      </w:r>
      <w:r w:rsidR="00C04A96" w:rsidRPr="009F4D55">
        <w:rPr>
          <w:i/>
          <w:szCs w:val="28"/>
          <w:lang w:val="uk-UA"/>
        </w:rPr>
        <w:t xml:space="preserve"> </w:t>
      </w:r>
      <w:r w:rsidR="00C04A96" w:rsidRPr="009F4D55">
        <w:rPr>
          <w:bCs/>
          <w:i/>
          <w:szCs w:val="28"/>
        </w:rPr>
        <w:t>Основи виробництва та використання біоетанолу</w:t>
      </w:r>
    </w:p>
    <w:p w:rsidR="00647285" w:rsidRPr="009F4D55" w:rsidRDefault="002C030F" w:rsidP="00921B48">
      <w:pPr>
        <w:pStyle w:val="a3"/>
        <w:ind w:firstLine="709"/>
        <w:rPr>
          <w:szCs w:val="28"/>
          <w:lang w:val="uk-UA"/>
        </w:rPr>
      </w:pPr>
      <w:r w:rsidRPr="009F4D55">
        <w:rPr>
          <w:szCs w:val="28"/>
          <w:lang w:val="uk-UA"/>
        </w:rPr>
        <w:t xml:space="preserve">Сучасні тенденції у виробництві використання біоетанолу. Технологічні схеми виробництва </w:t>
      </w:r>
      <w:r w:rsidR="00DC1E6B" w:rsidRPr="009F4D55">
        <w:rPr>
          <w:szCs w:val="28"/>
          <w:lang w:val="uk-UA"/>
        </w:rPr>
        <w:t xml:space="preserve">та використання </w:t>
      </w:r>
      <w:r w:rsidRPr="009F4D55">
        <w:rPr>
          <w:szCs w:val="28"/>
          <w:lang w:val="uk-UA"/>
        </w:rPr>
        <w:t xml:space="preserve">біоетанолу. Технічна реалізація виробництва </w:t>
      </w:r>
      <w:r w:rsidR="00FB1565" w:rsidRPr="009F4D55">
        <w:rPr>
          <w:szCs w:val="28"/>
          <w:lang w:val="uk-UA"/>
        </w:rPr>
        <w:t xml:space="preserve">та використання </w:t>
      </w:r>
      <w:r w:rsidRPr="009F4D55">
        <w:rPr>
          <w:szCs w:val="28"/>
          <w:lang w:val="uk-UA"/>
        </w:rPr>
        <w:t xml:space="preserve">біоетанолу. </w:t>
      </w:r>
    </w:p>
    <w:p w:rsidR="00BC17AE" w:rsidRPr="009F4D55" w:rsidRDefault="00BC17AE" w:rsidP="00921B48">
      <w:pPr>
        <w:pStyle w:val="a3"/>
        <w:ind w:firstLine="709"/>
        <w:rPr>
          <w:szCs w:val="28"/>
          <w:lang w:val="uk-UA"/>
        </w:rPr>
      </w:pPr>
    </w:p>
    <w:p w:rsidR="0025471B" w:rsidRPr="009F4D55" w:rsidRDefault="0025471B" w:rsidP="00921B48">
      <w:pPr>
        <w:pStyle w:val="a3"/>
        <w:ind w:firstLine="709"/>
      </w:pPr>
      <w:r w:rsidRPr="009F4D55">
        <w:rPr>
          <w:b/>
          <w:szCs w:val="28"/>
          <w:u w:val="single"/>
          <w:lang w:val="uk-UA"/>
        </w:rPr>
        <w:t xml:space="preserve">Змістовний модуль 2. </w:t>
      </w:r>
      <w:r w:rsidR="009F4D55" w:rsidRPr="009F4D55">
        <w:rPr>
          <w:b/>
          <w:szCs w:val="28"/>
          <w:u w:val="single"/>
          <w:lang w:val="uk-UA"/>
        </w:rPr>
        <w:t>Основи виробництва газоподібних та твердих біопалив</w:t>
      </w:r>
    </w:p>
    <w:p w:rsidR="00BC17AE" w:rsidRPr="009F4D55" w:rsidRDefault="00BC17AE" w:rsidP="00921B48">
      <w:pPr>
        <w:pStyle w:val="a3"/>
        <w:ind w:firstLine="709"/>
        <w:rPr>
          <w:szCs w:val="28"/>
          <w:lang w:val="uk-UA"/>
        </w:rPr>
      </w:pPr>
    </w:p>
    <w:p w:rsidR="00FB1565" w:rsidRPr="009F4D55" w:rsidRDefault="004C4A0A" w:rsidP="00921B48">
      <w:pPr>
        <w:pStyle w:val="a3"/>
        <w:ind w:firstLine="709"/>
        <w:rPr>
          <w:bCs/>
          <w:i/>
          <w:szCs w:val="28"/>
        </w:rPr>
      </w:pPr>
      <w:r w:rsidRPr="009F4D55">
        <w:rPr>
          <w:i/>
          <w:szCs w:val="28"/>
          <w:lang w:val="uk-UA"/>
        </w:rPr>
        <w:t xml:space="preserve">Тема </w:t>
      </w:r>
      <w:r w:rsidR="006C0ED6" w:rsidRPr="009F4D55">
        <w:rPr>
          <w:i/>
          <w:szCs w:val="28"/>
          <w:lang w:val="uk-UA"/>
        </w:rPr>
        <w:t>4</w:t>
      </w:r>
      <w:r w:rsidRPr="009F4D55">
        <w:rPr>
          <w:i/>
          <w:szCs w:val="28"/>
          <w:lang w:val="uk-UA"/>
        </w:rPr>
        <w:t xml:space="preserve">. </w:t>
      </w:r>
      <w:r w:rsidR="00871C56" w:rsidRPr="009F4D55">
        <w:rPr>
          <w:bCs/>
          <w:i/>
          <w:szCs w:val="28"/>
        </w:rPr>
        <w:t>Основи виробництва біогазу</w:t>
      </w:r>
    </w:p>
    <w:p w:rsidR="002C030F" w:rsidRPr="009F4D55" w:rsidRDefault="00871C56" w:rsidP="00921B48">
      <w:pPr>
        <w:pStyle w:val="a3"/>
        <w:ind w:firstLine="709"/>
        <w:rPr>
          <w:szCs w:val="28"/>
          <w:lang w:val="uk-UA"/>
        </w:rPr>
      </w:pPr>
      <w:r w:rsidRPr="009F4D55">
        <w:rPr>
          <w:szCs w:val="28"/>
          <w:lang w:val="uk-UA"/>
        </w:rPr>
        <w:t xml:space="preserve">Сучасні тенденції розвитку технологій видалення та використання гною. Сучасні тенденції розвитку біогазових установок. Аналіз метаноутворення в біогазових установках. Кінетика зброджування органічної маси в біогазових установках. </w:t>
      </w:r>
    </w:p>
    <w:p w:rsidR="002C030F" w:rsidRPr="009F4D55" w:rsidRDefault="002C030F" w:rsidP="00921B48">
      <w:pPr>
        <w:pStyle w:val="a3"/>
        <w:ind w:firstLine="709"/>
        <w:rPr>
          <w:szCs w:val="28"/>
          <w:lang w:val="uk-UA"/>
        </w:rPr>
      </w:pPr>
    </w:p>
    <w:p w:rsidR="002C030F" w:rsidRPr="009F4D55" w:rsidRDefault="00871C56" w:rsidP="00921B48">
      <w:pPr>
        <w:pStyle w:val="a3"/>
        <w:ind w:firstLine="709"/>
        <w:rPr>
          <w:bCs/>
          <w:i/>
          <w:szCs w:val="28"/>
        </w:rPr>
      </w:pPr>
      <w:r w:rsidRPr="009F4D55">
        <w:rPr>
          <w:i/>
          <w:szCs w:val="28"/>
          <w:lang w:val="uk-UA"/>
        </w:rPr>
        <w:t>Тема 5</w:t>
      </w:r>
      <w:r w:rsidRPr="009F4D55">
        <w:rPr>
          <w:bCs/>
          <w:i/>
          <w:szCs w:val="28"/>
        </w:rPr>
        <w:t xml:space="preserve">. </w:t>
      </w:r>
      <w:r w:rsidR="000A634D" w:rsidRPr="009F4D55">
        <w:rPr>
          <w:bCs/>
          <w:i/>
          <w:szCs w:val="28"/>
        </w:rPr>
        <w:t>Використання біогазу на теплові потреби</w:t>
      </w:r>
    </w:p>
    <w:p w:rsidR="002C030F" w:rsidRPr="009F4D55" w:rsidRDefault="00B91133" w:rsidP="00921B48">
      <w:pPr>
        <w:pStyle w:val="a3"/>
        <w:ind w:firstLine="709"/>
        <w:rPr>
          <w:szCs w:val="28"/>
          <w:lang w:val="uk-UA"/>
        </w:rPr>
      </w:pPr>
      <w:r w:rsidRPr="009F4D55">
        <w:rPr>
          <w:szCs w:val="28"/>
          <w:lang w:val="uk-UA"/>
        </w:rPr>
        <w:t>Енергетичні параметри біогазової установки з обертовим реактором. Конструкція біогазової установки з обертовим реактором. Собівартість виробництва біогазу в умовах сільськогосподарських підприємств.</w:t>
      </w:r>
    </w:p>
    <w:p w:rsidR="00B91133" w:rsidRPr="009F4D55" w:rsidRDefault="00B91133" w:rsidP="00921B48">
      <w:pPr>
        <w:pStyle w:val="a3"/>
        <w:ind w:firstLine="709"/>
        <w:rPr>
          <w:szCs w:val="28"/>
          <w:lang w:val="uk-UA"/>
        </w:rPr>
      </w:pPr>
    </w:p>
    <w:p w:rsidR="000A634D" w:rsidRPr="009F4D55" w:rsidRDefault="00B91133" w:rsidP="00921B48">
      <w:pPr>
        <w:pStyle w:val="a3"/>
        <w:ind w:firstLine="709"/>
        <w:rPr>
          <w:bCs/>
          <w:i/>
          <w:szCs w:val="28"/>
        </w:rPr>
      </w:pPr>
      <w:r w:rsidRPr="009F4D55">
        <w:rPr>
          <w:i/>
          <w:szCs w:val="28"/>
          <w:lang w:val="uk-UA"/>
        </w:rPr>
        <w:t xml:space="preserve">Тема </w:t>
      </w:r>
      <w:r w:rsidR="00CA0D85" w:rsidRPr="009F4D55">
        <w:rPr>
          <w:i/>
          <w:szCs w:val="28"/>
          <w:lang w:val="uk-UA"/>
        </w:rPr>
        <w:t>6</w:t>
      </w:r>
      <w:r w:rsidRPr="009F4D55">
        <w:rPr>
          <w:bCs/>
          <w:i/>
          <w:szCs w:val="28"/>
        </w:rPr>
        <w:t>.</w:t>
      </w:r>
      <w:r w:rsidRPr="009F4D55">
        <w:rPr>
          <w:bCs/>
          <w:i/>
          <w:szCs w:val="28"/>
          <w:lang w:val="uk-UA"/>
        </w:rPr>
        <w:t xml:space="preserve"> </w:t>
      </w:r>
      <w:r w:rsidRPr="009F4D55">
        <w:rPr>
          <w:bCs/>
          <w:i/>
          <w:szCs w:val="28"/>
        </w:rPr>
        <w:t>Використання біогазу для отримання електроенергії</w:t>
      </w:r>
    </w:p>
    <w:p w:rsidR="000A634D" w:rsidRPr="009F4D55" w:rsidRDefault="00CA0D85" w:rsidP="00921B48">
      <w:pPr>
        <w:pStyle w:val="a3"/>
        <w:ind w:firstLine="709"/>
        <w:rPr>
          <w:bCs/>
          <w:szCs w:val="28"/>
          <w:lang w:val="uk-UA"/>
        </w:rPr>
      </w:pPr>
      <w:r w:rsidRPr="009F4D55">
        <w:rPr>
          <w:bCs/>
          <w:szCs w:val="28"/>
        </w:rPr>
        <w:t>Технічне забезпечення очистки біогазу</w:t>
      </w:r>
      <w:r w:rsidRPr="009F4D55">
        <w:rPr>
          <w:bCs/>
          <w:szCs w:val="28"/>
          <w:lang w:val="uk-UA"/>
        </w:rPr>
        <w:t>. Когенераційні установки. Техніко-економічна оцінка виробництва електроенергії на основі біометану.</w:t>
      </w:r>
    </w:p>
    <w:p w:rsidR="00CA0D85" w:rsidRPr="009F4D55" w:rsidRDefault="00CA0D85" w:rsidP="00921B48">
      <w:pPr>
        <w:pStyle w:val="a3"/>
        <w:ind w:firstLine="709"/>
        <w:rPr>
          <w:bCs/>
          <w:szCs w:val="28"/>
          <w:lang w:val="uk-UA"/>
        </w:rPr>
      </w:pPr>
    </w:p>
    <w:p w:rsidR="00CA0D85" w:rsidRPr="009F4D55" w:rsidRDefault="00CA0D85" w:rsidP="00921B48">
      <w:pPr>
        <w:pStyle w:val="a3"/>
        <w:ind w:firstLine="709"/>
        <w:rPr>
          <w:bCs/>
          <w:szCs w:val="28"/>
          <w:lang w:val="uk-UA"/>
        </w:rPr>
      </w:pPr>
      <w:r w:rsidRPr="009F4D55">
        <w:rPr>
          <w:i/>
          <w:szCs w:val="28"/>
          <w:lang w:val="uk-UA"/>
        </w:rPr>
        <w:t>Тема 7</w:t>
      </w:r>
      <w:r w:rsidRPr="009F4D55">
        <w:rPr>
          <w:bCs/>
          <w:i/>
          <w:szCs w:val="28"/>
        </w:rPr>
        <w:t>.</w:t>
      </w:r>
      <w:r w:rsidRPr="009F4D55">
        <w:rPr>
          <w:bCs/>
          <w:i/>
          <w:szCs w:val="28"/>
          <w:lang w:val="uk-UA"/>
        </w:rPr>
        <w:t xml:space="preserve"> </w:t>
      </w:r>
      <w:r w:rsidRPr="009F4D55">
        <w:rPr>
          <w:bCs/>
          <w:i/>
          <w:szCs w:val="28"/>
        </w:rPr>
        <w:t>Механізація заготівлі соломи для енергетичного використання</w:t>
      </w:r>
    </w:p>
    <w:p w:rsidR="000A634D" w:rsidRPr="009F4D55" w:rsidRDefault="00AA2A0A" w:rsidP="00921B48">
      <w:pPr>
        <w:pStyle w:val="a3"/>
        <w:ind w:firstLine="709"/>
        <w:rPr>
          <w:szCs w:val="28"/>
          <w:lang w:val="uk-UA"/>
        </w:rPr>
      </w:pPr>
      <w:r w:rsidRPr="009F4D55">
        <w:rPr>
          <w:szCs w:val="28"/>
          <w:lang w:val="uk-UA"/>
        </w:rPr>
        <w:t>Сучасні тенденції у виробництві використання паливних гранул та брикетів. Технологічні схеми виробництва та використання соломи як палива. Технічна реалізація виробництва та використання солом’яного палива.</w:t>
      </w:r>
    </w:p>
    <w:p w:rsidR="00CA0D85" w:rsidRPr="009F4D55" w:rsidRDefault="00CA0D85" w:rsidP="00921B48">
      <w:pPr>
        <w:pStyle w:val="a3"/>
        <w:ind w:firstLine="709"/>
        <w:rPr>
          <w:szCs w:val="28"/>
          <w:lang w:val="uk-UA"/>
        </w:rPr>
      </w:pPr>
    </w:p>
    <w:p w:rsidR="009F4D55" w:rsidRPr="009F4D55" w:rsidRDefault="009F4D55" w:rsidP="00921B48">
      <w:pPr>
        <w:pStyle w:val="a3"/>
        <w:ind w:firstLine="709"/>
        <w:rPr>
          <w:szCs w:val="28"/>
          <w:lang w:val="uk-UA"/>
        </w:rPr>
      </w:pPr>
    </w:p>
    <w:p w:rsidR="007316B1" w:rsidRPr="009F4D55" w:rsidRDefault="007316B1" w:rsidP="00921B48">
      <w:pPr>
        <w:numPr>
          <w:ilvl w:val="0"/>
          <w:numId w:val="9"/>
        </w:numPr>
        <w:tabs>
          <w:tab w:val="num" w:pos="0"/>
        </w:tabs>
        <w:ind w:left="0" w:firstLine="709"/>
        <w:rPr>
          <w:b/>
          <w:sz w:val="28"/>
          <w:szCs w:val="28"/>
          <w:lang w:val="uk-UA"/>
        </w:rPr>
      </w:pPr>
      <w:r w:rsidRPr="009F4D55">
        <w:rPr>
          <w:b/>
          <w:sz w:val="28"/>
          <w:szCs w:val="28"/>
          <w:lang w:val="uk-UA"/>
        </w:rPr>
        <w:t>Теми семінарських занять</w:t>
      </w:r>
    </w:p>
    <w:p w:rsidR="007316B1" w:rsidRPr="009F4D55" w:rsidRDefault="007316B1" w:rsidP="00921B48">
      <w:pPr>
        <w:rPr>
          <w:sz w:val="28"/>
          <w:szCs w:val="28"/>
          <w:lang w:val="uk-UA"/>
        </w:rPr>
      </w:pPr>
      <w:r w:rsidRPr="009F4D55">
        <w:rPr>
          <w:sz w:val="28"/>
          <w:szCs w:val="28"/>
          <w:lang w:val="uk-UA"/>
        </w:rPr>
        <w:t>Семінарські заняття навчальним планом дисципліни не передбачені.</w:t>
      </w:r>
    </w:p>
    <w:p w:rsidR="007316B1" w:rsidRPr="009F4D55" w:rsidRDefault="007316B1" w:rsidP="00921B48">
      <w:pPr>
        <w:numPr>
          <w:ilvl w:val="0"/>
          <w:numId w:val="9"/>
        </w:numPr>
        <w:tabs>
          <w:tab w:val="num" w:pos="0"/>
        </w:tabs>
        <w:ind w:left="0" w:firstLine="709"/>
        <w:rPr>
          <w:b/>
          <w:sz w:val="28"/>
          <w:szCs w:val="28"/>
          <w:lang w:val="uk-UA"/>
        </w:rPr>
      </w:pPr>
      <w:r w:rsidRPr="009F4D55">
        <w:rPr>
          <w:b/>
          <w:sz w:val="28"/>
          <w:szCs w:val="28"/>
          <w:lang w:val="uk-UA"/>
        </w:rPr>
        <w:t>Теми практичних занять</w:t>
      </w:r>
    </w:p>
    <w:p w:rsidR="007316B1" w:rsidRPr="009F4D55" w:rsidRDefault="007316B1" w:rsidP="00921B48">
      <w:pPr>
        <w:rPr>
          <w:lang w:val="uk-UA"/>
        </w:rPr>
      </w:pPr>
      <w:r w:rsidRPr="009F4D55">
        <w:rPr>
          <w:sz w:val="28"/>
          <w:szCs w:val="28"/>
          <w:lang w:val="uk-UA"/>
        </w:rPr>
        <w:t>Практичні заняття навчальним планом дисципліни не передбачені.</w:t>
      </w:r>
    </w:p>
    <w:p w:rsidR="007316B1" w:rsidRPr="009F4D55" w:rsidRDefault="007316B1" w:rsidP="00921B48">
      <w:pPr>
        <w:rPr>
          <w:lang w:val="uk-UA"/>
        </w:rPr>
      </w:pPr>
    </w:p>
    <w:p w:rsidR="007316B1" w:rsidRPr="009F4D55" w:rsidRDefault="007316B1" w:rsidP="00921B48">
      <w:pPr>
        <w:numPr>
          <w:ilvl w:val="0"/>
          <w:numId w:val="9"/>
        </w:numPr>
        <w:tabs>
          <w:tab w:val="num" w:pos="0"/>
        </w:tabs>
        <w:ind w:left="0" w:firstLine="709"/>
        <w:rPr>
          <w:b/>
          <w:sz w:val="28"/>
          <w:szCs w:val="28"/>
          <w:lang w:val="uk-UA"/>
        </w:rPr>
      </w:pPr>
      <w:r w:rsidRPr="009F4D55">
        <w:rPr>
          <w:b/>
          <w:sz w:val="28"/>
          <w:szCs w:val="28"/>
          <w:lang w:val="uk-UA"/>
        </w:rPr>
        <w:t>Теми лабораторних занять</w:t>
      </w:r>
    </w:p>
    <w:p w:rsidR="005652E4" w:rsidRPr="009F4D55" w:rsidRDefault="005652E4" w:rsidP="00AE1809">
      <w:pPr>
        <w:pStyle w:val="a3"/>
        <w:ind w:firstLine="709"/>
        <w:rPr>
          <w:szCs w:val="28"/>
          <w:lang w:val="uk-UA"/>
        </w:rPr>
      </w:pP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E65716" w:rsidRPr="009F4D55" w:rsidTr="0055778A">
        <w:tc>
          <w:tcPr>
            <w:tcW w:w="426" w:type="dxa"/>
            <w:shd w:val="clear" w:color="auto" w:fill="auto"/>
            <w:tcMar>
              <w:left w:w="57" w:type="dxa"/>
              <w:right w:w="57" w:type="dxa"/>
            </w:tcMar>
            <w:vAlign w:val="center"/>
          </w:tcPr>
          <w:p w:rsidR="00E65716" w:rsidRPr="009F4D55" w:rsidRDefault="00E65716" w:rsidP="00E17914">
            <w:pPr>
              <w:ind w:firstLine="34"/>
              <w:jc w:val="center"/>
              <w:rPr>
                <w:lang w:val="uk-UA"/>
              </w:rPr>
            </w:pPr>
            <w:r w:rsidRPr="009F4D55">
              <w:rPr>
                <w:lang w:val="uk-UA"/>
              </w:rPr>
              <w:t>№</w:t>
            </w:r>
            <w:r w:rsidR="00E17914" w:rsidRPr="009F4D55">
              <w:rPr>
                <w:lang w:val="uk-UA"/>
              </w:rPr>
              <w:t xml:space="preserve"> </w:t>
            </w:r>
            <w:r w:rsidRPr="009F4D55">
              <w:rPr>
                <w:lang w:val="uk-UA"/>
              </w:rPr>
              <w:t>з/п</w:t>
            </w:r>
          </w:p>
        </w:tc>
        <w:tc>
          <w:tcPr>
            <w:tcW w:w="8505" w:type="dxa"/>
            <w:shd w:val="clear" w:color="auto" w:fill="auto"/>
            <w:tcMar>
              <w:left w:w="57" w:type="dxa"/>
              <w:right w:w="57" w:type="dxa"/>
            </w:tcMar>
            <w:vAlign w:val="center"/>
          </w:tcPr>
          <w:p w:rsidR="00E65716" w:rsidRPr="009F4D55" w:rsidRDefault="00E65716" w:rsidP="005A70E9">
            <w:pPr>
              <w:ind w:firstLine="34"/>
              <w:jc w:val="center"/>
              <w:rPr>
                <w:lang w:val="uk-UA"/>
              </w:rPr>
            </w:pPr>
            <w:r w:rsidRPr="009F4D55">
              <w:rPr>
                <w:lang w:val="uk-UA"/>
              </w:rPr>
              <w:t>Назва теми</w:t>
            </w:r>
          </w:p>
        </w:tc>
        <w:tc>
          <w:tcPr>
            <w:tcW w:w="992" w:type="dxa"/>
            <w:shd w:val="clear" w:color="auto" w:fill="auto"/>
            <w:tcMar>
              <w:left w:w="57" w:type="dxa"/>
              <w:right w:w="57" w:type="dxa"/>
            </w:tcMar>
            <w:vAlign w:val="center"/>
          </w:tcPr>
          <w:p w:rsidR="00E65716" w:rsidRPr="009F4D55" w:rsidRDefault="00E65716" w:rsidP="004D60A5">
            <w:pPr>
              <w:ind w:firstLine="34"/>
              <w:jc w:val="center"/>
              <w:rPr>
                <w:lang w:val="uk-UA"/>
              </w:rPr>
            </w:pPr>
            <w:r w:rsidRPr="009F4D55">
              <w:rPr>
                <w:lang w:val="uk-UA"/>
              </w:rPr>
              <w:t>К</w:t>
            </w:r>
            <w:r w:rsidR="004D60A5" w:rsidRPr="009F4D55">
              <w:rPr>
                <w:lang w:val="uk-UA"/>
              </w:rPr>
              <w:t>-</w:t>
            </w:r>
            <w:r w:rsidRPr="009F4D55">
              <w:rPr>
                <w:lang w:val="uk-UA"/>
              </w:rPr>
              <w:t>сть</w:t>
            </w:r>
            <w:r w:rsidR="00E17914" w:rsidRPr="009F4D55">
              <w:rPr>
                <w:lang w:val="uk-UA"/>
              </w:rPr>
              <w:t xml:space="preserve"> </w:t>
            </w:r>
            <w:r w:rsidRPr="009F4D55">
              <w:rPr>
                <w:lang w:val="uk-UA"/>
              </w:rPr>
              <w:t>годин</w:t>
            </w:r>
          </w:p>
        </w:tc>
      </w:tr>
      <w:tr w:rsidR="00E65716" w:rsidRPr="009F4D55" w:rsidTr="005F6673">
        <w:tc>
          <w:tcPr>
            <w:tcW w:w="426" w:type="dxa"/>
            <w:shd w:val="clear" w:color="auto" w:fill="auto"/>
            <w:tcMar>
              <w:left w:w="57" w:type="dxa"/>
              <w:right w:w="57" w:type="dxa"/>
            </w:tcMar>
          </w:tcPr>
          <w:p w:rsidR="00E65716" w:rsidRPr="009F4D55" w:rsidRDefault="00E65716" w:rsidP="005A70E9">
            <w:pPr>
              <w:ind w:firstLine="34"/>
              <w:jc w:val="center"/>
              <w:rPr>
                <w:lang w:val="uk-UA"/>
              </w:rPr>
            </w:pPr>
            <w:r w:rsidRPr="009F4D55">
              <w:rPr>
                <w:lang w:val="uk-UA"/>
              </w:rPr>
              <w:t>1</w:t>
            </w:r>
          </w:p>
        </w:tc>
        <w:tc>
          <w:tcPr>
            <w:tcW w:w="8505" w:type="dxa"/>
            <w:shd w:val="clear" w:color="auto" w:fill="auto"/>
            <w:tcMar>
              <w:left w:w="57" w:type="dxa"/>
              <w:right w:w="57" w:type="dxa"/>
            </w:tcMar>
          </w:tcPr>
          <w:p w:rsidR="00E65716" w:rsidRPr="009F4D55" w:rsidRDefault="001F51CF" w:rsidP="00E17914">
            <w:pPr>
              <w:rPr>
                <w:lang w:val="uk-UA"/>
              </w:rPr>
            </w:pPr>
            <w:r w:rsidRPr="009F4D55">
              <w:rPr>
                <w:lang w:val="uk-UA"/>
              </w:rPr>
              <w:t>Визначити обсяг соломи, яку можна використати для теплових потреб</w:t>
            </w:r>
          </w:p>
        </w:tc>
        <w:tc>
          <w:tcPr>
            <w:tcW w:w="992" w:type="dxa"/>
            <w:shd w:val="clear" w:color="auto" w:fill="auto"/>
            <w:tcMar>
              <w:left w:w="57" w:type="dxa"/>
              <w:right w:w="57" w:type="dxa"/>
            </w:tcMar>
            <w:vAlign w:val="center"/>
          </w:tcPr>
          <w:p w:rsidR="00E65716" w:rsidRPr="009F4D55" w:rsidRDefault="00CA3308" w:rsidP="005F6673">
            <w:pPr>
              <w:ind w:firstLine="34"/>
              <w:jc w:val="center"/>
              <w:rPr>
                <w:lang w:val="uk-UA"/>
              </w:rPr>
            </w:pPr>
            <w:r w:rsidRPr="009F4D55">
              <w:rPr>
                <w:lang w:val="uk-UA"/>
              </w:rPr>
              <w:t>2</w:t>
            </w:r>
          </w:p>
        </w:tc>
      </w:tr>
      <w:tr w:rsidR="00E65716" w:rsidRPr="009F4D55" w:rsidTr="005F6673">
        <w:tc>
          <w:tcPr>
            <w:tcW w:w="426" w:type="dxa"/>
            <w:shd w:val="clear" w:color="auto" w:fill="auto"/>
            <w:tcMar>
              <w:left w:w="57" w:type="dxa"/>
              <w:right w:w="57" w:type="dxa"/>
            </w:tcMar>
          </w:tcPr>
          <w:p w:rsidR="00E65716" w:rsidRPr="009F4D55" w:rsidRDefault="00E65716" w:rsidP="005A70E9">
            <w:pPr>
              <w:ind w:firstLine="34"/>
              <w:jc w:val="center"/>
              <w:rPr>
                <w:lang w:val="uk-UA"/>
              </w:rPr>
            </w:pPr>
            <w:r w:rsidRPr="009F4D55">
              <w:rPr>
                <w:lang w:val="uk-UA"/>
              </w:rPr>
              <w:t>2</w:t>
            </w:r>
          </w:p>
        </w:tc>
        <w:tc>
          <w:tcPr>
            <w:tcW w:w="8505" w:type="dxa"/>
            <w:shd w:val="clear" w:color="auto" w:fill="auto"/>
            <w:tcMar>
              <w:left w:w="57" w:type="dxa"/>
              <w:right w:w="57" w:type="dxa"/>
            </w:tcMar>
          </w:tcPr>
          <w:p w:rsidR="00E65716" w:rsidRPr="009F4D55" w:rsidRDefault="001F51CF" w:rsidP="00E17914">
            <w:pPr>
              <w:rPr>
                <w:lang w:val="uk-UA"/>
              </w:rPr>
            </w:pPr>
            <w:r w:rsidRPr="009F4D55">
              <w:rPr>
                <w:lang w:val="uk-UA"/>
              </w:rPr>
              <w:t>Визначити параметри гідрореактивної мішалки при виробництві дизельного біопалива</w:t>
            </w:r>
          </w:p>
        </w:tc>
        <w:tc>
          <w:tcPr>
            <w:tcW w:w="992" w:type="dxa"/>
            <w:shd w:val="clear" w:color="auto" w:fill="auto"/>
            <w:tcMar>
              <w:left w:w="57" w:type="dxa"/>
              <w:right w:w="57" w:type="dxa"/>
            </w:tcMar>
            <w:vAlign w:val="center"/>
          </w:tcPr>
          <w:p w:rsidR="00E65716" w:rsidRPr="009F4D55" w:rsidRDefault="00D34EAF" w:rsidP="005F6673">
            <w:pPr>
              <w:ind w:firstLine="34"/>
              <w:jc w:val="center"/>
              <w:rPr>
                <w:lang w:val="uk-UA"/>
              </w:rPr>
            </w:pPr>
            <w:r>
              <w:rPr>
                <w:lang w:val="uk-UA"/>
              </w:rPr>
              <w:t>2</w:t>
            </w:r>
          </w:p>
        </w:tc>
      </w:tr>
      <w:tr w:rsidR="001F51CF" w:rsidRPr="009F4D55" w:rsidTr="005F6673">
        <w:tc>
          <w:tcPr>
            <w:tcW w:w="426" w:type="dxa"/>
            <w:shd w:val="clear" w:color="auto" w:fill="auto"/>
            <w:tcMar>
              <w:left w:w="57" w:type="dxa"/>
              <w:right w:w="57" w:type="dxa"/>
            </w:tcMar>
          </w:tcPr>
          <w:p w:rsidR="001F51CF" w:rsidRPr="009F4D55" w:rsidRDefault="001F51CF" w:rsidP="005A70E9">
            <w:pPr>
              <w:ind w:firstLine="34"/>
              <w:jc w:val="center"/>
              <w:rPr>
                <w:lang w:val="uk-UA"/>
              </w:rPr>
            </w:pPr>
            <w:r w:rsidRPr="009F4D55">
              <w:rPr>
                <w:lang w:val="uk-UA"/>
              </w:rPr>
              <w:t>3</w:t>
            </w:r>
          </w:p>
        </w:tc>
        <w:tc>
          <w:tcPr>
            <w:tcW w:w="8505" w:type="dxa"/>
            <w:shd w:val="clear" w:color="auto" w:fill="auto"/>
            <w:tcMar>
              <w:left w:w="57" w:type="dxa"/>
              <w:right w:w="57" w:type="dxa"/>
            </w:tcMar>
          </w:tcPr>
          <w:p w:rsidR="001F51CF" w:rsidRPr="009F4D55" w:rsidRDefault="001F51CF" w:rsidP="008571F0">
            <w:pPr>
              <w:rPr>
                <w:lang w:val="uk-UA"/>
              </w:rPr>
            </w:pPr>
            <w:r w:rsidRPr="009F4D55">
              <w:rPr>
                <w:lang w:val="uk-UA"/>
              </w:rPr>
              <w:t>Визначити параметри системи двохсупеневого підігріву дизельного біопалива</w:t>
            </w:r>
          </w:p>
        </w:tc>
        <w:tc>
          <w:tcPr>
            <w:tcW w:w="992" w:type="dxa"/>
            <w:shd w:val="clear" w:color="auto" w:fill="auto"/>
            <w:tcMar>
              <w:left w:w="57" w:type="dxa"/>
              <w:right w:w="57" w:type="dxa"/>
            </w:tcMar>
            <w:vAlign w:val="center"/>
          </w:tcPr>
          <w:p w:rsidR="001F51CF" w:rsidRPr="009F4D55" w:rsidRDefault="00D34EAF" w:rsidP="005F6673">
            <w:pPr>
              <w:ind w:firstLine="34"/>
              <w:jc w:val="center"/>
              <w:rPr>
                <w:lang w:val="uk-UA"/>
              </w:rPr>
            </w:pPr>
            <w:r>
              <w:rPr>
                <w:lang w:val="uk-UA"/>
              </w:rPr>
              <w:t>2</w:t>
            </w:r>
          </w:p>
        </w:tc>
      </w:tr>
      <w:tr w:rsidR="001F51CF" w:rsidRPr="009F4D55" w:rsidTr="005F6673">
        <w:tc>
          <w:tcPr>
            <w:tcW w:w="426" w:type="dxa"/>
            <w:shd w:val="clear" w:color="auto" w:fill="auto"/>
            <w:tcMar>
              <w:left w:w="57" w:type="dxa"/>
              <w:right w:w="57" w:type="dxa"/>
            </w:tcMar>
          </w:tcPr>
          <w:p w:rsidR="001F51CF" w:rsidRPr="009F4D55" w:rsidRDefault="001F51CF" w:rsidP="005A70E9">
            <w:pPr>
              <w:ind w:firstLine="34"/>
              <w:jc w:val="center"/>
              <w:rPr>
                <w:lang w:val="uk-UA"/>
              </w:rPr>
            </w:pPr>
            <w:r w:rsidRPr="009F4D55">
              <w:rPr>
                <w:lang w:val="uk-UA"/>
              </w:rPr>
              <w:t>4</w:t>
            </w:r>
          </w:p>
        </w:tc>
        <w:tc>
          <w:tcPr>
            <w:tcW w:w="8505" w:type="dxa"/>
            <w:shd w:val="clear" w:color="auto" w:fill="auto"/>
            <w:tcMar>
              <w:left w:w="57" w:type="dxa"/>
              <w:right w:w="57" w:type="dxa"/>
            </w:tcMar>
          </w:tcPr>
          <w:p w:rsidR="001F51CF" w:rsidRPr="009F4D55" w:rsidRDefault="001F51CF" w:rsidP="008571F0">
            <w:pPr>
              <w:rPr>
                <w:lang w:val="uk-UA"/>
              </w:rPr>
            </w:pPr>
            <w:r w:rsidRPr="009F4D55">
              <w:rPr>
                <w:lang w:val="uk-UA"/>
              </w:rPr>
              <w:t>Визначити параметри ДВЗ при роботі на біоетанолі</w:t>
            </w:r>
          </w:p>
        </w:tc>
        <w:tc>
          <w:tcPr>
            <w:tcW w:w="992" w:type="dxa"/>
            <w:shd w:val="clear" w:color="auto" w:fill="auto"/>
            <w:tcMar>
              <w:left w:w="57" w:type="dxa"/>
              <w:right w:w="57" w:type="dxa"/>
            </w:tcMar>
            <w:vAlign w:val="center"/>
          </w:tcPr>
          <w:p w:rsidR="001F51CF" w:rsidRPr="009F4D55" w:rsidRDefault="00CA3308" w:rsidP="005F6673">
            <w:pPr>
              <w:ind w:firstLine="34"/>
              <w:jc w:val="center"/>
              <w:rPr>
                <w:lang w:val="uk-UA"/>
              </w:rPr>
            </w:pPr>
            <w:r w:rsidRPr="009F4D55">
              <w:rPr>
                <w:lang w:val="uk-UA"/>
              </w:rPr>
              <w:t>2</w:t>
            </w:r>
          </w:p>
        </w:tc>
      </w:tr>
      <w:tr w:rsidR="001F51CF" w:rsidRPr="009F4D55" w:rsidTr="005F6673">
        <w:tc>
          <w:tcPr>
            <w:tcW w:w="426" w:type="dxa"/>
            <w:shd w:val="clear" w:color="auto" w:fill="auto"/>
            <w:tcMar>
              <w:left w:w="57" w:type="dxa"/>
              <w:right w:w="57" w:type="dxa"/>
            </w:tcMar>
          </w:tcPr>
          <w:p w:rsidR="001F51CF" w:rsidRPr="009F4D55" w:rsidRDefault="001F51CF" w:rsidP="005A70E9">
            <w:pPr>
              <w:ind w:firstLine="34"/>
              <w:jc w:val="center"/>
              <w:rPr>
                <w:lang w:val="uk-UA"/>
              </w:rPr>
            </w:pPr>
            <w:r w:rsidRPr="009F4D55">
              <w:rPr>
                <w:lang w:val="uk-UA"/>
              </w:rPr>
              <w:t>5</w:t>
            </w:r>
          </w:p>
        </w:tc>
        <w:tc>
          <w:tcPr>
            <w:tcW w:w="8505" w:type="dxa"/>
            <w:shd w:val="clear" w:color="auto" w:fill="auto"/>
            <w:tcMar>
              <w:left w:w="57" w:type="dxa"/>
              <w:right w:w="57" w:type="dxa"/>
            </w:tcMar>
          </w:tcPr>
          <w:p w:rsidR="001F51CF" w:rsidRPr="009F4D55" w:rsidRDefault="001F51CF" w:rsidP="008571F0">
            <w:pPr>
              <w:rPr>
                <w:lang w:val="uk-UA"/>
              </w:rPr>
            </w:pPr>
            <w:r w:rsidRPr="009F4D55">
              <w:rPr>
                <w:lang w:val="uk-UA"/>
              </w:rPr>
              <w:t>Розрахувати основні технологічні параметри біогазової установки для зброджування гною</w:t>
            </w:r>
          </w:p>
        </w:tc>
        <w:tc>
          <w:tcPr>
            <w:tcW w:w="992" w:type="dxa"/>
            <w:shd w:val="clear" w:color="auto" w:fill="auto"/>
            <w:tcMar>
              <w:left w:w="57" w:type="dxa"/>
              <w:right w:w="57" w:type="dxa"/>
            </w:tcMar>
            <w:vAlign w:val="center"/>
          </w:tcPr>
          <w:p w:rsidR="001F51CF" w:rsidRPr="009F4D55" w:rsidRDefault="00CA3308" w:rsidP="005F6673">
            <w:pPr>
              <w:ind w:firstLine="34"/>
              <w:jc w:val="center"/>
              <w:rPr>
                <w:lang w:val="uk-UA"/>
              </w:rPr>
            </w:pPr>
            <w:r w:rsidRPr="009F4D55">
              <w:rPr>
                <w:lang w:val="uk-UA"/>
              </w:rPr>
              <w:t>2</w:t>
            </w:r>
          </w:p>
        </w:tc>
      </w:tr>
      <w:tr w:rsidR="001F51CF" w:rsidRPr="009F4D55" w:rsidTr="005F6673">
        <w:tc>
          <w:tcPr>
            <w:tcW w:w="426" w:type="dxa"/>
            <w:shd w:val="clear" w:color="auto" w:fill="auto"/>
            <w:tcMar>
              <w:left w:w="57" w:type="dxa"/>
              <w:right w:w="57" w:type="dxa"/>
            </w:tcMar>
          </w:tcPr>
          <w:p w:rsidR="001F51CF" w:rsidRPr="009F4D55" w:rsidRDefault="001F51CF" w:rsidP="005A70E9">
            <w:pPr>
              <w:ind w:firstLine="34"/>
              <w:jc w:val="center"/>
              <w:rPr>
                <w:lang w:val="uk-UA"/>
              </w:rPr>
            </w:pPr>
            <w:r w:rsidRPr="009F4D55">
              <w:rPr>
                <w:lang w:val="uk-UA"/>
              </w:rPr>
              <w:t>6</w:t>
            </w:r>
          </w:p>
        </w:tc>
        <w:tc>
          <w:tcPr>
            <w:tcW w:w="8505" w:type="dxa"/>
            <w:shd w:val="clear" w:color="auto" w:fill="auto"/>
            <w:tcMar>
              <w:left w:w="57" w:type="dxa"/>
              <w:right w:w="57" w:type="dxa"/>
            </w:tcMar>
          </w:tcPr>
          <w:p w:rsidR="001F51CF" w:rsidRPr="009F4D55" w:rsidRDefault="001F51CF" w:rsidP="008571F0">
            <w:pPr>
              <w:rPr>
                <w:lang w:val="uk-UA"/>
              </w:rPr>
            </w:pPr>
            <w:r w:rsidRPr="009F4D55">
              <w:rPr>
                <w:lang w:val="uk-UA"/>
              </w:rPr>
              <w:t>Визначити собівартість виробництва біометану при анаеробному зброджуванні гноївки скотарських та свинарських ферм</w:t>
            </w:r>
          </w:p>
        </w:tc>
        <w:tc>
          <w:tcPr>
            <w:tcW w:w="992" w:type="dxa"/>
            <w:shd w:val="clear" w:color="auto" w:fill="auto"/>
            <w:tcMar>
              <w:left w:w="57" w:type="dxa"/>
              <w:right w:w="57" w:type="dxa"/>
            </w:tcMar>
            <w:vAlign w:val="center"/>
          </w:tcPr>
          <w:p w:rsidR="001F51CF" w:rsidRPr="009F4D55" w:rsidRDefault="00CA3308" w:rsidP="005F6673">
            <w:pPr>
              <w:ind w:firstLine="34"/>
              <w:jc w:val="center"/>
              <w:rPr>
                <w:lang w:val="uk-UA"/>
              </w:rPr>
            </w:pPr>
            <w:r w:rsidRPr="009F4D55">
              <w:rPr>
                <w:lang w:val="uk-UA"/>
              </w:rPr>
              <w:t>2</w:t>
            </w:r>
          </w:p>
        </w:tc>
      </w:tr>
      <w:tr w:rsidR="001F51CF" w:rsidRPr="009F4D55" w:rsidTr="005F6673">
        <w:tc>
          <w:tcPr>
            <w:tcW w:w="426" w:type="dxa"/>
            <w:shd w:val="clear" w:color="auto" w:fill="auto"/>
            <w:tcMar>
              <w:left w:w="57" w:type="dxa"/>
              <w:right w:w="57" w:type="dxa"/>
            </w:tcMar>
          </w:tcPr>
          <w:p w:rsidR="001F51CF" w:rsidRPr="009F4D55" w:rsidRDefault="001F51CF" w:rsidP="005A70E9">
            <w:pPr>
              <w:ind w:firstLine="34"/>
              <w:jc w:val="center"/>
              <w:rPr>
                <w:lang w:val="uk-UA"/>
              </w:rPr>
            </w:pPr>
            <w:r w:rsidRPr="009F4D55">
              <w:rPr>
                <w:lang w:val="uk-UA"/>
              </w:rPr>
              <w:t>7</w:t>
            </w:r>
          </w:p>
        </w:tc>
        <w:tc>
          <w:tcPr>
            <w:tcW w:w="8505" w:type="dxa"/>
            <w:shd w:val="clear" w:color="auto" w:fill="auto"/>
            <w:tcMar>
              <w:left w:w="57" w:type="dxa"/>
              <w:right w:w="57" w:type="dxa"/>
            </w:tcMar>
          </w:tcPr>
          <w:p w:rsidR="001F51CF" w:rsidRPr="009F4D55" w:rsidRDefault="001F51CF" w:rsidP="008571F0">
            <w:pPr>
              <w:rPr>
                <w:lang w:val="uk-UA"/>
              </w:rPr>
            </w:pPr>
            <w:r w:rsidRPr="009F4D55">
              <w:rPr>
                <w:lang w:val="uk-UA"/>
              </w:rPr>
              <w:t>Визначити собівартість виробництва електроенергії на основі біометану при анаеробному зброджуванні гноївки скотарських та свинарських ферм</w:t>
            </w:r>
          </w:p>
        </w:tc>
        <w:tc>
          <w:tcPr>
            <w:tcW w:w="992" w:type="dxa"/>
            <w:shd w:val="clear" w:color="auto" w:fill="auto"/>
            <w:tcMar>
              <w:left w:w="57" w:type="dxa"/>
              <w:right w:w="57" w:type="dxa"/>
            </w:tcMar>
            <w:vAlign w:val="center"/>
          </w:tcPr>
          <w:p w:rsidR="001F51CF" w:rsidRPr="009F4D55" w:rsidRDefault="00CA3308" w:rsidP="005F6673">
            <w:pPr>
              <w:ind w:firstLine="34"/>
              <w:jc w:val="center"/>
              <w:rPr>
                <w:lang w:val="uk-UA"/>
              </w:rPr>
            </w:pPr>
            <w:r w:rsidRPr="009F4D55">
              <w:rPr>
                <w:lang w:val="uk-UA"/>
              </w:rPr>
              <w:t>2</w:t>
            </w:r>
          </w:p>
        </w:tc>
      </w:tr>
      <w:tr w:rsidR="00CA3308" w:rsidRPr="009F4D55" w:rsidTr="005F6673">
        <w:tc>
          <w:tcPr>
            <w:tcW w:w="426" w:type="dxa"/>
            <w:shd w:val="clear" w:color="auto" w:fill="auto"/>
            <w:tcMar>
              <w:left w:w="57" w:type="dxa"/>
              <w:right w:w="57" w:type="dxa"/>
            </w:tcMar>
          </w:tcPr>
          <w:p w:rsidR="00CA3308" w:rsidRPr="009F4D55" w:rsidRDefault="00CA3308" w:rsidP="005A70E9">
            <w:pPr>
              <w:ind w:firstLine="34"/>
              <w:jc w:val="center"/>
              <w:rPr>
                <w:lang w:val="uk-UA"/>
              </w:rPr>
            </w:pPr>
            <w:r w:rsidRPr="009F4D55">
              <w:rPr>
                <w:lang w:val="uk-UA"/>
              </w:rPr>
              <w:t>8</w:t>
            </w:r>
          </w:p>
        </w:tc>
        <w:tc>
          <w:tcPr>
            <w:tcW w:w="8505" w:type="dxa"/>
            <w:shd w:val="clear" w:color="auto" w:fill="auto"/>
            <w:tcMar>
              <w:left w:w="57" w:type="dxa"/>
              <w:right w:w="57" w:type="dxa"/>
            </w:tcMar>
          </w:tcPr>
          <w:p w:rsidR="00CA3308" w:rsidRPr="009F4D55" w:rsidRDefault="00FD31DD" w:rsidP="00FD31DD">
            <w:pPr>
              <w:rPr>
                <w:lang w:val="uk-UA"/>
              </w:rPr>
            </w:pPr>
            <w:r w:rsidRPr="009F4D55">
              <w:rPr>
                <w:lang w:val="uk-UA"/>
              </w:rPr>
              <w:t>Розрахувати основні технологічні параметри опалювального котла для обігріву приміщень</w:t>
            </w:r>
          </w:p>
        </w:tc>
        <w:tc>
          <w:tcPr>
            <w:tcW w:w="992" w:type="dxa"/>
            <w:shd w:val="clear" w:color="auto" w:fill="auto"/>
            <w:tcMar>
              <w:left w:w="57" w:type="dxa"/>
              <w:right w:w="57" w:type="dxa"/>
            </w:tcMar>
            <w:vAlign w:val="center"/>
          </w:tcPr>
          <w:p w:rsidR="00CA3308" w:rsidRPr="009F4D55" w:rsidRDefault="00D34EAF" w:rsidP="005F6673">
            <w:pPr>
              <w:ind w:firstLine="34"/>
              <w:jc w:val="center"/>
              <w:rPr>
                <w:lang w:val="uk-UA"/>
              </w:rPr>
            </w:pPr>
            <w:r>
              <w:rPr>
                <w:lang w:val="uk-UA"/>
              </w:rPr>
              <w:t>1</w:t>
            </w:r>
          </w:p>
        </w:tc>
      </w:tr>
      <w:tr w:rsidR="00CA3308" w:rsidRPr="009F4D55" w:rsidTr="008571F0">
        <w:tc>
          <w:tcPr>
            <w:tcW w:w="8931" w:type="dxa"/>
            <w:gridSpan w:val="2"/>
            <w:shd w:val="clear" w:color="auto" w:fill="auto"/>
            <w:tcMar>
              <w:left w:w="57" w:type="dxa"/>
              <w:right w:w="57" w:type="dxa"/>
            </w:tcMar>
          </w:tcPr>
          <w:p w:rsidR="00CA3308" w:rsidRPr="009F4D55" w:rsidRDefault="00CA3308" w:rsidP="008571F0">
            <w:pPr>
              <w:rPr>
                <w:lang w:val="uk-UA"/>
              </w:rPr>
            </w:pPr>
            <w:r w:rsidRPr="009F4D55">
              <w:rPr>
                <w:lang w:val="uk-UA"/>
              </w:rPr>
              <w:t>Всього годин</w:t>
            </w:r>
          </w:p>
        </w:tc>
        <w:tc>
          <w:tcPr>
            <w:tcW w:w="992" w:type="dxa"/>
            <w:shd w:val="clear" w:color="auto" w:fill="auto"/>
            <w:tcMar>
              <w:left w:w="57" w:type="dxa"/>
              <w:right w:w="57" w:type="dxa"/>
            </w:tcMar>
          </w:tcPr>
          <w:p w:rsidR="00CA3308" w:rsidRPr="009F4D55" w:rsidRDefault="00CA3308" w:rsidP="005A70E9">
            <w:pPr>
              <w:ind w:firstLine="34"/>
              <w:jc w:val="center"/>
              <w:rPr>
                <w:lang w:val="uk-UA"/>
              </w:rPr>
            </w:pPr>
            <w:r w:rsidRPr="009F4D55">
              <w:rPr>
                <w:lang w:val="uk-UA"/>
              </w:rPr>
              <w:t>15</w:t>
            </w:r>
          </w:p>
        </w:tc>
      </w:tr>
    </w:tbl>
    <w:p w:rsidR="0055778A" w:rsidRPr="009F4D55" w:rsidRDefault="0055778A" w:rsidP="0055778A">
      <w:pPr>
        <w:pStyle w:val="1"/>
        <w:keepNext w:val="0"/>
        <w:ind w:left="709"/>
        <w:rPr>
          <w:b w:val="0"/>
          <w:bCs w:val="0"/>
          <w:sz w:val="28"/>
          <w:szCs w:val="28"/>
        </w:rPr>
      </w:pPr>
    </w:p>
    <w:p w:rsidR="000A337B" w:rsidRPr="009F4D55" w:rsidRDefault="00E65716" w:rsidP="00AE1809">
      <w:pPr>
        <w:pStyle w:val="1"/>
        <w:keepNext w:val="0"/>
        <w:numPr>
          <w:ilvl w:val="0"/>
          <w:numId w:val="9"/>
        </w:numPr>
        <w:tabs>
          <w:tab w:val="num" w:pos="0"/>
        </w:tabs>
        <w:ind w:left="0" w:firstLine="709"/>
        <w:rPr>
          <w:bCs w:val="0"/>
          <w:sz w:val="28"/>
          <w:szCs w:val="28"/>
        </w:rPr>
      </w:pPr>
      <w:r w:rsidRPr="009F4D55">
        <w:rPr>
          <w:bCs w:val="0"/>
          <w:sz w:val="28"/>
          <w:szCs w:val="28"/>
        </w:rPr>
        <w:t>Контрольні питання, комплекти тестів для визначення рівня засвоєння знань студентами.</w:t>
      </w:r>
    </w:p>
    <w:p w:rsidR="007E13F5" w:rsidRPr="009F4D55" w:rsidRDefault="007E13F5" w:rsidP="007E13F5">
      <w:pPr>
        <w:ind w:firstLine="709"/>
        <w:rPr>
          <w:lang w:val="uk-UA"/>
        </w:rPr>
      </w:pPr>
    </w:p>
    <w:p w:rsidR="00BC3057" w:rsidRPr="009F4D55" w:rsidRDefault="00BC3057" w:rsidP="00BC3057">
      <w:pPr>
        <w:widowControl w:val="0"/>
        <w:ind w:right="54"/>
        <w:jc w:val="right"/>
        <w:rPr>
          <w:b/>
          <w:sz w:val="20"/>
          <w:szCs w:val="20"/>
          <w:lang w:val="uk-UA"/>
        </w:rPr>
      </w:pPr>
      <w:r w:rsidRPr="009F4D55">
        <w:rPr>
          <w:b/>
          <w:sz w:val="20"/>
          <w:szCs w:val="20"/>
          <w:lang w:val="uk-UA"/>
        </w:rPr>
        <w:t>Відповідно до Положення про екзамени та заліки у НУБіП України від 20.02.2015</w:t>
      </w:r>
    </w:p>
    <w:p w:rsidR="00BC3057" w:rsidRPr="009F4D55" w:rsidRDefault="00BC3057" w:rsidP="00BC3057">
      <w:pPr>
        <w:widowControl w:val="0"/>
        <w:jc w:val="center"/>
        <w:rPr>
          <w:sz w:val="28"/>
          <w:szCs w:val="28"/>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1840"/>
        <w:gridCol w:w="2200"/>
        <w:gridCol w:w="2782"/>
        <w:gridCol w:w="2423"/>
      </w:tblGrid>
      <w:tr w:rsidR="00BC3057" w:rsidRPr="009F4D55" w:rsidTr="000215CE">
        <w:trPr>
          <w:trHeight w:val="483"/>
        </w:trPr>
        <w:tc>
          <w:tcPr>
            <w:tcW w:w="9923" w:type="dxa"/>
            <w:gridSpan w:val="5"/>
            <w:shd w:val="clear" w:color="auto" w:fill="auto"/>
            <w:vAlign w:val="center"/>
          </w:tcPr>
          <w:p w:rsidR="00BC3057" w:rsidRPr="009F4D55" w:rsidRDefault="00BC3057" w:rsidP="008571F0">
            <w:pPr>
              <w:widowControl w:val="0"/>
              <w:jc w:val="center"/>
              <w:rPr>
                <w:b/>
                <w:lang w:val="uk-UA"/>
              </w:rPr>
            </w:pPr>
            <w:r w:rsidRPr="009F4D55">
              <w:rPr>
                <w:b/>
                <w:lang w:val="uk-UA"/>
              </w:rPr>
              <w:t>Національний університет біоресурсів і природокористування України</w:t>
            </w:r>
          </w:p>
        </w:tc>
      </w:tr>
      <w:tr w:rsidR="00BC3057" w:rsidRPr="009F4D55" w:rsidTr="000215CE">
        <w:trPr>
          <w:trHeight w:val="1213"/>
        </w:trPr>
        <w:tc>
          <w:tcPr>
            <w:tcW w:w="2518" w:type="dxa"/>
            <w:gridSpan w:val="2"/>
            <w:shd w:val="clear" w:color="auto" w:fill="auto"/>
            <w:vAlign w:val="center"/>
          </w:tcPr>
          <w:p w:rsidR="00BC3057" w:rsidRPr="009F4D55" w:rsidRDefault="00BC3057" w:rsidP="008571F0">
            <w:pPr>
              <w:widowControl w:val="0"/>
              <w:rPr>
                <w:sz w:val="22"/>
                <w:szCs w:val="22"/>
                <w:u w:val="single"/>
                <w:lang w:val="uk-UA"/>
              </w:rPr>
            </w:pPr>
            <w:r w:rsidRPr="009F4D55">
              <w:rPr>
                <w:b/>
                <w:sz w:val="22"/>
                <w:szCs w:val="22"/>
                <w:lang w:val="uk-UA"/>
              </w:rPr>
              <w:t xml:space="preserve">ОС </w:t>
            </w:r>
            <w:r w:rsidRPr="009F4D55">
              <w:rPr>
                <w:b/>
                <w:i/>
                <w:sz w:val="22"/>
                <w:szCs w:val="22"/>
                <w:u w:val="single"/>
                <w:lang w:val="uk-UA"/>
              </w:rPr>
              <w:t>Бакалавр</w:t>
            </w:r>
          </w:p>
          <w:p w:rsidR="00BC3057" w:rsidRPr="009F4D55" w:rsidRDefault="004204BD" w:rsidP="008571F0">
            <w:pPr>
              <w:widowControl w:val="0"/>
              <w:ind w:right="-72"/>
              <w:rPr>
                <w:b/>
                <w:sz w:val="22"/>
                <w:szCs w:val="22"/>
                <w:lang w:val="uk-UA"/>
              </w:rPr>
            </w:pPr>
            <w:r>
              <w:rPr>
                <w:b/>
                <w:sz w:val="22"/>
                <w:szCs w:val="22"/>
                <w:lang w:val="uk-UA"/>
              </w:rPr>
              <w:t>Напрям підготовки</w:t>
            </w:r>
          </w:p>
          <w:p w:rsidR="00BC3057" w:rsidRPr="009F4D55" w:rsidRDefault="004204BD" w:rsidP="004204BD">
            <w:pPr>
              <w:widowControl w:val="0"/>
              <w:ind w:right="-84"/>
              <w:rPr>
                <w:i/>
                <w:u w:val="single"/>
                <w:lang w:val="uk-UA"/>
              </w:rPr>
            </w:pPr>
            <w:r>
              <w:rPr>
                <w:i/>
                <w:sz w:val="22"/>
                <w:szCs w:val="22"/>
                <w:u w:val="single"/>
                <w:lang w:val="uk-UA"/>
              </w:rPr>
              <w:t>6.050503</w:t>
            </w:r>
            <w:r w:rsidR="00BC3057" w:rsidRPr="009F4D55">
              <w:rPr>
                <w:i/>
                <w:sz w:val="22"/>
                <w:szCs w:val="22"/>
                <w:u w:val="single"/>
                <w:lang w:val="uk-UA"/>
              </w:rPr>
              <w:t>- машинобудування</w:t>
            </w:r>
          </w:p>
        </w:tc>
        <w:tc>
          <w:tcPr>
            <w:tcW w:w="2200" w:type="dxa"/>
            <w:shd w:val="clear" w:color="auto" w:fill="auto"/>
            <w:vAlign w:val="center"/>
          </w:tcPr>
          <w:p w:rsidR="00BC3057" w:rsidRPr="009F4D55" w:rsidRDefault="00BC3057" w:rsidP="008571F0">
            <w:pPr>
              <w:widowControl w:val="0"/>
              <w:jc w:val="center"/>
              <w:rPr>
                <w:b/>
                <w:sz w:val="22"/>
                <w:szCs w:val="22"/>
                <w:lang w:val="uk-UA"/>
              </w:rPr>
            </w:pPr>
            <w:r w:rsidRPr="009F4D55">
              <w:rPr>
                <w:b/>
                <w:sz w:val="22"/>
                <w:szCs w:val="22"/>
                <w:lang w:val="uk-UA"/>
              </w:rPr>
              <w:t>Кафедра</w:t>
            </w:r>
          </w:p>
          <w:p w:rsidR="00BC3057" w:rsidRPr="009F4D55" w:rsidRDefault="00BC3057" w:rsidP="008571F0">
            <w:pPr>
              <w:widowControl w:val="0"/>
              <w:ind w:right="-96"/>
              <w:rPr>
                <w:i/>
                <w:sz w:val="22"/>
                <w:szCs w:val="22"/>
                <w:u w:val="single"/>
                <w:lang w:val="uk-UA"/>
              </w:rPr>
            </w:pPr>
            <w:r w:rsidRPr="009F4D55">
              <w:rPr>
                <w:i/>
                <w:sz w:val="22"/>
                <w:szCs w:val="22"/>
                <w:u w:val="single"/>
                <w:lang w:val="uk-UA"/>
              </w:rPr>
              <w:t>Механізації тваринництва</w:t>
            </w:r>
          </w:p>
          <w:p w:rsidR="00BC3057" w:rsidRPr="009F4D55" w:rsidRDefault="004204BD" w:rsidP="00BC3057">
            <w:pPr>
              <w:widowControl w:val="0"/>
              <w:ind w:right="-54"/>
              <w:jc w:val="center"/>
              <w:rPr>
                <w:sz w:val="22"/>
                <w:szCs w:val="22"/>
                <w:lang w:val="uk-UA"/>
              </w:rPr>
            </w:pPr>
            <w:r>
              <w:rPr>
                <w:sz w:val="22"/>
                <w:szCs w:val="22"/>
                <w:lang w:val="uk-UA"/>
              </w:rPr>
              <w:t>2015/2016</w:t>
            </w:r>
            <w:r w:rsidR="00BC3057" w:rsidRPr="009F4D55">
              <w:rPr>
                <w:sz w:val="22"/>
                <w:szCs w:val="22"/>
                <w:lang w:val="uk-UA"/>
              </w:rPr>
              <w:t xml:space="preserve"> навч. рік</w:t>
            </w:r>
          </w:p>
        </w:tc>
        <w:tc>
          <w:tcPr>
            <w:tcW w:w="2782" w:type="dxa"/>
            <w:shd w:val="clear" w:color="auto" w:fill="auto"/>
            <w:vAlign w:val="center"/>
          </w:tcPr>
          <w:p w:rsidR="00BC3057" w:rsidRPr="009F4D55" w:rsidRDefault="00BC3057" w:rsidP="008571F0">
            <w:pPr>
              <w:widowControl w:val="0"/>
              <w:jc w:val="center"/>
              <w:rPr>
                <w:b/>
                <w:sz w:val="22"/>
                <w:szCs w:val="22"/>
                <w:lang w:val="uk-UA"/>
              </w:rPr>
            </w:pPr>
            <w:r w:rsidRPr="009F4D55">
              <w:rPr>
                <w:b/>
                <w:sz w:val="22"/>
                <w:szCs w:val="22"/>
                <w:lang w:val="uk-UA"/>
              </w:rPr>
              <w:t>ЕКЗАМЕНАЦІЙНИЙ БИЛЕТ №1</w:t>
            </w:r>
          </w:p>
          <w:p w:rsidR="00BC3057" w:rsidRPr="009F4D55" w:rsidRDefault="00BC3057" w:rsidP="008571F0">
            <w:pPr>
              <w:widowControl w:val="0"/>
              <w:jc w:val="center"/>
              <w:rPr>
                <w:sz w:val="22"/>
                <w:szCs w:val="22"/>
                <w:lang w:val="uk-UA"/>
              </w:rPr>
            </w:pPr>
            <w:r w:rsidRPr="009F4D55">
              <w:rPr>
                <w:sz w:val="22"/>
                <w:szCs w:val="22"/>
                <w:lang w:val="uk-UA"/>
              </w:rPr>
              <w:t>з дисципліни «Біоенергетичні системи в аграрному виробництві»</w:t>
            </w:r>
          </w:p>
        </w:tc>
        <w:tc>
          <w:tcPr>
            <w:tcW w:w="2423" w:type="dxa"/>
            <w:shd w:val="clear" w:color="auto" w:fill="auto"/>
            <w:vAlign w:val="center"/>
          </w:tcPr>
          <w:p w:rsidR="00BC3057" w:rsidRPr="009F4D55" w:rsidRDefault="00BC3057" w:rsidP="008571F0">
            <w:pPr>
              <w:widowControl w:val="0"/>
              <w:jc w:val="center"/>
              <w:rPr>
                <w:b/>
                <w:sz w:val="22"/>
                <w:szCs w:val="22"/>
                <w:lang w:val="uk-UA"/>
              </w:rPr>
            </w:pPr>
            <w:r w:rsidRPr="009F4D55">
              <w:rPr>
                <w:b/>
                <w:sz w:val="22"/>
                <w:szCs w:val="22"/>
                <w:lang w:val="uk-UA"/>
              </w:rPr>
              <w:t>Затверджую</w:t>
            </w:r>
          </w:p>
          <w:p w:rsidR="00BC3057" w:rsidRPr="009F4D55" w:rsidRDefault="00BC3057" w:rsidP="008571F0">
            <w:pPr>
              <w:widowControl w:val="0"/>
              <w:jc w:val="center"/>
              <w:rPr>
                <w:sz w:val="22"/>
                <w:szCs w:val="22"/>
                <w:lang w:val="uk-UA"/>
              </w:rPr>
            </w:pPr>
            <w:r w:rsidRPr="009F4D55">
              <w:rPr>
                <w:sz w:val="22"/>
                <w:szCs w:val="22"/>
                <w:lang w:val="uk-UA"/>
              </w:rPr>
              <w:t>Зав. кафедри</w:t>
            </w:r>
          </w:p>
          <w:p w:rsidR="00BC3057" w:rsidRPr="009F4D55" w:rsidRDefault="00BC3057" w:rsidP="008571F0">
            <w:pPr>
              <w:widowControl w:val="0"/>
              <w:jc w:val="center"/>
              <w:rPr>
                <w:sz w:val="22"/>
                <w:szCs w:val="22"/>
                <w:lang w:val="uk-UA"/>
              </w:rPr>
            </w:pPr>
            <w:r w:rsidRPr="009F4D55">
              <w:rPr>
                <w:sz w:val="22"/>
                <w:szCs w:val="22"/>
                <w:lang w:val="uk-UA"/>
              </w:rPr>
              <w:t xml:space="preserve">________ </w:t>
            </w:r>
            <w:r w:rsidRPr="009F4D55">
              <w:rPr>
                <w:i/>
                <w:sz w:val="22"/>
                <w:szCs w:val="22"/>
                <w:lang w:val="uk-UA"/>
              </w:rPr>
              <w:t>Голуб Г.А.</w:t>
            </w:r>
          </w:p>
          <w:p w:rsidR="00BC3057" w:rsidRPr="009F4D55" w:rsidRDefault="004204BD" w:rsidP="008571F0">
            <w:pPr>
              <w:widowControl w:val="0"/>
              <w:jc w:val="center"/>
              <w:rPr>
                <w:sz w:val="22"/>
                <w:szCs w:val="22"/>
                <w:lang w:val="uk-UA"/>
              </w:rPr>
            </w:pPr>
            <w:r>
              <w:rPr>
                <w:sz w:val="22"/>
                <w:szCs w:val="22"/>
                <w:lang w:val="uk-UA"/>
              </w:rPr>
              <w:t>«___»______ 2015</w:t>
            </w:r>
            <w:r w:rsidR="00BC3057" w:rsidRPr="009F4D55">
              <w:rPr>
                <w:sz w:val="22"/>
                <w:szCs w:val="22"/>
                <w:lang w:val="uk-UA"/>
              </w:rPr>
              <w:t xml:space="preserve"> р.</w:t>
            </w:r>
          </w:p>
        </w:tc>
      </w:tr>
      <w:tr w:rsidR="00BC3057" w:rsidRPr="009F4D55" w:rsidTr="000215CE">
        <w:tc>
          <w:tcPr>
            <w:tcW w:w="9923" w:type="dxa"/>
            <w:gridSpan w:val="5"/>
            <w:shd w:val="clear" w:color="auto" w:fill="auto"/>
          </w:tcPr>
          <w:p w:rsidR="00BC3057" w:rsidRPr="009F4D55" w:rsidRDefault="00BC3057" w:rsidP="008571F0">
            <w:pPr>
              <w:widowControl w:val="0"/>
              <w:jc w:val="center"/>
              <w:rPr>
                <w:b/>
                <w:i/>
                <w:sz w:val="22"/>
                <w:szCs w:val="22"/>
                <w:lang w:val="uk-UA"/>
              </w:rPr>
            </w:pPr>
            <w:r w:rsidRPr="009F4D55">
              <w:rPr>
                <w:b/>
                <w:i/>
                <w:sz w:val="22"/>
                <w:szCs w:val="22"/>
                <w:lang w:val="uk-UA"/>
              </w:rPr>
              <w:t>Екзаменаційні запитання</w:t>
            </w:r>
          </w:p>
          <w:p w:rsidR="00BC3057" w:rsidRPr="009F4D55" w:rsidRDefault="00BC3057" w:rsidP="008571F0">
            <w:pPr>
              <w:widowControl w:val="0"/>
              <w:jc w:val="center"/>
              <w:rPr>
                <w:sz w:val="28"/>
                <w:szCs w:val="28"/>
                <w:lang w:val="uk-UA"/>
              </w:rPr>
            </w:pPr>
            <w:r w:rsidRPr="009F4D55">
              <w:rPr>
                <w:sz w:val="22"/>
                <w:szCs w:val="22"/>
                <w:lang w:val="uk-UA"/>
              </w:rPr>
              <w:t>(максимальна оцінка 10 балів за відповідь на кожне запитання)</w:t>
            </w:r>
          </w:p>
        </w:tc>
      </w:tr>
      <w:tr w:rsidR="00BC3057" w:rsidRPr="009F4D55" w:rsidTr="000215CE">
        <w:tc>
          <w:tcPr>
            <w:tcW w:w="678" w:type="dxa"/>
            <w:shd w:val="clear" w:color="auto" w:fill="auto"/>
            <w:vAlign w:val="center"/>
          </w:tcPr>
          <w:p w:rsidR="00BC3057" w:rsidRPr="009F4D55" w:rsidRDefault="00BC3057" w:rsidP="008571F0">
            <w:pPr>
              <w:widowControl w:val="0"/>
              <w:jc w:val="center"/>
              <w:rPr>
                <w:lang w:val="uk-UA"/>
              </w:rPr>
            </w:pPr>
            <w:r w:rsidRPr="009F4D55">
              <w:rPr>
                <w:lang w:val="uk-UA"/>
              </w:rPr>
              <w:t>1.</w:t>
            </w:r>
          </w:p>
        </w:tc>
        <w:tc>
          <w:tcPr>
            <w:tcW w:w="9245" w:type="dxa"/>
            <w:gridSpan w:val="4"/>
            <w:shd w:val="clear" w:color="auto" w:fill="auto"/>
          </w:tcPr>
          <w:p w:rsidR="00BC3057" w:rsidRPr="009F4D55" w:rsidRDefault="00C868C2" w:rsidP="008571F0">
            <w:pPr>
              <w:widowControl w:val="0"/>
              <w:rPr>
                <w:lang w:val="uk-UA"/>
              </w:rPr>
            </w:pPr>
            <w:r w:rsidRPr="009F4D55">
              <w:rPr>
                <w:lang w:val="uk-UA"/>
              </w:rPr>
              <w:t>Яким чином сільськогосподарське виробництво може забезпечити виробництво енергоносіїв на власній виробничій базі?</w:t>
            </w:r>
          </w:p>
        </w:tc>
      </w:tr>
      <w:tr w:rsidR="00BC3057" w:rsidRPr="00C404E6" w:rsidTr="000215CE">
        <w:tc>
          <w:tcPr>
            <w:tcW w:w="678" w:type="dxa"/>
            <w:shd w:val="clear" w:color="auto" w:fill="auto"/>
            <w:vAlign w:val="center"/>
          </w:tcPr>
          <w:p w:rsidR="00BC3057" w:rsidRPr="009F4D55" w:rsidRDefault="00BC3057" w:rsidP="008571F0">
            <w:pPr>
              <w:widowControl w:val="0"/>
              <w:jc w:val="center"/>
              <w:rPr>
                <w:lang w:val="uk-UA"/>
              </w:rPr>
            </w:pPr>
            <w:r w:rsidRPr="009F4D55">
              <w:rPr>
                <w:lang w:val="uk-UA"/>
              </w:rPr>
              <w:t>2.</w:t>
            </w:r>
          </w:p>
        </w:tc>
        <w:tc>
          <w:tcPr>
            <w:tcW w:w="9245" w:type="dxa"/>
            <w:gridSpan w:val="4"/>
            <w:shd w:val="clear" w:color="auto" w:fill="auto"/>
          </w:tcPr>
          <w:p w:rsidR="00BC3057" w:rsidRPr="009F4D55" w:rsidRDefault="00C868C2" w:rsidP="008571F0">
            <w:pPr>
              <w:widowControl w:val="0"/>
              <w:rPr>
                <w:lang w:val="uk-UA"/>
              </w:rPr>
            </w:pPr>
            <w:r w:rsidRPr="009F4D55">
              <w:rPr>
                <w:lang w:val="uk-UA"/>
              </w:rPr>
              <w:t>Опишіть технологічну схему агропромислового виробництва дизельного біопалива із використанням двох стадійного віджиму олії та використанням макухи для виробництва комбікормів.</w:t>
            </w:r>
          </w:p>
        </w:tc>
      </w:tr>
      <w:tr w:rsidR="00BC3057" w:rsidRPr="009F4D55" w:rsidTr="000215CE">
        <w:trPr>
          <w:trHeight w:val="626"/>
        </w:trPr>
        <w:tc>
          <w:tcPr>
            <w:tcW w:w="9923" w:type="dxa"/>
            <w:gridSpan w:val="5"/>
            <w:shd w:val="clear" w:color="auto" w:fill="auto"/>
            <w:vAlign w:val="center"/>
          </w:tcPr>
          <w:p w:rsidR="00BC3057" w:rsidRPr="009F4D55" w:rsidRDefault="00BC3057" w:rsidP="008571F0">
            <w:pPr>
              <w:widowControl w:val="0"/>
              <w:jc w:val="center"/>
              <w:rPr>
                <w:b/>
                <w:i/>
                <w:sz w:val="22"/>
                <w:szCs w:val="22"/>
                <w:lang w:val="uk-UA"/>
              </w:rPr>
            </w:pPr>
            <w:r w:rsidRPr="009F4D55">
              <w:rPr>
                <w:b/>
                <w:i/>
                <w:sz w:val="22"/>
                <w:szCs w:val="22"/>
                <w:lang w:val="uk-UA"/>
              </w:rPr>
              <w:t>Тестові завдання</w:t>
            </w:r>
          </w:p>
          <w:p w:rsidR="00BC3057" w:rsidRPr="009F4D55" w:rsidRDefault="00BC3057" w:rsidP="008571F0">
            <w:pPr>
              <w:widowControl w:val="0"/>
              <w:jc w:val="center"/>
              <w:rPr>
                <w:sz w:val="22"/>
                <w:szCs w:val="22"/>
                <w:lang w:val="uk-UA"/>
              </w:rPr>
            </w:pPr>
            <w:r w:rsidRPr="009F4D55">
              <w:rPr>
                <w:sz w:val="22"/>
                <w:szCs w:val="22"/>
                <w:lang w:val="uk-UA"/>
              </w:rPr>
              <w:t>(максимальна оцінка 10 балів за відповіді на тестові завдання)</w:t>
            </w:r>
          </w:p>
        </w:tc>
      </w:tr>
    </w:tbl>
    <w:p w:rsidR="007E13F5" w:rsidRPr="009F4D55" w:rsidRDefault="007E13F5" w:rsidP="007E13F5">
      <w:pPr>
        <w:ind w:firstLine="709"/>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740"/>
        <w:gridCol w:w="850"/>
        <w:gridCol w:w="250"/>
        <w:gridCol w:w="1168"/>
        <w:gridCol w:w="1032"/>
        <w:gridCol w:w="102"/>
        <w:gridCol w:w="141"/>
        <w:gridCol w:w="1560"/>
        <w:gridCol w:w="850"/>
        <w:gridCol w:w="129"/>
        <w:gridCol w:w="2423"/>
      </w:tblGrid>
      <w:tr w:rsidR="00C868C2" w:rsidRPr="009F4D55" w:rsidTr="000215CE">
        <w:trPr>
          <w:cantSplit/>
        </w:trPr>
        <w:tc>
          <w:tcPr>
            <w:tcW w:w="1418" w:type="dxa"/>
            <w:gridSpan w:val="2"/>
            <w:vAlign w:val="center"/>
          </w:tcPr>
          <w:p w:rsidR="00C868C2" w:rsidRPr="009F4D55" w:rsidRDefault="00C868C2" w:rsidP="008571F0">
            <w:pPr>
              <w:jc w:val="center"/>
              <w:rPr>
                <w:b/>
                <w:sz w:val="26"/>
                <w:szCs w:val="26"/>
                <w:lang w:val="uk-UA"/>
              </w:rPr>
            </w:pPr>
            <w:r w:rsidRPr="009F4D55">
              <w:rPr>
                <w:b/>
                <w:sz w:val="26"/>
                <w:szCs w:val="26"/>
                <w:lang w:val="uk-UA"/>
              </w:rPr>
              <w:t>Питання 1:</w:t>
            </w:r>
          </w:p>
        </w:tc>
        <w:tc>
          <w:tcPr>
            <w:tcW w:w="8505" w:type="dxa"/>
            <w:gridSpan w:val="10"/>
            <w:vAlign w:val="center"/>
          </w:tcPr>
          <w:p w:rsidR="00C868C2" w:rsidRPr="009F4D55" w:rsidRDefault="00C868C2" w:rsidP="008571F0">
            <w:pPr>
              <w:jc w:val="center"/>
              <w:rPr>
                <w:sz w:val="26"/>
                <w:szCs w:val="26"/>
                <w:lang w:val="uk-UA"/>
              </w:rPr>
            </w:pPr>
            <w:r w:rsidRPr="009F4D55">
              <w:rPr>
                <w:sz w:val="26"/>
                <w:szCs w:val="26"/>
                <w:lang w:val="uk-UA"/>
              </w:rPr>
              <w:t>Яка теплота згорання соломи?</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552" w:type="dxa"/>
            <w:gridSpan w:val="4"/>
            <w:vAlign w:val="center"/>
          </w:tcPr>
          <w:p w:rsidR="00C868C2" w:rsidRPr="009F4D55" w:rsidRDefault="00C868C2" w:rsidP="008571F0">
            <w:pPr>
              <w:jc w:val="center"/>
              <w:rPr>
                <w:sz w:val="26"/>
                <w:szCs w:val="26"/>
              </w:rPr>
            </w:pPr>
            <w:r w:rsidRPr="009F4D55">
              <w:rPr>
                <w:sz w:val="26"/>
                <w:szCs w:val="26"/>
              </w:rPr>
              <w:t>Б</w:t>
            </w:r>
          </w:p>
        </w:tc>
        <w:tc>
          <w:tcPr>
            <w:tcW w:w="2551" w:type="dxa"/>
            <w:gridSpan w:val="3"/>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35-36 МДж/кг</w:t>
            </w:r>
          </w:p>
        </w:tc>
        <w:tc>
          <w:tcPr>
            <w:tcW w:w="2552" w:type="dxa"/>
            <w:gridSpan w:val="4"/>
            <w:vAlign w:val="center"/>
          </w:tcPr>
          <w:p w:rsidR="00C868C2" w:rsidRPr="009F4D55" w:rsidRDefault="00C868C2" w:rsidP="008571F0">
            <w:pPr>
              <w:jc w:val="center"/>
              <w:rPr>
                <w:sz w:val="26"/>
                <w:szCs w:val="26"/>
              </w:rPr>
            </w:pPr>
            <w:r w:rsidRPr="009F4D55">
              <w:rPr>
                <w:sz w:val="26"/>
                <w:szCs w:val="26"/>
                <w:lang w:val="uk-UA"/>
              </w:rPr>
              <w:t>29 МДж/кг</w:t>
            </w:r>
          </w:p>
        </w:tc>
        <w:tc>
          <w:tcPr>
            <w:tcW w:w="2551" w:type="dxa"/>
            <w:gridSpan w:val="3"/>
            <w:vAlign w:val="center"/>
          </w:tcPr>
          <w:p w:rsidR="00C868C2" w:rsidRPr="009F4D55" w:rsidRDefault="00C868C2" w:rsidP="008571F0">
            <w:pPr>
              <w:jc w:val="center"/>
              <w:rPr>
                <w:sz w:val="26"/>
                <w:szCs w:val="26"/>
              </w:rPr>
            </w:pPr>
            <w:r w:rsidRPr="009F4D55">
              <w:rPr>
                <w:sz w:val="26"/>
                <w:szCs w:val="26"/>
                <w:lang w:val="uk-UA"/>
              </w:rPr>
              <w:t>12-14 МДж/кг</w:t>
            </w:r>
          </w:p>
        </w:tc>
        <w:tc>
          <w:tcPr>
            <w:tcW w:w="2552" w:type="dxa"/>
            <w:gridSpan w:val="2"/>
            <w:vAlign w:val="center"/>
          </w:tcPr>
          <w:p w:rsidR="00C868C2" w:rsidRPr="009F4D55" w:rsidRDefault="00C868C2" w:rsidP="008571F0">
            <w:pPr>
              <w:jc w:val="center"/>
              <w:rPr>
                <w:sz w:val="26"/>
                <w:szCs w:val="26"/>
              </w:rPr>
            </w:pPr>
            <w:r w:rsidRPr="009F4D55">
              <w:rPr>
                <w:sz w:val="26"/>
                <w:szCs w:val="26"/>
                <w:lang w:val="uk-UA"/>
              </w:rPr>
              <w:t>42 МДЖ/кг</w:t>
            </w:r>
          </w:p>
        </w:tc>
      </w:tr>
      <w:tr w:rsidR="00C868C2" w:rsidRPr="009F4D55" w:rsidTr="000215CE">
        <w:trPr>
          <w:cantSplit/>
        </w:trPr>
        <w:tc>
          <w:tcPr>
            <w:tcW w:w="9923" w:type="dxa"/>
            <w:gridSpan w:val="12"/>
            <w:vAlign w:val="center"/>
          </w:tcPr>
          <w:p w:rsidR="00C868C2" w:rsidRPr="009F4D55" w:rsidRDefault="00C868C2" w:rsidP="008571F0">
            <w:pPr>
              <w:jc w:val="center"/>
              <w:rPr>
                <w:sz w:val="26"/>
                <w:szCs w:val="26"/>
                <w:lang w:val="uk-UA"/>
              </w:rPr>
            </w:pPr>
          </w:p>
        </w:tc>
      </w:tr>
      <w:tr w:rsidR="00C868C2" w:rsidRPr="009F4D55" w:rsidTr="000215CE">
        <w:trPr>
          <w:cantSplit/>
        </w:trPr>
        <w:tc>
          <w:tcPr>
            <w:tcW w:w="1418" w:type="dxa"/>
            <w:gridSpan w:val="2"/>
            <w:vAlign w:val="center"/>
          </w:tcPr>
          <w:p w:rsidR="00C868C2" w:rsidRPr="009F4D55" w:rsidRDefault="00C868C2" w:rsidP="008571F0">
            <w:pPr>
              <w:jc w:val="center"/>
              <w:rPr>
                <w:b/>
                <w:sz w:val="26"/>
                <w:szCs w:val="26"/>
                <w:lang w:val="uk-UA"/>
              </w:rPr>
            </w:pPr>
            <w:r w:rsidRPr="009F4D55">
              <w:rPr>
                <w:b/>
                <w:sz w:val="26"/>
                <w:szCs w:val="26"/>
                <w:lang w:val="uk-UA"/>
              </w:rPr>
              <w:t>Питання 2:</w:t>
            </w:r>
          </w:p>
        </w:tc>
        <w:tc>
          <w:tcPr>
            <w:tcW w:w="8505" w:type="dxa"/>
            <w:gridSpan w:val="10"/>
            <w:vAlign w:val="center"/>
          </w:tcPr>
          <w:p w:rsidR="00C868C2" w:rsidRPr="009F4D55" w:rsidRDefault="00C868C2" w:rsidP="008571F0">
            <w:pPr>
              <w:jc w:val="center"/>
              <w:rPr>
                <w:sz w:val="26"/>
                <w:szCs w:val="26"/>
                <w:lang w:val="uk-UA"/>
              </w:rPr>
            </w:pPr>
            <w:r w:rsidRPr="009F4D55">
              <w:rPr>
                <w:sz w:val="26"/>
                <w:szCs w:val="26"/>
                <w:lang w:val="uk-UA"/>
              </w:rPr>
              <w:t>Який вихід олії із ріпакового насіння?</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552" w:type="dxa"/>
            <w:gridSpan w:val="4"/>
            <w:vAlign w:val="center"/>
          </w:tcPr>
          <w:p w:rsidR="00C868C2" w:rsidRPr="009F4D55" w:rsidRDefault="00C868C2" w:rsidP="008571F0">
            <w:pPr>
              <w:jc w:val="center"/>
              <w:rPr>
                <w:sz w:val="26"/>
                <w:szCs w:val="26"/>
              </w:rPr>
            </w:pPr>
            <w:r w:rsidRPr="009F4D55">
              <w:rPr>
                <w:sz w:val="26"/>
                <w:szCs w:val="26"/>
              </w:rPr>
              <w:t>Б</w:t>
            </w:r>
          </w:p>
        </w:tc>
        <w:tc>
          <w:tcPr>
            <w:tcW w:w="2551" w:type="dxa"/>
            <w:gridSpan w:val="3"/>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Близько 14 %</w:t>
            </w:r>
          </w:p>
        </w:tc>
        <w:tc>
          <w:tcPr>
            <w:tcW w:w="2552" w:type="dxa"/>
            <w:gridSpan w:val="4"/>
            <w:vAlign w:val="center"/>
          </w:tcPr>
          <w:p w:rsidR="00C868C2" w:rsidRPr="009F4D55" w:rsidRDefault="00C868C2" w:rsidP="008571F0">
            <w:pPr>
              <w:jc w:val="center"/>
              <w:rPr>
                <w:sz w:val="26"/>
                <w:szCs w:val="26"/>
              </w:rPr>
            </w:pPr>
            <w:r w:rsidRPr="009F4D55">
              <w:rPr>
                <w:sz w:val="26"/>
                <w:szCs w:val="26"/>
                <w:lang w:val="uk-UA"/>
              </w:rPr>
              <w:t>Близько 33 %</w:t>
            </w:r>
          </w:p>
        </w:tc>
        <w:tc>
          <w:tcPr>
            <w:tcW w:w="2551" w:type="dxa"/>
            <w:gridSpan w:val="3"/>
            <w:vAlign w:val="center"/>
          </w:tcPr>
          <w:p w:rsidR="00C868C2" w:rsidRPr="009F4D55" w:rsidRDefault="00C868C2" w:rsidP="008571F0">
            <w:pPr>
              <w:jc w:val="center"/>
              <w:rPr>
                <w:sz w:val="26"/>
                <w:szCs w:val="26"/>
              </w:rPr>
            </w:pPr>
            <w:r w:rsidRPr="009F4D55">
              <w:rPr>
                <w:sz w:val="26"/>
                <w:szCs w:val="26"/>
                <w:lang w:val="uk-UA"/>
              </w:rPr>
              <w:t>Близько 10 %</w:t>
            </w:r>
          </w:p>
        </w:tc>
        <w:tc>
          <w:tcPr>
            <w:tcW w:w="2552" w:type="dxa"/>
            <w:gridSpan w:val="2"/>
            <w:vAlign w:val="center"/>
          </w:tcPr>
          <w:p w:rsidR="00C868C2" w:rsidRPr="009F4D55" w:rsidRDefault="00C868C2" w:rsidP="008571F0">
            <w:pPr>
              <w:jc w:val="center"/>
              <w:rPr>
                <w:sz w:val="26"/>
                <w:szCs w:val="26"/>
              </w:rPr>
            </w:pPr>
            <w:r w:rsidRPr="009F4D55">
              <w:rPr>
                <w:sz w:val="26"/>
                <w:szCs w:val="26"/>
                <w:lang w:val="uk-UA"/>
              </w:rPr>
              <w:t>Близько 95 %</w:t>
            </w:r>
          </w:p>
        </w:tc>
      </w:tr>
      <w:tr w:rsidR="00C868C2" w:rsidRPr="009F4D55" w:rsidTr="000215CE">
        <w:trPr>
          <w:cantSplit/>
        </w:trPr>
        <w:tc>
          <w:tcPr>
            <w:tcW w:w="9923" w:type="dxa"/>
            <w:gridSpan w:val="12"/>
            <w:vAlign w:val="center"/>
          </w:tcPr>
          <w:p w:rsidR="00C868C2" w:rsidRPr="009F4D55" w:rsidRDefault="00C868C2" w:rsidP="008571F0">
            <w:pPr>
              <w:jc w:val="center"/>
              <w:rPr>
                <w:sz w:val="26"/>
                <w:szCs w:val="26"/>
                <w:lang w:val="uk-UA"/>
              </w:rPr>
            </w:pPr>
          </w:p>
        </w:tc>
      </w:tr>
      <w:tr w:rsidR="00C868C2" w:rsidRPr="009F4D55" w:rsidTr="000215CE">
        <w:trPr>
          <w:cantSplit/>
        </w:trPr>
        <w:tc>
          <w:tcPr>
            <w:tcW w:w="1418" w:type="dxa"/>
            <w:gridSpan w:val="2"/>
            <w:vAlign w:val="center"/>
          </w:tcPr>
          <w:p w:rsidR="00C868C2" w:rsidRPr="009F4D55" w:rsidRDefault="00C868C2" w:rsidP="008571F0">
            <w:pPr>
              <w:jc w:val="center"/>
              <w:rPr>
                <w:b/>
                <w:sz w:val="26"/>
                <w:szCs w:val="26"/>
                <w:lang w:val="uk-UA"/>
              </w:rPr>
            </w:pPr>
            <w:r w:rsidRPr="009F4D55">
              <w:rPr>
                <w:b/>
                <w:sz w:val="26"/>
                <w:szCs w:val="26"/>
                <w:lang w:val="uk-UA"/>
              </w:rPr>
              <w:t>Питання 3:</w:t>
            </w:r>
          </w:p>
        </w:tc>
        <w:tc>
          <w:tcPr>
            <w:tcW w:w="8505" w:type="dxa"/>
            <w:gridSpan w:val="10"/>
            <w:vAlign w:val="center"/>
          </w:tcPr>
          <w:p w:rsidR="00C868C2" w:rsidRPr="009F4D55" w:rsidRDefault="00C868C2" w:rsidP="008571F0">
            <w:pPr>
              <w:jc w:val="center"/>
              <w:rPr>
                <w:sz w:val="26"/>
                <w:szCs w:val="26"/>
                <w:lang w:val="uk-UA"/>
              </w:rPr>
            </w:pPr>
            <w:r w:rsidRPr="009F4D55">
              <w:rPr>
                <w:sz w:val="26"/>
                <w:szCs w:val="26"/>
                <w:lang w:val="uk-UA"/>
              </w:rPr>
              <w:t>Яка оптимальна вологість сировини для метанового бродіння з отриманням біогазу?</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552" w:type="dxa"/>
            <w:gridSpan w:val="4"/>
            <w:vAlign w:val="center"/>
          </w:tcPr>
          <w:p w:rsidR="00C868C2" w:rsidRPr="009F4D55" w:rsidRDefault="00C868C2" w:rsidP="008571F0">
            <w:pPr>
              <w:jc w:val="center"/>
              <w:rPr>
                <w:sz w:val="26"/>
                <w:szCs w:val="26"/>
              </w:rPr>
            </w:pPr>
            <w:r w:rsidRPr="009F4D55">
              <w:rPr>
                <w:sz w:val="26"/>
                <w:szCs w:val="26"/>
              </w:rPr>
              <w:t>Б</w:t>
            </w:r>
          </w:p>
        </w:tc>
        <w:tc>
          <w:tcPr>
            <w:tcW w:w="2551" w:type="dxa"/>
            <w:gridSpan w:val="3"/>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Близько 40 %</w:t>
            </w:r>
          </w:p>
        </w:tc>
        <w:tc>
          <w:tcPr>
            <w:tcW w:w="2552" w:type="dxa"/>
            <w:gridSpan w:val="4"/>
            <w:vAlign w:val="center"/>
          </w:tcPr>
          <w:p w:rsidR="00C868C2" w:rsidRPr="009F4D55" w:rsidRDefault="00C868C2" w:rsidP="008571F0">
            <w:pPr>
              <w:jc w:val="center"/>
              <w:rPr>
                <w:sz w:val="26"/>
                <w:szCs w:val="26"/>
              </w:rPr>
            </w:pPr>
            <w:r w:rsidRPr="009F4D55">
              <w:rPr>
                <w:sz w:val="26"/>
                <w:szCs w:val="26"/>
                <w:lang w:val="uk-UA"/>
              </w:rPr>
              <w:t>Близько 92 %</w:t>
            </w:r>
          </w:p>
        </w:tc>
        <w:tc>
          <w:tcPr>
            <w:tcW w:w="2551" w:type="dxa"/>
            <w:gridSpan w:val="3"/>
            <w:vAlign w:val="center"/>
          </w:tcPr>
          <w:p w:rsidR="00C868C2" w:rsidRPr="009F4D55" w:rsidRDefault="00C868C2" w:rsidP="008571F0">
            <w:pPr>
              <w:jc w:val="center"/>
              <w:rPr>
                <w:sz w:val="26"/>
                <w:szCs w:val="26"/>
              </w:rPr>
            </w:pPr>
            <w:r w:rsidRPr="009F4D55">
              <w:rPr>
                <w:sz w:val="26"/>
                <w:szCs w:val="26"/>
                <w:lang w:val="uk-UA"/>
              </w:rPr>
              <w:t>Близько 60 %</w:t>
            </w:r>
          </w:p>
        </w:tc>
        <w:tc>
          <w:tcPr>
            <w:tcW w:w="2552" w:type="dxa"/>
            <w:gridSpan w:val="2"/>
            <w:vAlign w:val="center"/>
          </w:tcPr>
          <w:p w:rsidR="00C868C2" w:rsidRPr="009F4D55" w:rsidRDefault="00C868C2" w:rsidP="008571F0">
            <w:pPr>
              <w:jc w:val="center"/>
              <w:rPr>
                <w:sz w:val="26"/>
                <w:szCs w:val="26"/>
              </w:rPr>
            </w:pPr>
            <w:r w:rsidRPr="009F4D55">
              <w:rPr>
                <w:sz w:val="26"/>
                <w:szCs w:val="26"/>
                <w:lang w:val="uk-UA"/>
              </w:rPr>
              <w:t>Близько 26 %</w:t>
            </w:r>
          </w:p>
        </w:tc>
      </w:tr>
      <w:tr w:rsidR="00C868C2" w:rsidRPr="009F4D55" w:rsidTr="000215CE">
        <w:trPr>
          <w:cantSplit/>
        </w:trPr>
        <w:tc>
          <w:tcPr>
            <w:tcW w:w="9923" w:type="dxa"/>
            <w:gridSpan w:val="12"/>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4:</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теплота згорання дизельного палива?</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35-36 МДж/кг</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29 МДж/кг</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12-14 МДж/кг</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42 МДЖ/кг</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C404E6"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5:</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Який вихід дизельного біопалива від кількості ріпакової олії?</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14 %</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33 %</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10 %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Близько 95 %</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rPr>
          <w:cantSplit/>
        </w:trPr>
        <w:tc>
          <w:tcPr>
            <w:tcW w:w="1418" w:type="dxa"/>
            <w:gridSpan w:val="2"/>
            <w:vAlign w:val="center"/>
          </w:tcPr>
          <w:p w:rsidR="00C868C2" w:rsidRPr="009F4D55" w:rsidRDefault="00C868C2" w:rsidP="008571F0">
            <w:pPr>
              <w:jc w:val="center"/>
              <w:rPr>
                <w:b/>
                <w:sz w:val="26"/>
                <w:szCs w:val="26"/>
              </w:rPr>
            </w:pPr>
            <w:r w:rsidRPr="009F4D55">
              <w:rPr>
                <w:b/>
                <w:sz w:val="26"/>
                <w:szCs w:val="26"/>
                <w:lang w:val="uk-UA"/>
              </w:rPr>
              <w:t>Питання 6:</w:t>
            </w:r>
          </w:p>
        </w:tc>
        <w:tc>
          <w:tcPr>
            <w:tcW w:w="8505" w:type="dxa"/>
            <w:gridSpan w:val="10"/>
            <w:vAlign w:val="center"/>
          </w:tcPr>
          <w:p w:rsidR="00C868C2" w:rsidRPr="009F4D55" w:rsidRDefault="00C868C2" w:rsidP="008571F0">
            <w:pPr>
              <w:tabs>
                <w:tab w:val="num" w:pos="1134"/>
              </w:tabs>
              <w:jc w:val="center"/>
              <w:rPr>
                <w:sz w:val="26"/>
                <w:szCs w:val="26"/>
                <w:lang w:val="uk-UA"/>
              </w:rPr>
            </w:pPr>
            <w:r w:rsidRPr="009F4D55">
              <w:rPr>
                <w:sz w:val="26"/>
                <w:szCs w:val="26"/>
                <w:lang w:val="uk-UA"/>
              </w:rPr>
              <w:t>Що є сировинною базою виробництва біогазу у сільському господарстві?</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rPr>
              <w:t>А</w:t>
            </w:r>
          </w:p>
        </w:tc>
        <w:tc>
          <w:tcPr>
            <w:tcW w:w="2693" w:type="dxa"/>
            <w:gridSpan w:val="5"/>
            <w:vAlign w:val="center"/>
          </w:tcPr>
          <w:p w:rsidR="00C868C2" w:rsidRPr="009F4D55" w:rsidRDefault="00C868C2" w:rsidP="008571F0">
            <w:pPr>
              <w:jc w:val="center"/>
              <w:rPr>
                <w:sz w:val="26"/>
                <w:szCs w:val="26"/>
              </w:rPr>
            </w:pPr>
            <w:r w:rsidRPr="009F4D55">
              <w:rPr>
                <w:sz w:val="26"/>
                <w:szCs w:val="26"/>
              </w:rPr>
              <w:t>Б</w:t>
            </w:r>
          </w:p>
        </w:tc>
        <w:tc>
          <w:tcPr>
            <w:tcW w:w="2410" w:type="dxa"/>
            <w:gridSpan w:val="2"/>
            <w:vAlign w:val="center"/>
          </w:tcPr>
          <w:p w:rsidR="00C868C2" w:rsidRPr="009F4D55" w:rsidRDefault="00C868C2" w:rsidP="008571F0">
            <w:pPr>
              <w:jc w:val="center"/>
              <w:rPr>
                <w:sz w:val="26"/>
                <w:szCs w:val="26"/>
              </w:rPr>
            </w:pPr>
            <w:r w:rsidRPr="009F4D55">
              <w:rPr>
                <w:sz w:val="26"/>
                <w:szCs w:val="26"/>
              </w:rPr>
              <w:t>В</w:t>
            </w:r>
          </w:p>
        </w:tc>
        <w:tc>
          <w:tcPr>
            <w:tcW w:w="2552" w:type="dxa"/>
            <w:gridSpan w:val="2"/>
            <w:vAlign w:val="center"/>
          </w:tcPr>
          <w:p w:rsidR="00C868C2" w:rsidRPr="009F4D55" w:rsidRDefault="00C868C2" w:rsidP="008571F0">
            <w:pPr>
              <w:jc w:val="center"/>
              <w:rPr>
                <w:sz w:val="26"/>
                <w:szCs w:val="26"/>
              </w:rPr>
            </w:pPr>
            <w:r w:rsidRPr="009F4D55">
              <w:rPr>
                <w:sz w:val="26"/>
                <w:szCs w:val="26"/>
              </w:rPr>
              <w:t>Г</w:t>
            </w:r>
          </w:p>
        </w:tc>
      </w:tr>
      <w:tr w:rsidR="00C868C2" w:rsidRPr="009F4D55" w:rsidTr="000215CE">
        <w:tc>
          <w:tcPr>
            <w:tcW w:w="2268" w:type="dxa"/>
            <w:gridSpan w:val="3"/>
            <w:vAlign w:val="center"/>
          </w:tcPr>
          <w:p w:rsidR="00C868C2" w:rsidRPr="009F4D55" w:rsidRDefault="00C868C2" w:rsidP="008571F0">
            <w:pPr>
              <w:jc w:val="center"/>
              <w:rPr>
                <w:sz w:val="26"/>
                <w:szCs w:val="26"/>
              </w:rPr>
            </w:pPr>
            <w:r w:rsidRPr="009F4D55">
              <w:rPr>
                <w:sz w:val="26"/>
                <w:szCs w:val="26"/>
                <w:lang w:val="uk-UA"/>
              </w:rPr>
              <w:t>Солома</w:t>
            </w:r>
          </w:p>
        </w:tc>
        <w:tc>
          <w:tcPr>
            <w:tcW w:w="2693" w:type="dxa"/>
            <w:gridSpan w:val="5"/>
            <w:vAlign w:val="center"/>
          </w:tcPr>
          <w:p w:rsidR="00C868C2" w:rsidRPr="009F4D55" w:rsidRDefault="00C868C2" w:rsidP="008571F0">
            <w:pPr>
              <w:jc w:val="center"/>
              <w:rPr>
                <w:sz w:val="26"/>
                <w:szCs w:val="26"/>
              </w:rPr>
            </w:pPr>
            <w:r w:rsidRPr="009F4D55">
              <w:rPr>
                <w:sz w:val="26"/>
                <w:szCs w:val="26"/>
                <w:lang w:val="uk-UA"/>
              </w:rPr>
              <w:t>Гній, послід, рослинна органічна сировина</w:t>
            </w:r>
          </w:p>
        </w:tc>
        <w:tc>
          <w:tcPr>
            <w:tcW w:w="2410" w:type="dxa"/>
            <w:gridSpan w:val="2"/>
            <w:vAlign w:val="center"/>
          </w:tcPr>
          <w:p w:rsidR="00C868C2" w:rsidRPr="009F4D55" w:rsidRDefault="00C868C2" w:rsidP="008571F0">
            <w:pPr>
              <w:ind w:firstLine="34"/>
              <w:jc w:val="center"/>
              <w:rPr>
                <w:sz w:val="26"/>
                <w:szCs w:val="26"/>
                <w:lang w:val="uk-UA"/>
              </w:rPr>
            </w:pPr>
            <w:r w:rsidRPr="009F4D55">
              <w:rPr>
                <w:sz w:val="26"/>
                <w:szCs w:val="26"/>
                <w:lang w:val="uk-UA"/>
              </w:rPr>
              <w:t>Тільки гній та послід</w:t>
            </w:r>
          </w:p>
        </w:tc>
        <w:tc>
          <w:tcPr>
            <w:tcW w:w="2552" w:type="dxa"/>
            <w:gridSpan w:val="2"/>
            <w:vAlign w:val="center"/>
          </w:tcPr>
          <w:p w:rsidR="00C868C2" w:rsidRPr="009F4D55" w:rsidRDefault="00C868C2" w:rsidP="008571F0">
            <w:pPr>
              <w:ind w:firstLine="34"/>
              <w:jc w:val="center"/>
              <w:rPr>
                <w:sz w:val="26"/>
                <w:szCs w:val="26"/>
                <w:lang w:val="uk-UA"/>
              </w:rPr>
            </w:pPr>
            <w:r w:rsidRPr="009F4D55">
              <w:rPr>
                <w:sz w:val="26"/>
                <w:szCs w:val="26"/>
                <w:lang w:val="uk-UA"/>
              </w:rPr>
              <w:t>Силос</w:t>
            </w:r>
          </w:p>
        </w:tc>
      </w:tr>
      <w:tr w:rsidR="00C868C2" w:rsidRPr="009F4D55" w:rsidTr="000215CE">
        <w:tc>
          <w:tcPr>
            <w:tcW w:w="9923" w:type="dxa"/>
            <w:gridSpan w:val="12"/>
            <w:vAlign w:val="center"/>
          </w:tcPr>
          <w:p w:rsidR="00C868C2" w:rsidRPr="009F4D55" w:rsidRDefault="00C868C2" w:rsidP="008571F0">
            <w:pPr>
              <w:ind w:firstLine="34"/>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7:</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Який вид використання соломи є першочерговим в умовах господарства?</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Підстилка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Годівля тварин</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Теплові потреби</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Виробництво компостів</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8:</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оптимальна температура нагріву дизельного біопалива перед впорскуванням у циліндри двигуна?</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25 – 30 </w:t>
            </w:r>
            <w:r w:rsidRPr="009F4D55">
              <w:rPr>
                <w:sz w:val="26"/>
                <w:szCs w:val="26"/>
                <w:vertAlign w:val="superscript"/>
                <w:lang w:val="uk-UA"/>
              </w:rPr>
              <w:t>0</w:t>
            </w:r>
            <w:r w:rsidRPr="009F4D55">
              <w:rPr>
                <w:sz w:val="26"/>
                <w:szCs w:val="26"/>
                <w:lang w:val="uk-UA"/>
              </w:rPr>
              <w:t>С</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115 – 120 </w:t>
            </w:r>
            <w:r w:rsidRPr="009F4D55">
              <w:rPr>
                <w:sz w:val="26"/>
                <w:szCs w:val="26"/>
                <w:vertAlign w:val="superscript"/>
                <w:lang w:val="uk-UA"/>
              </w:rPr>
              <w:t>0</w:t>
            </w:r>
            <w:r w:rsidRPr="009F4D55">
              <w:rPr>
                <w:sz w:val="26"/>
                <w:szCs w:val="26"/>
                <w:lang w:val="uk-UA"/>
              </w:rPr>
              <w:t>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60 – 90 </w:t>
            </w:r>
            <w:r w:rsidRPr="009F4D55">
              <w:rPr>
                <w:sz w:val="26"/>
                <w:szCs w:val="26"/>
                <w:vertAlign w:val="superscript"/>
                <w:lang w:val="uk-UA"/>
              </w:rPr>
              <w:t>0</w:t>
            </w:r>
            <w:r w:rsidRPr="009F4D55">
              <w:rPr>
                <w:sz w:val="26"/>
                <w:szCs w:val="26"/>
                <w:lang w:val="uk-UA"/>
              </w:rPr>
              <w:t>С</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120 – 130 </w:t>
            </w:r>
            <w:r w:rsidRPr="009F4D55">
              <w:rPr>
                <w:sz w:val="26"/>
                <w:szCs w:val="26"/>
                <w:vertAlign w:val="superscript"/>
                <w:lang w:val="uk-UA"/>
              </w:rPr>
              <w:t>0</w:t>
            </w:r>
            <w:r w:rsidRPr="009F4D55">
              <w:rPr>
                <w:sz w:val="26"/>
                <w:szCs w:val="26"/>
                <w:lang w:val="uk-UA"/>
              </w:rPr>
              <w:t>С</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9:</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температура нагріву дизельного біопалива перед подачею на фільтрування?</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25 – 30 </w:t>
            </w:r>
            <w:r w:rsidRPr="009F4D55">
              <w:rPr>
                <w:sz w:val="26"/>
                <w:szCs w:val="26"/>
                <w:vertAlign w:val="superscript"/>
                <w:lang w:val="uk-UA"/>
              </w:rPr>
              <w:t>0</w:t>
            </w:r>
            <w:r w:rsidRPr="009F4D55">
              <w:rPr>
                <w:sz w:val="26"/>
                <w:szCs w:val="26"/>
                <w:lang w:val="uk-UA"/>
              </w:rPr>
              <w:t>С</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115 – 120 </w:t>
            </w:r>
            <w:r w:rsidRPr="009F4D55">
              <w:rPr>
                <w:sz w:val="26"/>
                <w:szCs w:val="26"/>
                <w:vertAlign w:val="superscript"/>
                <w:lang w:val="uk-UA"/>
              </w:rPr>
              <w:t>0</w:t>
            </w:r>
            <w:r w:rsidRPr="009F4D55">
              <w:rPr>
                <w:sz w:val="26"/>
                <w:szCs w:val="26"/>
                <w:lang w:val="uk-UA"/>
              </w:rPr>
              <w:t>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60 – 90 </w:t>
            </w:r>
            <w:r w:rsidRPr="009F4D55">
              <w:rPr>
                <w:sz w:val="26"/>
                <w:szCs w:val="26"/>
                <w:vertAlign w:val="superscript"/>
                <w:lang w:val="uk-UA"/>
              </w:rPr>
              <w:t>0</w:t>
            </w:r>
            <w:r w:rsidRPr="009F4D55">
              <w:rPr>
                <w:sz w:val="26"/>
                <w:szCs w:val="26"/>
                <w:lang w:val="uk-UA"/>
              </w:rPr>
              <w:t>С</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 xml:space="preserve">120 – 130 </w:t>
            </w:r>
            <w:r w:rsidRPr="009F4D55">
              <w:rPr>
                <w:sz w:val="26"/>
                <w:szCs w:val="26"/>
                <w:vertAlign w:val="superscript"/>
                <w:lang w:val="uk-UA"/>
              </w:rPr>
              <w:t>0</w:t>
            </w:r>
            <w:r w:rsidRPr="009F4D55">
              <w:rPr>
                <w:sz w:val="26"/>
                <w:szCs w:val="26"/>
                <w:lang w:val="uk-UA"/>
              </w:rPr>
              <w:t>С</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C868C2" w:rsidRPr="009F4D55" w:rsidTr="000215CE">
        <w:tblPrEx>
          <w:tblLook w:val="04A0" w:firstRow="1" w:lastRow="0" w:firstColumn="1" w:lastColumn="0" w:noHBand="0" w:noVBand="1"/>
        </w:tblPrEx>
        <w:trPr>
          <w:cantSplit/>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b/>
                <w:sz w:val="26"/>
                <w:szCs w:val="26"/>
                <w:lang w:val="uk-UA"/>
              </w:rPr>
            </w:pPr>
            <w:r w:rsidRPr="009F4D55">
              <w:rPr>
                <w:b/>
                <w:sz w:val="26"/>
                <w:szCs w:val="26"/>
                <w:lang w:val="uk-UA"/>
              </w:rPr>
              <w:t>Питання 10:</w:t>
            </w:r>
          </w:p>
        </w:tc>
        <w:tc>
          <w:tcPr>
            <w:tcW w:w="8505" w:type="dxa"/>
            <w:gridSpan w:val="10"/>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Яка перевитрата дизельного біопалива при його нагріванні у порівнянні з використанням дизельного палива?</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А</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Б</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В</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Г</w:t>
            </w:r>
          </w:p>
        </w:tc>
      </w:tr>
      <w:tr w:rsidR="00C868C2" w:rsidRPr="009F4D55" w:rsidTr="000215CE">
        <w:tblPrEx>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5 – 6 %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11 – 13 %</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9 – 10 %</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868C2" w:rsidRPr="009F4D55" w:rsidRDefault="00C868C2" w:rsidP="008571F0">
            <w:pPr>
              <w:jc w:val="center"/>
              <w:rPr>
                <w:sz w:val="26"/>
                <w:szCs w:val="26"/>
                <w:lang w:val="uk-UA"/>
              </w:rPr>
            </w:pPr>
            <w:r w:rsidRPr="009F4D55">
              <w:rPr>
                <w:sz w:val="26"/>
                <w:szCs w:val="26"/>
                <w:lang w:val="uk-UA"/>
              </w:rPr>
              <w:t>15 – 20 %</w:t>
            </w:r>
          </w:p>
        </w:tc>
      </w:tr>
      <w:tr w:rsidR="00C868C2"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C868C2" w:rsidRPr="009F4D55" w:rsidRDefault="00C868C2" w:rsidP="008571F0">
            <w:pPr>
              <w:jc w:val="center"/>
              <w:rPr>
                <w:sz w:val="26"/>
                <w:szCs w:val="26"/>
                <w:lang w:val="uk-UA"/>
              </w:rPr>
            </w:pPr>
          </w:p>
        </w:tc>
      </w:tr>
      <w:tr w:rsidR="000215CE" w:rsidRPr="009F4D55" w:rsidTr="000215CE">
        <w:tblPrEx>
          <w:tblLook w:val="04A0" w:firstRow="1" w:lastRow="0" w:firstColumn="1" w:lastColumn="0" w:noHBand="0" w:noVBand="1"/>
        </w:tblPrEx>
        <w:trPr>
          <w:cantSplit/>
        </w:trPr>
        <w:tc>
          <w:tcPr>
            <w:tcW w:w="9923" w:type="dxa"/>
            <w:gridSpan w:val="12"/>
            <w:tcBorders>
              <w:top w:val="single" w:sz="4" w:space="0" w:color="auto"/>
              <w:left w:val="single" w:sz="4" w:space="0" w:color="auto"/>
              <w:bottom w:val="single" w:sz="4" w:space="0" w:color="auto"/>
              <w:right w:val="single" w:sz="4" w:space="0" w:color="auto"/>
            </w:tcBorders>
            <w:vAlign w:val="center"/>
          </w:tcPr>
          <w:p w:rsidR="000215CE" w:rsidRPr="009F4D55" w:rsidRDefault="000215CE" w:rsidP="000215CE">
            <w:pPr>
              <w:jc w:val="center"/>
              <w:rPr>
                <w:sz w:val="26"/>
                <w:szCs w:val="26"/>
                <w:lang w:val="uk-UA"/>
              </w:rPr>
            </w:pPr>
            <w:r w:rsidRPr="009F4D55">
              <w:rPr>
                <w:sz w:val="26"/>
                <w:szCs w:val="26"/>
                <w:lang w:val="uk-UA"/>
              </w:rPr>
              <w:t>Національний університет біоресурсів і природокористування України</w:t>
            </w:r>
          </w:p>
        </w:tc>
      </w:tr>
      <w:tr w:rsidR="004204BD" w:rsidRPr="009F4D55" w:rsidTr="000215CE">
        <w:tblPrEx>
          <w:tblLook w:val="01E0" w:firstRow="1" w:lastRow="1" w:firstColumn="1" w:lastColumn="1" w:noHBand="0" w:noVBand="0"/>
        </w:tblPrEx>
        <w:trPr>
          <w:trHeight w:val="1213"/>
        </w:trPr>
        <w:tc>
          <w:tcPr>
            <w:tcW w:w="2518" w:type="dxa"/>
            <w:gridSpan w:val="4"/>
            <w:shd w:val="clear" w:color="auto" w:fill="auto"/>
            <w:vAlign w:val="center"/>
          </w:tcPr>
          <w:p w:rsidR="004204BD" w:rsidRPr="009F4D55" w:rsidRDefault="004204BD" w:rsidP="009A01CD">
            <w:pPr>
              <w:widowControl w:val="0"/>
              <w:rPr>
                <w:sz w:val="22"/>
                <w:szCs w:val="22"/>
                <w:u w:val="single"/>
                <w:lang w:val="uk-UA"/>
              </w:rPr>
            </w:pPr>
            <w:r w:rsidRPr="009F4D55">
              <w:rPr>
                <w:b/>
                <w:sz w:val="22"/>
                <w:szCs w:val="22"/>
                <w:lang w:val="uk-UA"/>
              </w:rPr>
              <w:t xml:space="preserve">ОС </w:t>
            </w:r>
            <w:r w:rsidRPr="009F4D55">
              <w:rPr>
                <w:b/>
                <w:i/>
                <w:sz w:val="22"/>
                <w:szCs w:val="22"/>
                <w:u w:val="single"/>
                <w:lang w:val="uk-UA"/>
              </w:rPr>
              <w:t>Бакалавр</w:t>
            </w:r>
          </w:p>
          <w:p w:rsidR="004204BD" w:rsidRPr="009F4D55" w:rsidRDefault="004204BD" w:rsidP="009A01CD">
            <w:pPr>
              <w:widowControl w:val="0"/>
              <w:ind w:right="-72"/>
              <w:rPr>
                <w:b/>
                <w:sz w:val="22"/>
                <w:szCs w:val="22"/>
                <w:lang w:val="uk-UA"/>
              </w:rPr>
            </w:pPr>
            <w:r>
              <w:rPr>
                <w:b/>
                <w:sz w:val="22"/>
                <w:szCs w:val="22"/>
                <w:lang w:val="uk-UA"/>
              </w:rPr>
              <w:t>Напрям підготовки</w:t>
            </w:r>
          </w:p>
          <w:p w:rsidR="004204BD" w:rsidRPr="009F4D55" w:rsidRDefault="004204BD" w:rsidP="009A01CD">
            <w:pPr>
              <w:widowControl w:val="0"/>
              <w:ind w:right="-84"/>
              <w:rPr>
                <w:i/>
                <w:u w:val="single"/>
                <w:lang w:val="uk-UA"/>
              </w:rPr>
            </w:pPr>
            <w:r>
              <w:rPr>
                <w:i/>
                <w:sz w:val="22"/>
                <w:szCs w:val="22"/>
                <w:u w:val="single"/>
                <w:lang w:val="uk-UA"/>
              </w:rPr>
              <w:t>6.050503</w:t>
            </w:r>
            <w:r w:rsidRPr="009F4D55">
              <w:rPr>
                <w:i/>
                <w:sz w:val="22"/>
                <w:szCs w:val="22"/>
                <w:u w:val="single"/>
                <w:lang w:val="uk-UA"/>
              </w:rPr>
              <w:t>- машинобудування</w:t>
            </w:r>
          </w:p>
        </w:tc>
        <w:tc>
          <w:tcPr>
            <w:tcW w:w="2200" w:type="dxa"/>
            <w:gridSpan w:val="2"/>
            <w:shd w:val="clear" w:color="auto" w:fill="auto"/>
            <w:vAlign w:val="center"/>
          </w:tcPr>
          <w:p w:rsidR="004204BD" w:rsidRPr="009F4D55" w:rsidRDefault="004204BD" w:rsidP="009A01CD">
            <w:pPr>
              <w:widowControl w:val="0"/>
              <w:jc w:val="center"/>
              <w:rPr>
                <w:b/>
                <w:sz w:val="22"/>
                <w:szCs w:val="22"/>
                <w:lang w:val="uk-UA"/>
              </w:rPr>
            </w:pPr>
            <w:r w:rsidRPr="009F4D55">
              <w:rPr>
                <w:b/>
                <w:sz w:val="22"/>
                <w:szCs w:val="22"/>
                <w:lang w:val="uk-UA"/>
              </w:rPr>
              <w:t>Кафедра</w:t>
            </w:r>
          </w:p>
          <w:p w:rsidR="004204BD" w:rsidRPr="009F4D55" w:rsidRDefault="004204BD" w:rsidP="009A01CD">
            <w:pPr>
              <w:widowControl w:val="0"/>
              <w:ind w:right="-96"/>
              <w:rPr>
                <w:i/>
                <w:sz w:val="22"/>
                <w:szCs w:val="22"/>
                <w:u w:val="single"/>
                <w:lang w:val="uk-UA"/>
              </w:rPr>
            </w:pPr>
            <w:r w:rsidRPr="009F4D55">
              <w:rPr>
                <w:i/>
                <w:sz w:val="22"/>
                <w:szCs w:val="22"/>
                <w:u w:val="single"/>
                <w:lang w:val="uk-UA"/>
              </w:rPr>
              <w:t>Механізації тваринництва</w:t>
            </w:r>
          </w:p>
          <w:p w:rsidR="004204BD" w:rsidRPr="009F4D55" w:rsidRDefault="004204BD" w:rsidP="009A01CD">
            <w:pPr>
              <w:widowControl w:val="0"/>
              <w:ind w:right="-54"/>
              <w:jc w:val="center"/>
              <w:rPr>
                <w:sz w:val="22"/>
                <w:szCs w:val="22"/>
                <w:lang w:val="uk-UA"/>
              </w:rPr>
            </w:pPr>
            <w:r>
              <w:rPr>
                <w:sz w:val="22"/>
                <w:szCs w:val="22"/>
                <w:lang w:val="uk-UA"/>
              </w:rPr>
              <w:t>2015/2016</w:t>
            </w:r>
            <w:r w:rsidRPr="009F4D55">
              <w:rPr>
                <w:sz w:val="22"/>
                <w:szCs w:val="22"/>
                <w:lang w:val="uk-UA"/>
              </w:rPr>
              <w:t xml:space="preserve"> навч. рік</w:t>
            </w:r>
          </w:p>
        </w:tc>
        <w:tc>
          <w:tcPr>
            <w:tcW w:w="2782" w:type="dxa"/>
            <w:gridSpan w:val="5"/>
            <w:shd w:val="clear" w:color="auto" w:fill="auto"/>
            <w:vAlign w:val="center"/>
          </w:tcPr>
          <w:p w:rsidR="004204BD" w:rsidRPr="009F4D55" w:rsidRDefault="004204BD" w:rsidP="009A01CD">
            <w:pPr>
              <w:widowControl w:val="0"/>
              <w:jc w:val="center"/>
              <w:rPr>
                <w:b/>
                <w:sz w:val="22"/>
                <w:szCs w:val="22"/>
                <w:lang w:val="uk-UA"/>
              </w:rPr>
            </w:pPr>
            <w:r>
              <w:rPr>
                <w:b/>
                <w:sz w:val="22"/>
                <w:szCs w:val="22"/>
                <w:lang w:val="uk-UA"/>
              </w:rPr>
              <w:t>ЕКЗАМЕНАЦІЙНИЙ БИЛЕТ №2</w:t>
            </w:r>
          </w:p>
          <w:p w:rsidR="004204BD" w:rsidRPr="009F4D55" w:rsidRDefault="004204BD" w:rsidP="009A01CD">
            <w:pPr>
              <w:widowControl w:val="0"/>
              <w:jc w:val="center"/>
              <w:rPr>
                <w:sz w:val="22"/>
                <w:szCs w:val="22"/>
                <w:lang w:val="uk-UA"/>
              </w:rPr>
            </w:pPr>
            <w:r w:rsidRPr="009F4D55">
              <w:rPr>
                <w:sz w:val="22"/>
                <w:szCs w:val="22"/>
                <w:lang w:val="uk-UA"/>
              </w:rPr>
              <w:t>з дисципліни «Біоенергетичні системи в аграрному виробництві»</w:t>
            </w:r>
          </w:p>
        </w:tc>
        <w:tc>
          <w:tcPr>
            <w:tcW w:w="2423" w:type="dxa"/>
            <w:shd w:val="clear" w:color="auto" w:fill="auto"/>
            <w:vAlign w:val="center"/>
          </w:tcPr>
          <w:p w:rsidR="004204BD" w:rsidRPr="009F4D55" w:rsidRDefault="004204BD" w:rsidP="009A01CD">
            <w:pPr>
              <w:widowControl w:val="0"/>
              <w:jc w:val="center"/>
              <w:rPr>
                <w:b/>
                <w:sz w:val="22"/>
                <w:szCs w:val="22"/>
                <w:lang w:val="uk-UA"/>
              </w:rPr>
            </w:pPr>
            <w:r w:rsidRPr="009F4D55">
              <w:rPr>
                <w:b/>
                <w:sz w:val="22"/>
                <w:szCs w:val="22"/>
                <w:lang w:val="uk-UA"/>
              </w:rPr>
              <w:t>Затверджую</w:t>
            </w:r>
          </w:p>
          <w:p w:rsidR="004204BD" w:rsidRPr="009F4D55" w:rsidRDefault="004204BD" w:rsidP="009A01CD">
            <w:pPr>
              <w:widowControl w:val="0"/>
              <w:jc w:val="center"/>
              <w:rPr>
                <w:sz w:val="22"/>
                <w:szCs w:val="22"/>
                <w:lang w:val="uk-UA"/>
              </w:rPr>
            </w:pPr>
            <w:r w:rsidRPr="009F4D55">
              <w:rPr>
                <w:sz w:val="22"/>
                <w:szCs w:val="22"/>
                <w:lang w:val="uk-UA"/>
              </w:rPr>
              <w:t>Зав. кафедри</w:t>
            </w:r>
          </w:p>
          <w:p w:rsidR="004204BD" w:rsidRPr="009F4D55" w:rsidRDefault="004204BD" w:rsidP="009A01CD">
            <w:pPr>
              <w:widowControl w:val="0"/>
              <w:jc w:val="center"/>
              <w:rPr>
                <w:sz w:val="22"/>
                <w:szCs w:val="22"/>
                <w:lang w:val="uk-UA"/>
              </w:rPr>
            </w:pPr>
            <w:r w:rsidRPr="009F4D55">
              <w:rPr>
                <w:sz w:val="22"/>
                <w:szCs w:val="22"/>
                <w:lang w:val="uk-UA"/>
              </w:rPr>
              <w:t xml:space="preserve">________ </w:t>
            </w:r>
            <w:r w:rsidRPr="009F4D55">
              <w:rPr>
                <w:i/>
                <w:sz w:val="22"/>
                <w:szCs w:val="22"/>
                <w:lang w:val="uk-UA"/>
              </w:rPr>
              <w:t>Голуб Г.А.</w:t>
            </w:r>
          </w:p>
          <w:p w:rsidR="004204BD" w:rsidRPr="009F4D55" w:rsidRDefault="004204BD" w:rsidP="009A01CD">
            <w:pPr>
              <w:widowControl w:val="0"/>
              <w:jc w:val="center"/>
              <w:rPr>
                <w:sz w:val="22"/>
                <w:szCs w:val="22"/>
                <w:lang w:val="uk-UA"/>
              </w:rPr>
            </w:pPr>
            <w:r>
              <w:rPr>
                <w:sz w:val="22"/>
                <w:szCs w:val="22"/>
                <w:lang w:val="uk-UA"/>
              </w:rPr>
              <w:t>«___»______ 2015</w:t>
            </w:r>
            <w:r w:rsidRPr="009F4D55">
              <w:rPr>
                <w:sz w:val="22"/>
                <w:szCs w:val="22"/>
                <w:lang w:val="uk-UA"/>
              </w:rPr>
              <w:t xml:space="preserve"> р.</w:t>
            </w:r>
          </w:p>
        </w:tc>
      </w:tr>
      <w:tr w:rsidR="000215CE" w:rsidRPr="009F4D55" w:rsidTr="000215CE">
        <w:tblPrEx>
          <w:tblLook w:val="01E0" w:firstRow="1" w:lastRow="1" w:firstColumn="1" w:lastColumn="1" w:noHBand="0" w:noVBand="0"/>
        </w:tblPrEx>
        <w:tc>
          <w:tcPr>
            <w:tcW w:w="9923" w:type="dxa"/>
            <w:gridSpan w:val="12"/>
            <w:shd w:val="clear" w:color="auto" w:fill="auto"/>
          </w:tcPr>
          <w:p w:rsidR="000215CE" w:rsidRPr="009F4D55" w:rsidRDefault="000215CE" w:rsidP="008571F0">
            <w:pPr>
              <w:widowControl w:val="0"/>
              <w:jc w:val="center"/>
              <w:rPr>
                <w:b/>
                <w:i/>
                <w:sz w:val="22"/>
                <w:szCs w:val="22"/>
                <w:lang w:val="uk-UA"/>
              </w:rPr>
            </w:pPr>
            <w:r w:rsidRPr="009F4D55">
              <w:rPr>
                <w:b/>
                <w:i/>
                <w:sz w:val="22"/>
                <w:szCs w:val="22"/>
                <w:lang w:val="uk-UA"/>
              </w:rPr>
              <w:t>Екзаменаційні запитання</w:t>
            </w:r>
          </w:p>
          <w:p w:rsidR="000215CE" w:rsidRPr="009F4D55" w:rsidRDefault="000215CE" w:rsidP="008571F0">
            <w:pPr>
              <w:widowControl w:val="0"/>
              <w:jc w:val="center"/>
              <w:rPr>
                <w:sz w:val="28"/>
                <w:szCs w:val="28"/>
                <w:lang w:val="uk-UA"/>
              </w:rPr>
            </w:pPr>
            <w:r w:rsidRPr="009F4D55">
              <w:rPr>
                <w:sz w:val="22"/>
                <w:szCs w:val="22"/>
                <w:lang w:val="uk-UA"/>
              </w:rPr>
              <w:t>(максимальна оцінка 10 балів за відповідь на кожне запитання)</w:t>
            </w:r>
          </w:p>
        </w:tc>
      </w:tr>
      <w:tr w:rsidR="000215CE" w:rsidRPr="009F4D55" w:rsidTr="000215CE">
        <w:tblPrEx>
          <w:tblLook w:val="01E0" w:firstRow="1" w:lastRow="1" w:firstColumn="1" w:lastColumn="1" w:noHBand="0" w:noVBand="0"/>
        </w:tblPrEx>
        <w:tc>
          <w:tcPr>
            <w:tcW w:w="678" w:type="dxa"/>
            <w:shd w:val="clear" w:color="auto" w:fill="auto"/>
            <w:vAlign w:val="center"/>
          </w:tcPr>
          <w:p w:rsidR="000215CE" w:rsidRPr="009F4D55" w:rsidRDefault="000215CE" w:rsidP="008571F0">
            <w:pPr>
              <w:widowControl w:val="0"/>
              <w:jc w:val="center"/>
              <w:rPr>
                <w:lang w:val="uk-UA"/>
              </w:rPr>
            </w:pPr>
            <w:r w:rsidRPr="009F4D55">
              <w:rPr>
                <w:lang w:val="uk-UA"/>
              </w:rPr>
              <w:t>1.</w:t>
            </w:r>
          </w:p>
        </w:tc>
        <w:tc>
          <w:tcPr>
            <w:tcW w:w="9245" w:type="dxa"/>
            <w:gridSpan w:val="11"/>
            <w:shd w:val="clear" w:color="auto" w:fill="auto"/>
          </w:tcPr>
          <w:p w:rsidR="000215CE" w:rsidRPr="009F4D55" w:rsidRDefault="000215CE" w:rsidP="008571F0">
            <w:pPr>
              <w:widowControl w:val="0"/>
              <w:rPr>
                <w:lang w:val="uk-UA"/>
              </w:rPr>
            </w:pPr>
            <w:r w:rsidRPr="009F4D55">
              <w:rPr>
                <w:lang w:val="uk-UA"/>
              </w:rPr>
              <w:t>Що являє собою "зелений тариф" та яке він має відношення до роботи біогазових установок?</w:t>
            </w:r>
          </w:p>
        </w:tc>
      </w:tr>
      <w:tr w:rsidR="000215CE" w:rsidRPr="009F4D55" w:rsidTr="000215CE">
        <w:tblPrEx>
          <w:tblLook w:val="01E0" w:firstRow="1" w:lastRow="1" w:firstColumn="1" w:lastColumn="1" w:noHBand="0" w:noVBand="0"/>
        </w:tblPrEx>
        <w:tc>
          <w:tcPr>
            <w:tcW w:w="678" w:type="dxa"/>
            <w:shd w:val="clear" w:color="auto" w:fill="auto"/>
            <w:vAlign w:val="center"/>
          </w:tcPr>
          <w:p w:rsidR="000215CE" w:rsidRPr="009F4D55" w:rsidRDefault="000215CE" w:rsidP="008571F0">
            <w:pPr>
              <w:widowControl w:val="0"/>
              <w:jc w:val="center"/>
              <w:rPr>
                <w:lang w:val="uk-UA"/>
              </w:rPr>
            </w:pPr>
            <w:r w:rsidRPr="009F4D55">
              <w:rPr>
                <w:lang w:val="uk-UA"/>
              </w:rPr>
              <w:t>2.</w:t>
            </w:r>
          </w:p>
        </w:tc>
        <w:tc>
          <w:tcPr>
            <w:tcW w:w="9245" w:type="dxa"/>
            <w:gridSpan w:val="11"/>
            <w:shd w:val="clear" w:color="auto" w:fill="auto"/>
          </w:tcPr>
          <w:p w:rsidR="000215CE" w:rsidRPr="009F4D55" w:rsidRDefault="000215CE" w:rsidP="008571F0">
            <w:pPr>
              <w:widowControl w:val="0"/>
              <w:rPr>
                <w:lang w:val="uk-UA"/>
              </w:rPr>
            </w:pPr>
            <w:r w:rsidRPr="009F4D55">
              <w:rPr>
                <w:lang w:val="uk-UA"/>
              </w:rPr>
              <w:t>Які процеси сприяють збільшенню енергетичної автономності агроекосистем?</w:t>
            </w:r>
          </w:p>
        </w:tc>
      </w:tr>
      <w:tr w:rsidR="000215CE" w:rsidRPr="009F4D55" w:rsidTr="000215CE">
        <w:tblPrEx>
          <w:tblLook w:val="01E0" w:firstRow="1" w:lastRow="1" w:firstColumn="1" w:lastColumn="1" w:noHBand="0" w:noVBand="0"/>
        </w:tblPrEx>
        <w:trPr>
          <w:trHeight w:val="626"/>
        </w:trPr>
        <w:tc>
          <w:tcPr>
            <w:tcW w:w="9923" w:type="dxa"/>
            <w:gridSpan w:val="12"/>
            <w:shd w:val="clear" w:color="auto" w:fill="auto"/>
            <w:vAlign w:val="center"/>
          </w:tcPr>
          <w:p w:rsidR="000215CE" w:rsidRPr="009F4D55" w:rsidRDefault="000215CE" w:rsidP="008571F0">
            <w:pPr>
              <w:widowControl w:val="0"/>
              <w:jc w:val="center"/>
              <w:rPr>
                <w:b/>
                <w:i/>
                <w:sz w:val="22"/>
                <w:szCs w:val="22"/>
                <w:lang w:val="uk-UA"/>
              </w:rPr>
            </w:pPr>
            <w:r w:rsidRPr="009F4D55">
              <w:rPr>
                <w:b/>
                <w:i/>
                <w:sz w:val="22"/>
                <w:szCs w:val="22"/>
                <w:lang w:val="uk-UA"/>
              </w:rPr>
              <w:t>Тестові завдання</w:t>
            </w:r>
          </w:p>
          <w:p w:rsidR="000215CE" w:rsidRPr="009F4D55" w:rsidRDefault="000215CE" w:rsidP="008571F0">
            <w:pPr>
              <w:widowControl w:val="0"/>
              <w:jc w:val="center"/>
              <w:rPr>
                <w:sz w:val="22"/>
                <w:szCs w:val="22"/>
                <w:lang w:val="uk-UA"/>
              </w:rPr>
            </w:pPr>
            <w:r w:rsidRPr="009F4D55">
              <w:rPr>
                <w:sz w:val="22"/>
                <w:szCs w:val="22"/>
                <w:lang w:val="uk-UA"/>
              </w:rPr>
              <w:t>(максимальна оцінка 10 балів за відповіді на тестові завдання)</w:t>
            </w:r>
          </w:p>
        </w:tc>
      </w:tr>
    </w:tbl>
    <w:p w:rsidR="00C868C2" w:rsidRPr="009F4D55" w:rsidRDefault="00C868C2" w:rsidP="007E13F5">
      <w:pPr>
        <w:ind w:firstLine="709"/>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426"/>
        <w:gridCol w:w="2126"/>
        <w:gridCol w:w="2551"/>
        <w:gridCol w:w="284"/>
        <w:gridCol w:w="2268"/>
      </w:tblGrid>
      <w:tr w:rsidR="000215CE" w:rsidRPr="009F4D55" w:rsidTr="008571F0">
        <w:trPr>
          <w:cantSplit/>
        </w:trPr>
        <w:tc>
          <w:tcPr>
            <w:tcW w:w="1418" w:type="dxa"/>
            <w:tcBorders>
              <w:top w:val="single" w:sz="4" w:space="0" w:color="auto"/>
              <w:left w:val="single" w:sz="4" w:space="0" w:color="auto"/>
              <w:bottom w:val="single" w:sz="4" w:space="0" w:color="auto"/>
              <w:right w:val="single" w:sz="4" w:space="0" w:color="auto"/>
            </w:tcBorders>
            <w:vAlign w:val="center"/>
          </w:tcPr>
          <w:p w:rsidR="000215CE" w:rsidRPr="009F4D55" w:rsidRDefault="000215CE" w:rsidP="008571F0">
            <w:pPr>
              <w:jc w:val="center"/>
              <w:rPr>
                <w:b/>
                <w:sz w:val="26"/>
                <w:szCs w:val="26"/>
                <w:lang w:val="uk-UA"/>
              </w:rPr>
            </w:pPr>
            <w:r w:rsidRPr="009F4D55">
              <w:rPr>
                <w:b/>
                <w:sz w:val="26"/>
                <w:szCs w:val="26"/>
                <w:lang w:val="uk-UA"/>
              </w:rPr>
              <w:t>Питання 1:</w:t>
            </w:r>
          </w:p>
        </w:tc>
        <w:tc>
          <w:tcPr>
            <w:tcW w:w="8505" w:type="dxa"/>
            <w:gridSpan w:val="6"/>
            <w:tcBorders>
              <w:top w:val="single" w:sz="4" w:space="0" w:color="auto"/>
              <w:left w:val="single" w:sz="4" w:space="0" w:color="auto"/>
              <w:bottom w:val="single" w:sz="4" w:space="0" w:color="auto"/>
              <w:right w:val="single" w:sz="4" w:space="0" w:color="auto"/>
            </w:tcBorders>
            <w:vAlign w:val="center"/>
          </w:tcPr>
          <w:p w:rsidR="000215CE" w:rsidRPr="009F4D55" w:rsidRDefault="000215CE" w:rsidP="008571F0">
            <w:pPr>
              <w:jc w:val="center"/>
              <w:rPr>
                <w:sz w:val="26"/>
                <w:szCs w:val="26"/>
                <w:lang w:val="uk-UA"/>
              </w:rPr>
            </w:pPr>
            <w:r w:rsidRPr="009F4D55">
              <w:rPr>
                <w:sz w:val="26"/>
                <w:szCs w:val="26"/>
                <w:lang w:val="uk-UA"/>
              </w:rPr>
              <w:t>У якій кількості споживається у сільському господарстві дизельне паливо?</w:t>
            </w:r>
          </w:p>
        </w:tc>
      </w:tr>
      <w:tr w:rsidR="000215CE" w:rsidRPr="009F4D55" w:rsidTr="008571F0">
        <w:tc>
          <w:tcPr>
            <w:tcW w:w="2694" w:type="dxa"/>
            <w:gridSpan w:val="3"/>
            <w:vAlign w:val="center"/>
          </w:tcPr>
          <w:p w:rsidR="000215CE" w:rsidRPr="009F4D55" w:rsidRDefault="000215CE" w:rsidP="008571F0">
            <w:pPr>
              <w:jc w:val="center"/>
              <w:rPr>
                <w:sz w:val="26"/>
                <w:szCs w:val="26"/>
                <w:lang w:val="uk-UA"/>
              </w:rPr>
            </w:pPr>
            <w:r w:rsidRPr="009F4D55">
              <w:rPr>
                <w:sz w:val="26"/>
                <w:szCs w:val="26"/>
                <w:lang w:val="uk-UA"/>
              </w:rPr>
              <w:t>А</w:t>
            </w:r>
          </w:p>
        </w:tc>
        <w:tc>
          <w:tcPr>
            <w:tcW w:w="2126" w:type="dxa"/>
            <w:vAlign w:val="center"/>
          </w:tcPr>
          <w:p w:rsidR="000215CE" w:rsidRPr="009F4D55" w:rsidRDefault="000215CE" w:rsidP="008571F0">
            <w:pPr>
              <w:jc w:val="center"/>
              <w:rPr>
                <w:sz w:val="26"/>
                <w:szCs w:val="26"/>
                <w:lang w:val="uk-UA"/>
              </w:rPr>
            </w:pPr>
            <w:r w:rsidRPr="009F4D55">
              <w:rPr>
                <w:sz w:val="26"/>
                <w:szCs w:val="26"/>
                <w:lang w:val="uk-UA"/>
              </w:rPr>
              <w:t>Б</w:t>
            </w:r>
          </w:p>
        </w:tc>
        <w:tc>
          <w:tcPr>
            <w:tcW w:w="2835" w:type="dxa"/>
            <w:gridSpan w:val="2"/>
            <w:vAlign w:val="center"/>
          </w:tcPr>
          <w:p w:rsidR="000215CE" w:rsidRPr="009F4D55" w:rsidRDefault="000215CE" w:rsidP="008571F0">
            <w:pPr>
              <w:jc w:val="center"/>
              <w:rPr>
                <w:sz w:val="26"/>
                <w:szCs w:val="26"/>
                <w:lang w:val="uk-UA"/>
              </w:rPr>
            </w:pPr>
            <w:r w:rsidRPr="009F4D55">
              <w:rPr>
                <w:sz w:val="26"/>
                <w:szCs w:val="26"/>
                <w:lang w:val="uk-UA"/>
              </w:rPr>
              <w:t>В</w:t>
            </w:r>
          </w:p>
        </w:tc>
        <w:tc>
          <w:tcPr>
            <w:tcW w:w="2268" w:type="dxa"/>
            <w:vAlign w:val="center"/>
          </w:tcPr>
          <w:p w:rsidR="000215CE" w:rsidRPr="009F4D55" w:rsidRDefault="000215CE" w:rsidP="008571F0">
            <w:pPr>
              <w:jc w:val="center"/>
              <w:rPr>
                <w:sz w:val="26"/>
                <w:szCs w:val="26"/>
                <w:lang w:val="uk-UA"/>
              </w:rPr>
            </w:pPr>
            <w:r w:rsidRPr="009F4D55">
              <w:rPr>
                <w:sz w:val="26"/>
                <w:szCs w:val="26"/>
                <w:lang w:val="uk-UA"/>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c>
          <w:tcPr>
            <w:tcW w:w="9923" w:type="dxa"/>
            <w:gridSpan w:val="7"/>
            <w:vAlign w:val="center"/>
          </w:tcPr>
          <w:p w:rsidR="000215CE" w:rsidRPr="009F4D55" w:rsidRDefault="000215CE" w:rsidP="008571F0">
            <w:pPr>
              <w:ind w:firstLine="34"/>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2:</w:t>
            </w:r>
          </w:p>
        </w:tc>
        <w:tc>
          <w:tcPr>
            <w:tcW w:w="8505" w:type="dxa"/>
            <w:gridSpan w:val="6"/>
            <w:vAlign w:val="center"/>
          </w:tcPr>
          <w:p w:rsidR="000215CE" w:rsidRPr="009F4D55" w:rsidRDefault="000215CE" w:rsidP="008571F0">
            <w:pPr>
              <w:tabs>
                <w:tab w:val="num" w:pos="1134"/>
              </w:tabs>
              <w:jc w:val="center"/>
              <w:rPr>
                <w:sz w:val="26"/>
                <w:szCs w:val="26"/>
                <w:lang w:val="uk-UA"/>
              </w:rPr>
            </w:pPr>
            <w:r w:rsidRPr="009F4D55">
              <w:rPr>
                <w:sz w:val="26"/>
                <w:szCs w:val="26"/>
                <w:lang w:val="uk-UA"/>
              </w:rPr>
              <w:t>У якій кількості споживається у сільському господарстві дрова?</w:t>
            </w:r>
          </w:p>
        </w:tc>
      </w:tr>
      <w:tr w:rsidR="000215CE" w:rsidRPr="009F4D55" w:rsidTr="008571F0">
        <w:tc>
          <w:tcPr>
            <w:tcW w:w="2694" w:type="dxa"/>
            <w:gridSpan w:val="3"/>
            <w:vAlign w:val="center"/>
          </w:tcPr>
          <w:p w:rsidR="000215CE" w:rsidRPr="009F4D55" w:rsidRDefault="000215CE" w:rsidP="008571F0">
            <w:pPr>
              <w:jc w:val="center"/>
              <w:rPr>
                <w:sz w:val="26"/>
                <w:szCs w:val="26"/>
                <w:lang w:val="uk-UA"/>
              </w:rPr>
            </w:pPr>
            <w:r w:rsidRPr="009F4D55">
              <w:rPr>
                <w:sz w:val="26"/>
                <w:szCs w:val="26"/>
                <w:lang w:val="uk-UA"/>
              </w:rPr>
              <w:t>А</w:t>
            </w:r>
          </w:p>
        </w:tc>
        <w:tc>
          <w:tcPr>
            <w:tcW w:w="2126" w:type="dxa"/>
            <w:vAlign w:val="center"/>
          </w:tcPr>
          <w:p w:rsidR="000215CE" w:rsidRPr="009F4D55" w:rsidRDefault="000215CE" w:rsidP="008571F0">
            <w:pPr>
              <w:jc w:val="center"/>
              <w:rPr>
                <w:sz w:val="26"/>
                <w:szCs w:val="26"/>
                <w:lang w:val="uk-UA"/>
              </w:rPr>
            </w:pPr>
            <w:r w:rsidRPr="009F4D55">
              <w:rPr>
                <w:sz w:val="26"/>
                <w:szCs w:val="26"/>
                <w:lang w:val="uk-UA"/>
              </w:rPr>
              <w:t>Б</w:t>
            </w:r>
          </w:p>
        </w:tc>
        <w:tc>
          <w:tcPr>
            <w:tcW w:w="2835" w:type="dxa"/>
            <w:gridSpan w:val="2"/>
            <w:vAlign w:val="center"/>
          </w:tcPr>
          <w:p w:rsidR="000215CE" w:rsidRPr="009F4D55" w:rsidRDefault="000215CE" w:rsidP="008571F0">
            <w:pPr>
              <w:jc w:val="center"/>
              <w:rPr>
                <w:sz w:val="26"/>
                <w:szCs w:val="26"/>
                <w:lang w:val="uk-UA"/>
              </w:rPr>
            </w:pPr>
            <w:r w:rsidRPr="009F4D55">
              <w:rPr>
                <w:sz w:val="26"/>
                <w:szCs w:val="26"/>
                <w:lang w:val="uk-UA"/>
              </w:rPr>
              <w:t>В</w:t>
            </w:r>
          </w:p>
        </w:tc>
        <w:tc>
          <w:tcPr>
            <w:tcW w:w="2268" w:type="dxa"/>
            <w:vAlign w:val="center"/>
          </w:tcPr>
          <w:p w:rsidR="000215CE" w:rsidRPr="009F4D55" w:rsidRDefault="000215CE" w:rsidP="008571F0">
            <w:pPr>
              <w:jc w:val="center"/>
              <w:rPr>
                <w:sz w:val="26"/>
                <w:szCs w:val="26"/>
                <w:lang w:val="uk-UA"/>
              </w:rPr>
            </w:pPr>
            <w:r w:rsidRPr="009F4D55">
              <w:rPr>
                <w:sz w:val="26"/>
                <w:szCs w:val="26"/>
                <w:lang w:val="uk-UA"/>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c>
          <w:tcPr>
            <w:tcW w:w="9923" w:type="dxa"/>
            <w:gridSpan w:val="7"/>
            <w:vAlign w:val="center"/>
          </w:tcPr>
          <w:p w:rsidR="000215CE" w:rsidRPr="009F4D55" w:rsidRDefault="000215CE" w:rsidP="008571F0">
            <w:pPr>
              <w:ind w:firstLine="34"/>
              <w:jc w:val="center"/>
              <w:rPr>
                <w:bCs/>
                <w:sz w:val="26"/>
                <w:szCs w:val="26"/>
                <w:lang w:val="uk-UA" w:eastAsia="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rPr>
            </w:pPr>
            <w:r w:rsidRPr="009F4D55">
              <w:rPr>
                <w:b/>
                <w:sz w:val="26"/>
                <w:szCs w:val="26"/>
                <w:lang w:val="uk-UA"/>
              </w:rPr>
              <w:t>Питання 3:</w:t>
            </w:r>
          </w:p>
        </w:tc>
        <w:tc>
          <w:tcPr>
            <w:tcW w:w="8505" w:type="dxa"/>
            <w:gridSpan w:val="6"/>
            <w:vAlign w:val="center"/>
          </w:tcPr>
          <w:p w:rsidR="000215CE" w:rsidRPr="009F4D55" w:rsidRDefault="000215CE" w:rsidP="008571F0">
            <w:pPr>
              <w:jc w:val="center"/>
              <w:rPr>
                <w:sz w:val="26"/>
                <w:szCs w:val="26"/>
              </w:rPr>
            </w:pPr>
            <w:r w:rsidRPr="009F4D55">
              <w:rPr>
                <w:sz w:val="26"/>
                <w:szCs w:val="26"/>
                <w:lang w:val="uk-UA"/>
              </w:rPr>
              <w:t>У якій кількості споживається у сільському господарстві природний газ?</w:t>
            </w:r>
          </w:p>
        </w:tc>
      </w:tr>
      <w:tr w:rsidR="000215CE" w:rsidRPr="009F4D55" w:rsidTr="008571F0">
        <w:tc>
          <w:tcPr>
            <w:tcW w:w="2694" w:type="dxa"/>
            <w:gridSpan w:val="3"/>
            <w:vAlign w:val="center"/>
          </w:tcPr>
          <w:p w:rsidR="000215CE" w:rsidRPr="009F4D55" w:rsidRDefault="000215CE" w:rsidP="008571F0">
            <w:pPr>
              <w:jc w:val="center"/>
              <w:rPr>
                <w:sz w:val="26"/>
                <w:szCs w:val="26"/>
              </w:rPr>
            </w:pPr>
            <w:r w:rsidRPr="009F4D55">
              <w:rPr>
                <w:sz w:val="26"/>
                <w:szCs w:val="26"/>
              </w:rPr>
              <w:t>А</w:t>
            </w:r>
          </w:p>
        </w:tc>
        <w:tc>
          <w:tcPr>
            <w:tcW w:w="2126" w:type="dxa"/>
            <w:vAlign w:val="center"/>
          </w:tcPr>
          <w:p w:rsidR="000215CE" w:rsidRPr="009F4D55" w:rsidRDefault="000215CE" w:rsidP="008571F0">
            <w:pPr>
              <w:jc w:val="center"/>
              <w:rPr>
                <w:sz w:val="26"/>
                <w:szCs w:val="26"/>
              </w:rPr>
            </w:pPr>
            <w:r w:rsidRPr="009F4D55">
              <w:rPr>
                <w:sz w:val="26"/>
                <w:szCs w:val="26"/>
              </w:rPr>
              <w:t>Б</w:t>
            </w:r>
          </w:p>
        </w:tc>
        <w:tc>
          <w:tcPr>
            <w:tcW w:w="2835" w:type="dxa"/>
            <w:gridSpan w:val="2"/>
            <w:vAlign w:val="center"/>
          </w:tcPr>
          <w:p w:rsidR="000215CE" w:rsidRPr="009F4D55" w:rsidRDefault="000215CE" w:rsidP="008571F0">
            <w:pPr>
              <w:jc w:val="center"/>
              <w:rPr>
                <w:sz w:val="26"/>
                <w:szCs w:val="26"/>
              </w:rPr>
            </w:pPr>
            <w:r w:rsidRPr="009F4D55">
              <w:rPr>
                <w:sz w:val="26"/>
                <w:szCs w:val="26"/>
              </w:rPr>
              <w:t>В</w:t>
            </w:r>
          </w:p>
        </w:tc>
        <w:tc>
          <w:tcPr>
            <w:tcW w:w="2268" w:type="dxa"/>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4:</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У якій кількості споживається у сільському господарстві бензин?</w:t>
            </w:r>
          </w:p>
        </w:tc>
      </w:tr>
      <w:tr w:rsidR="000215CE" w:rsidRPr="009F4D55" w:rsidTr="008571F0">
        <w:tc>
          <w:tcPr>
            <w:tcW w:w="1418" w:type="dxa"/>
            <w:vAlign w:val="center"/>
          </w:tcPr>
          <w:p w:rsidR="000215CE" w:rsidRPr="009F4D55" w:rsidRDefault="000215CE" w:rsidP="008571F0">
            <w:pPr>
              <w:jc w:val="center"/>
              <w:rPr>
                <w:sz w:val="26"/>
                <w:szCs w:val="26"/>
              </w:rPr>
            </w:pPr>
            <w:r w:rsidRPr="009F4D55">
              <w:rPr>
                <w:sz w:val="26"/>
                <w:szCs w:val="26"/>
              </w:rPr>
              <w:t>А</w:t>
            </w:r>
          </w:p>
        </w:tc>
        <w:tc>
          <w:tcPr>
            <w:tcW w:w="3402" w:type="dxa"/>
            <w:gridSpan w:val="3"/>
            <w:vAlign w:val="center"/>
          </w:tcPr>
          <w:p w:rsidR="000215CE" w:rsidRPr="009F4D55" w:rsidRDefault="000215CE" w:rsidP="008571F0">
            <w:pPr>
              <w:jc w:val="center"/>
              <w:rPr>
                <w:sz w:val="26"/>
                <w:szCs w:val="26"/>
              </w:rPr>
            </w:pPr>
            <w:r w:rsidRPr="009F4D55">
              <w:rPr>
                <w:sz w:val="26"/>
                <w:szCs w:val="26"/>
              </w:rPr>
              <w:t>Б</w:t>
            </w:r>
          </w:p>
        </w:tc>
        <w:tc>
          <w:tcPr>
            <w:tcW w:w="2835" w:type="dxa"/>
            <w:gridSpan w:val="2"/>
            <w:vAlign w:val="center"/>
          </w:tcPr>
          <w:p w:rsidR="000215CE" w:rsidRPr="009F4D55" w:rsidRDefault="000215CE" w:rsidP="008571F0">
            <w:pPr>
              <w:jc w:val="center"/>
              <w:rPr>
                <w:sz w:val="26"/>
                <w:szCs w:val="26"/>
              </w:rPr>
            </w:pPr>
            <w:r w:rsidRPr="009F4D55">
              <w:rPr>
                <w:sz w:val="26"/>
                <w:szCs w:val="26"/>
              </w:rPr>
              <w:t>В</w:t>
            </w:r>
          </w:p>
        </w:tc>
        <w:tc>
          <w:tcPr>
            <w:tcW w:w="2268" w:type="dxa"/>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694" w:type="dxa"/>
            <w:gridSpan w:val="3"/>
            <w:vAlign w:val="center"/>
          </w:tcPr>
          <w:p w:rsidR="000215CE" w:rsidRPr="009F4D55" w:rsidRDefault="000215CE" w:rsidP="008571F0">
            <w:pPr>
              <w:ind w:firstLine="34"/>
              <w:jc w:val="center"/>
              <w:rPr>
                <w:sz w:val="26"/>
                <w:szCs w:val="26"/>
                <w:lang w:val="uk-UA"/>
              </w:rPr>
            </w:pPr>
            <w:r w:rsidRPr="009F4D55">
              <w:rPr>
                <w:sz w:val="26"/>
                <w:szCs w:val="26"/>
                <w:lang w:val="uk-UA"/>
              </w:rPr>
              <w:t>1200 – 1400 тис. т</w:t>
            </w:r>
          </w:p>
        </w:tc>
        <w:tc>
          <w:tcPr>
            <w:tcW w:w="2126" w:type="dxa"/>
            <w:vAlign w:val="center"/>
          </w:tcPr>
          <w:p w:rsidR="000215CE" w:rsidRPr="009F4D55" w:rsidRDefault="000215CE" w:rsidP="008571F0">
            <w:pPr>
              <w:ind w:firstLine="34"/>
              <w:jc w:val="center"/>
              <w:rPr>
                <w:sz w:val="26"/>
                <w:szCs w:val="26"/>
                <w:lang w:val="uk-UA"/>
              </w:rPr>
            </w:pPr>
            <w:r w:rsidRPr="009F4D55">
              <w:rPr>
                <w:sz w:val="26"/>
                <w:szCs w:val="26"/>
                <w:lang w:val="uk-UA"/>
              </w:rPr>
              <w:t>200 – 300 тис. т</w:t>
            </w:r>
          </w:p>
        </w:tc>
        <w:tc>
          <w:tcPr>
            <w:tcW w:w="2835" w:type="dxa"/>
            <w:gridSpan w:val="2"/>
            <w:vAlign w:val="center"/>
          </w:tcPr>
          <w:p w:rsidR="000215CE" w:rsidRPr="009F4D55" w:rsidRDefault="000215CE" w:rsidP="008571F0">
            <w:pPr>
              <w:ind w:firstLine="34"/>
              <w:jc w:val="center"/>
              <w:rPr>
                <w:sz w:val="26"/>
                <w:szCs w:val="26"/>
                <w:lang w:val="uk-UA"/>
              </w:rPr>
            </w:pPr>
            <w:r w:rsidRPr="009F4D55">
              <w:rPr>
                <w:sz w:val="26"/>
                <w:szCs w:val="26"/>
                <w:lang w:val="uk-UA"/>
              </w:rPr>
              <w:t>0,5 – 0,7 млрд. м</w:t>
            </w:r>
            <w:r w:rsidRPr="009F4D55">
              <w:rPr>
                <w:sz w:val="26"/>
                <w:szCs w:val="26"/>
                <w:vertAlign w:val="superscript"/>
                <w:lang w:val="uk-UA"/>
              </w:rPr>
              <w:t>3</w:t>
            </w:r>
          </w:p>
        </w:tc>
        <w:tc>
          <w:tcPr>
            <w:tcW w:w="2268" w:type="dxa"/>
            <w:vAlign w:val="center"/>
          </w:tcPr>
          <w:p w:rsidR="000215CE" w:rsidRPr="009F4D55" w:rsidRDefault="000215CE" w:rsidP="008571F0">
            <w:pPr>
              <w:ind w:firstLine="34"/>
              <w:jc w:val="center"/>
              <w:rPr>
                <w:sz w:val="26"/>
                <w:szCs w:val="26"/>
                <w:lang w:val="uk-UA"/>
              </w:rPr>
            </w:pPr>
            <w:r w:rsidRPr="009F4D55">
              <w:rPr>
                <w:sz w:val="26"/>
                <w:szCs w:val="26"/>
                <w:lang w:val="uk-UA"/>
              </w:rPr>
              <w:t>100 – 200 тис. м</w:t>
            </w:r>
            <w:r w:rsidRPr="009F4D55">
              <w:rPr>
                <w:sz w:val="26"/>
                <w:szCs w:val="26"/>
                <w:vertAlign w:val="superscript"/>
                <w:lang w:val="uk-UA"/>
              </w:rPr>
              <w:t>3</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5:</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Яка теплота згорання вугілля, яке рахується як умовне паливо?</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35-36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29 МДж/кг</w:t>
            </w:r>
          </w:p>
        </w:tc>
        <w:tc>
          <w:tcPr>
            <w:tcW w:w="2551" w:type="dxa"/>
            <w:vAlign w:val="center"/>
          </w:tcPr>
          <w:p w:rsidR="000215CE" w:rsidRPr="009F4D55" w:rsidRDefault="000215CE" w:rsidP="008571F0">
            <w:pPr>
              <w:jc w:val="center"/>
              <w:rPr>
                <w:sz w:val="26"/>
                <w:szCs w:val="26"/>
              </w:rPr>
            </w:pPr>
            <w:r w:rsidRPr="009F4D55">
              <w:rPr>
                <w:sz w:val="26"/>
                <w:szCs w:val="26"/>
                <w:lang w:val="uk-UA"/>
              </w:rPr>
              <w:t>12-14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42 МДЖ/кг</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6:</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потреба в каталізаторі (КОН) від кількості метилового спирту при виробництві дизельного біопалива?</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14 %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33 %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10 %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95 %</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7:</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рівень об’ємного умісту метану в біогазі, що отримують під час метанового бродіння з отриманням біогазу?</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40 %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92 %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60 %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26 %</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8:</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Яка теплота згорання природного газу?</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35-36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29 МДж/кг</w:t>
            </w:r>
          </w:p>
        </w:tc>
        <w:tc>
          <w:tcPr>
            <w:tcW w:w="2551" w:type="dxa"/>
            <w:vAlign w:val="center"/>
          </w:tcPr>
          <w:p w:rsidR="000215CE" w:rsidRPr="009F4D55" w:rsidRDefault="000215CE" w:rsidP="008571F0">
            <w:pPr>
              <w:jc w:val="center"/>
              <w:rPr>
                <w:sz w:val="26"/>
                <w:szCs w:val="26"/>
              </w:rPr>
            </w:pPr>
            <w:r w:rsidRPr="009F4D55">
              <w:rPr>
                <w:sz w:val="26"/>
                <w:szCs w:val="26"/>
                <w:lang w:val="uk-UA"/>
              </w:rPr>
              <w:t>12-14 МДж/кг</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42 МДЖ/кг</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9:</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потреба в метиловому спирті від кількості олії при виробництві дизельного біопалива?</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14 %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33 %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10 %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95 %</w:t>
            </w:r>
          </w:p>
        </w:tc>
      </w:tr>
      <w:tr w:rsidR="000215CE" w:rsidRPr="009F4D55" w:rsidTr="008571F0">
        <w:trPr>
          <w:cantSplit/>
        </w:trPr>
        <w:tc>
          <w:tcPr>
            <w:tcW w:w="9923" w:type="dxa"/>
            <w:gridSpan w:val="7"/>
            <w:vAlign w:val="center"/>
          </w:tcPr>
          <w:p w:rsidR="000215CE" w:rsidRPr="009F4D55" w:rsidRDefault="000215CE" w:rsidP="008571F0">
            <w:pPr>
              <w:ind w:firstLine="34"/>
              <w:jc w:val="both"/>
              <w:rPr>
                <w:sz w:val="26"/>
                <w:szCs w:val="26"/>
                <w:lang w:val="uk-UA"/>
              </w:rPr>
            </w:pPr>
          </w:p>
        </w:tc>
      </w:tr>
      <w:tr w:rsidR="000215CE" w:rsidRPr="009F4D55" w:rsidTr="008571F0">
        <w:trPr>
          <w:cantSplit/>
        </w:trPr>
        <w:tc>
          <w:tcPr>
            <w:tcW w:w="1418" w:type="dxa"/>
            <w:vAlign w:val="center"/>
          </w:tcPr>
          <w:p w:rsidR="000215CE" w:rsidRPr="009F4D55" w:rsidRDefault="000215CE" w:rsidP="008571F0">
            <w:pPr>
              <w:jc w:val="center"/>
              <w:rPr>
                <w:b/>
                <w:sz w:val="26"/>
                <w:szCs w:val="26"/>
                <w:lang w:val="uk-UA"/>
              </w:rPr>
            </w:pPr>
            <w:r w:rsidRPr="009F4D55">
              <w:rPr>
                <w:b/>
                <w:sz w:val="26"/>
                <w:szCs w:val="26"/>
                <w:lang w:val="uk-UA"/>
              </w:rPr>
              <w:t>Питання 10:</w:t>
            </w:r>
          </w:p>
        </w:tc>
        <w:tc>
          <w:tcPr>
            <w:tcW w:w="8505" w:type="dxa"/>
            <w:gridSpan w:val="6"/>
            <w:vAlign w:val="center"/>
          </w:tcPr>
          <w:p w:rsidR="000215CE" w:rsidRPr="009F4D55" w:rsidRDefault="000215CE" w:rsidP="008571F0">
            <w:pPr>
              <w:jc w:val="center"/>
              <w:rPr>
                <w:sz w:val="26"/>
                <w:szCs w:val="26"/>
                <w:lang w:val="uk-UA"/>
              </w:rPr>
            </w:pPr>
            <w:r w:rsidRPr="009F4D55">
              <w:rPr>
                <w:sz w:val="26"/>
                <w:szCs w:val="26"/>
                <w:lang w:val="uk-UA"/>
              </w:rPr>
              <w:t>Який рівень розкладу органічної сировини під час метанового бродіння з отриманням біогазу?</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rPr>
              <w:t>А</w:t>
            </w:r>
          </w:p>
        </w:tc>
        <w:tc>
          <w:tcPr>
            <w:tcW w:w="2552" w:type="dxa"/>
            <w:gridSpan w:val="2"/>
            <w:vAlign w:val="center"/>
          </w:tcPr>
          <w:p w:rsidR="000215CE" w:rsidRPr="009F4D55" w:rsidRDefault="000215CE" w:rsidP="008571F0">
            <w:pPr>
              <w:jc w:val="center"/>
              <w:rPr>
                <w:sz w:val="26"/>
                <w:szCs w:val="26"/>
              </w:rPr>
            </w:pPr>
            <w:r w:rsidRPr="009F4D55">
              <w:rPr>
                <w:sz w:val="26"/>
                <w:szCs w:val="26"/>
              </w:rPr>
              <w:t>Б</w:t>
            </w:r>
          </w:p>
        </w:tc>
        <w:tc>
          <w:tcPr>
            <w:tcW w:w="2551" w:type="dxa"/>
            <w:vAlign w:val="center"/>
          </w:tcPr>
          <w:p w:rsidR="000215CE" w:rsidRPr="009F4D55" w:rsidRDefault="000215CE" w:rsidP="008571F0">
            <w:pPr>
              <w:jc w:val="center"/>
              <w:rPr>
                <w:sz w:val="26"/>
                <w:szCs w:val="26"/>
              </w:rPr>
            </w:pPr>
            <w:r w:rsidRPr="009F4D55">
              <w:rPr>
                <w:sz w:val="26"/>
                <w:szCs w:val="26"/>
              </w:rPr>
              <w:t>В</w:t>
            </w:r>
          </w:p>
        </w:tc>
        <w:tc>
          <w:tcPr>
            <w:tcW w:w="2552" w:type="dxa"/>
            <w:gridSpan w:val="2"/>
            <w:vAlign w:val="center"/>
          </w:tcPr>
          <w:p w:rsidR="000215CE" w:rsidRPr="009F4D55" w:rsidRDefault="000215CE" w:rsidP="008571F0">
            <w:pPr>
              <w:jc w:val="center"/>
              <w:rPr>
                <w:sz w:val="26"/>
                <w:szCs w:val="26"/>
              </w:rPr>
            </w:pPr>
            <w:r w:rsidRPr="009F4D55">
              <w:rPr>
                <w:sz w:val="26"/>
                <w:szCs w:val="26"/>
              </w:rPr>
              <w:t>Г</w:t>
            </w:r>
          </w:p>
        </w:tc>
      </w:tr>
      <w:tr w:rsidR="000215CE" w:rsidRPr="009F4D55" w:rsidTr="008571F0">
        <w:tc>
          <w:tcPr>
            <w:tcW w:w="2268" w:type="dxa"/>
            <w:gridSpan w:val="2"/>
            <w:vAlign w:val="center"/>
          </w:tcPr>
          <w:p w:rsidR="000215CE" w:rsidRPr="009F4D55" w:rsidRDefault="000215CE" w:rsidP="008571F0">
            <w:pPr>
              <w:jc w:val="center"/>
              <w:rPr>
                <w:sz w:val="26"/>
                <w:szCs w:val="26"/>
              </w:rPr>
            </w:pPr>
            <w:r w:rsidRPr="009F4D55">
              <w:rPr>
                <w:sz w:val="26"/>
                <w:szCs w:val="26"/>
                <w:lang w:val="uk-UA"/>
              </w:rPr>
              <w:t>Близько 40 %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92 %</w:t>
            </w:r>
          </w:p>
        </w:tc>
        <w:tc>
          <w:tcPr>
            <w:tcW w:w="2551" w:type="dxa"/>
            <w:vAlign w:val="center"/>
          </w:tcPr>
          <w:p w:rsidR="000215CE" w:rsidRPr="009F4D55" w:rsidRDefault="000215CE" w:rsidP="008571F0">
            <w:pPr>
              <w:jc w:val="center"/>
              <w:rPr>
                <w:sz w:val="26"/>
                <w:szCs w:val="26"/>
              </w:rPr>
            </w:pPr>
            <w:r w:rsidRPr="009F4D55">
              <w:rPr>
                <w:sz w:val="26"/>
                <w:szCs w:val="26"/>
                <w:lang w:val="uk-UA"/>
              </w:rPr>
              <w:t>Близько 60 %</w:t>
            </w:r>
          </w:p>
        </w:tc>
        <w:tc>
          <w:tcPr>
            <w:tcW w:w="2552" w:type="dxa"/>
            <w:gridSpan w:val="2"/>
            <w:vAlign w:val="center"/>
          </w:tcPr>
          <w:p w:rsidR="000215CE" w:rsidRPr="009F4D55" w:rsidRDefault="000215CE" w:rsidP="008571F0">
            <w:pPr>
              <w:jc w:val="center"/>
              <w:rPr>
                <w:sz w:val="26"/>
                <w:szCs w:val="26"/>
              </w:rPr>
            </w:pPr>
            <w:r w:rsidRPr="009F4D55">
              <w:rPr>
                <w:sz w:val="26"/>
                <w:szCs w:val="26"/>
                <w:lang w:val="uk-UA"/>
              </w:rPr>
              <w:t>Близько 26 %</w:t>
            </w:r>
          </w:p>
        </w:tc>
      </w:tr>
      <w:tr w:rsidR="000215CE" w:rsidRPr="009F4D55" w:rsidTr="008571F0">
        <w:trPr>
          <w:cantSplit/>
        </w:trPr>
        <w:tc>
          <w:tcPr>
            <w:tcW w:w="9923" w:type="dxa"/>
            <w:gridSpan w:val="7"/>
            <w:vAlign w:val="center"/>
          </w:tcPr>
          <w:p w:rsidR="000215CE" w:rsidRPr="009F4D55" w:rsidRDefault="000215CE" w:rsidP="008571F0">
            <w:pPr>
              <w:jc w:val="center"/>
              <w:rPr>
                <w:sz w:val="26"/>
                <w:szCs w:val="26"/>
                <w:lang w:val="uk-UA"/>
              </w:rPr>
            </w:pPr>
          </w:p>
        </w:tc>
      </w:tr>
    </w:tbl>
    <w:p w:rsidR="000215CE" w:rsidRPr="009F4D55" w:rsidRDefault="000215CE" w:rsidP="00921B48">
      <w:pPr>
        <w:ind w:firstLine="709"/>
        <w:rPr>
          <w:lang w:val="uk-UA"/>
        </w:rPr>
      </w:pPr>
    </w:p>
    <w:p w:rsidR="00374082" w:rsidRPr="009F4D55" w:rsidRDefault="00374082" w:rsidP="00921B48">
      <w:pPr>
        <w:pStyle w:val="1"/>
        <w:keepNext w:val="0"/>
        <w:numPr>
          <w:ilvl w:val="0"/>
          <w:numId w:val="9"/>
        </w:numPr>
        <w:tabs>
          <w:tab w:val="num" w:pos="0"/>
        </w:tabs>
        <w:ind w:left="0" w:firstLine="709"/>
        <w:rPr>
          <w:bCs w:val="0"/>
          <w:sz w:val="28"/>
          <w:szCs w:val="28"/>
        </w:rPr>
      </w:pPr>
      <w:r w:rsidRPr="009F4D55">
        <w:rPr>
          <w:bCs w:val="0"/>
          <w:sz w:val="28"/>
          <w:szCs w:val="28"/>
        </w:rPr>
        <w:t>Методи навчання</w:t>
      </w:r>
    </w:p>
    <w:p w:rsidR="00374082" w:rsidRPr="009F4D55" w:rsidRDefault="00374082" w:rsidP="00921B48">
      <w:pPr>
        <w:ind w:firstLine="709"/>
        <w:rPr>
          <w:b/>
          <w:bCs/>
          <w:sz w:val="28"/>
          <w:szCs w:val="28"/>
          <w:lang w:val="uk-UA"/>
        </w:rPr>
      </w:pPr>
    </w:p>
    <w:p w:rsidR="002B18D8" w:rsidRPr="009F4D55" w:rsidRDefault="002B18D8" w:rsidP="00921B48">
      <w:pPr>
        <w:widowControl w:val="0"/>
        <w:ind w:firstLine="540"/>
        <w:jc w:val="both"/>
        <w:rPr>
          <w:snapToGrid w:val="0"/>
          <w:sz w:val="28"/>
          <w:szCs w:val="28"/>
          <w:lang w:val="uk-UA"/>
        </w:rPr>
      </w:pPr>
      <w:r w:rsidRPr="009F4D55">
        <w:rPr>
          <w:snapToGrid w:val="0"/>
          <w:sz w:val="28"/>
          <w:szCs w:val="28"/>
          <w:lang w:val="uk-UA"/>
        </w:rPr>
        <w:t>Вивчення дисципліни передбачає такі види занять: лекції, лабораторні роботи, курсове проектування, виконання індивідуальних завдань і самостійну роботу. Розподіл програмного матеріалу за окремими видами занять і послідовність його вивчення визначаються робочою програмою, яка розглядається і затверджується кафедрою на кожний навчальний рік.</w:t>
      </w:r>
    </w:p>
    <w:p w:rsidR="002B18D8" w:rsidRPr="009F4D55" w:rsidRDefault="002B18D8" w:rsidP="00921B48">
      <w:pPr>
        <w:ind w:firstLine="558"/>
        <w:jc w:val="both"/>
        <w:rPr>
          <w:sz w:val="28"/>
          <w:szCs w:val="28"/>
          <w:lang w:val="uk-UA"/>
        </w:rPr>
      </w:pPr>
      <w:r w:rsidRPr="009F4D55">
        <w:rPr>
          <w:sz w:val="28"/>
          <w:szCs w:val="28"/>
          <w:lang w:val="uk-UA"/>
        </w:rPr>
        <w:t>Методи навчання поділяються на загальні та спеціальні. Загальні застосовуються при вивченні різних навчальних предметів; спеціальні – під час вивчення окремих дисциплін.</w:t>
      </w:r>
    </w:p>
    <w:p w:rsidR="002B18D8" w:rsidRPr="009F4D55" w:rsidRDefault="002B18D8" w:rsidP="00921B48">
      <w:pPr>
        <w:ind w:firstLine="558"/>
        <w:jc w:val="both"/>
        <w:rPr>
          <w:sz w:val="28"/>
          <w:szCs w:val="28"/>
          <w:lang w:val="uk-UA"/>
        </w:rPr>
      </w:pPr>
      <w:r w:rsidRPr="009F4D55">
        <w:rPr>
          <w:sz w:val="28"/>
          <w:szCs w:val="28"/>
          <w:lang w:val="uk-UA"/>
        </w:rPr>
        <w:t xml:space="preserve">Сукупність методів викладання того чи іншого предмета є </w:t>
      </w:r>
      <w:r w:rsidRPr="009F4D55">
        <w:rPr>
          <w:i/>
          <w:sz w:val="28"/>
          <w:szCs w:val="28"/>
          <w:lang w:val="uk-UA"/>
        </w:rPr>
        <w:t>методикою викладання</w:t>
      </w:r>
      <w:r w:rsidRPr="009F4D55">
        <w:rPr>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Методика викладання навчальної дисципліни</w:t>
      </w:r>
      <w:r w:rsidRPr="009F4D55">
        <w:rPr>
          <w:sz w:val="28"/>
          <w:szCs w:val="28"/>
          <w:lang w:val="uk-UA"/>
        </w:rPr>
        <w:t xml:space="preserve"> – це галузь педагогічної науки, яка досліджує закономірності вивчення певного навчального предмета.</w:t>
      </w:r>
    </w:p>
    <w:p w:rsidR="002B18D8" w:rsidRPr="009F4D55" w:rsidRDefault="002B18D8" w:rsidP="00921B48">
      <w:pPr>
        <w:ind w:firstLine="558"/>
        <w:jc w:val="both"/>
        <w:rPr>
          <w:sz w:val="28"/>
          <w:szCs w:val="28"/>
          <w:lang w:val="uk-UA"/>
        </w:rPr>
      </w:pPr>
      <w:r w:rsidRPr="009F4D55">
        <w:rPr>
          <w:sz w:val="28"/>
          <w:szCs w:val="28"/>
          <w:lang w:val="uk-UA"/>
        </w:rPr>
        <w:t>До змісту методики як часткової дидактики входять:</w:t>
      </w:r>
    </w:p>
    <w:p w:rsidR="002B18D8" w:rsidRPr="009F4D55" w:rsidRDefault="002B18D8" w:rsidP="00921B48">
      <w:pPr>
        <w:ind w:firstLine="558"/>
        <w:jc w:val="both"/>
        <w:rPr>
          <w:sz w:val="28"/>
          <w:szCs w:val="28"/>
          <w:lang w:val="uk-UA"/>
        </w:rPr>
      </w:pPr>
      <w:r w:rsidRPr="009F4D55">
        <w:rPr>
          <w:sz w:val="28"/>
          <w:szCs w:val="28"/>
          <w:lang w:val="uk-UA"/>
        </w:rPr>
        <w:t>– установлення пізнавального й виховного значення даного навчального предмета та його місця в системі шкільної освіти;</w:t>
      </w:r>
    </w:p>
    <w:p w:rsidR="002B18D8" w:rsidRPr="009F4D55" w:rsidRDefault="002B18D8" w:rsidP="00921B48">
      <w:pPr>
        <w:ind w:firstLine="558"/>
        <w:jc w:val="both"/>
        <w:rPr>
          <w:sz w:val="28"/>
          <w:szCs w:val="28"/>
          <w:lang w:val="uk-UA"/>
        </w:rPr>
      </w:pPr>
      <w:r w:rsidRPr="009F4D55">
        <w:rPr>
          <w:sz w:val="28"/>
          <w:szCs w:val="28"/>
          <w:lang w:val="uk-UA"/>
        </w:rPr>
        <w:t>– визначення завдань вивчення даного предмета та його змісту;</w:t>
      </w:r>
    </w:p>
    <w:p w:rsidR="002B18D8" w:rsidRPr="009F4D55" w:rsidRDefault="002B18D8" w:rsidP="00921B48">
      <w:pPr>
        <w:ind w:firstLine="558"/>
        <w:jc w:val="both"/>
        <w:rPr>
          <w:sz w:val="28"/>
          <w:szCs w:val="28"/>
          <w:lang w:val="uk-UA"/>
        </w:rPr>
      </w:pPr>
      <w:r w:rsidRPr="009F4D55">
        <w:rPr>
          <w:sz w:val="28"/>
          <w:szCs w:val="28"/>
          <w:lang w:val="uk-UA"/>
        </w:rPr>
        <w:t>– вироблення відповідно до завдань і змісту навчання методів, методичних засобів та організаційних форм навчання.</w:t>
      </w:r>
    </w:p>
    <w:p w:rsidR="002B18D8" w:rsidRPr="009F4D55" w:rsidRDefault="002B18D8" w:rsidP="00921B48">
      <w:pPr>
        <w:ind w:firstLine="558"/>
        <w:jc w:val="both"/>
        <w:rPr>
          <w:sz w:val="28"/>
          <w:szCs w:val="28"/>
          <w:lang w:val="uk-UA"/>
        </w:rPr>
      </w:pPr>
      <w:r w:rsidRPr="009F4D55">
        <w:rPr>
          <w:b/>
          <w:i/>
          <w:sz w:val="28"/>
          <w:szCs w:val="28"/>
          <w:lang w:val="uk-UA"/>
        </w:rPr>
        <w:t>Методологія</w:t>
      </w:r>
      <w:r w:rsidRPr="009F4D55">
        <w:rPr>
          <w:b/>
          <w:sz w:val="28"/>
          <w:szCs w:val="28"/>
          <w:lang w:val="uk-UA"/>
        </w:rPr>
        <w:t xml:space="preserve"> </w:t>
      </w:r>
      <w:r w:rsidRPr="009F4D55">
        <w:rPr>
          <w:sz w:val="28"/>
          <w:szCs w:val="28"/>
          <w:lang w:val="uk-UA"/>
        </w:rPr>
        <w:t xml:space="preserve">– (від гр., лат. – </w:t>
      </w:r>
      <w:r w:rsidRPr="009F4D55">
        <w:rPr>
          <w:i/>
          <w:sz w:val="28"/>
          <w:szCs w:val="28"/>
          <w:lang w:val="uk-UA"/>
        </w:rPr>
        <w:t>metod</w:t>
      </w:r>
      <w:r w:rsidRPr="009F4D55">
        <w:rPr>
          <w:sz w:val="28"/>
          <w:szCs w:val="28"/>
          <w:lang w:val="uk-UA"/>
        </w:rPr>
        <w:t xml:space="preserve"> i </w:t>
      </w:r>
      <w:r w:rsidRPr="009F4D55">
        <w:rPr>
          <w:i/>
          <w:sz w:val="28"/>
          <w:szCs w:val="28"/>
          <w:lang w:val="uk-UA"/>
        </w:rPr>
        <w:t>logos</w:t>
      </w:r>
      <w:r w:rsidRPr="009F4D55">
        <w:rPr>
          <w:sz w:val="28"/>
          <w:szCs w:val="28"/>
          <w:lang w:val="uk-UA"/>
        </w:rPr>
        <w:t>) – це:</w:t>
      </w:r>
    </w:p>
    <w:p w:rsidR="002B18D8" w:rsidRPr="009F4D55" w:rsidRDefault="002B18D8" w:rsidP="00921B48">
      <w:pPr>
        <w:ind w:firstLine="558"/>
        <w:jc w:val="both"/>
        <w:rPr>
          <w:sz w:val="28"/>
          <w:szCs w:val="28"/>
          <w:lang w:val="uk-UA"/>
        </w:rPr>
      </w:pPr>
      <w:r w:rsidRPr="009F4D55">
        <w:rPr>
          <w:sz w:val="28"/>
          <w:szCs w:val="28"/>
          <w:lang w:val="uk-UA"/>
        </w:rPr>
        <w:t>– сукупність прийомів дослідження, що застосовуються в якійсь науці;</w:t>
      </w:r>
    </w:p>
    <w:p w:rsidR="002B18D8" w:rsidRPr="009F4D55" w:rsidRDefault="002B18D8" w:rsidP="00921B48">
      <w:pPr>
        <w:ind w:firstLine="558"/>
        <w:jc w:val="both"/>
        <w:rPr>
          <w:sz w:val="28"/>
          <w:szCs w:val="28"/>
          <w:lang w:val="uk-UA"/>
        </w:rPr>
      </w:pPr>
      <w:r w:rsidRPr="009F4D55">
        <w:rPr>
          <w:sz w:val="28"/>
          <w:szCs w:val="28"/>
          <w:lang w:val="uk-UA"/>
        </w:rPr>
        <w:t>– учення про методи пізнання та перетворення дійсності;</w:t>
      </w:r>
    </w:p>
    <w:p w:rsidR="002B18D8" w:rsidRPr="009F4D55" w:rsidRDefault="002B18D8" w:rsidP="00921B48">
      <w:pPr>
        <w:ind w:firstLine="558"/>
        <w:jc w:val="both"/>
        <w:rPr>
          <w:sz w:val="28"/>
          <w:szCs w:val="28"/>
          <w:lang w:val="uk-UA"/>
        </w:rPr>
      </w:pPr>
      <w:r w:rsidRPr="009F4D55">
        <w:rPr>
          <w:sz w:val="28"/>
          <w:szCs w:val="28"/>
          <w:lang w:val="uk-UA"/>
        </w:rPr>
        <w:t>– діалектичні методи, які є найзагальнішими та діють на всьому полі наукового пізнання, конкретизуються і через загальнонаукову і через часткову методику.</w:t>
      </w:r>
    </w:p>
    <w:p w:rsidR="002B18D8" w:rsidRPr="009F4D55" w:rsidRDefault="002B18D8" w:rsidP="00921B48">
      <w:pPr>
        <w:ind w:firstLine="558"/>
        <w:jc w:val="both"/>
        <w:rPr>
          <w:sz w:val="28"/>
          <w:szCs w:val="28"/>
          <w:lang w:val="uk-UA"/>
        </w:rPr>
      </w:pPr>
      <w:r w:rsidRPr="009F4D55">
        <w:rPr>
          <w:sz w:val="28"/>
          <w:szCs w:val="28"/>
          <w:lang w:val="uk-UA"/>
        </w:rPr>
        <w:t>Методи навчання можуть бути представлені у різних видах класифікацій з урахуванням їх практичних функцій, можливостей та організації навчальної взаємодії педагогів та студентів.</w:t>
      </w:r>
    </w:p>
    <w:p w:rsidR="002B18D8" w:rsidRPr="009F4D55" w:rsidRDefault="002B18D8" w:rsidP="00921B48">
      <w:pPr>
        <w:ind w:firstLine="558"/>
        <w:jc w:val="both"/>
        <w:rPr>
          <w:sz w:val="28"/>
          <w:szCs w:val="28"/>
          <w:lang w:val="uk-UA"/>
        </w:rPr>
      </w:pPr>
      <w:r w:rsidRPr="009F4D55">
        <w:rPr>
          <w:sz w:val="28"/>
          <w:szCs w:val="28"/>
          <w:lang w:val="uk-UA"/>
        </w:rPr>
        <w:t>Однак цілісний процес навчання забезпечується єдиною класифікацією методів навчання, яка в узагальненому вигляді включає в себе усі інші класифікаційні характеристики методів.</w:t>
      </w:r>
    </w:p>
    <w:p w:rsidR="002B18D8" w:rsidRPr="009F4D55" w:rsidRDefault="002B18D8" w:rsidP="00921B48">
      <w:pPr>
        <w:ind w:firstLine="558"/>
        <w:jc w:val="both"/>
        <w:rPr>
          <w:sz w:val="28"/>
          <w:szCs w:val="28"/>
          <w:lang w:val="uk-UA"/>
        </w:rPr>
      </w:pPr>
      <w:r w:rsidRPr="009F4D55">
        <w:rPr>
          <w:sz w:val="28"/>
          <w:szCs w:val="28"/>
          <w:lang w:val="uk-UA"/>
        </w:rPr>
        <w:t>Найпоширеніші в педагогіці такі класифікації методів навчання:</w:t>
      </w:r>
    </w:p>
    <w:p w:rsidR="002B18D8" w:rsidRPr="009F4D55" w:rsidRDefault="002B18D8" w:rsidP="00921B48">
      <w:pPr>
        <w:ind w:firstLine="558"/>
        <w:jc w:val="both"/>
        <w:rPr>
          <w:sz w:val="28"/>
          <w:szCs w:val="28"/>
          <w:lang w:val="uk-UA"/>
        </w:rPr>
      </w:pPr>
      <w:r w:rsidRPr="009F4D55">
        <w:rPr>
          <w:sz w:val="28"/>
          <w:szCs w:val="28"/>
          <w:lang w:val="uk-UA"/>
        </w:rPr>
        <w:t>– </w:t>
      </w:r>
      <w:r w:rsidRPr="009F4D55">
        <w:rPr>
          <w:i/>
          <w:sz w:val="28"/>
          <w:szCs w:val="28"/>
          <w:lang w:val="uk-UA"/>
        </w:rPr>
        <w:t>за джерелом передачі та сприймання навчальної інформації</w:t>
      </w:r>
      <w:r w:rsidRPr="009F4D55">
        <w:rPr>
          <w:sz w:val="28"/>
          <w:szCs w:val="28"/>
          <w:lang w:val="uk-UA"/>
        </w:rPr>
        <w:t xml:space="preserve"> – словесні, наочні, практичні;</w:t>
      </w:r>
    </w:p>
    <w:p w:rsidR="002B18D8" w:rsidRPr="009F4D55" w:rsidRDefault="002B18D8" w:rsidP="00921B48">
      <w:pPr>
        <w:ind w:firstLine="558"/>
        <w:jc w:val="both"/>
        <w:rPr>
          <w:sz w:val="28"/>
          <w:szCs w:val="28"/>
          <w:lang w:val="uk-UA"/>
        </w:rPr>
      </w:pPr>
      <w:r w:rsidRPr="009F4D55">
        <w:rPr>
          <w:i/>
          <w:sz w:val="28"/>
          <w:szCs w:val="28"/>
          <w:lang w:val="uk-UA"/>
        </w:rPr>
        <w:t>– за характером пізнавальної діяльності студентів</w:t>
      </w:r>
      <w:r w:rsidRPr="009F4D55">
        <w:rPr>
          <w:sz w:val="28"/>
          <w:szCs w:val="28"/>
          <w:lang w:val="uk-UA"/>
        </w:rPr>
        <w:t xml:space="preserve"> – пояснювально-ілюстративний, репродуктивний, проблемне викладання, частково-пошуковий, дослідницький;</w:t>
      </w:r>
    </w:p>
    <w:p w:rsidR="002B18D8" w:rsidRPr="009F4D55" w:rsidRDefault="002B18D8" w:rsidP="00921B48">
      <w:pPr>
        <w:ind w:firstLine="558"/>
        <w:jc w:val="both"/>
        <w:rPr>
          <w:sz w:val="28"/>
          <w:szCs w:val="28"/>
          <w:lang w:val="uk-UA"/>
        </w:rPr>
      </w:pPr>
      <w:r w:rsidRPr="009F4D55">
        <w:rPr>
          <w:sz w:val="28"/>
          <w:szCs w:val="28"/>
          <w:lang w:val="uk-UA"/>
        </w:rPr>
        <w:t>– </w:t>
      </w:r>
      <w:r w:rsidRPr="009F4D55">
        <w:rPr>
          <w:i/>
          <w:sz w:val="28"/>
          <w:szCs w:val="28"/>
          <w:lang w:val="uk-UA"/>
        </w:rPr>
        <w:t>залежно від основної дидактичної мети і завдань</w:t>
      </w:r>
      <w:r w:rsidRPr="009F4D55">
        <w:rPr>
          <w:sz w:val="28"/>
          <w:szCs w:val="28"/>
          <w:lang w:val="uk-UA"/>
        </w:rPr>
        <w:t xml:space="preserve"> – методи оволодіння новими знаннями, формування вмінь і навичок, перевірки та оцінювання знань, умінь і навичок; методи усного викладу знань, закріплення навчального матеріалу, самостійної роботи студентів з осмислення й засвоєння нового матеріалу роботи із застосування знань на практиці та вироблення вмінь і навичок, перевірки та оцінювання знань, умінь і навичок;</w:t>
      </w:r>
    </w:p>
    <w:p w:rsidR="002B18D8" w:rsidRPr="009F4D55" w:rsidRDefault="002B18D8" w:rsidP="00921B48">
      <w:pPr>
        <w:ind w:firstLine="558"/>
        <w:jc w:val="both"/>
        <w:rPr>
          <w:sz w:val="28"/>
          <w:szCs w:val="28"/>
          <w:lang w:val="uk-UA"/>
        </w:rPr>
      </w:pPr>
      <w:r w:rsidRPr="009F4D55">
        <w:rPr>
          <w:sz w:val="28"/>
          <w:szCs w:val="28"/>
          <w:lang w:val="uk-UA"/>
        </w:rPr>
        <w:t>– </w:t>
      </w:r>
      <w:r w:rsidRPr="009F4D55">
        <w:rPr>
          <w:i/>
          <w:sz w:val="28"/>
          <w:szCs w:val="28"/>
          <w:lang w:val="uk-UA"/>
        </w:rPr>
        <w:t>класифікація з точки зору цілісного підходу до діяльності у процесі навчання</w:t>
      </w:r>
      <w:r w:rsidRPr="009F4D55">
        <w:rPr>
          <w:sz w:val="28"/>
          <w:szCs w:val="28"/>
          <w:lang w:val="uk-UA"/>
        </w:rPr>
        <w:t xml:space="preserve"> – методи організації та здійснення навчально-пізнавальної діяльності; стимулювання й мотивація учіння, контролю, самоконтролю, взаємоконтролю і корекції, самокорекції, взаємокорекції в навчанні.</w:t>
      </w:r>
    </w:p>
    <w:p w:rsidR="002B18D8" w:rsidRPr="009F4D55" w:rsidRDefault="002B18D8" w:rsidP="00921B48">
      <w:pPr>
        <w:ind w:firstLine="558"/>
        <w:jc w:val="both"/>
        <w:rPr>
          <w:sz w:val="28"/>
          <w:szCs w:val="28"/>
          <w:lang w:val="uk-UA"/>
        </w:rPr>
      </w:pPr>
      <w:r w:rsidRPr="009F4D55">
        <w:rPr>
          <w:sz w:val="28"/>
          <w:szCs w:val="28"/>
          <w:lang w:val="uk-UA"/>
        </w:rPr>
        <w:t>Найбільш поширеною в дидактиці останніх років, як показує аналіз, є класифікація методів навчання, в якій доцільно виділяти чотири великих групи методів навчання.</w:t>
      </w:r>
    </w:p>
    <w:p w:rsidR="002B18D8" w:rsidRPr="009F4D55" w:rsidRDefault="002B18D8" w:rsidP="00921B48">
      <w:pPr>
        <w:ind w:firstLine="558"/>
        <w:jc w:val="both"/>
        <w:rPr>
          <w:b/>
          <w:sz w:val="28"/>
          <w:szCs w:val="28"/>
          <w:lang w:val="uk-UA"/>
        </w:rPr>
      </w:pPr>
    </w:p>
    <w:p w:rsidR="002B18D8" w:rsidRPr="009F4D55" w:rsidRDefault="002B18D8" w:rsidP="00921B48">
      <w:pPr>
        <w:ind w:firstLine="558"/>
        <w:jc w:val="both"/>
        <w:rPr>
          <w:i/>
          <w:sz w:val="28"/>
          <w:szCs w:val="28"/>
          <w:lang w:val="uk-UA"/>
        </w:rPr>
      </w:pPr>
      <w:r w:rsidRPr="009F4D55">
        <w:rPr>
          <w:b/>
          <w:sz w:val="28"/>
          <w:szCs w:val="28"/>
          <w:lang w:val="uk-UA"/>
        </w:rPr>
        <w:t>І група методів</w:t>
      </w:r>
      <w:r w:rsidRPr="009F4D55">
        <w:rPr>
          <w:i/>
          <w:sz w:val="28"/>
          <w:szCs w:val="28"/>
          <w:lang w:val="uk-UA"/>
        </w:rPr>
        <w:t xml:space="preserve"> –</w:t>
      </w:r>
      <w:r w:rsidRPr="009F4D55">
        <w:rPr>
          <w:b/>
          <w:i/>
          <w:sz w:val="28"/>
          <w:szCs w:val="28"/>
          <w:lang w:val="uk-UA"/>
        </w:rPr>
        <w:t xml:space="preserve"> методи організації та здійснення навчально-пізнавальної діяльності</w:t>
      </w:r>
      <w:r w:rsidRPr="009F4D55">
        <w:rPr>
          <w:i/>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Словесні методи</w:t>
      </w:r>
      <w:r w:rsidRPr="009F4D55">
        <w:rPr>
          <w:sz w:val="28"/>
          <w:szCs w:val="28"/>
          <w:lang w:val="uk-UA"/>
        </w:rPr>
        <w:t xml:space="preserve"> – </w:t>
      </w:r>
      <w:r w:rsidRPr="009F4D55">
        <w:rPr>
          <w:i/>
          <w:sz w:val="28"/>
          <w:szCs w:val="28"/>
          <w:lang w:val="uk-UA"/>
        </w:rPr>
        <w:t>розповідь-пояснення</w:t>
      </w:r>
      <w:r w:rsidRPr="009F4D55">
        <w:rPr>
          <w:sz w:val="28"/>
          <w:szCs w:val="28"/>
          <w:lang w:val="uk-UA"/>
        </w:rPr>
        <w:t xml:space="preserve">, </w:t>
      </w:r>
      <w:r w:rsidRPr="009F4D55">
        <w:rPr>
          <w:i/>
          <w:sz w:val="28"/>
          <w:szCs w:val="28"/>
          <w:lang w:val="uk-UA"/>
        </w:rPr>
        <w:t>бесіду</w:t>
      </w:r>
      <w:r w:rsidRPr="009F4D55">
        <w:rPr>
          <w:sz w:val="28"/>
          <w:szCs w:val="28"/>
          <w:lang w:val="uk-UA"/>
        </w:rPr>
        <w:t xml:space="preserve">, </w:t>
      </w:r>
      <w:r w:rsidRPr="009F4D55">
        <w:rPr>
          <w:i/>
          <w:sz w:val="28"/>
          <w:szCs w:val="28"/>
          <w:lang w:val="uk-UA"/>
        </w:rPr>
        <w:t>лекцію</w:t>
      </w:r>
      <w:r w:rsidRPr="009F4D55">
        <w:rPr>
          <w:sz w:val="28"/>
          <w:szCs w:val="28"/>
          <w:lang w:val="uk-UA"/>
        </w:rPr>
        <w:t>.</w:t>
      </w:r>
    </w:p>
    <w:p w:rsidR="002B18D8" w:rsidRPr="009F4D55" w:rsidRDefault="002B18D8" w:rsidP="00921B48">
      <w:pPr>
        <w:ind w:firstLine="558"/>
        <w:jc w:val="both"/>
        <w:rPr>
          <w:sz w:val="28"/>
          <w:szCs w:val="28"/>
          <w:lang w:val="uk-UA"/>
        </w:rPr>
      </w:pPr>
      <w:r w:rsidRPr="009F4D55">
        <w:rPr>
          <w:i/>
          <w:sz w:val="28"/>
          <w:szCs w:val="28"/>
          <w:lang w:val="uk-UA"/>
        </w:rPr>
        <w:t>Розповідь-пояснення</w:t>
      </w:r>
      <w:r w:rsidRPr="009F4D55">
        <w:rPr>
          <w:sz w:val="28"/>
          <w:szCs w:val="28"/>
          <w:lang w:val="uk-UA"/>
        </w:rPr>
        <w:t xml:space="preserve"> використовується під час навчання студентів у початковій школі. За метою виділяються такі види розповіді: розповідь-вступ, розповідь-повість, розповідь-висновок. Ефективність зазначеного методу залежить головним чином від уміння викладача розповідати, дохідливості та доступності інформації, від поєднання його з іншими методами навчання.</w:t>
      </w:r>
    </w:p>
    <w:p w:rsidR="002B18D8" w:rsidRPr="009F4D55" w:rsidRDefault="002B18D8" w:rsidP="00921B48">
      <w:pPr>
        <w:ind w:firstLine="558"/>
        <w:jc w:val="both"/>
        <w:rPr>
          <w:sz w:val="28"/>
          <w:szCs w:val="28"/>
          <w:lang w:val="uk-UA"/>
        </w:rPr>
      </w:pPr>
      <w:r w:rsidRPr="009F4D55">
        <w:rPr>
          <w:i/>
          <w:sz w:val="28"/>
          <w:szCs w:val="28"/>
          <w:lang w:val="uk-UA"/>
        </w:rPr>
        <w:t>Бесіда</w:t>
      </w:r>
      <w:r w:rsidRPr="009F4D55">
        <w:rPr>
          <w:sz w:val="28"/>
          <w:szCs w:val="28"/>
          <w:lang w:val="uk-UA"/>
        </w:rPr>
        <w:t xml:space="preserve"> відноситься до найдавніших і найпоширеніших методів дидактичної роботи. Її майстерно використовував ще Сократ. Провідною функцією даного метода є мотиваційно-стимулююча. Бесіда – це діалог між учителем та учнем, який дає можливість за допомогою цілеспрямованих і вміло сформульованих питань спрямувати студентів на активізацію отриманих знань. Учені виділяють індуктивну та дедуктивну бесіду.</w:t>
      </w:r>
    </w:p>
    <w:p w:rsidR="002B18D8" w:rsidRPr="009F4D55" w:rsidRDefault="002B18D8" w:rsidP="00921B48">
      <w:pPr>
        <w:ind w:firstLine="558"/>
        <w:jc w:val="both"/>
        <w:rPr>
          <w:sz w:val="28"/>
          <w:szCs w:val="28"/>
          <w:lang w:val="uk-UA"/>
        </w:rPr>
      </w:pPr>
      <w:r w:rsidRPr="009F4D55">
        <w:rPr>
          <w:sz w:val="28"/>
          <w:szCs w:val="28"/>
          <w:lang w:val="uk-UA"/>
        </w:rPr>
        <w:t>Саме з допомогою їх учитель активізує діяльність студентів, ставлячи їм запитання для розмірковування, розв’язання проблемної ситуації.</w:t>
      </w:r>
    </w:p>
    <w:p w:rsidR="002B18D8" w:rsidRPr="009F4D55" w:rsidRDefault="002B18D8" w:rsidP="00921B48">
      <w:pPr>
        <w:ind w:firstLine="558"/>
        <w:jc w:val="both"/>
        <w:rPr>
          <w:sz w:val="28"/>
          <w:szCs w:val="28"/>
          <w:lang w:val="uk-UA"/>
        </w:rPr>
      </w:pPr>
      <w:r w:rsidRPr="009F4D55">
        <w:rPr>
          <w:sz w:val="28"/>
          <w:szCs w:val="28"/>
          <w:lang w:val="uk-UA"/>
        </w:rPr>
        <w:t>Основне джерело в перерахованих методах – слово викладача. Мовна культура викладача – одна з важливих умов його професіоналізму. «Добре вміє розповідати», «можна заслухатись» – часто говорять учні про вчителів, які досконало володіють методами навчання.</w:t>
      </w:r>
    </w:p>
    <w:p w:rsidR="002B18D8" w:rsidRPr="009F4D55" w:rsidRDefault="002B18D8" w:rsidP="00921B48">
      <w:pPr>
        <w:ind w:firstLine="558"/>
        <w:jc w:val="both"/>
        <w:rPr>
          <w:sz w:val="28"/>
          <w:szCs w:val="28"/>
          <w:lang w:val="uk-UA"/>
        </w:rPr>
      </w:pPr>
      <w:r w:rsidRPr="009F4D55">
        <w:rPr>
          <w:b/>
          <w:i/>
          <w:sz w:val="28"/>
          <w:szCs w:val="28"/>
          <w:lang w:val="uk-UA"/>
        </w:rPr>
        <w:t>Наочні методи</w:t>
      </w:r>
      <w:r w:rsidRPr="009F4D55">
        <w:rPr>
          <w:sz w:val="28"/>
          <w:szCs w:val="28"/>
          <w:lang w:val="uk-UA"/>
        </w:rPr>
        <w:t xml:space="preserve"> – </w:t>
      </w:r>
      <w:r w:rsidRPr="009F4D55">
        <w:rPr>
          <w:i/>
          <w:sz w:val="28"/>
          <w:szCs w:val="28"/>
          <w:lang w:val="uk-UA"/>
        </w:rPr>
        <w:t>ілюстрація</w:t>
      </w:r>
      <w:r w:rsidRPr="009F4D55">
        <w:rPr>
          <w:sz w:val="28"/>
          <w:szCs w:val="28"/>
          <w:lang w:val="uk-UA"/>
        </w:rPr>
        <w:t xml:space="preserve">, </w:t>
      </w:r>
      <w:r w:rsidRPr="009F4D55">
        <w:rPr>
          <w:i/>
          <w:sz w:val="28"/>
          <w:szCs w:val="28"/>
          <w:lang w:val="uk-UA"/>
        </w:rPr>
        <w:t>демонстрація</w:t>
      </w:r>
      <w:r w:rsidRPr="009F4D55">
        <w:rPr>
          <w:sz w:val="28"/>
          <w:szCs w:val="28"/>
          <w:lang w:val="uk-UA"/>
        </w:rPr>
        <w:t>.</w:t>
      </w:r>
    </w:p>
    <w:p w:rsidR="002B18D8" w:rsidRPr="009F4D55" w:rsidRDefault="002B18D8" w:rsidP="00921B48">
      <w:pPr>
        <w:ind w:firstLine="558"/>
        <w:jc w:val="both"/>
        <w:rPr>
          <w:sz w:val="28"/>
          <w:szCs w:val="28"/>
          <w:lang w:val="uk-UA"/>
        </w:rPr>
      </w:pPr>
      <w:r w:rsidRPr="009F4D55">
        <w:rPr>
          <w:i/>
          <w:sz w:val="28"/>
          <w:szCs w:val="28"/>
          <w:lang w:val="uk-UA"/>
        </w:rPr>
        <w:t xml:space="preserve">Ілюстрація </w:t>
      </w:r>
      <w:r w:rsidRPr="009F4D55">
        <w:rPr>
          <w:sz w:val="28"/>
          <w:szCs w:val="28"/>
          <w:lang w:val="uk-UA"/>
        </w:rPr>
        <w:t>– допоміжний метод при словесному методі, її значення полягає в яскравішому викладенні та показі власної думки. Засоби ілюстрації (картинки, таблиці, моделі, муляжі, малюнки тощо) є нерухомими, вони мають «оживати» в розповіді викладача. Дидактики не рекомендують вивішувати або виставляти засіб ілюстрації заздалегідь (на початку уроку), щоб не привернути до нього увагу студентів, щоб ілюстрація не була достроковою до того моменту, коли для викладача настане час скористатися наочним посібником.</w:t>
      </w:r>
    </w:p>
    <w:p w:rsidR="002B18D8" w:rsidRPr="009F4D55" w:rsidRDefault="002B18D8" w:rsidP="00921B48">
      <w:pPr>
        <w:ind w:firstLine="558"/>
        <w:jc w:val="both"/>
        <w:rPr>
          <w:sz w:val="28"/>
          <w:szCs w:val="28"/>
          <w:lang w:val="uk-UA"/>
        </w:rPr>
      </w:pPr>
      <w:r w:rsidRPr="009F4D55">
        <w:rPr>
          <w:i/>
          <w:sz w:val="28"/>
          <w:szCs w:val="28"/>
          <w:lang w:val="uk-UA"/>
        </w:rPr>
        <w:t>Демонстрація</w:t>
      </w:r>
      <w:r w:rsidRPr="009F4D55">
        <w:rPr>
          <w:sz w:val="28"/>
          <w:szCs w:val="28"/>
          <w:lang w:val="uk-UA"/>
        </w:rPr>
        <w:t xml:space="preserve"> характеризується рухомістю засобу демонстрування: навчальна телепередача або кіно-відеофільм чи його фрагмент; діюча модель, дослід з фізики або хімії; спостереження за погодою (у початковій школі); досліди у шкільній теплиці, робота на пришкільних ділянках.</w:t>
      </w:r>
    </w:p>
    <w:p w:rsidR="002B18D8" w:rsidRPr="009F4D55" w:rsidRDefault="002B18D8" w:rsidP="00921B48">
      <w:pPr>
        <w:ind w:firstLine="558"/>
        <w:jc w:val="both"/>
        <w:rPr>
          <w:sz w:val="28"/>
          <w:szCs w:val="28"/>
          <w:lang w:val="uk-UA"/>
        </w:rPr>
      </w:pPr>
      <w:r w:rsidRPr="009F4D55">
        <w:rPr>
          <w:b/>
          <w:i/>
          <w:sz w:val="28"/>
          <w:szCs w:val="28"/>
          <w:lang w:val="uk-UA"/>
        </w:rPr>
        <w:t>Практичні методи</w:t>
      </w:r>
      <w:r w:rsidRPr="009F4D55">
        <w:rPr>
          <w:sz w:val="28"/>
          <w:szCs w:val="28"/>
          <w:lang w:val="uk-UA"/>
        </w:rPr>
        <w:t xml:space="preserve">: </w:t>
      </w:r>
      <w:r w:rsidRPr="009F4D55">
        <w:rPr>
          <w:i/>
          <w:sz w:val="28"/>
          <w:szCs w:val="28"/>
          <w:lang w:val="uk-UA"/>
        </w:rPr>
        <w:t>досліди</w:t>
      </w:r>
      <w:r w:rsidRPr="009F4D55">
        <w:rPr>
          <w:sz w:val="28"/>
          <w:szCs w:val="28"/>
          <w:lang w:val="uk-UA"/>
        </w:rPr>
        <w:t xml:space="preserve">, </w:t>
      </w:r>
      <w:r w:rsidRPr="009F4D55">
        <w:rPr>
          <w:i/>
          <w:sz w:val="28"/>
          <w:szCs w:val="28"/>
          <w:lang w:val="uk-UA"/>
        </w:rPr>
        <w:t>вправи</w:t>
      </w:r>
      <w:r w:rsidRPr="009F4D55">
        <w:rPr>
          <w:sz w:val="28"/>
          <w:szCs w:val="28"/>
          <w:lang w:val="uk-UA"/>
        </w:rPr>
        <w:t xml:space="preserve">, </w:t>
      </w:r>
      <w:r w:rsidRPr="009F4D55">
        <w:rPr>
          <w:i/>
          <w:sz w:val="28"/>
          <w:szCs w:val="28"/>
          <w:lang w:val="uk-UA"/>
        </w:rPr>
        <w:t>навчальна праця</w:t>
      </w:r>
      <w:r w:rsidRPr="009F4D55">
        <w:rPr>
          <w:sz w:val="28"/>
          <w:szCs w:val="28"/>
          <w:lang w:val="uk-UA"/>
        </w:rPr>
        <w:t xml:space="preserve">, </w:t>
      </w:r>
      <w:r w:rsidRPr="009F4D55">
        <w:rPr>
          <w:i/>
          <w:sz w:val="28"/>
          <w:szCs w:val="28"/>
          <w:lang w:val="uk-UA"/>
        </w:rPr>
        <w:t xml:space="preserve">лабораторні </w:t>
      </w:r>
      <w:r w:rsidRPr="009F4D55">
        <w:rPr>
          <w:sz w:val="28"/>
          <w:szCs w:val="28"/>
          <w:lang w:val="uk-UA"/>
        </w:rPr>
        <w:t xml:space="preserve">та </w:t>
      </w:r>
      <w:r w:rsidRPr="009F4D55">
        <w:rPr>
          <w:i/>
          <w:sz w:val="28"/>
          <w:szCs w:val="28"/>
          <w:lang w:val="uk-UA"/>
        </w:rPr>
        <w:t>практичні роботи</w:t>
      </w:r>
      <w:r w:rsidRPr="009F4D55">
        <w:rPr>
          <w:sz w:val="28"/>
          <w:szCs w:val="28"/>
          <w:lang w:val="uk-UA"/>
        </w:rPr>
        <w:t xml:space="preserve">, </w:t>
      </w:r>
      <w:r w:rsidRPr="009F4D55">
        <w:rPr>
          <w:i/>
          <w:sz w:val="28"/>
          <w:szCs w:val="28"/>
          <w:lang w:val="uk-UA"/>
        </w:rPr>
        <w:t>твори</w:t>
      </w:r>
      <w:r w:rsidRPr="009F4D55">
        <w:rPr>
          <w:sz w:val="28"/>
          <w:szCs w:val="28"/>
          <w:lang w:val="uk-UA"/>
        </w:rPr>
        <w:t xml:space="preserve">, </w:t>
      </w:r>
      <w:r w:rsidRPr="009F4D55">
        <w:rPr>
          <w:i/>
          <w:sz w:val="28"/>
          <w:szCs w:val="28"/>
          <w:lang w:val="uk-UA"/>
        </w:rPr>
        <w:t>реферати</w:t>
      </w:r>
      <w:r w:rsidRPr="009F4D55">
        <w:rPr>
          <w:sz w:val="28"/>
          <w:szCs w:val="28"/>
          <w:lang w:val="uk-UA"/>
        </w:rPr>
        <w:t>.</w:t>
      </w:r>
    </w:p>
    <w:p w:rsidR="002B18D8" w:rsidRPr="009F4D55" w:rsidRDefault="002B18D8" w:rsidP="00921B48">
      <w:pPr>
        <w:ind w:firstLine="558"/>
        <w:jc w:val="both"/>
        <w:rPr>
          <w:sz w:val="28"/>
          <w:szCs w:val="28"/>
          <w:lang w:val="uk-UA"/>
        </w:rPr>
      </w:pPr>
      <w:r w:rsidRPr="009F4D55">
        <w:rPr>
          <w:sz w:val="28"/>
          <w:szCs w:val="28"/>
          <w:lang w:val="uk-UA"/>
        </w:rPr>
        <w:t>Ці методи не несуть нової навчально-пізнавальної інформації, а служать лише для закріплення, формування практичних умінь при застосуванні раніше набутих знань. Більшість слухачів активніше сприймають практичні методи, ніж словесні.</w:t>
      </w:r>
    </w:p>
    <w:p w:rsidR="002B18D8" w:rsidRPr="009F4D55" w:rsidRDefault="002B18D8" w:rsidP="00921B48">
      <w:pPr>
        <w:ind w:firstLine="558"/>
        <w:jc w:val="both"/>
        <w:rPr>
          <w:i/>
          <w:sz w:val="28"/>
          <w:szCs w:val="28"/>
          <w:lang w:val="uk-UA"/>
        </w:rPr>
      </w:pPr>
      <w:r w:rsidRPr="009F4D55">
        <w:rPr>
          <w:b/>
          <w:sz w:val="28"/>
          <w:szCs w:val="28"/>
          <w:lang w:val="uk-UA"/>
        </w:rPr>
        <w:t>ІІ група методів</w:t>
      </w:r>
      <w:r w:rsidRPr="009F4D55">
        <w:rPr>
          <w:i/>
          <w:sz w:val="28"/>
          <w:szCs w:val="28"/>
          <w:lang w:val="uk-UA"/>
        </w:rPr>
        <w:t xml:space="preserve"> – </w:t>
      </w:r>
      <w:r w:rsidRPr="009F4D55">
        <w:rPr>
          <w:b/>
          <w:i/>
          <w:sz w:val="28"/>
          <w:szCs w:val="28"/>
          <w:lang w:val="uk-UA"/>
        </w:rPr>
        <w:t>методи стимулювання й мотивації навчально-пізнавальної діяльності</w:t>
      </w:r>
      <w:r w:rsidRPr="009F4D55">
        <w:rPr>
          <w:i/>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Індуктивні методи</w:t>
      </w:r>
      <w:r w:rsidRPr="009F4D55">
        <w:rPr>
          <w:sz w:val="28"/>
          <w:szCs w:val="28"/>
          <w:lang w:val="uk-UA"/>
        </w:rPr>
        <w:t>. Термін «індукція» походить від латинського inductio – зведення, вид узагальнення, який пов’язаний із передбаченням спостережень та експериментів на основі даних досвіду. У практичній педагогіці індукція втілюється у принципі: від часткового до загального, від конкретного до абстрактного.</w:t>
      </w:r>
    </w:p>
    <w:p w:rsidR="002B18D8" w:rsidRPr="009F4D55" w:rsidRDefault="002B18D8" w:rsidP="00921B48">
      <w:pPr>
        <w:ind w:firstLine="558"/>
        <w:jc w:val="both"/>
        <w:rPr>
          <w:sz w:val="28"/>
          <w:szCs w:val="28"/>
          <w:lang w:val="uk-UA"/>
        </w:rPr>
      </w:pPr>
      <w:r w:rsidRPr="009F4D55">
        <w:rPr>
          <w:b/>
          <w:i/>
          <w:sz w:val="28"/>
          <w:szCs w:val="28"/>
          <w:lang w:val="uk-UA"/>
        </w:rPr>
        <w:t>Дедуктивний метод</w:t>
      </w:r>
      <w:r w:rsidRPr="009F4D55">
        <w:rPr>
          <w:sz w:val="28"/>
          <w:szCs w:val="28"/>
          <w:lang w:val="uk-UA"/>
        </w:rPr>
        <w:t>, як уважають учені-дидакти, активніше розвиває абстрактне мислення, сприяє засвоєнню навчального матеріалу на основі узагальнень.</w:t>
      </w:r>
    </w:p>
    <w:p w:rsidR="002B18D8" w:rsidRPr="009F4D55" w:rsidRDefault="002B18D8" w:rsidP="00921B48">
      <w:pPr>
        <w:ind w:firstLine="558"/>
        <w:jc w:val="both"/>
        <w:rPr>
          <w:i/>
          <w:sz w:val="28"/>
          <w:szCs w:val="28"/>
          <w:lang w:val="uk-UA"/>
        </w:rPr>
      </w:pPr>
      <w:r w:rsidRPr="009F4D55">
        <w:rPr>
          <w:b/>
          <w:sz w:val="28"/>
          <w:szCs w:val="28"/>
          <w:lang w:val="uk-UA"/>
        </w:rPr>
        <w:t>ІІІ група методів</w:t>
      </w:r>
      <w:r w:rsidRPr="009F4D55">
        <w:rPr>
          <w:i/>
          <w:sz w:val="28"/>
          <w:szCs w:val="28"/>
          <w:lang w:val="uk-UA"/>
        </w:rPr>
        <w:t xml:space="preserve"> – </w:t>
      </w:r>
      <w:r w:rsidRPr="009F4D55">
        <w:rPr>
          <w:b/>
          <w:i/>
          <w:sz w:val="28"/>
          <w:szCs w:val="28"/>
          <w:lang w:val="uk-UA"/>
        </w:rPr>
        <w:t>методи контролю (самоконтролю, взаємоконтролю), корекції (самокорекції, взаємокорекції) за ефективністю навчально-пізнавальної діяльності</w:t>
      </w:r>
      <w:r w:rsidRPr="009F4D55">
        <w:rPr>
          <w:i/>
          <w:sz w:val="28"/>
          <w:szCs w:val="28"/>
          <w:lang w:val="uk-UA"/>
        </w:rPr>
        <w:t>.</w:t>
      </w:r>
    </w:p>
    <w:p w:rsidR="002B18D8" w:rsidRPr="009F4D55" w:rsidRDefault="002B18D8" w:rsidP="00921B48">
      <w:pPr>
        <w:ind w:firstLine="558"/>
        <w:jc w:val="both"/>
        <w:rPr>
          <w:sz w:val="28"/>
          <w:szCs w:val="28"/>
          <w:lang w:val="uk-UA"/>
        </w:rPr>
      </w:pPr>
      <w:r w:rsidRPr="009F4D55">
        <w:rPr>
          <w:b/>
          <w:i/>
          <w:sz w:val="28"/>
          <w:szCs w:val="28"/>
          <w:lang w:val="uk-UA"/>
        </w:rPr>
        <w:t>Репродуктивні методи</w:t>
      </w:r>
      <w:r w:rsidRPr="009F4D55">
        <w:rPr>
          <w:sz w:val="28"/>
          <w:szCs w:val="28"/>
          <w:lang w:val="uk-UA"/>
        </w:rPr>
        <w:t xml:space="preserve"> – відтворена репродукція як засіб повторення готових зразків або робота за готовими зразками, термінологічно вживається не лише в дидактиці, а й в образотворчому мистецтві, архітектурі, інших видах творчої діяльності;</w:t>
      </w:r>
    </w:p>
    <w:p w:rsidR="002B18D8" w:rsidRPr="009F4D55" w:rsidRDefault="002B18D8" w:rsidP="00921B48">
      <w:pPr>
        <w:ind w:firstLine="558"/>
        <w:jc w:val="both"/>
        <w:rPr>
          <w:sz w:val="28"/>
          <w:szCs w:val="28"/>
          <w:lang w:val="uk-UA"/>
        </w:rPr>
      </w:pPr>
      <w:r w:rsidRPr="009F4D55">
        <w:rPr>
          <w:b/>
          <w:i/>
          <w:sz w:val="28"/>
          <w:szCs w:val="28"/>
          <w:lang w:val="uk-UA"/>
        </w:rPr>
        <w:t>Творчі</w:t>
      </w:r>
      <w:r w:rsidRPr="009F4D55">
        <w:rPr>
          <w:sz w:val="28"/>
          <w:szCs w:val="28"/>
          <w:lang w:val="uk-UA"/>
        </w:rPr>
        <w:t xml:space="preserve">, </w:t>
      </w:r>
      <w:r w:rsidRPr="009F4D55">
        <w:rPr>
          <w:b/>
          <w:i/>
          <w:sz w:val="28"/>
          <w:szCs w:val="28"/>
          <w:lang w:val="uk-UA"/>
        </w:rPr>
        <w:t>проблемно-пошукові методи</w:t>
      </w:r>
      <w:r w:rsidRPr="009F4D55">
        <w:rPr>
          <w:sz w:val="28"/>
          <w:szCs w:val="28"/>
          <w:lang w:val="uk-UA"/>
        </w:rPr>
        <w:t xml:space="preserve"> визначають порівняно вищий щабель процесу навчання, особливо там, де він організований на вищому, ніж у масовій школі, рівні (гімназіях, ліцеях, колегіумах, колежах). Проблемно-пошукова методика, на відміну від репродуктивної, пояснювально-ілюстративної, має спиратися на самостійну, творчу пізнавальну діяльність студентів. Як відомо, поняття «творчість» – це створення нового, оригінального, суспільно-цінного матеріального або духовного продукту. Творчість студентів має репродуктивний характер, тому поняття творчості по відношенню до школярів застосовується лише частково.</w:t>
      </w:r>
    </w:p>
    <w:p w:rsidR="002B18D8" w:rsidRPr="009F4D55" w:rsidRDefault="002B18D8" w:rsidP="00921B48">
      <w:pPr>
        <w:ind w:firstLine="558"/>
        <w:jc w:val="both"/>
        <w:rPr>
          <w:sz w:val="28"/>
          <w:szCs w:val="28"/>
          <w:lang w:val="uk-UA"/>
        </w:rPr>
      </w:pPr>
      <w:r w:rsidRPr="009F4D55">
        <w:rPr>
          <w:sz w:val="28"/>
          <w:szCs w:val="28"/>
          <w:lang w:val="uk-UA"/>
        </w:rPr>
        <w:t>Звичайно, включити студентів у творчу пізнавальну діяльність здатний тільки той педагог, який має високу професійну майстерність, якого учні поважають і люблять.</w:t>
      </w:r>
    </w:p>
    <w:p w:rsidR="002B18D8" w:rsidRPr="009F4D55" w:rsidRDefault="002B18D8" w:rsidP="00921B48">
      <w:pPr>
        <w:ind w:firstLine="558"/>
        <w:jc w:val="both"/>
        <w:rPr>
          <w:sz w:val="28"/>
          <w:szCs w:val="28"/>
          <w:lang w:val="uk-UA"/>
        </w:rPr>
      </w:pPr>
      <w:r w:rsidRPr="009F4D55">
        <w:rPr>
          <w:b/>
          <w:i/>
          <w:sz w:val="28"/>
          <w:szCs w:val="28"/>
          <w:lang w:val="uk-UA"/>
        </w:rPr>
        <w:t>Проблемний метод</w:t>
      </w:r>
      <w:r w:rsidRPr="009F4D55">
        <w:rPr>
          <w:sz w:val="28"/>
          <w:szCs w:val="28"/>
          <w:lang w:val="uk-UA"/>
        </w:rPr>
        <w:t xml:space="preserve"> навчання наближений до творчості, він нібито стоїть на межі між репродукцією, розумовим формуванням і творчістю.</w:t>
      </w:r>
    </w:p>
    <w:p w:rsidR="002B18D8" w:rsidRPr="009F4D55" w:rsidRDefault="002B18D8" w:rsidP="00921B48">
      <w:pPr>
        <w:ind w:firstLine="558"/>
        <w:jc w:val="both"/>
        <w:rPr>
          <w:i/>
          <w:sz w:val="28"/>
          <w:szCs w:val="28"/>
          <w:lang w:val="uk-UA"/>
        </w:rPr>
      </w:pPr>
      <w:r w:rsidRPr="009F4D55">
        <w:rPr>
          <w:b/>
          <w:sz w:val="28"/>
          <w:szCs w:val="28"/>
          <w:lang w:val="uk-UA"/>
        </w:rPr>
        <w:t>IV група методів</w:t>
      </w:r>
      <w:r w:rsidRPr="009F4D55">
        <w:rPr>
          <w:i/>
          <w:sz w:val="28"/>
          <w:szCs w:val="28"/>
          <w:lang w:val="uk-UA"/>
        </w:rPr>
        <w:t xml:space="preserve"> – </w:t>
      </w:r>
      <w:r w:rsidRPr="009F4D55">
        <w:rPr>
          <w:b/>
          <w:i/>
          <w:sz w:val="28"/>
          <w:szCs w:val="28"/>
          <w:lang w:val="uk-UA"/>
        </w:rPr>
        <w:t>бінарні, інтегровані (універсальні) методи</w:t>
      </w:r>
      <w:r w:rsidRPr="009F4D55">
        <w:rPr>
          <w:i/>
          <w:sz w:val="28"/>
          <w:szCs w:val="28"/>
          <w:lang w:val="uk-UA"/>
        </w:rPr>
        <w:t>.</w:t>
      </w:r>
    </w:p>
    <w:p w:rsidR="002B18D8" w:rsidRPr="009F4D55" w:rsidRDefault="002B18D8" w:rsidP="00921B48">
      <w:pPr>
        <w:ind w:firstLine="558"/>
        <w:jc w:val="both"/>
        <w:rPr>
          <w:sz w:val="28"/>
          <w:szCs w:val="28"/>
          <w:lang w:val="uk-UA"/>
        </w:rPr>
      </w:pPr>
      <w:r w:rsidRPr="009F4D55">
        <w:rPr>
          <w:sz w:val="28"/>
          <w:szCs w:val="28"/>
          <w:lang w:val="uk-UA"/>
        </w:rPr>
        <w:t>За ступенем керівництва навчальною роботою поділяють методи на два види:</w:t>
      </w:r>
    </w:p>
    <w:p w:rsidR="002B18D8" w:rsidRPr="009F4D55" w:rsidRDefault="002B18D8" w:rsidP="00921B48">
      <w:pPr>
        <w:ind w:firstLine="558"/>
        <w:jc w:val="both"/>
        <w:rPr>
          <w:sz w:val="28"/>
          <w:szCs w:val="28"/>
          <w:lang w:val="uk-UA"/>
        </w:rPr>
      </w:pPr>
      <w:r w:rsidRPr="009F4D55">
        <w:rPr>
          <w:b/>
          <w:i/>
          <w:sz w:val="28"/>
          <w:szCs w:val="28"/>
          <w:lang w:val="uk-UA"/>
        </w:rPr>
        <w:t>Навчальна робота під керівництвом викладача</w:t>
      </w:r>
      <w:r w:rsidRPr="009F4D55">
        <w:rPr>
          <w:sz w:val="28"/>
          <w:szCs w:val="28"/>
          <w:lang w:val="uk-UA"/>
        </w:rPr>
        <w:t xml:space="preserve"> – самостійна робота в аудиторії. До неї належать твори, складання задач, самостійні письмові роботи, географічні подорожі. Власне кажучи, елементи самостійної праці студентів тут об’єднуються з інструктуванням, допомогою викладача, у результаті чого школярі набувають навичок самостійності, закріплюючи індивідуальний стиль діяльності;</w:t>
      </w:r>
    </w:p>
    <w:p w:rsidR="002B18D8" w:rsidRPr="009F4D55" w:rsidRDefault="002B18D8" w:rsidP="00921B48">
      <w:pPr>
        <w:ind w:firstLine="558"/>
        <w:jc w:val="both"/>
        <w:rPr>
          <w:sz w:val="28"/>
          <w:szCs w:val="28"/>
          <w:lang w:val="uk-UA"/>
        </w:rPr>
      </w:pPr>
      <w:r w:rsidRPr="009F4D55">
        <w:rPr>
          <w:b/>
          <w:i/>
          <w:sz w:val="28"/>
          <w:szCs w:val="28"/>
          <w:lang w:val="uk-UA"/>
        </w:rPr>
        <w:t>Самостійна робота студентів поза контролем учителя</w:t>
      </w:r>
      <w:r w:rsidRPr="009F4D55">
        <w:rPr>
          <w:sz w:val="28"/>
          <w:szCs w:val="28"/>
          <w:lang w:val="uk-UA"/>
        </w:rPr>
        <w:t xml:space="preserve"> – самостійна робота вдома. Мова йде про домашні завдання – усні та письмові. Проти домашніх завдань виступають педіатри та гігієністи, уважаючи їх джерелом перевантаження студентів. Поряд із цим індивідуальні завдання мають позитивний вплив на розумовий розвиток, виховання та самовиховання студента, сприяють виробленню навичок самостійної пізнавальної діяльності.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Розповсюджена класифікація методів побудована на основі виділення джерел передачі змісту. Це словесні, практичні й наочні методи: </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Словесні</w:t>
      </w:r>
      <w:r w:rsidRPr="009F4D55">
        <w:rPr>
          <w:sz w:val="28"/>
          <w:szCs w:val="28"/>
          <w:lang w:val="uk-UA"/>
        </w:rPr>
        <w:t>: Розповідь, бесіда, інструктаж й ін.</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Практичні методи</w:t>
      </w:r>
      <w:r w:rsidRPr="009F4D55">
        <w:rPr>
          <w:sz w:val="28"/>
          <w:szCs w:val="28"/>
          <w:lang w:val="uk-UA"/>
        </w:rPr>
        <w:t>: Вправа, тренування, самоврядування й ін.</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Наочні методи</w:t>
      </w:r>
      <w:r w:rsidRPr="009F4D55">
        <w:rPr>
          <w:sz w:val="28"/>
          <w:szCs w:val="28"/>
          <w:lang w:val="uk-UA"/>
        </w:rPr>
        <w:t>: Ілюстрування, показ, пред’явлення матеріалу.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Очевидно, що інформація є сполучною ланкою між тим хто навчає і ти хто навчається, вона структурує процес навчання через його компоненти – діяльність викладача і діяльність студента. Отже, саме спосіб передачі (сприйняття) навчального змісту служить підставою для класифікації методів навчання. Провідних джерел інформації в навчальному процесі чотири: звуки, зображення, м’язове зусилля, або все в комплексі. Тому виділяють чотири групи методів навчання: візуальні, аудійні, кінестетичні й полімодальні.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1. Аудійні методи </w:t>
      </w:r>
      <w:r w:rsidRPr="009F4D55">
        <w:rPr>
          <w:sz w:val="28"/>
          <w:szCs w:val="28"/>
          <w:lang w:val="uk-UA"/>
        </w:rPr>
        <w:t>навчання. Інформація представлена у звуках. До цієї групи ставляться всі види розповідей, бесід, пояснень, лекцій. У чистому виді ці методи забезпечують передачу й фіксацію інформації з аудійному каналу.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2. Візуальні методи </w:t>
      </w:r>
      <w:r w:rsidRPr="009F4D55">
        <w:rPr>
          <w:sz w:val="28"/>
          <w:szCs w:val="28"/>
          <w:lang w:val="uk-UA"/>
        </w:rPr>
        <w:t>навчання. Інформація представлена у вигляді зображення. До цієї групи ставляться демонстрації натуральних об’єктів й образотворчих посібників, а також методи, що припускають роботу з усіма видами друкованої або письмової інформації.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3. Кінестетичні методи </w:t>
      </w:r>
      <w:r w:rsidRPr="009F4D55">
        <w:rPr>
          <w:sz w:val="28"/>
          <w:szCs w:val="28"/>
          <w:lang w:val="uk-UA"/>
        </w:rPr>
        <w:t>навчання. Передача й сприйняття інформації організовані за допомогою м’язових зусиль й інших відчуттів тіла. Для загальноосвітньої школи й ВНЗ в чистому виді дані методи не описані, однак навчання сліпих-глухих дітей можливо тільки за допомогою цих методів. У початковій школі при навчанні дітей грамоті використається деяка кількість кінестетичних прийомів. Використаються вони й при підготовці спортсменів.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 xml:space="preserve">4. Полімодальні методи </w:t>
      </w:r>
      <w:r w:rsidRPr="009F4D55">
        <w:rPr>
          <w:sz w:val="28"/>
          <w:szCs w:val="28"/>
          <w:lang w:val="uk-UA"/>
        </w:rPr>
        <w:t>навчання. Інформація рухається по декількох каналах сприйняття.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4.1</w:t>
      </w:r>
      <w:r w:rsidRPr="009F4D55">
        <w:rPr>
          <w:b/>
          <w:bCs/>
          <w:i/>
          <w:sz w:val="28"/>
          <w:szCs w:val="28"/>
          <w:lang w:val="uk-UA"/>
        </w:rPr>
        <w:t>. Аудіо-візуальні</w:t>
      </w:r>
      <w:r w:rsidRPr="009F4D55">
        <w:rPr>
          <w:b/>
          <w:bCs/>
          <w:sz w:val="28"/>
          <w:szCs w:val="28"/>
          <w:lang w:val="uk-UA"/>
        </w:rPr>
        <w:t xml:space="preserve"> </w:t>
      </w:r>
      <w:r w:rsidRPr="009F4D55">
        <w:rPr>
          <w:sz w:val="28"/>
          <w:szCs w:val="28"/>
          <w:lang w:val="uk-UA"/>
        </w:rPr>
        <w:t>– демонстрації діа-, кіно– і відеофільмів, деяких досвідів й експериментів. Методи розраховані на одночасну візуальну й аудіальну фіксацію інформації.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4.2. </w:t>
      </w:r>
      <w:r w:rsidRPr="009F4D55">
        <w:rPr>
          <w:b/>
          <w:bCs/>
          <w:i/>
          <w:sz w:val="28"/>
          <w:szCs w:val="28"/>
          <w:lang w:val="uk-UA"/>
        </w:rPr>
        <w:t>Візуально-кінестетичні</w:t>
      </w:r>
      <w:r w:rsidRPr="009F4D55">
        <w:rPr>
          <w:b/>
          <w:bCs/>
          <w:sz w:val="28"/>
          <w:szCs w:val="28"/>
          <w:lang w:val="uk-UA"/>
        </w:rPr>
        <w:t xml:space="preserve"> </w:t>
      </w:r>
      <w:r w:rsidRPr="009F4D55">
        <w:rPr>
          <w:sz w:val="28"/>
          <w:szCs w:val="28"/>
          <w:lang w:val="uk-UA"/>
        </w:rPr>
        <w:t>– методи, що включають виконання графічних і письмових робіт без усного пояснення/викладу: розпізнавання й визначення природних об’єктів, візуальні спостереження з наступною реєстрацією явища; сюди ж варто віднести методи, що припускають роботу з комп’ютером, що не має звукової карти. До цієї групи належать й основні методи навчання глухих дітей. При використанні цих методів інформація проходить по двох каналах, що вже підвищує ефективність її засвоєння.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4.3. </w:t>
      </w:r>
      <w:r w:rsidRPr="009F4D55">
        <w:rPr>
          <w:b/>
          <w:bCs/>
          <w:i/>
          <w:sz w:val="28"/>
          <w:szCs w:val="28"/>
          <w:lang w:val="uk-UA"/>
        </w:rPr>
        <w:t>Аудіально-кінестетичні</w:t>
      </w:r>
      <w:r w:rsidRPr="009F4D55">
        <w:rPr>
          <w:b/>
          <w:bCs/>
          <w:sz w:val="28"/>
          <w:szCs w:val="28"/>
          <w:lang w:val="uk-UA"/>
        </w:rPr>
        <w:t xml:space="preserve"> </w:t>
      </w:r>
      <w:r w:rsidRPr="009F4D55">
        <w:rPr>
          <w:bCs/>
          <w:sz w:val="28"/>
          <w:szCs w:val="28"/>
          <w:lang w:val="uk-UA"/>
        </w:rPr>
        <w:t xml:space="preserve">– </w:t>
      </w:r>
      <w:r w:rsidRPr="009F4D55">
        <w:rPr>
          <w:sz w:val="28"/>
          <w:szCs w:val="28"/>
          <w:lang w:val="uk-UA"/>
        </w:rPr>
        <w:t>прослуховування з наступним описом. У загальноосвітній школі зустрічаються рідко, але є ведучими при навчанні сліпих дітей.</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i/>
          <w:sz w:val="28"/>
          <w:szCs w:val="28"/>
          <w:lang w:val="uk-UA"/>
        </w:rPr>
        <w:t>4.4. </w:t>
      </w:r>
      <w:r w:rsidRPr="009F4D55">
        <w:rPr>
          <w:b/>
          <w:bCs/>
          <w:i/>
          <w:sz w:val="28"/>
          <w:szCs w:val="28"/>
          <w:lang w:val="uk-UA"/>
        </w:rPr>
        <w:t>Аудіо-візуально-кінестетичні</w:t>
      </w:r>
      <w:r w:rsidRPr="009F4D55">
        <w:rPr>
          <w:b/>
          <w:bCs/>
          <w:sz w:val="28"/>
          <w:szCs w:val="28"/>
          <w:lang w:val="uk-UA"/>
        </w:rPr>
        <w:t xml:space="preserve"> </w:t>
      </w:r>
      <w:r w:rsidRPr="009F4D55">
        <w:rPr>
          <w:sz w:val="28"/>
          <w:szCs w:val="28"/>
          <w:lang w:val="uk-UA"/>
        </w:rPr>
        <w:t>– проведення досвідів й експериментів, демонстрація навчальних відео – і кінофільмів, роботи з комп’ютерними навчальними програмами. При використанні даних методів інформація фіксується по всіх каналах сприйняття.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Безпосереднє залучення студентів в активну навчально-пізнавальну діяльність у ході навчального процесу пов’язане із застосуванням прийомів і методів, що одержали узагальнену назву </w:t>
      </w:r>
      <w:r w:rsidRPr="009F4D55">
        <w:rPr>
          <w:b/>
          <w:bCs/>
          <w:i/>
          <w:iCs/>
          <w:sz w:val="28"/>
          <w:szCs w:val="28"/>
          <w:lang w:val="uk-UA"/>
        </w:rPr>
        <w:t>активні методи навчання</w:t>
      </w:r>
      <w:r w:rsidRPr="009F4D55">
        <w:rPr>
          <w:sz w:val="28"/>
          <w:szCs w:val="28"/>
          <w:lang w:val="uk-UA"/>
        </w:rPr>
        <w:t>.</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iCs/>
          <w:sz w:val="28"/>
          <w:szCs w:val="28"/>
          <w:lang w:val="uk-UA"/>
        </w:rPr>
        <w:t>Активні методи навчання</w:t>
      </w:r>
      <w:r w:rsidRPr="009F4D55">
        <w:rPr>
          <w:sz w:val="28"/>
          <w:szCs w:val="28"/>
          <w:lang w:val="uk-UA"/>
        </w:rPr>
        <w:t xml:space="preserve"> – це способи активізації навчально-пізнавальної діяльності студентів, які спонукують їх до активної розумової й практичної діяльності в процесі оволодіння матеріалом, коли активний не тільки викладач, але активні й студенти.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bCs/>
          <w:i/>
          <w:iCs/>
          <w:sz w:val="28"/>
          <w:szCs w:val="28"/>
          <w:lang w:val="uk-UA"/>
        </w:rPr>
        <w:t>Активність тих, кого навчають</w:t>
      </w:r>
      <w:r w:rsidRPr="009F4D55">
        <w:rPr>
          <w:sz w:val="28"/>
          <w:szCs w:val="28"/>
          <w:lang w:val="uk-UA"/>
        </w:rPr>
        <w:t xml:space="preserve"> – це їхня інтенсивна діяльність і практична підготовка в процесі навчання й застосування знань, сформованих навичок й умінь. Активність у навчанні є умовою свідомого засвоєння знань, умінь і навичок. </w:t>
      </w:r>
    </w:p>
    <w:p w:rsidR="002B18D8" w:rsidRPr="009F4D55" w:rsidRDefault="002B18D8" w:rsidP="00921B48">
      <w:pPr>
        <w:pStyle w:val="ac"/>
        <w:spacing w:before="0" w:beforeAutospacing="0" w:after="0" w:afterAutospacing="0"/>
        <w:ind w:firstLine="558"/>
        <w:jc w:val="both"/>
        <w:rPr>
          <w:sz w:val="28"/>
          <w:szCs w:val="28"/>
          <w:lang w:val="uk-UA"/>
        </w:rPr>
      </w:pPr>
      <w:r w:rsidRPr="009F4D55">
        <w:rPr>
          <w:bCs/>
          <w:i/>
          <w:iCs/>
          <w:sz w:val="28"/>
          <w:szCs w:val="28"/>
          <w:lang w:val="uk-UA"/>
        </w:rPr>
        <w:t>Пізнавальна активність</w:t>
      </w:r>
      <w:r w:rsidRPr="009F4D55">
        <w:rPr>
          <w:sz w:val="28"/>
          <w:szCs w:val="28"/>
          <w:lang w:val="uk-UA"/>
        </w:rPr>
        <w:t xml:space="preserve"> – це прагнення самостійно мислити, знаходити свій підхід до рішення завдання (проблеми), бажання самостійно одержати знання, формувати критичний підхід до судження інших і незалежність власних суджень. Активність студентів пропадає, якщо відсутні необхідні для цієї умови.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Активні методи навчання припускають використання такої системи методів, що спрямована головним чином, не на виклад викладачем готових знань й їхнє відтворення, а на самостійне оволодіння студентами знань у процесі активної пізнавальної діяльності. Таким чином, активні методи навчання – це навчання діяльністю. Саме в активній діяльності, що направляє викладачем, студенти опановують необхідними знаннями, уміннями, навичками для їхньої професійної діяльності, розвиваються творчі здатності.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В основі активних методів лежить діалогічне спілкування, як між викладачем і студентами, так і між самими студентами. А в процесі діалогу розвиваються комунікативні здатності, уміння вирішувати проблеми колективно, і сам головне розвивається мова студентів. Активні методи навчання спрямовані на залучення студентів до самостійної пізнавальної діяльності, викликати особистісний інтерес до рішення яких-небудь пізнавальних завдань, можливість застосування студентами отриманих знань. Метою активних методів є те, щоб у засвоєнні знань, умінь, навичок брали участь всі психічні процеси (мова, пам’ять, уява й т.д.).</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Викладач у своїй професійній діяльності використовує ту класифікацію й групу методів, які найбільше повно допомагають здійсненню тих дидактичних завдань, які він ставить перед заняттям. І активні методи навчання є одним з найбільш ефективних засобів залучення студентів в навчально-пізнавальну діяльність.</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У той же час, називати ці методи активними не зовсім коректно й досить умовно, оскільки пасивних методів навчання в принципі не існує. Будь-яке навчання припускає певний ступінь активності з боку суб’єкта, і без її навчання взагалі неможливо. Але ступінь цієї активності дійсно неоднакова (тобто набагато вище при використанні активних методів).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Розглянемо класифікацію методів активного навчання для ВНЗ, запропоновану А.М. Смолкіним. Він розрізняє </w:t>
      </w:r>
      <w:r w:rsidRPr="009F4D55">
        <w:rPr>
          <w:b/>
          <w:i/>
          <w:sz w:val="28"/>
          <w:szCs w:val="28"/>
          <w:lang w:val="uk-UA"/>
        </w:rPr>
        <w:t>імітаційні методи активного навчання</w:t>
      </w:r>
      <w:r w:rsidRPr="009F4D55">
        <w:rPr>
          <w:sz w:val="28"/>
          <w:szCs w:val="28"/>
          <w:lang w:val="uk-UA"/>
        </w:rPr>
        <w:t>, тобто форми проведення занять, у яких навчально-пізнавальна діяльність побудована на імітації професійної діяльності.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Імітаційні методи поділяють на ігрові й неігрові. До ігрового належать: проведення ділових ігор, ігрове проектування й т.п., а до неігрових – аналіз конкретних ситуацій, рішення ситуаційних завдань та ін. Схематично дану класифікацію можна представити в такий спосіб.</w:t>
      </w:r>
    </w:p>
    <w:p w:rsidR="002B18D8" w:rsidRPr="009F4D55" w:rsidRDefault="002B18D8" w:rsidP="00921B48">
      <w:pPr>
        <w:pStyle w:val="ac"/>
        <w:spacing w:before="0" w:beforeAutospacing="0" w:after="0" w:afterAutospacing="0"/>
        <w:ind w:firstLine="558"/>
        <w:jc w:val="both"/>
        <w:rPr>
          <w:sz w:val="28"/>
          <w:szCs w:val="28"/>
          <w:lang w:val="uk-UA"/>
        </w:rPr>
      </w:pPr>
    </w:p>
    <w:tbl>
      <w:tblPr>
        <w:tblW w:w="4878"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2"/>
        <w:gridCol w:w="2667"/>
        <w:gridCol w:w="2330"/>
      </w:tblGrid>
      <w:tr w:rsidR="002B18D8" w:rsidRPr="009F4D55" w:rsidTr="00921B48">
        <w:trPr>
          <w:cantSplit/>
        </w:trPr>
        <w:tc>
          <w:tcPr>
            <w:tcW w:w="5000" w:type="pct"/>
            <w:gridSpan w:val="3"/>
            <w:tcBorders>
              <w:top w:val="single" w:sz="4" w:space="0" w:color="auto"/>
              <w:bottom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b/>
                <w:i/>
                <w:sz w:val="28"/>
                <w:szCs w:val="28"/>
                <w:lang w:val="uk-UA"/>
              </w:rPr>
            </w:pPr>
            <w:r w:rsidRPr="009F4D55">
              <w:rPr>
                <w:b/>
                <w:i/>
                <w:sz w:val="28"/>
                <w:szCs w:val="28"/>
                <w:lang w:val="uk-UA"/>
              </w:rPr>
              <w:t>Активні методи навчання</w:t>
            </w:r>
          </w:p>
        </w:tc>
      </w:tr>
      <w:tr w:rsidR="002B18D8" w:rsidRPr="009F4D55" w:rsidTr="00921B48">
        <w:trPr>
          <w:cantSplit/>
        </w:trPr>
        <w:tc>
          <w:tcPr>
            <w:tcW w:w="2416" w:type="pct"/>
            <w:vMerge w:val="restart"/>
            <w:tcBorders>
              <w:top w:val="single" w:sz="4" w:space="0" w:color="auto"/>
              <w:right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r w:rsidRPr="009F4D55">
              <w:rPr>
                <w:b/>
                <w:bCs/>
                <w:i/>
                <w:sz w:val="28"/>
                <w:szCs w:val="28"/>
                <w:lang w:val="uk-UA"/>
              </w:rPr>
              <w:t>Неімітаційні</w:t>
            </w:r>
          </w:p>
        </w:tc>
        <w:tc>
          <w:tcPr>
            <w:tcW w:w="2584" w:type="pct"/>
            <w:gridSpan w:val="2"/>
            <w:tcBorders>
              <w:top w:val="single" w:sz="4" w:space="0" w:color="auto"/>
              <w:left w:val="single" w:sz="4" w:space="0" w:color="auto"/>
              <w:bottom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b/>
                <w:i/>
                <w:sz w:val="28"/>
                <w:szCs w:val="28"/>
                <w:lang w:val="uk-UA"/>
              </w:rPr>
            </w:pPr>
            <w:r w:rsidRPr="009F4D55">
              <w:rPr>
                <w:b/>
                <w:bCs/>
                <w:i/>
                <w:sz w:val="28"/>
                <w:szCs w:val="28"/>
                <w:lang w:val="uk-UA"/>
              </w:rPr>
              <w:t>Імітаційні</w:t>
            </w:r>
          </w:p>
        </w:tc>
      </w:tr>
      <w:tr w:rsidR="002B18D8" w:rsidRPr="009F4D55" w:rsidTr="00921B48">
        <w:trPr>
          <w:cantSplit/>
        </w:trPr>
        <w:tc>
          <w:tcPr>
            <w:tcW w:w="2416" w:type="pct"/>
            <w:vMerge/>
            <w:tcBorders>
              <w:bottom w:val="single" w:sz="4" w:space="0" w:color="auto"/>
              <w:right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p>
        </w:tc>
        <w:tc>
          <w:tcPr>
            <w:tcW w:w="1379" w:type="pct"/>
            <w:tcBorders>
              <w:top w:val="single" w:sz="4" w:space="0" w:color="auto"/>
              <w:left w:val="single" w:sz="4" w:space="0" w:color="auto"/>
              <w:bottom w:val="single" w:sz="4" w:space="0" w:color="auto"/>
              <w:right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r w:rsidRPr="009F4D55">
              <w:rPr>
                <w:b/>
                <w:bCs/>
                <w:i/>
                <w:iCs/>
                <w:sz w:val="28"/>
                <w:szCs w:val="28"/>
                <w:lang w:val="uk-UA"/>
              </w:rPr>
              <w:t>Ігрові</w:t>
            </w:r>
          </w:p>
        </w:tc>
        <w:tc>
          <w:tcPr>
            <w:tcW w:w="1205" w:type="pct"/>
            <w:tcBorders>
              <w:top w:val="single" w:sz="4" w:space="0" w:color="auto"/>
              <w:left w:val="single" w:sz="4" w:space="0" w:color="auto"/>
              <w:bottom w:val="single" w:sz="4" w:space="0" w:color="auto"/>
            </w:tcBorders>
            <w:vAlign w:val="center"/>
          </w:tcPr>
          <w:p w:rsidR="002B18D8" w:rsidRPr="009F4D55" w:rsidRDefault="002B18D8" w:rsidP="00921B48">
            <w:pPr>
              <w:pStyle w:val="ac"/>
              <w:spacing w:before="0" w:beforeAutospacing="0" w:after="0" w:afterAutospacing="0"/>
              <w:jc w:val="center"/>
              <w:rPr>
                <w:rFonts w:eastAsia="Arial Unicode MS"/>
                <w:i/>
                <w:sz w:val="28"/>
                <w:szCs w:val="28"/>
                <w:lang w:val="uk-UA"/>
              </w:rPr>
            </w:pPr>
            <w:r w:rsidRPr="009F4D55">
              <w:rPr>
                <w:b/>
                <w:bCs/>
                <w:i/>
                <w:iCs/>
                <w:sz w:val="28"/>
                <w:szCs w:val="28"/>
                <w:lang w:val="uk-UA"/>
              </w:rPr>
              <w:t>Неігрові</w:t>
            </w:r>
          </w:p>
        </w:tc>
      </w:tr>
      <w:tr w:rsidR="002B18D8" w:rsidRPr="009F4D55" w:rsidTr="00921B48">
        <w:trPr>
          <w:cantSplit/>
        </w:trPr>
        <w:tc>
          <w:tcPr>
            <w:tcW w:w="2416" w:type="pct"/>
            <w:tcBorders>
              <w:top w:val="single" w:sz="4" w:space="0" w:color="auto"/>
              <w:bottom w:val="single" w:sz="4" w:space="0" w:color="auto"/>
              <w:right w:val="single" w:sz="4" w:space="0" w:color="auto"/>
            </w:tcBorders>
            <w:vAlign w:val="center"/>
          </w:tcPr>
          <w:p w:rsidR="002B18D8" w:rsidRPr="009F4D55" w:rsidRDefault="002B18D8" w:rsidP="00921B48">
            <w:pPr>
              <w:jc w:val="center"/>
              <w:rPr>
                <w:sz w:val="28"/>
                <w:szCs w:val="28"/>
                <w:lang w:val="uk-UA"/>
              </w:rPr>
            </w:pPr>
            <w:r w:rsidRPr="009F4D55">
              <w:rPr>
                <w:sz w:val="28"/>
                <w:szCs w:val="28"/>
                <w:lang w:val="uk-UA"/>
              </w:rPr>
              <w:t>проблемна лекція</w:t>
            </w:r>
            <w:r w:rsidRPr="009F4D55">
              <w:rPr>
                <w:bCs/>
                <w:sz w:val="28"/>
                <w:szCs w:val="28"/>
                <w:lang w:val="uk-UA"/>
              </w:rPr>
              <w:t xml:space="preserve">, </w:t>
            </w:r>
            <w:r w:rsidRPr="009F4D55">
              <w:rPr>
                <w:sz w:val="28"/>
                <w:szCs w:val="28"/>
                <w:lang w:val="uk-UA"/>
              </w:rPr>
              <w:t>лекція вдвох, лекція із заздалегідь запланованими помилками, лекція прес-конференція;</w:t>
            </w:r>
          </w:p>
          <w:p w:rsidR="002B18D8" w:rsidRPr="009F4D55" w:rsidRDefault="002B18D8" w:rsidP="00921B48">
            <w:pPr>
              <w:jc w:val="center"/>
              <w:rPr>
                <w:sz w:val="28"/>
                <w:szCs w:val="28"/>
                <w:lang w:val="uk-UA"/>
              </w:rPr>
            </w:pPr>
            <w:r w:rsidRPr="009F4D55">
              <w:rPr>
                <w:sz w:val="28"/>
                <w:szCs w:val="28"/>
                <w:lang w:val="uk-UA"/>
              </w:rPr>
              <w:t>евристична бесіда;</w:t>
            </w:r>
          </w:p>
          <w:p w:rsidR="002B18D8" w:rsidRPr="009F4D55" w:rsidRDefault="002B18D8" w:rsidP="00921B48">
            <w:pPr>
              <w:jc w:val="center"/>
              <w:rPr>
                <w:sz w:val="28"/>
                <w:szCs w:val="28"/>
                <w:lang w:val="uk-UA"/>
              </w:rPr>
            </w:pPr>
            <w:r w:rsidRPr="009F4D55">
              <w:rPr>
                <w:sz w:val="28"/>
                <w:szCs w:val="28"/>
                <w:lang w:val="uk-UA"/>
              </w:rPr>
              <w:t>навчальна дискусія;</w:t>
            </w:r>
          </w:p>
          <w:p w:rsidR="002B18D8" w:rsidRPr="009F4D55" w:rsidRDefault="002B18D8" w:rsidP="00921B48">
            <w:pPr>
              <w:jc w:val="center"/>
              <w:rPr>
                <w:sz w:val="28"/>
                <w:szCs w:val="28"/>
                <w:lang w:val="uk-UA"/>
              </w:rPr>
            </w:pPr>
            <w:r w:rsidRPr="009F4D55">
              <w:rPr>
                <w:sz w:val="28"/>
                <w:szCs w:val="28"/>
                <w:lang w:val="uk-UA"/>
              </w:rPr>
              <w:t>самостійна робота з літературою;</w:t>
            </w:r>
          </w:p>
          <w:p w:rsidR="002B18D8" w:rsidRPr="009F4D55" w:rsidRDefault="002B18D8" w:rsidP="00921B48">
            <w:pPr>
              <w:jc w:val="center"/>
              <w:rPr>
                <w:sz w:val="28"/>
                <w:szCs w:val="28"/>
                <w:lang w:val="uk-UA"/>
              </w:rPr>
            </w:pPr>
            <w:r w:rsidRPr="009F4D55">
              <w:rPr>
                <w:sz w:val="28"/>
                <w:szCs w:val="28"/>
                <w:lang w:val="uk-UA"/>
              </w:rPr>
              <w:t>семінари;</w:t>
            </w:r>
          </w:p>
          <w:p w:rsidR="002B18D8" w:rsidRPr="009F4D55" w:rsidRDefault="002B18D8" w:rsidP="00921B48">
            <w:pPr>
              <w:pStyle w:val="ac"/>
              <w:spacing w:before="0" w:beforeAutospacing="0" w:after="0" w:afterAutospacing="0"/>
              <w:jc w:val="center"/>
              <w:rPr>
                <w:rFonts w:eastAsia="Arial Unicode MS"/>
                <w:sz w:val="28"/>
                <w:szCs w:val="28"/>
                <w:lang w:val="uk-UA"/>
              </w:rPr>
            </w:pPr>
            <w:r w:rsidRPr="009F4D55">
              <w:rPr>
                <w:sz w:val="28"/>
                <w:szCs w:val="28"/>
                <w:lang w:val="uk-UA"/>
              </w:rPr>
              <w:t>дискусії</w:t>
            </w:r>
          </w:p>
        </w:tc>
        <w:tc>
          <w:tcPr>
            <w:tcW w:w="1379" w:type="pct"/>
            <w:tcBorders>
              <w:top w:val="single" w:sz="4" w:space="0" w:color="auto"/>
              <w:left w:val="single" w:sz="4" w:space="0" w:color="auto"/>
              <w:bottom w:val="single" w:sz="4" w:space="0" w:color="auto"/>
              <w:right w:val="single" w:sz="4" w:space="0" w:color="auto"/>
            </w:tcBorders>
            <w:vAlign w:val="center"/>
          </w:tcPr>
          <w:p w:rsidR="002B18D8" w:rsidRPr="009F4D55" w:rsidRDefault="002B18D8" w:rsidP="00921B48">
            <w:pPr>
              <w:jc w:val="center"/>
              <w:rPr>
                <w:sz w:val="28"/>
                <w:szCs w:val="28"/>
                <w:lang w:val="uk-UA"/>
              </w:rPr>
            </w:pPr>
            <w:r w:rsidRPr="009F4D55">
              <w:rPr>
                <w:sz w:val="28"/>
                <w:szCs w:val="28"/>
                <w:lang w:val="uk-UA"/>
              </w:rPr>
              <w:t>ділова гра;</w:t>
            </w:r>
          </w:p>
          <w:p w:rsidR="002B18D8" w:rsidRPr="009F4D55" w:rsidRDefault="002B18D8" w:rsidP="00921B48">
            <w:pPr>
              <w:jc w:val="center"/>
              <w:rPr>
                <w:sz w:val="28"/>
                <w:szCs w:val="28"/>
                <w:lang w:val="uk-UA"/>
              </w:rPr>
            </w:pPr>
            <w:r w:rsidRPr="009F4D55">
              <w:rPr>
                <w:sz w:val="28"/>
                <w:szCs w:val="28"/>
                <w:lang w:val="uk-UA"/>
              </w:rPr>
              <w:t>педагогічні ситуації;</w:t>
            </w:r>
          </w:p>
          <w:p w:rsidR="002B18D8" w:rsidRPr="009F4D55" w:rsidRDefault="002B18D8" w:rsidP="00921B48">
            <w:pPr>
              <w:jc w:val="center"/>
              <w:rPr>
                <w:sz w:val="28"/>
                <w:szCs w:val="28"/>
                <w:lang w:val="uk-UA"/>
              </w:rPr>
            </w:pPr>
            <w:r w:rsidRPr="009F4D55">
              <w:rPr>
                <w:sz w:val="28"/>
                <w:szCs w:val="28"/>
                <w:lang w:val="uk-UA"/>
              </w:rPr>
              <w:t>педагогічні завдання;</w:t>
            </w:r>
          </w:p>
          <w:p w:rsidR="002B18D8" w:rsidRPr="009F4D55" w:rsidRDefault="002B18D8" w:rsidP="00921B48">
            <w:pPr>
              <w:jc w:val="center"/>
              <w:rPr>
                <w:rFonts w:eastAsia="Arial Unicode MS"/>
                <w:sz w:val="28"/>
                <w:szCs w:val="28"/>
                <w:lang w:val="uk-UA"/>
              </w:rPr>
            </w:pPr>
            <w:r w:rsidRPr="009F4D55">
              <w:rPr>
                <w:sz w:val="28"/>
                <w:szCs w:val="28"/>
                <w:lang w:val="uk-UA"/>
              </w:rPr>
              <w:t>ситуація інсценування різної діяльності</w:t>
            </w:r>
          </w:p>
        </w:tc>
        <w:tc>
          <w:tcPr>
            <w:tcW w:w="1205" w:type="pct"/>
            <w:tcBorders>
              <w:top w:val="single" w:sz="4" w:space="0" w:color="auto"/>
              <w:left w:val="single" w:sz="4" w:space="0" w:color="auto"/>
              <w:bottom w:val="single" w:sz="4" w:space="0" w:color="auto"/>
            </w:tcBorders>
            <w:vAlign w:val="center"/>
          </w:tcPr>
          <w:p w:rsidR="002B18D8" w:rsidRPr="009F4D55" w:rsidRDefault="002B18D8" w:rsidP="00921B48">
            <w:pPr>
              <w:jc w:val="center"/>
              <w:rPr>
                <w:sz w:val="28"/>
                <w:szCs w:val="28"/>
                <w:lang w:val="uk-UA"/>
              </w:rPr>
            </w:pPr>
            <w:r w:rsidRPr="009F4D55">
              <w:rPr>
                <w:sz w:val="28"/>
                <w:szCs w:val="28"/>
                <w:lang w:val="uk-UA"/>
              </w:rPr>
              <w:t>колективна розумова діяльність;</w:t>
            </w:r>
          </w:p>
          <w:p w:rsidR="002B18D8" w:rsidRPr="009F4D55" w:rsidRDefault="002B18D8" w:rsidP="00921B48">
            <w:pPr>
              <w:jc w:val="center"/>
              <w:rPr>
                <w:rFonts w:eastAsia="Arial Unicode MS"/>
                <w:sz w:val="28"/>
                <w:szCs w:val="28"/>
                <w:lang w:val="uk-UA"/>
              </w:rPr>
            </w:pPr>
            <w:r w:rsidRPr="009F4D55">
              <w:rPr>
                <w:sz w:val="28"/>
                <w:szCs w:val="28"/>
                <w:lang w:val="uk-UA"/>
              </w:rPr>
              <w:t>ТРИЗ робота;</w:t>
            </w:r>
          </w:p>
        </w:tc>
      </w:tr>
    </w:tbl>
    <w:p w:rsidR="002B18D8" w:rsidRPr="009F4D55" w:rsidRDefault="002B18D8" w:rsidP="00921B48">
      <w:pPr>
        <w:pStyle w:val="ac"/>
        <w:spacing w:before="0" w:beforeAutospacing="0" w:after="0" w:afterAutospacing="0"/>
        <w:ind w:firstLine="558"/>
        <w:jc w:val="both"/>
        <w:rPr>
          <w:b/>
          <w:bCs/>
          <w:sz w:val="28"/>
          <w:szCs w:val="28"/>
          <w:lang w:val="uk-UA"/>
        </w:rPr>
      </w:pPr>
    </w:p>
    <w:p w:rsidR="002B18D8" w:rsidRPr="009F4D55" w:rsidRDefault="002B18D8" w:rsidP="00921B48">
      <w:pPr>
        <w:pStyle w:val="ac"/>
        <w:spacing w:before="0" w:beforeAutospacing="0" w:after="0" w:afterAutospacing="0"/>
        <w:ind w:firstLine="558"/>
        <w:jc w:val="both"/>
        <w:rPr>
          <w:b/>
          <w:bCs/>
          <w:sz w:val="28"/>
          <w:szCs w:val="28"/>
          <w:lang w:val="uk-UA"/>
        </w:rPr>
      </w:pPr>
      <w:r w:rsidRPr="009F4D55">
        <w:rPr>
          <w:bCs/>
          <w:sz w:val="28"/>
          <w:szCs w:val="28"/>
          <w:lang w:val="uk-UA"/>
        </w:rPr>
        <w:t>До</w:t>
      </w:r>
      <w:r w:rsidRPr="009F4D55">
        <w:rPr>
          <w:b/>
          <w:bCs/>
          <w:sz w:val="28"/>
          <w:szCs w:val="28"/>
          <w:lang w:val="uk-UA"/>
        </w:rPr>
        <w:t xml:space="preserve"> </w:t>
      </w:r>
      <w:r w:rsidRPr="009F4D55">
        <w:rPr>
          <w:b/>
          <w:i/>
          <w:sz w:val="28"/>
          <w:szCs w:val="28"/>
          <w:lang w:val="uk-UA"/>
        </w:rPr>
        <w:t>ігрових імітаційних методів (форм) навчання</w:t>
      </w:r>
      <w:r w:rsidRPr="009F4D55">
        <w:rPr>
          <w:sz w:val="28"/>
          <w:szCs w:val="28"/>
          <w:lang w:val="uk-UA"/>
        </w:rPr>
        <w:t xml:space="preserve"> та</w:t>
      </w:r>
      <w:r w:rsidRPr="009F4D55">
        <w:rPr>
          <w:bCs/>
          <w:sz w:val="28"/>
          <w:szCs w:val="28"/>
          <w:lang w:val="uk-UA"/>
        </w:rPr>
        <w:t>кож відносяться:</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Стажування з виконанням посадової ролі</w:t>
      </w:r>
      <w:r w:rsidRPr="009F4D55">
        <w:rPr>
          <w:bCs/>
          <w:sz w:val="28"/>
          <w:szCs w:val="28"/>
          <w:lang w:val="uk-UA"/>
        </w:rPr>
        <w:t xml:space="preserve"> – форма й метод активного навчання конкретного типу, при якому «моделлю виступають сама дійсність, а імітація зачіпає в основному виконання ролі (посади).</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Імітаційний тренінг</w:t>
      </w:r>
      <w:r w:rsidRPr="009F4D55">
        <w:rPr>
          <w:bCs/>
          <w:sz w:val="28"/>
          <w:szCs w:val="28"/>
          <w:lang w:val="uk-UA"/>
        </w:rPr>
        <w:t xml:space="preserve"> припускає відпрацьовування певних спеціалізованих навичок й умінь по роботі з різними технічними засобами й пристроями.</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Розігрування ролей (інсценування)</w:t>
      </w:r>
      <w:r w:rsidRPr="009F4D55">
        <w:rPr>
          <w:bCs/>
          <w:sz w:val="28"/>
          <w:szCs w:val="28"/>
          <w:lang w:val="uk-UA"/>
        </w:rPr>
        <w:t xml:space="preserve"> – ігровий спосіб аналізу конкретних ситуацій, в основі яких лежать проблеми взаємин у колективі, проблеми вдосконалювання стилю й методів керівництва.</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Ігрове проектування</w:t>
      </w:r>
      <w:r w:rsidRPr="009F4D55">
        <w:rPr>
          <w:bCs/>
          <w:sz w:val="28"/>
          <w:szCs w:val="28"/>
          <w:lang w:val="uk-UA"/>
        </w:rPr>
        <w:t xml:space="preserve"> – практичне заняття, суть якого складається в розробці інженерного, конструкторського, технологічного й іншого видів проектів в ігрових умовах, що максимально відтворять реальність.</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i/>
          <w:iCs/>
          <w:sz w:val="28"/>
          <w:szCs w:val="28"/>
          <w:lang w:val="uk-UA"/>
        </w:rPr>
        <w:t>Дидактична гра</w:t>
      </w:r>
      <w:r w:rsidRPr="009F4D55">
        <w:rPr>
          <w:bCs/>
          <w:sz w:val="28"/>
          <w:szCs w:val="28"/>
          <w:lang w:val="uk-UA"/>
        </w:rPr>
        <w:t xml:space="preserve"> – це модель, тобто заміщення реально існуючого об’єкта, процесу, явища, здійснюване за допомогою різних засобів.</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Методи активного навчання можуть використатися на різних етапах навчального процесу: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sz w:val="28"/>
          <w:szCs w:val="28"/>
          <w:lang w:val="uk-UA"/>
        </w:rPr>
        <w:t>І етап</w:t>
      </w:r>
      <w:r w:rsidRPr="009F4D55">
        <w:rPr>
          <w:sz w:val="28"/>
          <w:szCs w:val="28"/>
          <w:lang w:val="uk-UA"/>
        </w:rPr>
        <w:t xml:space="preserve"> – первинне оволодіння знаннями. Це можуть бути проблемна лекція, евристична бесіда, навчальна дискусія й т.д.</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sz w:val="28"/>
          <w:szCs w:val="28"/>
          <w:lang w:val="uk-UA"/>
        </w:rPr>
        <w:t>ІІ етап</w:t>
      </w:r>
      <w:r w:rsidRPr="009F4D55">
        <w:rPr>
          <w:sz w:val="28"/>
          <w:szCs w:val="28"/>
          <w:lang w:val="uk-UA"/>
        </w:rPr>
        <w:t xml:space="preserve"> – контроль знань (закріплення), можуть бути використані такі методи як колективна розумова діяльність, тестування й т.д. </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sz w:val="28"/>
          <w:szCs w:val="28"/>
          <w:lang w:val="uk-UA"/>
        </w:rPr>
        <w:t>ІІІ етап</w:t>
      </w:r>
      <w:r w:rsidRPr="009F4D55">
        <w:rPr>
          <w:sz w:val="28"/>
          <w:szCs w:val="28"/>
          <w:lang w:val="uk-UA"/>
        </w:rPr>
        <w:t xml:space="preserve"> – формування професійних умінь, навичок на основі знань і розвиток творчих здатностей, можливе використання модельованого навчання, ігрові й неігрові методи.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Одним з найбільш ефективних активних методів навчання є </w:t>
      </w:r>
      <w:r w:rsidRPr="009F4D55">
        <w:rPr>
          <w:b/>
          <w:i/>
          <w:sz w:val="28"/>
          <w:szCs w:val="28"/>
          <w:lang w:val="uk-UA"/>
        </w:rPr>
        <w:t>ділова гра</w:t>
      </w:r>
      <w:r w:rsidRPr="009F4D55">
        <w:rPr>
          <w:sz w:val="28"/>
          <w:szCs w:val="28"/>
          <w:lang w:val="uk-UA"/>
        </w:rPr>
        <w:t xml:space="preserve">.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Дослідники встановили, що при подачі матеріалу в такій формі засвоюється близько 90 % інформації. Активність студентів проявляється яскраво, носить тривалий характер й «змушує» їх бути активними.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У цей час розрізняють три сфери застосування ігрового методу: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1. </w:t>
      </w:r>
      <w:r w:rsidRPr="009F4D55">
        <w:rPr>
          <w:i/>
          <w:sz w:val="28"/>
          <w:szCs w:val="28"/>
          <w:lang w:val="uk-UA"/>
        </w:rPr>
        <w:t>Навчальна сфера:</w:t>
      </w:r>
      <w:r w:rsidRPr="009F4D55">
        <w:rPr>
          <w:sz w:val="28"/>
          <w:szCs w:val="28"/>
          <w:lang w:val="uk-UA"/>
        </w:rPr>
        <w:t xml:space="preserve"> навчальний метод застосовується в навчальній програмі для навчання, підвищення кваліфікації.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2. </w:t>
      </w:r>
      <w:r w:rsidRPr="009F4D55">
        <w:rPr>
          <w:i/>
          <w:sz w:val="28"/>
          <w:szCs w:val="28"/>
          <w:lang w:val="uk-UA"/>
        </w:rPr>
        <w:t>Дослідницька сфера:</w:t>
      </w:r>
      <w:r w:rsidRPr="009F4D55">
        <w:rPr>
          <w:sz w:val="28"/>
          <w:szCs w:val="28"/>
          <w:lang w:val="uk-UA"/>
        </w:rPr>
        <w:t xml:space="preserve"> використається для моделювання майбутньої професійної діяльності з метою вивчення прийняття рішень, оцінки ефективності організаційних структур і т.д.</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3. </w:t>
      </w:r>
      <w:r w:rsidRPr="009F4D55">
        <w:rPr>
          <w:i/>
          <w:sz w:val="28"/>
          <w:szCs w:val="28"/>
          <w:lang w:val="uk-UA"/>
        </w:rPr>
        <w:t>Оперативно-практична сфера:</w:t>
      </w:r>
      <w:r w:rsidRPr="009F4D55">
        <w:rPr>
          <w:sz w:val="28"/>
          <w:szCs w:val="28"/>
          <w:lang w:val="uk-UA"/>
        </w:rPr>
        <w:t xml:space="preserve"> ігровий метод використається для аналізу елементів конкретних систем, для розробки різних елементів системи утворення.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Педагогічна суть ділової гри – активізувати мислення студентів, підвищити самостійність майбутнього фахівця, внести дух творчості в навчанні, наблизити його, підготувати до професійної практичної діяльності. Головним питанням у проблемному навчанні виступає «чому», а в діловій грі – «що було б, якби...».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Даний метод розкриває особистісний потенціал студента: кожен учасник може продіагностувати свої можливості поодинці, а також й у спільній діяльності з іншими учасниками.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Для підготовки ділової гри можуть використатися всі дидактичні методи: пояснювально-ілюстративний, репродуктивний, проблемне виклад, частково-пошуковий, дослідницький. Так само слід дотриматися </w:t>
      </w:r>
      <w:r w:rsidRPr="009F4D55">
        <w:rPr>
          <w:i/>
          <w:iCs/>
          <w:sz w:val="28"/>
          <w:szCs w:val="28"/>
          <w:lang w:val="uk-UA"/>
        </w:rPr>
        <w:t>методичних вимог</w:t>
      </w:r>
      <w:r w:rsidRPr="009F4D55">
        <w:rPr>
          <w:sz w:val="28"/>
          <w:szCs w:val="28"/>
          <w:lang w:val="uk-UA"/>
        </w:rPr>
        <w:t>:</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гра повинна бути логічним продовженням і завершенням конкретної теоретичної теми (роздягнула) навчальної дисципліни, практичним доповненням вивчення дисципліни в цілому;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максимальна наближеність до реальних професійних умов;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створення атмосфери пошуку й невимушеності;</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ретельна підготовка навчально-методичної документації;</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чітко сформульовані завдання; умови й правила гри;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виявлення можливих варіантів рішення зазначеної проблеми;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наявність необхідного встаткування.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У використанні ділової гри можна відзначити позитивні й негативні моменти.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Позитивне в застосуванні ділові ігри</w:t>
      </w:r>
      <w:r w:rsidRPr="009F4D55">
        <w:rPr>
          <w:sz w:val="28"/>
          <w:szCs w:val="28"/>
          <w:lang w:val="uk-UA"/>
        </w:rPr>
        <w:t xml:space="preserve">: висока мотивація, емоційна насиченість процесу навчання; підготовка до професійної діяльності, формуються знання й уміння, студенти вчаться застосовувати свої знання; після ігрове обговорення сприяє закріпленню знань. </w:t>
      </w:r>
    </w:p>
    <w:p w:rsidR="002B18D8" w:rsidRPr="009F4D55" w:rsidRDefault="002B18D8" w:rsidP="00921B48">
      <w:pPr>
        <w:pStyle w:val="ac"/>
        <w:spacing w:before="0" w:beforeAutospacing="0" w:after="0" w:afterAutospacing="0"/>
        <w:ind w:firstLine="558"/>
        <w:jc w:val="both"/>
        <w:rPr>
          <w:sz w:val="28"/>
          <w:szCs w:val="28"/>
          <w:lang w:val="uk-UA"/>
        </w:rPr>
      </w:pPr>
      <w:r w:rsidRPr="009F4D55">
        <w:rPr>
          <w:i/>
          <w:iCs/>
          <w:sz w:val="28"/>
          <w:szCs w:val="28"/>
          <w:lang w:val="uk-UA"/>
        </w:rPr>
        <w:t>Негативним є</w:t>
      </w:r>
      <w:r w:rsidRPr="009F4D55">
        <w:rPr>
          <w:sz w:val="28"/>
          <w:szCs w:val="28"/>
          <w:lang w:val="uk-UA"/>
        </w:rPr>
        <w:t>: висока трудомісткість до заняття для викладача, він повинен бути уважним і доброзичливим керівником протягом усього ходу гри; більша напруженість для викладача, зосередженість на безперервному творчому пошуку, володіння акторськими даними; неготовність студентів до роботи з використанням ділової гри; труднощі із заміною викладача, що проводив гру.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b/>
          <w:bCs/>
          <w:i/>
          <w:sz w:val="28"/>
          <w:szCs w:val="28"/>
          <w:lang w:val="uk-UA"/>
        </w:rPr>
        <w:t xml:space="preserve">Дискусійні методи </w:t>
      </w:r>
      <w:r w:rsidRPr="009F4D55">
        <w:rPr>
          <w:sz w:val="28"/>
          <w:szCs w:val="28"/>
          <w:lang w:val="uk-UA"/>
        </w:rPr>
        <w:t>відомі зі стародавності й були особливо популярні в середні століття (диспут як форма пошуку істини). Елементи дискусії (суперечки, зіткнення позицій, навмисного загострення й навіть перебільшення протиріч в обговорюваному змістовному матеріалі) можуть бути використані майже в будь-яких організаційних формах навчання, включаючи лекції. У лекціях-дискусіях звичайно виступають два викладачі, що захищають принципово різні точки зору на проблему, або один викладач, що володіє артистичним дарунком перевтілення (у цьому випадку іноді використаються маски, прийоми зміни голосу й т.п.). Але частіше дискутують не викладачі між собою, а викладачі й студенти або студенти один з одним. В останньому випадку бажано, щоб учасники дискусії представляли певні групи, що пускає в хід соціально-психологічні механізми формування ціннісно-орієнтовної єдності, колективістичної ідентифікації й ін., які підсилюють або навіть породжують нові мотиви діяльності.</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 xml:space="preserve">Предметом дискусії можуть бути не тільки змістовні проблеми, але й моральні, а також міжособистісні відносини самих учасників групи. Результати таких дискусій (особливо коли створюються конкретні ситуації морального вибору) набагато сильніше модифікують поводження людини, чим просте засвоєння деяких моральних норм на рівні знання. Таким чином, дискусійні методи виступають як засіб не тільки навчання, але й виховання, що особливо важливо, тому що інвентар методів виховання ще більш убогий.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Можна виділити наступні основні </w:t>
      </w:r>
      <w:r w:rsidRPr="009F4D55">
        <w:rPr>
          <w:i/>
          <w:iCs/>
          <w:sz w:val="28"/>
          <w:szCs w:val="28"/>
          <w:lang w:val="uk-UA"/>
        </w:rPr>
        <w:t>шляхи підвищення активності студентів й ефективності всього навчального процесу</w:t>
      </w:r>
      <w:r w:rsidRPr="009F4D55">
        <w:rPr>
          <w:sz w:val="28"/>
          <w:szCs w:val="28"/>
          <w:lang w:val="uk-UA"/>
        </w:rPr>
        <w:t>:</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підсилити навчальну мотивацію студентів за рахунок: а) внутрішніх і б) зовнішніх мотивів (мотивів-стимулів);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створити умови для формування нових і більше високих форм мотивації (наприклад, прагнення до самоактуалізації своєї особистості, або мотив росту; прагнення до самовираження й самопізнання в процесі навчання);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дати студентові нові й більше ефективні засоби для реалізації своїх установок на активне оволодіння новими видами діяльності, знаннями й уміннями;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забезпечити більша відповідність організаційних форм і засобів навчання його змісту;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інтенсифікувати розумову роботу студентів за рахунок більше раціонального використання часу навчального заняття, інтенсифікації спілкування студента із учителем й студентів між собою;</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забезпечити науково обґрунтований відбір підлягаючому засвоєнню матеріалу на основі його логічного аналізу й виділення основного (інваріантного) змісту;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xml:space="preserve">– повніше враховувати індивідуальні особливості студентів. </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У конкретних варіантах активних методів навчання акцент робиться на одному або декількох з перерахованих вище прийомів підвищення ефективності навчання, але жоден з відомих методів не може рівною мірою використати всі прийоми.</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Окрім організаційних, логічних і технічних методичних прийомів, у складі кожного методу навчання треба як самостійний елемент структури виділяти, щонайменше, прийоми візуалізації інформації, прийоми організації самостійної навчальної активності що навчаються, прийоми стимуляції й мотивації навчання, прийоми формування навчальних умінь, навичок і способів дій, прийоми організації зворотного зв’язку.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стимуляції й мотивації навчання дозволять підвищити інтерес до навчання й усвідомленість засвоєння навчального матеріалу, що повинне позитивно відіб’ється на якості засвоєння знань.</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візуалізації інформації дозволять переводити навчальну інформацію, що надходить по різних каналах сприйняття, у візуальну форму й підвищити швидкість обробки й засвоєння матеріалу за рахунок найбільш ефективних способів роботи з ним.</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організації самостійної навчальної активності студентів повинні включати способи навчання, що забезпечують досягнення репродуктивного, продуктивного й творчого рівнів засвоєння навчальної інформації. Це може послужити основою для диференціації й індивідуалізації навчання.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Прийоми формування навчальних умінь, навичок і способів дій обов’язково повинні бути присутнім у складі методів навчання, тому що цілеспрямоване їхнє формування набагато ефективніше, ніж спонтанне. Усвідомлене засвоєння студентів різних способів навчальних дій дозволить прискорити процес навчання й підвищити його ефективність.</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Присутність у структурі методу прийомів організації зворотного зв’язку визначає керованість процесу навчання й забезпечує можливість коригувальних впливів безпосередньо в ході його здійснення. Зворотний зв’язок може реалізовуватися за допомогою різних форм контролю.</w:t>
      </w:r>
    </w:p>
    <w:p w:rsidR="002B18D8" w:rsidRPr="009F4D55" w:rsidRDefault="002B18D8" w:rsidP="00921B48">
      <w:pPr>
        <w:ind w:firstLine="558"/>
        <w:jc w:val="both"/>
        <w:rPr>
          <w:sz w:val="28"/>
          <w:szCs w:val="28"/>
          <w:lang w:val="uk-UA"/>
        </w:rPr>
      </w:pPr>
      <w:r w:rsidRPr="009F4D55">
        <w:rPr>
          <w:sz w:val="28"/>
          <w:szCs w:val="28"/>
          <w:lang w:val="uk-UA"/>
        </w:rPr>
        <w:t>Жодна із запропонованих класифікацій не позбавлена недоліків. На практиці викладачі інтегрують методи різних груп, утворюючи неординарні (універсальні) методи навчання, які забезпечують оптимальні шляхи досягнення навчальної мети.</w:t>
      </w:r>
    </w:p>
    <w:p w:rsidR="002B18D8" w:rsidRPr="009F4D55" w:rsidRDefault="002B18D8" w:rsidP="00921B48">
      <w:pPr>
        <w:pStyle w:val="ac"/>
        <w:spacing w:before="0" w:beforeAutospacing="0" w:after="0" w:afterAutospacing="0"/>
        <w:ind w:firstLine="558"/>
        <w:jc w:val="both"/>
        <w:rPr>
          <w:bCs/>
          <w:sz w:val="28"/>
          <w:szCs w:val="28"/>
          <w:lang w:val="uk-UA"/>
        </w:rPr>
      </w:pPr>
      <w:r w:rsidRPr="009F4D55">
        <w:rPr>
          <w:bCs/>
          <w:sz w:val="28"/>
          <w:szCs w:val="28"/>
          <w:lang w:val="uk-UA"/>
        </w:rPr>
        <w:t xml:space="preserve">Вибір методів навчання може визначатися: </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загальними цілями утворення, виховання, розвитку й психологічної підготовки студентів;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особливостями методики викладання конкретної навчальної дисципліни й специфікою її вимог до відбору дидактичних методів;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цілями, завданнями й змістом матеріалу конкретного заняття;</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часом, відведеним на вивчення того або іншого матеріалу;</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рівнем підготовленості студентів;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рівнем матеріальної оснащеності, наявністю устаткування, наочних приладдя, технічних засобів;</w:t>
      </w:r>
    </w:p>
    <w:p w:rsidR="002B18D8" w:rsidRPr="009F4D55" w:rsidRDefault="002B18D8" w:rsidP="00921B48">
      <w:pPr>
        <w:pStyle w:val="ac"/>
        <w:spacing w:before="0" w:beforeAutospacing="0" w:after="0" w:afterAutospacing="0"/>
        <w:ind w:firstLine="558"/>
        <w:jc w:val="both"/>
        <w:rPr>
          <w:sz w:val="28"/>
          <w:szCs w:val="28"/>
          <w:lang w:val="uk-UA"/>
        </w:rPr>
      </w:pPr>
      <w:r w:rsidRPr="009F4D55">
        <w:rPr>
          <w:sz w:val="28"/>
          <w:szCs w:val="28"/>
          <w:lang w:val="uk-UA"/>
        </w:rPr>
        <w:t>– рівнем підготовленості й особистих якостей самого викладача.</w:t>
      </w:r>
    </w:p>
    <w:p w:rsidR="002B18D8" w:rsidRPr="009F4D55" w:rsidRDefault="002B18D8" w:rsidP="00921B48">
      <w:pPr>
        <w:ind w:firstLine="558"/>
        <w:jc w:val="both"/>
        <w:rPr>
          <w:sz w:val="28"/>
          <w:szCs w:val="28"/>
          <w:lang w:val="uk-UA"/>
        </w:rPr>
      </w:pPr>
      <w:r w:rsidRPr="009F4D55">
        <w:rPr>
          <w:sz w:val="28"/>
          <w:szCs w:val="28"/>
          <w:lang w:val="uk-UA"/>
        </w:rPr>
        <w:t>Під час вивчення даної дисципліни рекомендується використовувати наступні методи навчання:</w:t>
      </w:r>
    </w:p>
    <w:p w:rsidR="002B18D8" w:rsidRPr="009F4D55" w:rsidRDefault="002B18D8" w:rsidP="00921B48">
      <w:pPr>
        <w:ind w:firstLine="558"/>
        <w:jc w:val="both"/>
        <w:rPr>
          <w:sz w:val="28"/>
          <w:szCs w:val="28"/>
          <w:lang w:val="uk-UA"/>
        </w:rPr>
      </w:pPr>
      <w:r w:rsidRPr="009F4D55">
        <w:rPr>
          <w:sz w:val="28"/>
          <w:szCs w:val="28"/>
          <w:lang w:val="uk-UA"/>
        </w:rPr>
        <w:t>1. </w:t>
      </w:r>
      <w:r w:rsidRPr="009F4D55">
        <w:rPr>
          <w:i/>
          <w:sz w:val="28"/>
          <w:szCs w:val="28"/>
          <w:u w:val="single"/>
          <w:lang w:val="uk-UA"/>
        </w:rPr>
        <w:t>Пояснювально-ілюстративний метод або інформаційно-рецептивний</w:t>
      </w:r>
    </w:p>
    <w:p w:rsidR="002B18D8" w:rsidRPr="009F4D55" w:rsidRDefault="002B18D8" w:rsidP="00921B48">
      <w:pPr>
        <w:ind w:firstLine="558"/>
        <w:jc w:val="both"/>
        <w:rPr>
          <w:sz w:val="28"/>
          <w:szCs w:val="28"/>
          <w:lang w:val="uk-UA"/>
        </w:rPr>
      </w:pPr>
      <w:r w:rsidRPr="009F4D55">
        <w:rPr>
          <w:sz w:val="28"/>
          <w:szCs w:val="28"/>
          <w:lang w:val="uk-UA"/>
        </w:rPr>
        <w:t>– назва походить від двох слів: інформація й рецепція (сприйняття;</w:t>
      </w:r>
    </w:p>
    <w:p w:rsidR="002B18D8" w:rsidRPr="009F4D55" w:rsidRDefault="002B18D8" w:rsidP="00921B48">
      <w:pPr>
        <w:ind w:firstLine="558"/>
        <w:jc w:val="both"/>
        <w:rPr>
          <w:sz w:val="28"/>
          <w:szCs w:val="28"/>
          <w:lang w:val="uk-UA"/>
        </w:rPr>
      </w:pPr>
      <w:r w:rsidRPr="009F4D55">
        <w:rPr>
          <w:sz w:val="28"/>
          <w:szCs w:val="28"/>
          <w:lang w:val="uk-UA"/>
        </w:rPr>
        <w:t>– студенти одержують знання на лекції, з навчальної або методичної літератури, через екранний посібник в "готовому" виді;</w:t>
      </w:r>
    </w:p>
    <w:p w:rsidR="002B18D8" w:rsidRPr="009F4D55" w:rsidRDefault="002B18D8" w:rsidP="00921B48">
      <w:pPr>
        <w:ind w:firstLine="558"/>
        <w:jc w:val="both"/>
        <w:rPr>
          <w:sz w:val="28"/>
          <w:szCs w:val="28"/>
          <w:lang w:val="uk-UA"/>
        </w:rPr>
      </w:pPr>
      <w:r w:rsidRPr="009F4D55">
        <w:rPr>
          <w:sz w:val="28"/>
          <w:szCs w:val="28"/>
          <w:lang w:val="uk-UA"/>
        </w:rPr>
        <w:t>– студенти сприймають і осмислюють факти, оцінки, висновки й залишаються в рамках репродуктивного (відтворюючого) мислення;</w:t>
      </w:r>
    </w:p>
    <w:p w:rsidR="002B18D8" w:rsidRPr="009F4D55" w:rsidRDefault="002B18D8" w:rsidP="00921B48">
      <w:pPr>
        <w:ind w:firstLine="558"/>
        <w:jc w:val="both"/>
        <w:rPr>
          <w:sz w:val="28"/>
          <w:szCs w:val="28"/>
          <w:lang w:val="uk-UA"/>
        </w:rPr>
      </w:pPr>
      <w:r w:rsidRPr="009F4D55">
        <w:rPr>
          <w:sz w:val="28"/>
          <w:szCs w:val="28"/>
          <w:lang w:val="uk-UA"/>
        </w:rPr>
        <w:t>– даний метод знаходить широке застосування у вузі для передачі великого масиву інформації;</w:t>
      </w:r>
    </w:p>
    <w:p w:rsidR="002B18D8" w:rsidRPr="009F4D55" w:rsidRDefault="002B18D8" w:rsidP="00921B48">
      <w:pPr>
        <w:ind w:firstLine="558"/>
        <w:jc w:val="both"/>
        <w:rPr>
          <w:sz w:val="28"/>
          <w:szCs w:val="28"/>
          <w:lang w:val="uk-UA"/>
        </w:rPr>
      </w:pPr>
      <w:r w:rsidRPr="009F4D55">
        <w:rPr>
          <w:sz w:val="28"/>
          <w:szCs w:val="28"/>
          <w:lang w:val="uk-UA"/>
        </w:rPr>
        <w:t>– інформаційно-рецептивний метод сам по собі не формує в студента умінь і навичок використання отриманих знань і не гарантує їх свідомого й міцного запам’ятовування.</w:t>
      </w:r>
    </w:p>
    <w:p w:rsidR="002B18D8" w:rsidRPr="009F4D55" w:rsidRDefault="002B18D8" w:rsidP="00921B48">
      <w:pPr>
        <w:ind w:firstLine="558"/>
        <w:jc w:val="both"/>
        <w:rPr>
          <w:sz w:val="28"/>
          <w:szCs w:val="28"/>
          <w:lang w:val="uk-UA"/>
        </w:rPr>
      </w:pPr>
      <w:r w:rsidRPr="009F4D55">
        <w:rPr>
          <w:sz w:val="28"/>
          <w:szCs w:val="28"/>
          <w:lang w:val="uk-UA"/>
        </w:rPr>
        <w:t xml:space="preserve">2. </w:t>
      </w:r>
      <w:r w:rsidRPr="009F4D55">
        <w:rPr>
          <w:i/>
          <w:sz w:val="28"/>
          <w:szCs w:val="28"/>
          <w:u w:val="single"/>
          <w:lang w:val="uk-UA"/>
        </w:rPr>
        <w:t>Репродуктивний метод (репродукція – відтворення)</w:t>
      </w:r>
    </w:p>
    <w:p w:rsidR="002B18D8" w:rsidRPr="009F4D55" w:rsidRDefault="002B18D8" w:rsidP="00921B48">
      <w:pPr>
        <w:ind w:firstLine="558"/>
        <w:jc w:val="both"/>
        <w:rPr>
          <w:sz w:val="28"/>
          <w:szCs w:val="28"/>
          <w:lang w:val="uk-UA"/>
        </w:rPr>
      </w:pPr>
      <w:r w:rsidRPr="009F4D55">
        <w:rPr>
          <w:sz w:val="28"/>
          <w:szCs w:val="28"/>
          <w:lang w:val="uk-UA"/>
        </w:rPr>
        <w:t>– застосування вивченого на основі зразка або правила;</w:t>
      </w:r>
    </w:p>
    <w:p w:rsidR="002B18D8" w:rsidRPr="009F4D55" w:rsidRDefault="002B18D8" w:rsidP="00921B48">
      <w:pPr>
        <w:ind w:firstLine="558"/>
        <w:jc w:val="both"/>
        <w:rPr>
          <w:sz w:val="28"/>
          <w:szCs w:val="28"/>
          <w:lang w:val="uk-UA"/>
        </w:rPr>
      </w:pPr>
      <w:r w:rsidRPr="009F4D55">
        <w:rPr>
          <w:sz w:val="28"/>
          <w:szCs w:val="28"/>
          <w:lang w:val="uk-UA"/>
        </w:rPr>
        <w:t>– діяльність студентів носить алгоритмічний характер, тобто виконується за інструкціями, приписаннями, правилами в аналогічних, подібних з показаним зразком ситуаціях;</w:t>
      </w:r>
    </w:p>
    <w:p w:rsidR="002B18D8" w:rsidRPr="009F4D55" w:rsidRDefault="002B18D8" w:rsidP="00921B48">
      <w:pPr>
        <w:ind w:firstLine="558"/>
        <w:jc w:val="both"/>
        <w:rPr>
          <w:sz w:val="28"/>
          <w:szCs w:val="28"/>
          <w:lang w:val="uk-UA"/>
        </w:rPr>
      </w:pPr>
      <w:r w:rsidRPr="009F4D55">
        <w:rPr>
          <w:sz w:val="28"/>
          <w:szCs w:val="28"/>
          <w:lang w:val="uk-UA"/>
        </w:rPr>
        <w:t>– організовується діяльність студентів за кількаразовим відтворенням засвоюваних знань. Для цього використовуються різноманітні вправи, лабораторні, практичні роботи, програмований контроль, різні форми самоконтролю;</w:t>
      </w:r>
    </w:p>
    <w:p w:rsidR="002B18D8" w:rsidRPr="009F4D55" w:rsidRDefault="002B18D8" w:rsidP="00921B48">
      <w:pPr>
        <w:ind w:firstLine="558"/>
        <w:jc w:val="both"/>
        <w:rPr>
          <w:sz w:val="28"/>
          <w:szCs w:val="28"/>
          <w:lang w:val="uk-UA"/>
        </w:rPr>
      </w:pPr>
      <w:r w:rsidRPr="009F4D55">
        <w:rPr>
          <w:sz w:val="28"/>
          <w:szCs w:val="28"/>
          <w:lang w:val="uk-UA"/>
        </w:rPr>
        <w:t>– застосовується у взаємозв’язку з інформаційно-рецептивним методом. Разом вони сприяють формуванню знань, навичок і вмінь в студентів, формують основні розумові операції (аналіз, синтез, узагальнення, перенос, класифікація;</w:t>
      </w:r>
    </w:p>
    <w:p w:rsidR="002B18D8" w:rsidRPr="009F4D55" w:rsidRDefault="002B18D8" w:rsidP="00921B48">
      <w:pPr>
        <w:ind w:firstLine="558"/>
        <w:jc w:val="both"/>
        <w:rPr>
          <w:sz w:val="28"/>
          <w:szCs w:val="28"/>
          <w:lang w:val="uk-UA"/>
        </w:rPr>
      </w:pPr>
      <w:r w:rsidRPr="009F4D55">
        <w:rPr>
          <w:sz w:val="28"/>
          <w:szCs w:val="28"/>
          <w:lang w:val="uk-UA"/>
        </w:rPr>
        <w:t>– не гарантує розвитку творчих здібностей студентів.</w:t>
      </w:r>
    </w:p>
    <w:p w:rsidR="002B18D8" w:rsidRPr="009F4D55" w:rsidRDefault="002B18D8" w:rsidP="00921B48">
      <w:pPr>
        <w:ind w:firstLine="558"/>
        <w:jc w:val="both"/>
        <w:rPr>
          <w:sz w:val="28"/>
          <w:szCs w:val="28"/>
          <w:lang w:val="uk-UA"/>
        </w:rPr>
      </w:pPr>
      <w:r w:rsidRPr="009F4D55">
        <w:rPr>
          <w:sz w:val="28"/>
          <w:szCs w:val="28"/>
          <w:lang w:val="uk-UA"/>
        </w:rPr>
        <w:t xml:space="preserve">3. </w:t>
      </w:r>
      <w:r w:rsidRPr="009F4D55">
        <w:rPr>
          <w:i/>
          <w:sz w:val="28"/>
          <w:szCs w:val="28"/>
          <w:u w:val="single"/>
          <w:lang w:val="uk-UA"/>
        </w:rPr>
        <w:t>Метод проблемного викладу</w:t>
      </w:r>
    </w:p>
    <w:p w:rsidR="002B18D8" w:rsidRPr="009F4D55" w:rsidRDefault="002B18D8" w:rsidP="00921B48">
      <w:pPr>
        <w:ind w:firstLine="558"/>
        <w:jc w:val="both"/>
        <w:rPr>
          <w:sz w:val="28"/>
          <w:szCs w:val="28"/>
          <w:lang w:val="uk-UA"/>
        </w:rPr>
      </w:pPr>
      <w:r w:rsidRPr="009F4D55">
        <w:rPr>
          <w:sz w:val="28"/>
          <w:szCs w:val="28"/>
          <w:lang w:val="uk-UA"/>
        </w:rPr>
        <w:t>– педагог до викладу матеріалу ставить проблему, формулює пізнавальне завдання на основі різних джерел і засобів;</w:t>
      </w:r>
    </w:p>
    <w:p w:rsidR="002B18D8" w:rsidRPr="009F4D55" w:rsidRDefault="002B18D8" w:rsidP="00921B48">
      <w:pPr>
        <w:ind w:firstLine="558"/>
        <w:jc w:val="both"/>
        <w:rPr>
          <w:sz w:val="28"/>
          <w:szCs w:val="28"/>
          <w:lang w:val="uk-UA"/>
        </w:rPr>
      </w:pPr>
      <w:r w:rsidRPr="009F4D55">
        <w:rPr>
          <w:sz w:val="28"/>
          <w:szCs w:val="28"/>
          <w:lang w:val="uk-UA"/>
        </w:rPr>
        <w:t>– показує спосіб рішення поставленого завдання;</w:t>
      </w:r>
    </w:p>
    <w:p w:rsidR="002B18D8" w:rsidRPr="009F4D55" w:rsidRDefault="002B18D8" w:rsidP="00921B48">
      <w:pPr>
        <w:ind w:firstLine="558"/>
        <w:jc w:val="both"/>
        <w:rPr>
          <w:sz w:val="28"/>
          <w:szCs w:val="28"/>
          <w:lang w:val="uk-UA"/>
        </w:rPr>
      </w:pPr>
      <w:r w:rsidRPr="009F4D55">
        <w:rPr>
          <w:sz w:val="28"/>
          <w:szCs w:val="28"/>
          <w:lang w:val="uk-UA"/>
        </w:rPr>
        <w:t>– спосіб досягнення мети – розкриття системи доказів, порівняння точок зору, різних підходів;</w:t>
      </w:r>
    </w:p>
    <w:p w:rsidR="002B18D8" w:rsidRPr="009F4D55" w:rsidRDefault="002B18D8" w:rsidP="00921B48">
      <w:pPr>
        <w:ind w:firstLine="558"/>
        <w:jc w:val="both"/>
        <w:rPr>
          <w:sz w:val="28"/>
          <w:szCs w:val="28"/>
          <w:lang w:val="uk-UA"/>
        </w:rPr>
      </w:pPr>
      <w:r w:rsidRPr="009F4D55">
        <w:rPr>
          <w:sz w:val="28"/>
          <w:szCs w:val="28"/>
          <w:lang w:val="uk-UA"/>
        </w:rPr>
        <w:t>– студенти стають свідками й співучасниками наукового пошуку;</w:t>
      </w:r>
    </w:p>
    <w:p w:rsidR="002B18D8" w:rsidRPr="009F4D55" w:rsidRDefault="002B18D8" w:rsidP="00921B48">
      <w:pPr>
        <w:ind w:firstLine="558"/>
        <w:jc w:val="both"/>
        <w:rPr>
          <w:sz w:val="28"/>
          <w:szCs w:val="28"/>
          <w:lang w:val="uk-UA"/>
        </w:rPr>
      </w:pPr>
      <w:r w:rsidRPr="009F4D55">
        <w:rPr>
          <w:sz w:val="28"/>
          <w:szCs w:val="28"/>
          <w:lang w:val="uk-UA"/>
        </w:rPr>
        <w:t>– студенти не тільки сприймають, усвідомлюють і запам’ятовують готову інформацію, але й стежать за логікою доказів, за рухом думки педагога;</w:t>
      </w:r>
    </w:p>
    <w:p w:rsidR="002B18D8" w:rsidRPr="009F4D55" w:rsidRDefault="002B18D8" w:rsidP="00921B48">
      <w:pPr>
        <w:ind w:firstLine="558"/>
        <w:jc w:val="both"/>
        <w:rPr>
          <w:sz w:val="28"/>
          <w:szCs w:val="28"/>
          <w:lang w:val="uk-UA"/>
        </w:rPr>
      </w:pPr>
      <w:r w:rsidRPr="009F4D55">
        <w:rPr>
          <w:sz w:val="28"/>
          <w:szCs w:val="28"/>
          <w:lang w:val="uk-UA"/>
        </w:rPr>
        <w:t>– підхід широко використовується в практиці ВНЗ.</w:t>
      </w:r>
    </w:p>
    <w:p w:rsidR="002B18D8" w:rsidRPr="009F4D55" w:rsidRDefault="002B18D8" w:rsidP="00921B48">
      <w:pPr>
        <w:ind w:firstLine="558"/>
        <w:jc w:val="both"/>
        <w:rPr>
          <w:sz w:val="28"/>
          <w:szCs w:val="28"/>
          <w:u w:val="single"/>
          <w:lang w:val="uk-UA"/>
        </w:rPr>
      </w:pPr>
      <w:r w:rsidRPr="009F4D55">
        <w:rPr>
          <w:sz w:val="28"/>
          <w:szCs w:val="28"/>
          <w:lang w:val="uk-UA"/>
        </w:rPr>
        <w:t xml:space="preserve">4. </w:t>
      </w:r>
      <w:r w:rsidRPr="009F4D55">
        <w:rPr>
          <w:i/>
          <w:sz w:val="28"/>
          <w:szCs w:val="28"/>
          <w:u w:val="single"/>
          <w:lang w:val="uk-UA"/>
        </w:rPr>
        <w:t>Частково-пошуковий, або евристичний, метод</w:t>
      </w:r>
    </w:p>
    <w:p w:rsidR="002B18D8" w:rsidRPr="009F4D55" w:rsidRDefault="002B18D8" w:rsidP="00921B48">
      <w:pPr>
        <w:ind w:firstLine="558"/>
        <w:jc w:val="both"/>
        <w:rPr>
          <w:sz w:val="28"/>
          <w:szCs w:val="28"/>
          <w:lang w:val="uk-UA"/>
        </w:rPr>
      </w:pPr>
      <w:r w:rsidRPr="009F4D55">
        <w:rPr>
          <w:sz w:val="28"/>
          <w:szCs w:val="28"/>
          <w:lang w:val="uk-UA"/>
        </w:rPr>
        <w:t>– полягає в організації активного пошуку рішення висунутих у навчанні (або сформульованих самостійно) пізнавальних завдань;</w:t>
      </w:r>
    </w:p>
    <w:p w:rsidR="002B18D8" w:rsidRPr="009F4D55" w:rsidRDefault="002B18D8" w:rsidP="00921B48">
      <w:pPr>
        <w:ind w:firstLine="558"/>
        <w:jc w:val="both"/>
        <w:rPr>
          <w:sz w:val="28"/>
          <w:szCs w:val="28"/>
          <w:lang w:val="uk-UA"/>
        </w:rPr>
      </w:pPr>
      <w:r w:rsidRPr="009F4D55">
        <w:rPr>
          <w:sz w:val="28"/>
          <w:szCs w:val="28"/>
          <w:lang w:val="uk-UA"/>
        </w:rPr>
        <w:t>– пошук рішення відбувається під керівництвом педагога, або на основі евристичних програм і вказівок;</w:t>
      </w:r>
    </w:p>
    <w:p w:rsidR="002B18D8" w:rsidRPr="009F4D55" w:rsidRDefault="002B18D8" w:rsidP="00921B48">
      <w:pPr>
        <w:ind w:firstLine="558"/>
        <w:jc w:val="both"/>
        <w:rPr>
          <w:sz w:val="28"/>
          <w:szCs w:val="28"/>
          <w:lang w:val="uk-UA"/>
        </w:rPr>
      </w:pPr>
      <w:r w:rsidRPr="009F4D55">
        <w:rPr>
          <w:sz w:val="28"/>
          <w:szCs w:val="28"/>
          <w:lang w:val="uk-UA"/>
        </w:rPr>
        <w:t>– процес мислення здобуває продуктивний характер;</w:t>
      </w:r>
    </w:p>
    <w:p w:rsidR="002B18D8" w:rsidRPr="009F4D55" w:rsidRDefault="002B18D8" w:rsidP="00921B48">
      <w:pPr>
        <w:ind w:firstLine="558"/>
        <w:jc w:val="both"/>
        <w:rPr>
          <w:sz w:val="28"/>
          <w:szCs w:val="28"/>
          <w:lang w:val="uk-UA"/>
        </w:rPr>
      </w:pPr>
      <w:r w:rsidRPr="009F4D55">
        <w:rPr>
          <w:sz w:val="28"/>
          <w:szCs w:val="28"/>
          <w:lang w:val="uk-UA"/>
        </w:rPr>
        <w:t>– процес мислення поетапно направляється й контролюється педагогом або самими студентами на основі роботи над програмами (у тому числі й комп’ютерними) і навчальними посібниками;</w:t>
      </w:r>
    </w:p>
    <w:p w:rsidR="002B18D8" w:rsidRPr="009F4D55" w:rsidRDefault="002B18D8" w:rsidP="00921B48">
      <w:pPr>
        <w:ind w:firstLine="558"/>
        <w:jc w:val="both"/>
        <w:rPr>
          <w:sz w:val="28"/>
          <w:szCs w:val="28"/>
          <w:lang w:val="uk-UA"/>
        </w:rPr>
      </w:pPr>
      <w:r w:rsidRPr="009F4D55">
        <w:rPr>
          <w:sz w:val="28"/>
          <w:szCs w:val="28"/>
          <w:lang w:val="uk-UA"/>
        </w:rPr>
        <w:t>– метод дозволяє активізувати мислення, викликати зацікавленість до пізнання на семінарах і колоквіумах.</w:t>
      </w:r>
    </w:p>
    <w:p w:rsidR="002B18D8" w:rsidRPr="009F4D55" w:rsidRDefault="002B18D8" w:rsidP="00921B48">
      <w:pPr>
        <w:ind w:firstLine="558"/>
        <w:jc w:val="both"/>
        <w:rPr>
          <w:sz w:val="28"/>
          <w:szCs w:val="28"/>
          <w:lang w:val="uk-UA"/>
        </w:rPr>
      </w:pPr>
      <w:r w:rsidRPr="009F4D55">
        <w:rPr>
          <w:sz w:val="28"/>
          <w:szCs w:val="28"/>
          <w:lang w:val="uk-UA"/>
        </w:rPr>
        <w:t xml:space="preserve">5. </w:t>
      </w:r>
      <w:r w:rsidRPr="009F4D55">
        <w:rPr>
          <w:i/>
          <w:sz w:val="28"/>
          <w:szCs w:val="28"/>
          <w:u w:val="single"/>
          <w:lang w:val="uk-UA"/>
        </w:rPr>
        <w:t>Дослідницький метод</w:t>
      </w:r>
    </w:p>
    <w:p w:rsidR="002B18D8" w:rsidRPr="009F4D55" w:rsidRDefault="002B18D8" w:rsidP="00921B48">
      <w:pPr>
        <w:ind w:firstLine="558"/>
        <w:jc w:val="both"/>
        <w:rPr>
          <w:sz w:val="28"/>
          <w:szCs w:val="28"/>
          <w:lang w:val="uk-UA"/>
        </w:rPr>
      </w:pPr>
      <w:r w:rsidRPr="009F4D55">
        <w:rPr>
          <w:sz w:val="28"/>
          <w:szCs w:val="28"/>
          <w:lang w:val="uk-UA"/>
        </w:rPr>
        <w:t>– проводиться аналіз матеріалу, постановки проблем і завдань і короткого усного або письмового інструктажу студентів;</w:t>
      </w:r>
    </w:p>
    <w:p w:rsidR="002B18D8" w:rsidRPr="009F4D55" w:rsidRDefault="002B18D8" w:rsidP="00921B48">
      <w:pPr>
        <w:ind w:firstLine="558"/>
        <w:jc w:val="both"/>
        <w:rPr>
          <w:sz w:val="28"/>
          <w:szCs w:val="28"/>
          <w:lang w:val="uk-UA"/>
        </w:rPr>
      </w:pPr>
      <w:r w:rsidRPr="009F4D55">
        <w:rPr>
          <w:sz w:val="28"/>
          <w:szCs w:val="28"/>
          <w:lang w:val="uk-UA"/>
        </w:rPr>
        <w:t>– студенти самостійно вивчають літературу, джерела, ведуть спостереження й виміри й виконують інші дії пошукового характеру;</w:t>
      </w:r>
    </w:p>
    <w:p w:rsidR="002B18D8" w:rsidRPr="009F4D55" w:rsidRDefault="002B18D8" w:rsidP="00921B48">
      <w:pPr>
        <w:ind w:firstLine="558"/>
        <w:jc w:val="both"/>
        <w:rPr>
          <w:sz w:val="28"/>
          <w:szCs w:val="28"/>
          <w:lang w:val="uk-UA"/>
        </w:rPr>
      </w:pPr>
      <w:r w:rsidRPr="009F4D55">
        <w:rPr>
          <w:sz w:val="28"/>
          <w:szCs w:val="28"/>
          <w:lang w:val="uk-UA"/>
        </w:rPr>
        <w:t>– завдання, які виконуються з використанням дослідницького методу, повинні містити в собі всі елементи самостійного дослідницького процесу (постановку завдання, обґрунтування, припущення, пошук відповідних джерел необхідної інформації, процес рішення завдання);</w:t>
      </w:r>
    </w:p>
    <w:p w:rsidR="002B18D8" w:rsidRPr="009F4D55" w:rsidRDefault="002B18D8" w:rsidP="00921B48">
      <w:pPr>
        <w:ind w:firstLine="558"/>
        <w:jc w:val="both"/>
        <w:rPr>
          <w:sz w:val="28"/>
          <w:szCs w:val="28"/>
          <w:lang w:val="uk-UA"/>
        </w:rPr>
      </w:pPr>
      <w:r w:rsidRPr="009F4D55">
        <w:rPr>
          <w:sz w:val="28"/>
          <w:szCs w:val="28"/>
          <w:lang w:val="uk-UA"/>
        </w:rPr>
        <w:t>– у даному методі найбільш повно проявляються ініціатива, самостійність, творчий пошук у дослідницькій діяльності;</w:t>
      </w:r>
    </w:p>
    <w:p w:rsidR="002B18D8" w:rsidRPr="009F4D55" w:rsidRDefault="002B18D8" w:rsidP="00921B48">
      <w:pPr>
        <w:ind w:firstLine="558"/>
        <w:jc w:val="both"/>
        <w:rPr>
          <w:sz w:val="28"/>
          <w:szCs w:val="28"/>
          <w:lang w:val="uk-UA"/>
        </w:rPr>
      </w:pPr>
      <w:r w:rsidRPr="009F4D55">
        <w:rPr>
          <w:sz w:val="28"/>
          <w:szCs w:val="28"/>
          <w:lang w:val="uk-UA"/>
        </w:rPr>
        <w:t>– навчальна робота безпосередньо переростає в наукове дослідження.</w:t>
      </w:r>
    </w:p>
    <w:p w:rsidR="00374082" w:rsidRPr="009F4D55" w:rsidRDefault="00374082" w:rsidP="00921B48">
      <w:pPr>
        <w:ind w:firstLine="709"/>
        <w:rPr>
          <w:b/>
          <w:bCs/>
          <w:sz w:val="28"/>
          <w:szCs w:val="28"/>
          <w:lang w:val="uk-UA"/>
        </w:rPr>
      </w:pPr>
    </w:p>
    <w:p w:rsidR="00374082" w:rsidRPr="009F4D55" w:rsidRDefault="00484C09" w:rsidP="00921B48">
      <w:pPr>
        <w:numPr>
          <w:ilvl w:val="0"/>
          <w:numId w:val="9"/>
        </w:numPr>
        <w:tabs>
          <w:tab w:val="clear" w:pos="1211"/>
          <w:tab w:val="num" w:pos="0"/>
          <w:tab w:val="left" w:pos="1134"/>
        </w:tabs>
        <w:ind w:left="0" w:firstLine="709"/>
        <w:rPr>
          <w:b/>
          <w:bCs/>
          <w:sz w:val="28"/>
          <w:szCs w:val="28"/>
          <w:lang w:val="uk-UA"/>
        </w:rPr>
      </w:pPr>
      <w:r w:rsidRPr="009F4D55">
        <w:rPr>
          <w:b/>
          <w:sz w:val="28"/>
          <w:szCs w:val="28"/>
          <w:lang w:val="uk-UA"/>
        </w:rPr>
        <w:t>Форми контролю</w:t>
      </w:r>
    </w:p>
    <w:p w:rsidR="00374082" w:rsidRPr="009F4D55" w:rsidRDefault="00374082" w:rsidP="00921B48">
      <w:pPr>
        <w:ind w:firstLine="709"/>
        <w:rPr>
          <w:b/>
          <w:bCs/>
          <w:sz w:val="28"/>
          <w:szCs w:val="28"/>
          <w:lang w:val="uk-UA"/>
        </w:rPr>
      </w:pPr>
    </w:p>
    <w:p w:rsidR="0095479D" w:rsidRPr="009F4D55" w:rsidRDefault="0095479D" w:rsidP="00921B48">
      <w:pPr>
        <w:ind w:firstLine="558"/>
        <w:jc w:val="both"/>
        <w:rPr>
          <w:sz w:val="28"/>
          <w:szCs w:val="28"/>
          <w:lang w:val="uk-UA"/>
        </w:rPr>
      </w:pPr>
      <w:r w:rsidRPr="009F4D55">
        <w:rPr>
          <w:sz w:val="28"/>
          <w:szCs w:val="28"/>
          <w:lang w:val="uk-UA"/>
        </w:rPr>
        <w:t>Вирішення проблеми підвищення якості підготовки фахівців з вищою освітою на сучасному етапі передбачає значне поліпшення контролю навчальної роботи студентів як важливого засобу управління процесом навчання.</w:t>
      </w:r>
    </w:p>
    <w:p w:rsidR="0095479D" w:rsidRPr="009F4D55" w:rsidRDefault="0095479D" w:rsidP="00921B48">
      <w:pPr>
        <w:ind w:firstLine="558"/>
        <w:jc w:val="both"/>
        <w:rPr>
          <w:sz w:val="28"/>
          <w:szCs w:val="28"/>
          <w:lang w:val="uk-UA"/>
        </w:rPr>
      </w:pPr>
      <w:r w:rsidRPr="009F4D55">
        <w:rPr>
          <w:sz w:val="28"/>
          <w:szCs w:val="28"/>
          <w:lang w:val="uk-UA"/>
        </w:rPr>
        <w:t>Необхідність контролю навчальної роботи й оцінки знань студентів має об’єктивний характер. Тут діє закономірний зв’язок у ланцюгу: мета навчання – процес – результат – наступна мета. Але для того, щоб педагогічно грамотно визначити мету, необхідно точно знати, що вже досягнуто внаслідок навчання.</w:t>
      </w:r>
    </w:p>
    <w:p w:rsidR="0095479D" w:rsidRPr="009F4D55" w:rsidRDefault="0095479D" w:rsidP="00921B48">
      <w:pPr>
        <w:ind w:firstLine="558"/>
        <w:jc w:val="both"/>
        <w:rPr>
          <w:sz w:val="28"/>
          <w:szCs w:val="28"/>
          <w:lang w:val="uk-UA"/>
        </w:rPr>
      </w:pPr>
      <w:r w:rsidRPr="009F4D55">
        <w:rPr>
          <w:b/>
          <w:i/>
          <w:sz w:val="28"/>
          <w:szCs w:val="28"/>
          <w:lang w:val="uk-UA"/>
        </w:rPr>
        <w:t>Принципи організації контролю</w:t>
      </w:r>
      <w:r w:rsidRPr="009F4D55">
        <w:rPr>
          <w:sz w:val="28"/>
          <w:szCs w:val="28"/>
          <w:lang w:val="uk-UA"/>
        </w:rPr>
        <w:t xml:space="preserve"> й </w:t>
      </w:r>
      <w:r w:rsidRPr="009F4D55">
        <w:rPr>
          <w:b/>
          <w:i/>
          <w:sz w:val="28"/>
          <w:szCs w:val="28"/>
          <w:lang w:val="uk-UA"/>
        </w:rPr>
        <w:t>оцінки знань студентів</w:t>
      </w:r>
      <w:r w:rsidRPr="009F4D55">
        <w:rPr>
          <w:sz w:val="28"/>
          <w:szCs w:val="28"/>
          <w:lang w:val="uk-UA"/>
        </w:rPr>
        <w:t xml:space="preserve"> визначаються метою навчально-виховного процесу у ВНЗ, а також об’єктивними закономірностями педагогічного процесу в них:</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індивідуального характеру перевірки й оцінки знань</w:t>
      </w:r>
      <w:r w:rsidRPr="009F4D55">
        <w:rPr>
          <w:sz w:val="28"/>
          <w:szCs w:val="28"/>
          <w:lang w:val="uk-UA"/>
        </w:rPr>
        <w:t xml:space="preserve"> студентів передбачає індивідуальну роботу викладача з кожним студентом, врахування його індивідуальних особливостей;</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систематичності</w:t>
      </w:r>
      <w:r w:rsidRPr="009F4D55">
        <w:rPr>
          <w:sz w:val="28"/>
          <w:szCs w:val="28"/>
          <w:lang w:val="uk-UA"/>
        </w:rPr>
        <w:t xml:space="preserve"> і </w:t>
      </w:r>
      <w:r w:rsidRPr="009F4D55">
        <w:rPr>
          <w:i/>
          <w:sz w:val="28"/>
          <w:szCs w:val="28"/>
          <w:lang w:val="uk-UA"/>
        </w:rPr>
        <w:t>системності перевірки й оцінки знань</w:t>
      </w:r>
      <w:r w:rsidRPr="009F4D55">
        <w:rPr>
          <w:sz w:val="28"/>
          <w:szCs w:val="28"/>
          <w:lang w:val="uk-UA"/>
        </w:rPr>
        <w:t xml:space="preserve"> впливає на здійснення контролю протягом усього періоду навчання студента у ВНЗ;</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тематичності</w:t>
      </w:r>
      <w:r w:rsidRPr="009F4D55">
        <w:rPr>
          <w:sz w:val="28"/>
          <w:szCs w:val="28"/>
          <w:lang w:val="uk-UA"/>
        </w:rPr>
        <w:t xml:space="preserve"> стосується усіх ланок перевірки і передбачає оцінку навчальної діяльності студентів за семестр чи навчальний рік, і з кожної теми;</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диференційованої оцінки</w:t>
      </w:r>
      <w:r w:rsidRPr="009F4D55">
        <w:rPr>
          <w:sz w:val="28"/>
          <w:szCs w:val="28"/>
          <w:lang w:val="uk-UA"/>
        </w:rPr>
        <w:t xml:space="preserve"> успішності навчання студентів передбачає здійснення оцінки успішності на основі різнорівневого підходу;</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єдності вимог викладачів до студентів</w:t>
      </w:r>
      <w:r w:rsidRPr="009F4D55">
        <w:rPr>
          <w:sz w:val="28"/>
          <w:szCs w:val="28"/>
          <w:lang w:val="uk-UA"/>
        </w:rPr>
        <w:t xml:space="preserve"> передбачає урахування кафедрами і викладачами діючих загальнодержавних стандартів;</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об’єктивності</w:t>
      </w:r>
      <w:r w:rsidRPr="009F4D55">
        <w:rPr>
          <w:sz w:val="28"/>
          <w:szCs w:val="28"/>
          <w:lang w:val="uk-UA"/>
        </w:rPr>
        <w:t xml:space="preserve"> – це систематичний аналіз результатів міжсесійного контролю і показників успішності за єдиними критеріями з метою своєчасного здійснення заходів для поліпшення організації і змісту навчально-виховного процесу, підвищення ефективності і якості аудиторних і самостійних занять студентів з метою запобігання (зменшення) відсуву;</w:t>
      </w:r>
    </w:p>
    <w:p w:rsidR="0095479D" w:rsidRPr="009F4D55" w:rsidRDefault="0095479D" w:rsidP="00921B48">
      <w:pPr>
        <w:ind w:firstLine="558"/>
        <w:jc w:val="both"/>
        <w:rPr>
          <w:sz w:val="28"/>
          <w:szCs w:val="28"/>
          <w:lang w:val="uk-UA"/>
        </w:rPr>
      </w:pPr>
      <w:r w:rsidRPr="009F4D55">
        <w:rPr>
          <w:sz w:val="28"/>
          <w:szCs w:val="28"/>
          <w:lang w:val="uk-UA"/>
        </w:rPr>
        <w:t xml:space="preserve">– принцип </w:t>
      </w:r>
      <w:r w:rsidRPr="009F4D55">
        <w:rPr>
          <w:i/>
          <w:sz w:val="28"/>
          <w:szCs w:val="28"/>
          <w:lang w:val="uk-UA"/>
        </w:rPr>
        <w:t>гласності</w:t>
      </w:r>
      <w:r w:rsidRPr="009F4D55">
        <w:rPr>
          <w:sz w:val="28"/>
          <w:szCs w:val="28"/>
          <w:lang w:val="uk-UA"/>
        </w:rPr>
        <w:t xml:space="preserve"> передбачає доведення результатів контролю до відома студентів.</w:t>
      </w:r>
    </w:p>
    <w:p w:rsidR="0095479D" w:rsidRPr="009F4D55" w:rsidRDefault="0095479D" w:rsidP="00921B48">
      <w:pPr>
        <w:ind w:firstLine="558"/>
        <w:jc w:val="both"/>
        <w:rPr>
          <w:sz w:val="28"/>
          <w:szCs w:val="28"/>
          <w:lang w:val="uk-UA"/>
        </w:rPr>
      </w:pPr>
      <w:r w:rsidRPr="009F4D55">
        <w:rPr>
          <w:sz w:val="28"/>
          <w:szCs w:val="28"/>
          <w:lang w:val="uk-UA"/>
        </w:rPr>
        <w:t>Викладені принципи, як регулятори контролю навчальної роботи й оцінки знань студентів визначають конкретні види, методи, форми організації, критерії та норми оцінок знань студентів.</w:t>
      </w:r>
    </w:p>
    <w:p w:rsidR="0095479D" w:rsidRPr="009F4D55" w:rsidRDefault="0095479D" w:rsidP="00921B48">
      <w:pPr>
        <w:ind w:firstLine="558"/>
        <w:jc w:val="both"/>
        <w:rPr>
          <w:sz w:val="28"/>
          <w:szCs w:val="28"/>
          <w:lang w:val="uk-UA"/>
        </w:rPr>
      </w:pPr>
      <w:r w:rsidRPr="009F4D55">
        <w:rPr>
          <w:sz w:val="28"/>
          <w:szCs w:val="28"/>
          <w:lang w:val="uk-UA"/>
        </w:rPr>
        <w:t>Види перевірки навчальної роботи студентів визначаються ступенем їх адекватності сформульованим принципам контролю знань.</w:t>
      </w:r>
    </w:p>
    <w:p w:rsidR="0095479D" w:rsidRPr="009F4D55" w:rsidRDefault="0095479D" w:rsidP="00921B48">
      <w:pPr>
        <w:ind w:firstLine="558"/>
        <w:jc w:val="both"/>
        <w:rPr>
          <w:sz w:val="28"/>
          <w:szCs w:val="28"/>
          <w:lang w:val="uk-UA"/>
        </w:rPr>
      </w:pPr>
      <w:r w:rsidRPr="009F4D55">
        <w:rPr>
          <w:sz w:val="28"/>
          <w:szCs w:val="28"/>
          <w:lang w:val="uk-UA"/>
        </w:rPr>
        <w:t>У роботі вищої школи здійснюються такі види контролю:</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міжсесійний контроль</w:t>
      </w:r>
      <w:r w:rsidRPr="009F4D55">
        <w:rPr>
          <w:sz w:val="28"/>
          <w:szCs w:val="28"/>
          <w:lang w:val="uk-UA"/>
        </w:rPr>
        <w:t xml:space="preserve"> (попередня перевірка, поточна перевірка, тематична перевірка);</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підсумковий контроль</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Найбільш ефективними методами перевірки і контролю успішності студентів є методи: </w:t>
      </w:r>
      <w:r w:rsidRPr="009F4D55">
        <w:rPr>
          <w:i/>
          <w:sz w:val="28"/>
          <w:szCs w:val="28"/>
          <w:lang w:val="uk-UA"/>
        </w:rPr>
        <w:t xml:space="preserve">усного контролю </w:t>
      </w:r>
      <w:r w:rsidRPr="009F4D55">
        <w:rPr>
          <w:sz w:val="28"/>
          <w:szCs w:val="28"/>
          <w:lang w:val="uk-UA"/>
        </w:rPr>
        <w:t xml:space="preserve">і </w:t>
      </w:r>
      <w:r w:rsidRPr="009F4D55">
        <w:rPr>
          <w:i/>
          <w:sz w:val="28"/>
          <w:szCs w:val="28"/>
          <w:lang w:val="uk-UA"/>
        </w:rPr>
        <w:t>самоконтролю</w:t>
      </w:r>
      <w:r w:rsidRPr="009F4D55">
        <w:rPr>
          <w:sz w:val="28"/>
          <w:szCs w:val="28"/>
          <w:lang w:val="uk-UA"/>
        </w:rPr>
        <w:t xml:space="preserve">, </w:t>
      </w:r>
      <w:r w:rsidRPr="009F4D55">
        <w:rPr>
          <w:i/>
          <w:sz w:val="28"/>
          <w:szCs w:val="28"/>
          <w:lang w:val="uk-UA"/>
        </w:rPr>
        <w:t xml:space="preserve">письмового контролю </w:t>
      </w:r>
      <w:r w:rsidRPr="009F4D55">
        <w:rPr>
          <w:sz w:val="28"/>
          <w:szCs w:val="28"/>
          <w:lang w:val="uk-UA"/>
        </w:rPr>
        <w:t xml:space="preserve">і </w:t>
      </w:r>
      <w:r w:rsidRPr="009F4D55">
        <w:rPr>
          <w:i/>
          <w:sz w:val="28"/>
          <w:szCs w:val="28"/>
          <w:lang w:val="uk-UA"/>
        </w:rPr>
        <w:t>самоконтролю</w:t>
      </w:r>
      <w:r w:rsidRPr="009F4D55">
        <w:rPr>
          <w:sz w:val="28"/>
          <w:szCs w:val="28"/>
          <w:lang w:val="uk-UA"/>
        </w:rPr>
        <w:t xml:space="preserve">, </w:t>
      </w:r>
      <w:r w:rsidRPr="009F4D55">
        <w:rPr>
          <w:i/>
          <w:sz w:val="28"/>
          <w:szCs w:val="28"/>
          <w:lang w:val="uk-UA"/>
        </w:rPr>
        <w:t>лабораторно-практичного</w:t>
      </w:r>
      <w:r w:rsidRPr="009F4D55">
        <w:rPr>
          <w:sz w:val="28"/>
          <w:szCs w:val="28"/>
          <w:lang w:val="uk-UA"/>
        </w:rPr>
        <w:t xml:space="preserve">, </w:t>
      </w:r>
      <w:r w:rsidRPr="009F4D55">
        <w:rPr>
          <w:i/>
          <w:sz w:val="28"/>
          <w:szCs w:val="28"/>
          <w:lang w:val="uk-UA"/>
        </w:rPr>
        <w:t>програмованого контролю</w:t>
      </w:r>
      <w:r w:rsidRPr="009F4D55">
        <w:rPr>
          <w:sz w:val="28"/>
          <w:szCs w:val="28"/>
          <w:lang w:val="uk-UA"/>
        </w:rPr>
        <w:t xml:space="preserve"> (</w:t>
      </w:r>
      <w:r w:rsidRPr="009F4D55">
        <w:rPr>
          <w:i/>
          <w:sz w:val="28"/>
          <w:szCs w:val="28"/>
          <w:lang w:val="uk-UA"/>
        </w:rPr>
        <w:t>машинного</w:t>
      </w:r>
      <w:r w:rsidRPr="009F4D55">
        <w:rPr>
          <w:sz w:val="28"/>
          <w:szCs w:val="28"/>
          <w:lang w:val="uk-UA"/>
        </w:rPr>
        <w:t xml:space="preserve">, </w:t>
      </w:r>
      <w:r w:rsidRPr="009F4D55">
        <w:rPr>
          <w:i/>
          <w:sz w:val="28"/>
          <w:szCs w:val="28"/>
          <w:lang w:val="uk-UA"/>
        </w:rPr>
        <w:t>безмашинного</w:t>
      </w:r>
      <w:r w:rsidRPr="009F4D55">
        <w:rPr>
          <w:sz w:val="28"/>
          <w:szCs w:val="28"/>
          <w:lang w:val="uk-UA"/>
        </w:rPr>
        <w:t xml:space="preserve">), </w:t>
      </w:r>
      <w:r w:rsidRPr="009F4D55">
        <w:rPr>
          <w:i/>
          <w:sz w:val="28"/>
          <w:szCs w:val="28"/>
          <w:lang w:val="uk-UA"/>
        </w:rPr>
        <w:t>тестового контролю</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Основними формами організації перевірки знань студентів у сучасних ВНЗ є, насамперед: </w:t>
      </w:r>
      <w:r w:rsidRPr="009F4D55">
        <w:rPr>
          <w:i/>
          <w:sz w:val="28"/>
          <w:szCs w:val="28"/>
          <w:lang w:val="uk-UA"/>
        </w:rPr>
        <w:t>індивідуальна</w:t>
      </w:r>
      <w:r w:rsidRPr="009F4D55">
        <w:rPr>
          <w:sz w:val="28"/>
          <w:szCs w:val="28"/>
          <w:lang w:val="uk-UA"/>
        </w:rPr>
        <w:t xml:space="preserve">, </w:t>
      </w:r>
      <w:r w:rsidRPr="009F4D55">
        <w:rPr>
          <w:i/>
          <w:sz w:val="28"/>
          <w:szCs w:val="28"/>
          <w:lang w:val="uk-UA"/>
        </w:rPr>
        <w:t>групова</w:t>
      </w:r>
      <w:r w:rsidRPr="009F4D55">
        <w:rPr>
          <w:sz w:val="28"/>
          <w:szCs w:val="28"/>
          <w:lang w:val="uk-UA"/>
        </w:rPr>
        <w:t xml:space="preserve">, </w:t>
      </w:r>
      <w:r w:rsidRPr="009F4D55">
        <w:rPr>
          <w:i/>
          <w:sz w:val="28"/>
          <w:szCs w:val="28"/>
          <w:lang w:val="uk-UA"/>
        </w:rPr>
        <w:t>фронтальна перевірка</w:t>
      </w:r>
      <w:r w:rsidRPr="009F4D55">
        <w:rPr>
          <w:sz w:val="28"/>
          <w:szCs w:val="28"/>
          <w:lang w:val="uk-UA"/>
        </w:rPr>
        <w:t xml:space="preserve">, </w:t>
      </w:r>
      <w:r w:rsidRPr="009F4D55">
        <w:rPr>
          <w:i/>
          <w:sz w:val="28"/>
          <w:szCs w:val="28"/>
          <w:lang w:val="uk-UA"/>
        </w:rPr>
        <w:t>самоконтроль</w:t>
      </w:r>
      <w:r w:rsidRPr="009F4D55">
        <w:rPr>
          <w:sz w:val="28"/>
          <w:szCs w:val="28"/>
          <w:lang w:val="uk-UA"/>
        </w:rPr>
        <w:t xml:space="preserve">, </w:t>
      </w:r>
      <w:r w:rsidRPr="009F4D55">
        <w:rPr>
          <w:i/>
          <w:sz w:val="28"/>
          <w:szCs w:val="28"/>
          <w:lang w:val="uk-UA"/>
        </w:rPr>
        <w:t>рейтингова система</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Більшість викладачів усвідомлює, що в системі контролю знань, умінь та навичок студентів є багато недосконалого, що не відповідає сучасним вимогам.</w:t>
      </w:r>
    </w:p>
    <w:p w:rsidR="0095479D" w:rsidRPr="009F4D55" w:rsidRDefault="0095479D" w:rsidP="00921B48">
      <w:pPr>
        <w:ind w:firstLine="558"/>
        <w:jc w:val="both"/>
        <w:rPr>
          <w:sz w:val="28"/>
          <w:szCs w:val="28"/>
          <w:lang w:val="uk-UA"/>
        </w:rPr>
      </w:pPr>
      <w:r w:rsidRPr="009F4D55">
        <w:rPr>
          <w:sz w:val="28"/>
          <w:szCs w:val="28"/>
          <w:lang w:val="uk-UA"/>
        </w:rPr>
        <w:t>Основним недоліками традиційно здійснюваного контролю можна вказати наступне:</w:t>
      </w:r>
    </w:p>
    <w:p w:rsidR="0095479D" w:rsidRPr="009F4D55" w:rsidRDefault="0095479D" w:rsidP="00921B48">
      <w:pPr>
        <w:ind w:firstLine="558"/>
        <w:jc w:val="both"/>
        <w:rPr>
          <w:sz w:val="28"/>
          <w:szCs w:val="28"/>
          <w:lang w:val="uk-UA"/>
        </w:rPr>
      </w:pPr>
      <w:r w:rsidRPr="009F4D55">
        <w:rPr>
          <w:sz w:val="28"/>
          <w:szCs w:val="28"/>
          <w:lang w:val="uk-UA"/>
        </w:rPr>
        <w:t>а) репродуктивний характер;</w:t>
      </w:r>
    </w:p>
    <w:p w:rsidR="0095479D" w:rsidRPr="009F4D55" w:rsidRDefault="0095479D" w:rsidP="00921B48">
      <w:pPr>
        <w:ind w:firstLine="558"/>
        <w:jc w:val="both"/>
        <w:rPr>
          <w:sz w:val="28"/>
          <w:szCs w:val="28"/>
          <w:lang w:val="uk-UA"/>
        </w:rPr>
      </w:pPr>
      <w:r w:rsidRPr="009F4D55">
        <w:rPr>
          <w:sz w:val="28"/>
          <w:szCs w:val="28"/>
          <w:lang w:val="uk-UA"/>
        </w:rPr>
        <w:t>б) суб’єктивність в оцінюванні навчально-пізнавальної діяльності.</w:t>
      </w:r>
    </w:p>
    <w:p w:rsidR="0095479D" w:rsidRPr="009F4D55" w:rsidRDefault="0095479D" w:rsidP="00921B48">
      <w:pPr>
        <w:ind w:firstLine="558"/>
        <w:jc w:val="both"/>
        <w:rPr>
          <w:sz w:val="28"/>
          <w:szCs w:val="28"/>
          <w:lang w:val="uk-UA"/>
        </w:rPr>
      </w:pPr>
      <w:r w:rsidRPr="009F4D55">
        <w:rPr>
          <w:sz w:val="28"/>
          <w:szCs w:val="28"/>
          <w:lang w:val="uk-UA"/>
        </w:rPr>
        <w:t xml:space="preserve">Подоланню їх в певній мірі сприяє впровадження </w:t>
      </w:r>
      <w:r w:rsidRPr="009F4D55">
        <w:rPr>
          <w:b/>
          <w:i/>
          <w:sz w:val="28"/>
          <w:szCs w:val="28"/>
          <w:lang w:val="uk-UA"/>
        </w:rPr>
        <w:t>тестового контролю</w:t>
      </w:r>
      <w:r w:rsidRPr="009F4D55">
        <w:rPr>
          <w:sz w:val="28"/>
          <w:szCs w:val="28"/>
          <w:lang w:val="uk-UA"/>
        </w:rPr>
        <w:t xml:space="preserve"> знань умінь і навичок студентів.</w:t>
      </w:r>
    </w:p>
    <w:p w:rsidR="0095479D" w:rsidRPr="009F4D55" w:rsidRDefault="0095479D" w:rsidP="00921B48">
      <w:pPr>
        <w:ind w:firstLine="558"/>
        <w:jc w:val="both"/>
        <w:rPr>
          <w:sz w:val="28"/>
          <w:szCs w:val="28"/>
          <w:lang w:val="uk-UA"/>
        </w:rPr>
      </w:pPr>
      <w:r w:rsidRPr="009F4D55">
        <w:rPr>
          <w:sz w:val="28"/>
          <w:szCs w:val="28"/>
          <w:lang w:val="uk-UA"/>
        </w:rPr>
        <w:t>Визначити об’єктивно рівень оволодіння людиною знаннями і способами діяльності, як свідчить педагогічний досвід, дуже важко. Щоб полегшити виконання цього завдання, треба розділити два поняття, що перебувають у нерозривному взаємозв’язку, критерії оцінки і норми оцінки.</w:t>
      </w:r>
    </w:p>
    <w:p w:rsidR="0095479D" w:rsidRPr="009F4D55" w:rsidRDefault="0095479D" w:rsidP="00921B48">
      <w:pPr>
        <w:ind w:firstLine="558"/>
        <w:jc w:val="both"/>
        <w:rPr>
          <w:sz w:val="28"/>
          <w:szCs w:val="28"/>
          <w:lang w:val="uk-UA"/>
        </w:rPr>
      </w:pPr>
      <w:r w:rsidRPr="009F4D55">
        <w:rPr>
          <w:i/>
          <w:sz w:val="28"/>
          <w:szCs w:val="28"/>
          <w:lang w:val="uk-UA"/>
        </w:rPr>
        <w:t>Критерії оцінки</w:t>
      </w:r>
      <w:r w:rsidRPr="009F4D55">
        <w:rPr>
          <w:sz w:val="28"/>
          <w:szCs w:val="28"/>
          <w:lang w:val="uk-UA"/>
        </w:rPr>
        <w:t xml:space="preserve"> – це ті параметри (положення), відповідно до яких педа</w:t>
      </w:r>
      <w:r w:rsidRPr="009F4D55">
        <w:rPr>
          <w:sz w:val="28"/>
          <w:szCs w:val="28"/>
          <w:lang w:val="uk-UA"/>
        </w:rPr>
        <w:softHyphen/>
        <w:t>гог оцінює навчальну діяльність, тобто урахування яких є обов’язковим при виставленні тієї чи іншої оцінки.</w:t>
      </w:r>
    </w:p>
    <w:p w:rsidR="0095479D" w:rsidRPr="009F4D55" w:rsidRDefault="0095479D" w:rsidP="00921B48">
      <w:pPr>
        <w:ind w:firstLine="558"/>
        <w:jc w:val="both"/>
        <w:rPr>
          <w:sz w:val="28"/>
          <w:szCs w:val="28"/>
          <w:lang w:val="uk-UA"/>
        </w:rPr>
      </w:pPr>
      <w:r w:rsidRPr="009F4D55">
        <w:rPr>
          <w:i/>
          <w:sz w:val="28"/>
          <w:szCs w:val="28"/>
          <w:lang w:val="uk-UA"/>
        </w:rPr>
        <w:t>Норми оцінки</w:t>
      </w:r>
      <w:r w:rsidRPr="009F4D55">
        <w:rPr>
          <w:sz w:val="28"/>
          <w:szCs w:val="28"/>
          <w:lang w:val="uk-UA"/>
        </w:rPr>
        <w:t xml:space="preserve"> – це показники (опис умов), на які має спиратися викладач, виставляючи оцінку студентові.</w:t>
      </w:r>
    </w:p>
    <w:p w:rsidR="0095479D" w:rsidRPr="009F4D55" w:rsidRDefault="0095479D" w:rsidP="00921B48">
      <w:pPr>
        <w:ind w:firstLine="558"/>
        <w:jc w:val="both"/>
        <w:rPr>
          <w:sz w:val="28"/>
          <w:szCs w:val="28"/>
          <w:lang w:val="uk-UA"/>
        </w:rPr>
      </w:pPr>
      <w:r w:rsidRPr="009F4D55">
        <w:rPr>
          <w:sz w:val="28"/>
          <w:szCs w:val="28"/>
          <w:lang w:val="uk-UA"/>
        </w:rPr>
        <w:t>Під оцінкою успішності студентів розуміють систему показ</w:t>
      </w:r>
      <w:r w:rsidRPr="009F4D55">
        <w:rPr>
          <w:sz w:val="28"/>
          <w:szCs w:val="28"/>
          <w:lang w:val="uk-UA"/>
        </w:rPr>
        <w:softHyphen/>
        <w:t>ників, які відображають їх об’єктивні знання та вміння, тобто оцінку можна розглядати як визначення ступеня засвоєння знань, умінь та навичок відповідно до вимог, що пред’являються програмами.</w:t>
      </w:r>
    </w:p>
    <w:p w:rsidR="0095479D" w:rsidRPr="009F4D55" w:rsidRDefault="0095479D" w:rsidP="00921B48">
      <w:pPr>
        <w:ind w:firstLine="558"/>
        <w:jc w:val="both"/>
        <w:rPr>
          <w:sz w:val="28"/>
          <w:szCs w:val="28"/>
          <w:lang w:val="uk-UA"/>
        </w:rPr>
      </w:pPr>
      <w:r w:rsidRPr="009F4D55">
        <w:rPr>
          <w:sz w:val="28"/>
          <w:szCs w:val="28"/>
          <w:lang w:val="uk-UA"/>
        </w:rPr>
        <w:t>Виставляючи студентові ту чи іншу оцінку, педагог має враховувати:</w:t>
      </w:r>
    </w:p>
    <w:p w:rsidR="0095479D" w:rsidRPr="009F4D55" w:rsidRDefault="0095479D" w:rsidP="00921B48">
      <w:pPr>
        <w:ind w:firstLine="558"/>
        <w:jc w:val="both"/>
        <w:rPr>
          <w:sz w:val="28"/>
          <w:szCs w:val="28"/>
          <w:lang w:val="uk-UA"/>
        </w:rPr>
      </w:pPr>
      <w:r w:rsidRPr="009F4D55">
        <w:rPr>
          <w:sz w:val="28"/>
          <w:szCs w:val="28"/>
          <w:lang w:val="uk-UA"/>
        </w:rPr>
        <w:t>– характер засвоєння вже відомого знання (рівень усвідомлення, міцність запам’ятовування, обсяг, повноту і точність знань);</w:t>
      </w:r>
    </w:p>
    <w:p w:rsidR="0095479D" w:rsidRPr="009F4D55" w:rsidRDefault="0095479D" w:rsidP="00921B48">
      <w:pPr>
        <w:ind w:firstLine="558"/>
        <w:jc w:val="both"/>
        <w:rPr>
          <w:sz w:val="28"/>
          <w:szCs w:val="28"/>
          <w:lang w:val="uk-UA"/>
        </w:rPr>
      </w:pPr>
      <w:r w:rsidRPr="009F4D55">
        <w:rPr>
          <w:sz w:val="28"/>
          <w:szCs w:val="28"/>
          <w:lang w:val="uk-UA"/>
        </w:rPr>
        <w:t>– якість виявленого студентом знання (логіку мислення, аргументацію, послідовність і самостійність викладу, культуру мовлення);</w:t>
      </w:r>
    </w:p>
    <w:p w:rsidR="0095479D" w:rsidRPr="009F4D55" w:rsidRDefault="0095479D" w:rsidP="00921B48">
      <w:pPr>
        <w:ind w:firstLine="558"/>
        <w:jc w:val="both"/>
        <w:rPr>
          <w:sz w:val="28"/>
          <w:szCs w:val="28"/>
          <w:lang w:val="uk-UA"/>
        </w:rPr>
      </w:pPr>
      <w:r w:rsidRPr="009F4D55">
        <w:rPr>
          <w:sz w:val="28"/>
          <w:szCs w:val="28"/>
          <w:lang w:val="uk-UA"/>
        </w:rPr>
        <w:t>– ступінь оволодіння вже відомими способами діяльності, уміннями і навичками застосування засвоєних знань на практиці;</w:t>
      </w:r>
    </w:p>
    <w:p w:rsidR="0095479D" w:rsidRPr="009F4D55" w:rsidRDefault="0095479D" w:rsidP="00921B48">
      <w:pPr>
        <w:ind w:firstLine="558"/>
        <w:jc w:val="both"/>
        <w:rPr>
          <w:sz w:val="28"/>
          <w:szCs w:val="28"/>
          <w:lang w:val="uk-UA"/>
        </w:rPr>
      </w:pPr>
      <w:r w:rsidRPr="009F4D55">
        <w:rPr>
          <w:sz w:val="28"/>
          <w:szCs w:val="28"/>
          <w:lang w:val="uk-UA"/>
        </w:rPr>
        <w:t>– оволодіння досвідом творчої діяльності;</w:t>
      </w:r>
    </w:p>
    <w:p w:rsidR="0095479D" w:rsidRPr="009F4D55" w:rsidRDefault="0095479D" w:rsidP="00921B48">
      <w:pPr>
        <w:ind w:firstLine="558"/>
        <w:jc w:val="both"/>
        <w:rPr>
          <w:sz w:val="28"/>
          <w:szCs w:val="28"/>
          <w:lang w:val="uk-UA"/>
        </w:rPr>
      </w:pPr>
      <w:r w:rsidRPr="009F4D55">
        <w:rPr>
          <w:sz w:val="28"/>
          <w:szCs w:val="28"/>
          <w:lang w:val="uk-UA"/>
        </w:rPr>
        <w:t>– якість виконання роботи (зовнішнє оформлення, темп виконання, ретельність і т.ін.).</w:t>
      </w:r>
    </w:p>
    <w:p w:rsidR="0095479D" w:rsidRPr="009F4D55" w:rsidRDefault="0095479D" w:rsidP="00921B48">
      <w:pPr>
        <w:ind w:firstLine="558"/>
        <w:jc w:val="both"/>
        <w:rPr>
          <w:sz w:val="28"/>
          <w:szCs w:val="28"/>
          <w:lang w:val="uk-UA"/>
        </w:rPr>
      </w:pPr>
      <w:r w:rsidRPr="009F4D55">
        <w:rPr>
          <w:sz w:val="28"/>
          <w:szCs w:val="28"/>
          <w:lang w:val="uk-UA"/>
        </w:rPr>
        <w:t>Оцінки «</w:t>
      </w:r>
      <w:r w:rsidRPr="009F4D55">
        <w:rPr>
          <w:i/>
          <w:sz w:val="28"/>
          <w:szCs w:val="28"/>
          <w:lang w:val="uk-UA"/>
        </w:rPr>
        <w:t>відмінно</w:t>
      </w:r>
      <w:r w:rsidRPr="009F4D55">
        <w:rPr>
          <w:sz w:val="28"/>
          <w:szCs w:val="28"/>
          <w:lang w:val="uk-UA"/>
        </w:rPr>
        <w:t>» заслуговує студент, який виявив всебічні, систематичні і глибокі знання навчально-програмового матеріалу, вміння вільно виконувати завдання, передбачені програмою, ознайомлений з основною і додатковою літературою. Як правило, оцінка «відмінно» виставляється студентам, які засвоїли взаємозв’язок основних понять, виявили творчі здібності в розумінні і використанні навчально-програмового матеріалу.</w:t>
      </w:r>
    </w:p>
    <w:p w:rsidR="0095479D" w:rsidRPr="009F4D55" w:rsidRDefault="0095479D" w:rsidP="00921B48">
      <w:pPr>
        <w:ind w:firstLine="558"/>
        <w:jc w:val="both"/>
        <w:rPr>
          <w:sz w:val="28"/>
          <w:szCs w:val="28"/>
          <w:lang w:val="uk-UA"/>
        </w:rPr>
      </w:pPr>
      <w:r w:rsidRPr="009F4D55">
        <w:rPr>
          <w:sz w:val="28"/>
          <w:szCs w:val="28"/>
          <w:lang w:val="uk-UA"/>
        </w:rPr>
        <w:t>Оцінки «</w:t>
      </w:r>
      <w:r w:rsidRPr="009F4D55">
        <w:rPr>
          <w:i/>
          <w:sz w:val="28"/>
          <w:szCs w:val="28"/>
          <w:lang w:val="uk-UA"/>
        </w:rPr>
        <w:t>добре</w:t>
      </w:r>
      <w:r w:rsidRPr="009F4D55">
        <w:rPr>
          <w:sz w:val="28"/>
          <w:szCs w:val="28"/>
          <w:lang w:val="uk-UA"/>
        </w:rPr>
        <w:t>» заслуговують студенти, які виявили повне знання навчально-програмового матеріалу і успішно виконують передбачені програмою завдання, засвоїли основну літературу, рекомендовану програмою. Як правило, оцінки «добре» виставляється студентам, які засвідчили систематичний характер знань із дисципліни і здатні до їх самостійного поповнення і оновлення у ході подальшої навчальної роботи і професійної діяльності.</w:t>
      </w:r>
    </w:p>
    <w:p w:rsidR="0095479D" w:rsidRPr="009F4D55" w:rsidRDefault="0095479D" w:rsidP="00921B48">
      <w:pPr>
        <w:ind w:firstLine="558"/>
        <w:jc w:val="both"/>
        <w:rPr>
          <w:sz w:val="28"/>
          <w:szCs w:val="28"/>
          <w:lang w:val="uk-UA"/>
        </w:rPr>
      </w:pPr>
      <w:r w:rsidRPr="009F4D55">
        <w:rPr>
          <w:sz w:val="28"/>
          <w:szCs w:val="28"/>
          <w:lang w:val="uk-UA"/>
        </w:rPr>
        <w:t>Оцінки «</w:t>
      </w:r>
      <w:r w:rsidRPr="009F4D55">
        <w:rPr>
          <w:i/>
          <w:sz w:val="28"/>
          <w:szCs w:val="28"/>
          <w:lang w:val="uk-UA"/>
        </w:rPr>
        <w:t>задовільно</w:t>
      </w:r>
      <w:r w:rsidRPr="009F4D55">
        <w:rPr>
          <w:sz w:val="28"/>
          <w:szCs w:val="28"/>
          <w:lang w:val="uk-UA"/>
        </w:rPr>
        <w:t>» заслуговує студент, що виявив знання основного навчального матеріалу в обсязі, необхідному для подальшого навчання і майбутньої роботи за професією, який справляється з виконанням завдань, передбачених програмою, ознайомлений з основною літературою, рекомендованою програмою. Оцінка «задовільно» виставляється студентам, що припустилися огріхів у відповіді на іспиті і при виконанні екзаменаційних завдань, але продемонстрували спроможність усунути ці огріхи.</w:t>
      </w:r>
    </w:p>
    <w:p w:rsidR="0095479D" w:rsidRPr="009F4D55" w:rsidRDefault="0095479D" w:rsidP="00921B48">
      <w:pPr>
        <w:ind w:firstLine="558"/>
        <w:jc w:val="both"/>
        <w:rPr>
          <w:sz w:val="28"/>
          <w:szCs w:val="28"/>
          <w:lang w:val="uk-UA"/>
        </w:rPr>
      </w:pPr>
      <w:r w:rsidRPr="009F4D55">
        <w:rPr>
          <w:sz w:val="28"/>
          <w:szCs w:val="28"/>
          <w:lang w:val="uk-UA"/>
        </w:rPr>
        <w:t>Оцінка «</w:t>
      </w:r>
      <w:r w:rsidRPr="009F4D55">
        <w:rPr>
          <w:i/>
          <w:sz w:val="28"/>
          <w:szCs w:val="28"/>
          <w:lang w:val="uk-UA"/>
        </w:rPr>
        <w:t>незадовільно</w:t>
      </w:r>
      <w:r w:rsidRPr="009F4D55">
        <w:rPr>
          <w:sz w:val="28"/>
          <w:szCs w:val="28"/>
          <w:lang w:val="uk-UA"/>
        </w:rPr>
        <w:t>» виставляється студентові, який виявив прогалини у знаннях основного навчально-програмового матеріалу, припустився принципових помилок у виконанні передбачених програмою завдань. Як правило, оцінка «незадовільно» ставиться студентам, які неспроможні продовжити навчання чи приступити до професійної діяльності після закінчення ВНЗ без додаткових занять із відповідної дисципліни.</w:t>
      </w:r>
    </w:p>
    <w:p w:rsidR="0095479D" w:rsidRPr="009F4D55" w:rsidRDefault="0095479D" w:rsidP="00921B48">
      <w:pPr>
        <w:ind w:firstLine="558"/>
        <w:jc w:val="both"/>
        <w:rPr>
          <w:sz w:val="28"/>
          <w:szCs w:val="28"/>
          <w:lang w:val="uk-UA"/>
        </w:rPr>
      </w:pPr>
      <w:r w:rsidRPr="009F4D55">
        <w:rPr>
          <w:b/>
          <w:i/>
          <w:sz w:val="28"/>
          <w:szCs w:val="28"/>
          <w:lang w:val="uk-UA"/>
        </w:rPr>
        <w:t>Об’єктом оцінювання</w:t>
      </w:r>
      <w:r w:rsidRPr="009F4D55">
        <w:rPr>
          <w:sz w:val="28"/>
          <w:szCs w:val="28"/>
          <w:lang w:val="uk-UA"/>
        </w:rPr>
        <w:t xml:space="preserve"> мають бути структурні компоненти навчальної діяльності (учіння), а саме:</w:t>
      </w:r>
    </w:p>
    <w:p w:rsidR="0095479D" w:rsidRPr="009F4D55" w:rsidRDefault="0095479D" w:rsidP="00921B48">
      <w:pPr>
        <w:ind w:firstLine="558"/>
        <w:jc w:val="both"/>
        <w:rPr>
          <w:sz w:val="28"/>
          <w:szCs w:val="28"/>
          <w:lang w:val="uk-UA"/>
        </w:rPr>
      </w:pPr>
      <w:r w:rsidRPr="009F4D55">
        <w:rPr>
          <w:sz w:val="28"/>
          <w:szCs w:val="28"/>
          <w:lang w:val="uk-UA"/>
        </w:rPr>
        <w:t>1. </w:t>
      </w:r>
      <w:r w:rsidRPr="009F4D55">
        <w:rPr>
          <w:i/>
          <w:sz w:val="28"/>
          <w:szCs w:val="28"/>
          <w:lang w:val="uk-UA"/>
        </w:rPr>
        <w:t>Змістовий компонент</w:t>
      </w:r>
      <w:r w:rsidRPr="009F4D55">
        <w:rPr>
          <w:sz w:val="28"/>
          <w:szCs w:val="28"/>
          <w:lang w:val="uk-UA"/>
        </w:rPr>
        <w:t xml:space="preserve"> – знання про об’єкт вивчення (уявлення, поняття, явище тощо, в т.ч. про правила, засоби його перетворення, вимоги до результату; складові та послідовність виконання завдання як одиниці навчальної діяльності і т.д.). Обсяг знань визначений навчальними програмами, державними стандартами. При оцінюванні підлягають аналізу такі характеристики знань: повнота; правильність; логічність; усвідомленість (розуміння, виокремлення головного і другорядного), вербалізація – словесне оформлення у вигляді відтворення (переказ, пояснення); застосування знань (адекватність, самостійність в умовах новизни (за зразком, аналогічні, відносно нові).</w:t>
      </w:r>
    </w:p>
    <w:p w:rsidR="0095479D" w:rsidRPr="009F4D55" w:rsidRDefault="0095479D" w:rsidP="00921B48">
      <w:pPr>
        <w:ind w:firstLine="558"/>
        <w:jc w:val="both"/>
        <w:rPr>
          <w:sz w:val="28"/>
          <w:szCs w:val="28"/>
          <w:lang w:val="uk-UA"/>
        </w:rPr>
      </w:pPr>
      <w:r w:rsidRPr="009F4D55">
        <w:rPr>
          <w:sz w:val="28"/>
          <w:szCs w:val="28"/>
          <w:lang w:val="uk-UA"/>
        </w:rPr>
        <w:t xml:space="preserve">2. </w:t>
      </w:r>
      <w:r w:rsidRPr="009F4D55">
        <w:rPr>
          <w:i/>
          <w:sz w:val="28"/>
          <w:szCs w:val="28"/>
          <w:lang w:val="uk-UA"/>
        </w:rPr>
        <w:t>Операційно-організаційний компонент</w:t>
      </w:r>
      <w:r w:rsidRPr="009F4D55">
        <w:rPr>
          <w:sz w:val="28"/>
          <w:szCs w:val="28"/>
          <w:lang w:val="uk-UA"/>
        </w:rPr>
        <w:t xml:space="preserve"> – дії, способи дій (вміння, навички): предметні (відповідно до програм із навчаль­них предметів); розумові (порівнювати, абстрагувати, класифікувати, узагальнювати тощо); загальнонавчальні (аналізувати, планувати, організовувати, контролювати процес і результати виконання завдання, діяльності в цілому; вміння користуватися підручником та іншими доступними джерелами інформації).</w:t>
      </w:r>
    </w:p>
    <w:p w:rsidR="0095479D" w:rsidRPr="009F4D55" w:rsidRDefault="0095479D" w:rsidP="00921B48">
      <w:pPr>
        <w:ind w:firstLine="558"/>
        <w:jc w:val="both"/>
        <w:rPr>
          <w:sz w:val="28"/>
          <w:szCs w:val="28"/>
          <w:lang w:val="uk-UA"/>
        </w:rPr>
      </w:pPr>
      <w:r w:rsidRPr="009F4D55">
        <w:rPr>
          <w:sz w:val="28"/>
          <w:szCs w:val="28"/>
          <w:lang w:val="uk-UA"/>
        </w:rPr>
        <w:t xml:space="preserve">Підлягають аналізу й такі </w:t>
      </w:r>
      <w:r w:rsidRPr="009F4D55">
        <w:rPr>
          <w:i/>
          <w:sz w:val="28"/>
          <w:szCs w:val="28"/>
          <w:lang w:val="uk-UA"/>
        </w:rPr>
        <w:t>характеристики дій</w:t>
      </w:r>
      <w:r w:rsidRPr="009F4D55">
        <w:rPr>
          <w:sz w:val="28"/>
          <w:szCs w:val="28"/>
          <w:lang w:val="uk-UA"/>
        </w:rPr>
        <w:t xml:space="preserve">, </w:t>
      </w:r>
      <w:r w:rsidRPr="009F4D55">
        <w:rPr>
          <w:i/>
          <w:sz w:val="28"/>
          <w:szCs w:val="28"/>
          <w:lang w:val="uk-UA"/>
        </w:rPr>
        <w:t>способів дій</w:t>
      </w:r>
      <w:r w:rsidRPr="009F4D55">
        <w:rPr>
          <w:sz w:val="28"/>
          <w:szCs w:val="28"/>
          <w:lang w:val="uk-UA"/>
        </w:rPr>
        <w:t xml:space="preserve">, </w:t>
      </w:r>
      <w:r w:rsidRPr="009F4D55">
        <w:rPr>
          <w:i/>
          <w:sz w:val="28"/>
          <w:szCs w:val="28"/>
          <w:lang w:val="uk-UA"/>
        </w:rPr>
        <w:t>діяльності</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правильність виконання;</w:t>
      </w:r>
    </w:p>
    <w:p w:rsidR="0095479D" w:rsidRPr="009F4D55" w:rsidRDefault="0095479D" w:rsidP="00921B48">
      <w:pPr>
        <w:ind w:firstLine="558"/>
        <w:jc w:val="both"/>
        <w:rPr>
          <w:sz w:val="28"/>
          <w:szCs w:val="28"/>
          <w:lang w:val="uk-UA"/>
        </w:rPr>
      </w:pPr>
      <w:r w:rsidRPr="009F4D55">
        <w:rPr>
          <w:sz w:val="28"/>
          <w:szCs w:val="28"/>
          <w:lang w:val="uk-UA"/>
        </w:rPr>
        <w:t>– самостійність виконання в умовах новизни (за зразком, аналогічні і відносно нові);</w:t>
      </w:r>
    </w:p>
    <w:p w:rsidR="0095479D" w:rsidRPr="009F4D55" w:rsidRDefault="0095479D" w:rsidP="00921B48">
      <w:pPr>
        <w:ind w:firstLine="558"/>
        <w:jc w:val="both"/>
        <w:rPr>
          <w:sz w:val="28"/>
          <w:szCs w:val="28"/>
          <w:lang w:val="uk-UA"/>
        </w:rPr>
      </w:pPr>
      <w:r w:rsidRPr="009F4D55">
        <w:rPr>
          <w:sz w:val="28"/>
          <w:szCs w:val="28"/>
          <w:lang w:val="uk-UA"/>
        </w:rPr>
        <w:t>– надання допомоги: практичної (спільне виконання дії викладачем і студентом; показ, надання зразка); вербальної (повторний інструктаж, пояснення, запитання, підказка, вказівка); загальної (стимулювання, підтримка, схвалення, активізація уваги);</w:t>
      </w:r>
    </w:p>
    <w:p w:rsidR="0095479D" w:rsidRPr="009F4D55" w:rsidRDefault="0095479D" w:rsidP="00921B48">
      <w:pPr>
        <w:ind w:firstLine="558"/>
        <w:jc w:val="both"/>
        <w:rPr>
          <w:sz w:val="28"/>
          <w:szCs w:val="28"/>
          <w:lang w:val="uk-UA"/>
        </w:rPr>
      </w:pPr>
      <w:r w:rsidRPr="009F4D55">
        <w:rPr>
          <w:sz w:val="28"/>
          <w:szCs w:val="28"/>
          <w:lang w:val="uk-UA"/>
        </w:rPr>
        <w:t>– усвідомленість способу виконання – розуміння та словесне оформлення: відтворення (переказ), пояснення, застосування в умовах новизни (за зразком, аналогічні, відносно нові).</w:t>
      </w:r>
    </w:p>
    <w:p w:rsidR="0095479D" w:rsidRPr="009F4D55" w:rsidRDefault="0095479D" w:rsidP="00921B48">
      <w:pPr>
        <w:ind w:firstLine="558"/>
        <w:jc w:val="both"/>
        <w:rPr>
          <w:sz w:val="28"/>
          <w:szCs w:val="28"/>
          <w:lang w:val="uk-UA"/>
        </w:rPr>
      </w:pPr>
      <w:r w:rsidRPr="009F4D55">
        <w:rPr>
          <w:sz w:val="28"/>
          <w:szCs w:val="28"/>
          <w:lang w:val="uk-UA"/>
        </w:rPr>
        <w:t>3. </w:t>
      </w:r>
      <w:r w:rsidRPr="009F4D55">
        <w:rPr>
          <w:i/>
          <w:sz w:val="28"/>
          <w:szCs w:val="28"/>
          <w:lang w:val="uk-UA"/>
        </w:rPr>
        <w:t>Емоційно-мотиваційний компонент</w:t>
      </w:r>
      <w:r w:rsidRPr="009F4D55">
        <w:rPr>
          <w:sz w:val="28"/>
          <w:szCs w:val="28"/>
          <w:lang w:val="uk-UA"/>
        </w:rPr>
        <w:t xml:space="preserve"> – ставлення до навчання. Аналізуються такі його характеристики:</w:t>
      </w:r>
    </w:p>
    <w:p w:rsidR="0095479D" w:rsidRPr="009F4D55" w:rsidRDefault="0095479D" w:rsidP="00921B48">
      <w:pPr>
        <w:ind w:firstLine="558"/>
        <w:jc w:val="both"/>
        <w:rPr>
          <w:sz w:val="28"/>
          <w:szCs w:val="28"/>
          <w:lang w:val="uk-UA"/>
        </w:rPr>
      </w:pPr>
      <w:r w:rsidRPr="009F4D55">
        <w:rPr>
          <w:sz w:val="28"/>
          <w:szCs w:val="28"/>
          <w:lang w:val="uk-UA"/>
        </w:rPr>
        <w:t>– характер і сила (байдуже, недостатньо виразне позитивне, зацікавлене, виразне позитивне);</w:t>
      </w:r>
    </w:p>
    <w:p w:rsidR="0095479D" w:rsidRPr="009F4D55" w:rsidRDefault="0095479D" w:rsidP="00921B48">
      <w:pPr>
        <w:ind w:firstLine="558"/>
        <w:jc w:val="both"/>
        <w:rPr>
          <w:sz w:val="28"/>
          <w:szCs w:val="28"/>
          <w:lang w:val="uk-UA"/>
        </w:rPr>
      </w:pPr>
      <w:r w:rsidRPr="009F4D55">
        <w:rPr>
          <w:sz w:val="28"/>
          <w:szCs w:val="28"/>
          <w:lang w:val="uk-UA"/>
        </w:rPr>
        <w:t>– дієвість (від споглядального (пасивного) до дійового);</w:t>
      </w:r>
    </w:p>
    <w:p w:rsidR="0095479D" w:rsidRPr="009F4D55" w:rsidRDefault="0095479D" w:rsidP="00921B48">
      <w:pPr>
        <w:ind w:firstLine="558"/>
        <w:jc w:val="both"/>
        <w:rPr>
          <w:sz w:val="28"/>
          <w:szCs w:val="28"/>
          <w:lang w:val="uk-UA"/>
        </w:rPr>
      </w:pPr>
      <w:r w:rsidRPr="009F4D55">
        <w:rPr>
          <w:sz w:val="28"/>
          <w:szCs w:val="28"/>
          <w:lang w:val="uk-UA"/>
        </w:rPr>
        <w:t>– сталість (від епізодичного до сталого).</w:t>
      </w:r>
    </w:p>
    <w:p w:rsidR="0095479D" w:rsidRPr="009F4D55" w:rsidRDefault="0095479D" w:rsidP="00921B48">
      <w:pPr>
        <w:ind w:firstLine="558"/>
        <w:jc w:val="both"/>
        <w:rPr>
          <w:sz w:val="28"/>
          <w:szCs w:val="28"/>
          <w:lang w:val="uk-UA"/>
        </w:rPr>
      </w:pPr>
      <w:r w:rsidRPr="009F4D55">
        <w:rPr>
          <w:sz w:val="28"/>
          <w:szCs w:val="28"/>
          <w:lang w:val="uk-UA"/>
        </w:rPr>
        <w:t>Саме ці характеристики змістового, операційно-організаційного та емоційно-мотиваційного компонентів учіння студентів можуть бути покладені в основу визначення рівнів навчальних досягнень (І – початковий, II – середній, III – достатній, IV – високий), загальних критеріїв їх оцінювання та відповідних оцінок (у балах).</w:t>
      </w:r>
    </w:p>
    <w:p w:rsidR="0095479D" w:rsidRPr="009F4D55" w:rsidRDefault="0095479D" w:rsidP="00921B48">
      <w:pPr>
        <w:ind w:firstLine="558"/>
        <w:jc w:val="both"/>
        <w:rPr>
          <w:sz w:val="28"/>
          <w:szCs w:val="28"/>
          <w:lang w:val="uk-UA"/>
        </w:rPr>
      </w:pPr>
      <w:r w:rsidRPr="009F4D55">
        <w:rPr>
          <w:sz w:val="28"/>
          <w:szCs w:val="28"/>
          <w:lang w:val="uk-UA"/>
        </w:rPr>
        <w:t>Адаптація викладачів і студентів до нової системи оцінювання – це процес, який не слід ні спрощувати, ні ускладнювати. Вона має, насамперед, стимулювати студента до систематичної навчально-пізнавальної діяльності, а викладача –навчити орієнтуватися щодо якості майбутнього педагогічного поповнення.</w:t>
      </w:r>
    </w:p>
    <w:p w:rsidR="0095479D" w:rsidRPr="009F4D55" w:rsidRDefault="0095479D" w:rsidP="00921B48">
      <w:pPr>
        <w:ind w:firstLine="558"/>
        <w:jc w:val="both"/>
        <w:rPr>
          <w:sz w:val="28"/>
          <w:szCs w:val="28"/>
          <w:lang w:val="uk-UA"/>
        </w:rPr>
      </w:pPr>
      <w:r w:rsidRPr="009F4D55">
        <w:rPr>
          <w:sz w:val="28"/>
          <w:szCs w:val="28"/>
          <w:lang w:val="uk-UA"/>
        </w:rPr>
        <w:t>Контроль і оцінювання як складові функції процесу навчання в сучасній вищій школі піддаються суттєвому переосмисленню. Вочевидь простежується тенденція їх максимальної диференціації й урізноманітнення.</w:t>
      </w:r>
    </w:p>
    <w:p w:rsidR="0095479D" w:rsidRPr="009F4D55" w:rsidRDefault="0095479D" w:rsidP="00921B48">
      <w:pPr>
        <w:ind w:firstLine="558"/>
        <w:jc w:val="both"/>
        <w:rPr>
          <w:sz w:val="28"/>
          <w:szCs w:val="28"/>
          <w:lang w:val="uk-UA"/>
        </w:rPr>
      </w:pPr>
      <w:r w:rsidRPr="009F4D55">
        <w:rPr>
          <w:sz w:val="28"/>
          <w:szCs w:val="28"/>
          <w:lang w:val="uk-UA"/>
        </w:rPr>
        <w:t>Гуманізація, демократизація освіти, переорієнтація навчання з інформаційно-репродуктивного процесу на творчий розвиток особистості студента, формування у нього основних здатностей­компетенцій потребують зміни підходів до оцінювання навчальних досягнень майбутніх вчителів.</w:t>
      </w:r>
    </w:p>
    <w:p w:rsidR="0095479D" w:rsidRPr="009F4D55" w:rsidRDefault="0095479D" w:rsidP="00921B48">
      <w:pPr>
        <w:ind w:firstLine="558"/>
        <w:jc w:val="both"/>
        <w:rPr>
          <w:sz w:val="28"/>
          <w:szCs w:val="28"/>
          <w:lang w:val="uk-UA"/>
        </w:rPr>
      </w:pPr>
      <w:r w:rsidRPr="009F4D55">
        <w:rPr>
          <w:sz w:val="28"/>
          <w:szCs w:val="28"/>
          <w:lang w:val="uk-UA"/>
        </w:rPr>
        <w:t>Увага педагогів акцентується не тільки на необхідність озброєння студентів певною сумою знань, умінь та навичок, а й на обов’язковій сформованості певних компетенцій. Поняття «</w:t>
      </w:r>
      <w:r w:rsidRPr="009F4D55">
        <w:rPr>
          <w:i/>
          <w:sz w:val="28"/>
          <w:szCs w:val="28"/>
          <w:lang w:val="uk-UA"/>
        </w:rPr>
        <w:t>компетенція</w:t>
      </w:r>
      <w:r w:rsidRPr="009F4D55">
        <w:rPr>
          <w:sz w:val="28"/>
          <w:szCs w:val="28"/>
          <w:lang w:val="uk-UA"/>
        </w:rPr>
        <w:t>» включає сукупність якостей особистості, загальну обізнаність, яка ґрунується не лише на знаннях, досвіді, певних цінностях, набутих в процесі навчання у ВНЗ, а також і на власних здібностях.</w:t>
      </w:r>
    </w:p>
    <w:p w:rsidR="0095479D" w:rsidRPr="009F4D55" w:rsidRDefault="0095479D" w:rsidP="00921B48">
      <w:pPr>
        <w:ind w:firstLine="558"/>
        <w:jc w:val="both"/>
        <w:rPr>
          <w:sz w:val="28"/>
          <w:szCs w:val="28"/>
          <w:lang w:val="uk-UA"/>
        </w:rPr>
      </w:pPr>
      <w:r w:rsidRPr="009F4D55">
        <w:rPr>
          <w:sz w:val="28"/>
          <w:szCs w:val="28"/>
          <w:lang w:val="uk-UA"/>
        </w:rPr>
        <w:t xml:space="preserve">У педагогічній літературі </w:t>
      </w:r>
      <w:r w:rsidRPr="009F4D55">
        <w:rPr>
          <w:b/>
          <w:i/>
          <w:sz w:val="28"/>
          <w:szCs w:val="28"/>
          <w:lang w:val="uk-UA"/>
        </w:rPr>
        <w:t xml:space="preserve">критеріями оцінювання навчальних досягнень студентів </w:t>
      </w:r>
      <w:r w:rsidRPr="009F4D55">
        <w:rPr>
          <w:sz w:val="28"/>
          <w:szCs w:val="28"/>
          <w:lang w:val="uk-UA"/>
        </w:rPr>
        <w:t>визначаються такі:</w:t>
      </w:r>
    </w:p>
    <w:p w:rsidR="0095479D" w:rsidRPr="009F4D55" w:rsidRDefault="0095479D" w:rsidP="00921B48">
      <w:pPr>
        <w:ind w:firstLine="558"/>
        <w:jc w:val="both"/>
        <w:rPr>
          <w:sz w:val="28"/>
          <w:szCs w:val="28"/>
          <w:lang w:val="uk-UA"/>
        </w:rPr>
      </w:pPr>
      <w:r w:rsidRPr="009F4D55">
        <w:rPr>
          <w:sz w:val="28"/>
          <w:szCs w:val="28"/>
          <w:lang w:val="uk-UA"/>
        </w:rPr>
        <w:t xml:space="preserve">– </w:t>
      </w:r>
      <w:r w:rsidRPr="009F4D55">
        <w:rPr>
          <w:i/>
          <w:sz w:val="28"/>
          <w:szCs w:val="28"/>
          <w:lang w:val="uk-UA"/>
        </w:rPr>
        <w:t xml:space="preserve">соціальні </w:t>
      </w:r>
      <w:r w:rsidRPr="009F4D55">
        <w:rPr>
          <w:sz w:val="28"/>
          <w:szCs w:val="28"/>
          <w:lang w:val="uk-UA"/>
        </w:rPr>
        <w:t>(активність у суспільному житті, участь в діяльності громадських організацій, вміння попереджувати, урегульовувати конфлікти, самостійно приймати рішення й брати на себе відповідальність за їх виконання тощо);</w:t>
      </w:r>
    </w:p>
    <w:p w:rsidR="0095479D" w:rsidRPr="009F4D55" w:rsidRDefault="0095479D" w:rsidP="00921B48">
      <w:pPr>
        <w:ind w:firstLine="558"/>
        <w:jc w:val="both"/>
        <w:rPr>
          <w:sz w:val="28"/>
          <w:szCs w:val="28"/>
          <w:lang w:val="uk-UA"/>
        </w:rPr>
      </w:pPr>
      <w:r w:rsidRPr="009F4D55">
        <w:rPr>
          <w:i/>
          <w:sz w:val="28"/>
          <w:szCs w:val="28"/>
          <w:lang w:val="uk-UA"/>
        </w:rPr>
        <w:t xml:space="preserve">– полікультурні </w:t>
      </w:r>
      <w:r w:rsidRPr="009F4D55">
        <w:rPr>
          <w:sz w:val="28"/>
          <w:szCs w:val="28"/>
          <w:lang w:val="uk-UA"/>
        </w:rPr>
        <w:t>(вміння досягати консенсусу, вирішуючи різні питання, що стосуються як професійної діяльності, так і повсякденного спілкування з людьми різних поглядів, релігійних конфесій, інших національностей тощо);</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 xml:space="preserve">комунікативні </w:t>
      </w:r>
      <w:r w:rsidRPr="009F4D55">
        <w:rPr>
          <w:sz w:val="28"/>
          <w:szCs w:val="28"/>
          <w:lang w:val="uk-UA"/>
        </w:rPr>
        <w:t>(високий рівень культури спілкування в колективі, знання декількох мов і використання їх в практичній діяльності за певних обставин);</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 xml:space="preserve">інформаційні </w:t>
      </w:r>
      <w:r w:rsidRPr="009F4D55">
        <w:rPr>
          <w:sz w:val="28"/>
          <w:szCs w:val="28"/>
          <w:lang w:val="uk-UA"/>
        </w:rPr>
        <w:t>(вміння знаходити різноманітну інформацію за допомогою сучасних інформаційних технологій, критично її осмислювати та використовувати для здобуття знань);</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саморозвитку та самоосвіти</w:t>
      </w:r>
      <w:r w:rsidRPr="009F4D55">
        <w:rPr>
          <w:sz w:val="28"/>
          <w:szCs w:val="28"/>
          <w:lang w:val="uk-UA"/>
        </w:rPr>
        <w:t xml:space="preserve"> (передбачають потребу у самовдосконаленні, підвищенні професійної майстерності, загального рівня культури, розвитку власних здібностей і т.ін.);</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компетенції, що виявляються як здатність до раціональної продуктивної, творчої діяльності</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У сучасних освітянських документах підкреслюється, що особистісно-зорієнтована освіта передбачає: застосування нової педагогічної етики спілкування педагогів і студентів (взаємоповага, взаєморозуміння, творче співробітництво); обов’язкове особистісіне спілкування; використання у спілкуванні діалогу (як домінуючої форми співпраці), що формує уміння вільно обмінюватися думками, моделювати життєві ситуації; орієнтацію у навчально-виховному процесі на розвиток творчості, творчої активності; утвердження всіма засобами цінності особистості; наявність у педагога уміння організувати одночасно навчання студентів «на різних рівнях складності» і т.ін.</w:t>
      </w:r>
    </w:p>
    <w:p w:rsidR="0095479D" w:rsidRPr="009F4D55" w:rsidRDefault="0095479D" w:rsidP="00921B48">
      <w:pPr>
        <w:ind w:firstLine="558"/>
        <w:jc w:val="both"/>
        <w:rPr>
          <w:sz w:val="28"/>
          <w:szCs w:val="28"/>
          <w:lang w:val="uk-UA"/>
        </w:rPr>
      </w:pPr>
      <w:r w:rsidRPr="009F4D55">
        <w:rPr>
          <w:sz w:val="28"/>
          <w:szCs w:val="28"/>
          <w:lang w:val="uk-UA"/>
        </w:rPr>
        <w:t>Змагання у навчанні є важливим фактором, який покращує засвоєння знань студентами, робить навчальний процес більш цікавим та різноманітним. Змагальні методи навчання допомагають розвивати увагу, креативність та уяву у студентів, що є важливими факторами при підготовці майбутніх фахівців. Актуальність також підкреслюється тим, що зараз у вищих навчальних закладах увага приділяється практичному застосуванню знань, адже такий метод забезпечує краще та ефективніше запам’ятовування матеріалу.</w:t>
      </w:r>
    </w:p>
    <w:p w:rsidR="0095479D" w:rsidRPr="009F4D55" w:rsidRDefault="0095479D" w:rsidP="00921B48">
      <w:pPr>
        <w:ind w:firstLine="558"/>
        <w:jc w:val="both"/>
        <w:rPr>
          <w:sz w:val="28"/>
          <w:szCs w:val="28"/>
          <w:lang w:val="uk-UA"/>
        </w:rPr>
      </w:pPr>
      <w:r w:rsidRPr="009F4D55">
        <w:rPr>
          <w:sz w:val="28"/>
          <w:szCs w:val="28"/>
          <w:lang w:val="uk-UA"/>
        </w:rPr>
        <w:t>Посилення уваги до проблеми контролю занять викликано не тільки бажанням визначити ступінь підготовленості студентів, але і потягом до удосконалення всієї системи навчання.</w:t>
      </w:r>
    </w:p>
    <w:p w:rsidR="0095479D" w:rsidRPr="009F4D55" w:rsidRDefault="0095479D" w:rsidP="00921B48">
      <w:pPr>
        <w:ind w:firstLine="558"/>
        <w:jc w:val="both"/>
        <w:rPr>
          <w:sz w:val="28"/>
          <w:szCs w:val="28"/>
          <w:lang w:val="uk-UA"/>
        </w:rPr>
      </w:pPr>
      <w:r w:rsidRPr="009F4D55">
        <w:rPr>
          <w:sz w:val="28"/>
          <w:szCs w:val="28"/>
          <w:lang w:val="uk-UA"/>
        </w:rPr>
        <w:t xml:space="preserve">Перевірка і оцінка знань виконують, принаймні, шість </w:t>
      </w:r>
      <w:r w:rsidRPr="009F4D55">
        <w:rPr>
          <w:b/>
          <w:i/>
          <w:sz w:val="28"/>
          <w:szCs w:val="28"/>
          <w:lang w:val="uk-UA"/>
        </w:rPr>
        <w:t>функцій</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контрольну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навчальну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виховну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організаторську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розвиваючу</w:t>
      </w:r>
      <w:r w:rsidRPr="009F4D55">
        <w:rPr>
          <w:sz w:val="28"/>
          <w:szCs w:val="28"/>
          <w:lang w:val="uk-UA"/>
        </w:rPr>
        <w:t>;</w:t>
      </w:r>
    </w:p>
    <w:p w:rsidR="0095479D" w:rsidRPr="009F4D55" w:rsidRDefault="0095479D" w:rsidP="00921B48">
      <w:pPr>
        <w:ind w:firstLine="990"/>
        <w:jc w:val="both"/>
        <w:rPr>
          <w:sz w:val="28"/>
          <w:szCs w:val="28"/>
          <w:lang w:val="uk-UA"/>
        </w:rPr>
      </w:pPr>
      <w:r w:rsidRPr="009F4D55">
        <w:rPr>
          <w:sz w:val="28"/>
          <w:szCs w:val="28"/>
          <w:lang w:val="uk-UA"/>
        </w:rPr>
        <w:t>– </w:t>
      </w:r>
      <w:r w:rsidRPr="009F4D55">
        <w:rPr>
          <w:i/>
          <w:sz w:val="28"/>
          <w:szCs w:val="28"/>
          <w:lang w:val="uk-UA"/>
        </w:rPr>
        <w:t>методичну</w:t>
      </w:r>
      <w:r w:rsidRPr="009F4D55">
        <w:rPr>
          <w:sz w:val="28"/>
          <w:szCs w:val="28"/>
          <w:lang w:val="uk-UA"/>
        </w:rPr>
        <w:t>.</w:t>
      </w:r>
    </w:p>
    <w:p w:rsidR="0095479D" w:rsidRPr="009F4D55" w:rsidRDefault="0095479D" w:rsidP="00921B48">
      <w:pPr>
        <w:ind w:firstLine="558"/>
        <w:jc w:val="both"/>
        <w:rPr>
          <w:sz w:val="28"/>
          <w:szCs w:val="28"/>
          <w:lang w:val="uk-UA"/>
        </w:rPr>
      </w:pPr>
      <w:r w:rsidRPr="009F4D55">
        <w:rPr>
          <w:i/>
          <w:sz w:val="28"/>
          <w:szCs w:val="28"/>
          <w:lang w:val="uk-UA"/>
        </w:rPr>
        <w:t>Дидактичні принципи контролю знань</w:t>
      </w:r>
      <w:r w:rsidRPr="009F4D55">
        <w:rPr>
          <w:sz w:val="28"/>
          <w:szCs w:val="28"/>
          <w:lang w:val="uk-UA"/>
        </w:rPr>
        <w:t xml:space="preserve"> – це вихідні теоретичні положення, у відповідності до яких має будуватись практична діяльність викладача і студентів і на підставі яких визначаються зміст контролю знань, їх методи і форми організації.</w:t>
      </w:r>
    </w:p>
    <w:p w:rsidR="0095479D" w:rsidRPr="009F4D55" w:rsidRDefault="0095479D" w:rsidP="00921B48">
      <w:pPr>
        <w:ind w:firstLine="558"/>
        <w:jc w:val="both"/>
        <w:rPr>
          <w:sz w:val="28"/>
          <w:szCs w:val="28"/>
          <w:lang w:val="uk-UA"/>
        </w:rPr>
      </w:pPr>
      <w:r w:rsidRPr="009F4D55">
        <w:rPr>
          <w:sz w:val="28"/>
          <w:szCs w:val="28"/>
          <w:lang w:val="uk-UA"/>
        </w:rPr>
        <w:t xml:space="preserve">Основними є </w:t>
      </w:r>
      <w:r w:rsidRPr="009F4D55">
        <w:rPr>
          <w:i/>
          <w:sz w:val="28"/>
          <w:szCs w:val="28"/>
          <w:lang w:val="uk-UA"/>
        </w:rPr>
        <w:t>шість дидактичних принципів</w:t>
      </w:r>
      <w:r w:rsidRPr="009F4D55">
        <w:rPr>
          <w:sz w:val="28"/>
          <w:szCs w:val="28"/>
          <w:lang w:val="uk-UA"/>
        </w:rPr>
        <w:t xml:space="preserve"> перевірки і оцінки знань: </w:t>
      </w:r>
      <w:r w:rsidRPr="009F4D55">
        <w:rPr>
          <w:i/>
          <w:sz w:val="28"/>
          <w:szCs w:val="28"/>
          <w:lang w:val="uk-UA"/>
        </w:rPr>
        <w:t>дієвість</w:t>
      </w:r>
      <w:r w:rsidRPr="009F4D55">
        <w:rPr>
          <w:sz w:val="28"/>
          <w:szCs w:val="28"/>
          <w:lang w:val="uk-UA"/>
        </w:rPr>
        <w:t xml:space="preserve">, </w:t>
      </w:r>
      <w:r w:rsidRPr="009F4D55">
        <w:rPr>
          <w:i/>
          <w:sz w:val="28"/>
          <w:szCs w:val="28"/>
          <w:lang w:val="uk-UA"/>
        </w:rPr>
        <w:t>систематичність</w:t>
      </w:r>
      <w:r w:rsidRPr="009F4D55">
        <w:rPr>
          <w:sz w:val="28"/>
          <w:szCs w:val="28"/>
          <w:lang w:val="uk-UA"/>
        </w:rPr>
        <w:t xml:space="preserve">, </w:t>
      </w:r>
      <w:r w:rsidRPr="009F4D55">
        <w:rPr>
          <w:i/>
          <w:sz w:val="28"/>
          <w:szCs w:val="28"/>
          <w:lang w:val="uk-UA"/>
        </w:rPr>
        <w:t>індивідуальність</w:t>
      </w:r>
      <w:r w:rsidRPr="009F4D55">
        <w:rPr>
          <w:sz w:val="28"/>
          <w:szCs w:val="28"/>
          <w:lang w:val="uk-UA"/>
        </w:rPr>
        <w:t xml:space="preserve">, </w:t>
      </w:r>
      <w:r w:rsidRPr="009F4D55">
        <w:rPr>
          <w:i/>
          <w:sz w:val="28"/>
          <w:szCs w:val="28"/>
          <w:lang w:val="uk-UA"/>
        </w:rPr>
        <w:t>диференціювання</w:t>
      </w:r>
      <w:r w:rsidRPr="009F4D55">
        <w:rPr>
          <w:sz w:val="28"/>
          <w:szCs w:val="28"/>
          <w:lang w:val="uk-UA"/>
        </w:rPr>
        <w:t xml:space="preserve">, </w:t>
      </w:r>
      <w:r w:rsidRPr="009F4D55">
        <w:rPr>
          <w:i/>
          <w:sz w:val="28"/>
          <w:szCs w:val="28"/>
          <w:lang w:val="uk-UA"/>
        </w:rPr>
        <w:t>об’єктивність</w:t>
      </w:r>
      <w:r w:rsidRPr="009F4D55">
        <w:rPr>
          <w:sz w:val="28"/>
          <w:szCs w:val="28"/>
          <w:lang w:val="uk-UA"/>
        </w:rPr>
        <w:t xml:space="preserve"> і </w:t>
      </w:r>
      <w:r w:rsidRPr="009F4D55">
        <w:rPr>
          <w:i/>
          <w:sz w:val="28"/>
          <w:szCs w:val="28"/>
          <w:lang w:val="uk-UA"/>
        </w:rPr>
        <w:t>єдність вимог</w:t>
      </w:r>
      <w:r w:rsidRPr="009F4D55">
        <w:rPr>
          <w:sz w:val="28"/>
          <w:szCs w:val="28"/>
          <w:lang w:val="uk-UA"/>
        </w:rPr>
        <w:t>.</w:t>
      </w:r>
    </w:p>
    <w:p w:rsidR="0095479D" w:rsidRPr="009F4D55" w:rsidRDefault="0095479D" w:rsidP="00921B48">
      <w:pPr>
        <w:ind w:firstLine="558"/>
        <w:jc w:val="both"/>
        <w:rPr>
          <w:i/>
          <w:sz w:val="28"/>
          <w:szCs w:val="28"/>
          <w:lang w:val="uk-UA"/>
        </w:rPr>
      </w:pPr>
      <w:r w:rsidRPr="009F4D55">
        <w:rPr>
          <w:sz w:val="28"/>
          <w:szCs w:val="28"/>
          <w:lang w:val="uk-UA"/>
        </w:rPr>
        <w:t>Особливо слід підкреслити, що до виставлення оцінки, необхідно підходити принципово і суворо. Виявляючи надмірну м’якість, жалість, доброту, викладач вводить студентів в оману, в них складається неправильне уявлення про вимоги до якості знань. Більше того, всякий лібералізм в оцінці знань перетворює весь облік у просту формальність, дезорганізує весь навчальний процес, діє негативно на студентів. При цьому складається недоброзичливе ставлення до тих викладачів, які добросовісно виконують свої обов’язки, вимогливо перевіряють роботу студентів, об’єктивно оцінюють їх знання.</w:t>
      </w:r>
    </w:p>
    <w:p w:rsidR="0095479D" w:rsidRPr="009F4D55" w:rsidRDefault="0095479D" w:rsidP="00921B48">
      <w:pPr>
        <w:ind w:firstLine="558"/>
        <w:jc w:val="both"/>
        <w:rPr>
          <w:sz w:val="28"/>
          <w:szCs w:val="28"/>
          <w:lang w:val="uk-UA"/>
        </w:rPr>
      </w:pPr>
      <w:r w:rsidRPr="009F4D55">
        <w:rPr>
          <w:sz w:val="28"/>
          <w:szCs w:val="28"/>
          <w:lang w:val="uk-UA"/>
        </w:rPr>
        <w:t>Зрештою, наслідком зазначеного механізму є різке зниження якості виконання інших вимог (обов’язкове відвідування лекцій, конспектування рекомендованої літератури і т.п.). За об’єктивність оцінки викладач несе відповідальність перед державою. Практика свідчить, що навіть виставлення негативної оцінки сприймається студентом позитивно, якщо вона виставляється у відповідності до принципу об’єктивності і справедливості.</w:t>
      </w:r>
    </w:p>
    <w:p w:rsidR="0095479D" w:rsidRPr="009F4D55" w:rsidRDefault="0095479D" w:rsidP="00921B48">
      <w:pPr>
        <w:ind w:firstLine="558"/>
        <w:jc w:val="both"/>
        <w:rPr>
          <w:sz w:val="28"/>
          <w:szCs w:val="28"/>
          <w:lang w:val="uk-UA"/>
        </w:rPr>
      </w:pPr>
      <w:r w:rsidRPr="009F4D55">
        <w:rPr>
          <w:sz w:val="28"/>
          <w:szCs w:val="28"/>
          <w:lang w:val="uk-UA"/>
        </w:rPr>
        <w:t>Принцип єдності вимог полягає у тому, що один і той самий рівень знань, вмінь і навиків має оцінюватись всіма викладачами однаково.</w:t>
      </w:r>
    </w:p>
    <w:p w:rsidR="0095479D" w:rsidRPr="009F4D55" w:rsidRDefault="0095479D" w:rsidP="00921B48">
      <w:pPr>
        <w:ind w:firstLine="558"/>
        <w:jc w:val="both"/>
        <w:rPr>
          <w:sz w:val="28"/>
          <w:szCs w:val="28"/>
          <w:lang w:val="uk-UA"/>
        </w:rPr>
      </w:pPr>
      <w:r w:rsidRPr="009F4D55">
        <w:rPr>
          <w:sz w:val="28"/>
          <w:szCs w:val="28"/>
          <w:lang w:val="uk-UA"/>
        </w:rPr>
        <w:t>Відсутність єдиних вимог породжує ряд негативних явищ, виховна дія викладачів на студентів посилюється, якщо усі вони виступають "єдиним фронтом".</w:t>
      </w:r>
    </w:p>
    <w:p w:rsidR="0095479D" w:rsidRPr="009F4D55" w:rsidRDefault="0095479D" w:rsidP="00921B48">
      <w:pPr>
        <w:ind w:firstLine="558"/>
        <w:jc w:val="both"/>
        <w:rPr>
          <w:sz w:val="28"/>
          <w:szCs w:val="28"/>
          <w:lang w:val="uk-UA"/>
        </w:rPr>
      </w:pPr>
      <w:r w:rsidRPr="009F4D55">
        <w:rPr>
          <w:sz w:val="28"/>
          <w:szCs w:val="28"/>
          <w:lang w:val="uk-UA"/>
        </w:rPr>
        <w:t>Усі принципи контролю знань студентів тісно пов’язані між собою і у сукупності визначають вимоги до форм і методів перевірки і оцінки знань, тобто визначають систему їх контролю.</w:t>
      </w:r>
    </w:p>
    <w:p w:rsidR="0095479D" w:rsidRPr="009F4D55" w:rsidRDefault="0095479D" w:rsidP="00921B48">
      <w:pPr>
        <w:ind w:firstLine="558"/>
        <w:jc w:val="both"/>
        <w:rPr>
          <w:sz w:val="28"/>
          <w:szCs w:val="28"/>
          <w:lang w:val="uk-UA"/>
        </w:rPr>
      </w:pPr>
      <w:r w:rsidRPr="009F4D55">
        <w:rPr>
          <w:b/>
          <w:i/>
          <w:sz w:val="28"/>
          <w:szCs w:val="28"/>
          <w:lang w:val="uk-UA"/>
        </w:rPr>
        <w:t>Види і форми контролю знань</w:t>
      </w:r>
      <w:r w:rsidRPr="009F4D55">
        <w:rPr>
          <w:sz w:val="28"/>
          <w:szCs w:val="28"/>
          <w:lang w:val="uk-UA"/>
        </w:rPr>
        <w:t xml:space="preserve">. За місцем, яке посідає контроль у навчальному процесі, розрізняють </w:t>
      </w:r>
      <w:r w:rsidRPr="009F4D55">
        <w:rPr>
          <w:i/>
          <w:sz w:val="28"/>
          <w:szCs w:val="28"/>
          <w:lang w:val="uk-UA"/>
        </w:rPr>
        <w:t xml:space="preserve">попередній </w:t>
      </w:r>
      <w:r w:rsidRPr="009F4D55">
        <w:rPr>
          <w:sz w:val="28"/>
          <w:szCs w:val="28"/>
          <w:lang w:val="uk-UA"/>
        </w:rPr>
        <w:t xml:space="preserve">(вхідний), </w:t>
      </w:r>
      <w:r w:rsidRPr="009F4D55">
        <w:rPr>
          <w:i/>
          <w:sz w:val="28"/>
          <w:szCs w:val="28"/>
          <w:lang w:val="uk-UA"/>
        </w:rPr>
        <w:t>поточний</w:t>
      </w:r>
      <w:r w:rsidRPr="009F4D55">
        <w:rPr>
          <w:sz w:val="28"/>
          <w:szCs w:val="28"/>
          <w:lang w:val="uk-UA"/>
        </w:rPr>
        <w:t xml:space="preserve">, </w:t>
      </w:r>
      <w:r w:rsidRPr="009F4D55">
        <w:rPr>
          <w:i/>
          <w:sz w:val="28"/>
          <w:szCs w:val="28"/>
          <w:lang w:val="uk-UA"/>
        </w:rPr>
        <w:t>рубіжний</w:t>
      </w:r>
      <w:r w:rsidRPr="009F4D55">
        <w:rPr>
          <w:sz w:val="28"/>
          <w:szCs w:val="28"/>
          <w:lang w:val="uk-UA"/>
        </w:rPr>
        <w:t xml:space="preserve"> і </w:t>
      </w:r>
      <w:r w:rsidRPr="009F4D55">
        <w:rPr>
          <w:i/>
          <w:sz w:val="28"/>
          <w:szCs w:val="28"/>
          <w:lang w:val="uk-UA"/>
        </w:rPr>
        <w:t>підсумковий контроль</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xml:space="preserve">З даної дисципліни передбачені наступні </w:t>
      </w:r>
      <w:r w:rsidRPr="009F4D55">
        <w:rPr>
          <w:b/>
          <w:i/>
          <w:sz w:val="28"/>
          <w:szCs w:val="28"/>
          <w:lang w:val="uk-UA"/>
        </w:rPr>
        <w:t>форми контролю</w:t>
      </w:r>
      <w:r w:rsidRPr="009F4D55">
        <w:rPr>
          <w:sz w:val="28"/>
          <w:szCs w:val="28"/>
          <w:lang w:val="uk-UA"/>
        </w:rPr>
        <w:t>.</w:t>
      </w:r>
    </w:p>
    <w:p w:rsidR="0095479D" w:rsidRPr="009F4D55" w:rsidRDefault="0095479D" w:rsidP="00921B48">
      <w:pPr>
        <w:jc w:val="center"/>
        <w:rPr>
          <w:rStyle w:val="FontStyle62"/>
          <w:b/>
          <w:sz w:val="28"/>
          <w:szCs w:val="28"/>
          <w:lang w:val="uk-UA" w:eastAsia="uk-UA"/>
        </w:rPr>
      </w:pPr>
    </w:p>
    <w:p w:rsidR="0095479D" w:rsidRPr="009F4D55" w:rsidRDefault="0095479D" w:rsidP="00921B48">
      <w:pPr>
        <w:jc w:val="center"/>
        <w:rPr>
          <w:rStyle w:val="FontStyle59"/>
          <w:b/>
          <w:sz w:val="28"/>
          <w:szCs w:val="28"/>
          <w:lang w:val="uk-UA" w:eastAsia="uk-UA"/>
        </w:rPr>
      </w:pPr>
      <w:r w:rsidRPr="009F4D55">
        <w:rPr>
          <w:rStyle w:val="FontStyle62"/>
          <w:b/>
          <w:sz w:val="28"/>
          <w:szCs w:val="28"/>
          <w:lang w:val="uk-UA" w:eastAsia="uk-UA"/>
        </w:rPr>
        <w:t>Система контролю та оцінювання</w:t>
      </w:r>
    </w:p>
    <w:tbl>
      <w:tblPr>
        <w:tblpPr w:leftFromText="180" w:rightFromText="180" w:vertAnchor="text" w:horzAnchor="margin" w:tblpXSpec="right" w:tblpY="353"/>
        <w:tblW w:w="5000" w:type="pct"/>
        <w:tblCellMar>
          <w:left w:w="40" w:type="dxa"/>
          <w:right w:w="40" w:type="dxa"/>
        </w:tblCellMar>
        <w:tblLook w:val="0000" w:firstRow="0" w:lastRow="0" w:firstColumn="0" w:lastColumn="0" w:noHBand="0" w:noVBand="0"/>
      </w:tblPr>
      <w:tblGrid>
        <w:gridCol w:w="2153"/>
        <w:gridCol w:w="7752"/>
      </w:tblGrid>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8"/>
              <w:widowControl/>
              <w:spacing w:line="240" w:lineRule="auto"/>
              <w:jc w:val="center"/>
              <w:rPr>
                <w:rStyle w:val="FontStyle60"/>
                <w:sz w:val="28"/>
                <w:szCs w:val="28"/>
                <w:lang w:val="uk-UA" w:eastAsia="uk-UA"/>
              </w:rPr>
            </w:pPr>
            <w:r w:rsidRPr="009F4D55">
              <w:rPr>
                <w:rStyle w:val="FontStyle60"/>
                <w:sz w:val="28"/>
                <w:szCs w:val="28"/>
                <w:lang w:val="uk-UA" w:eastAsia="uk-UA"/>
              </w:rPr>
              <w:t>Структурні компоненти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8"/>
              <w:widowControl/>
              <w:spacing w:line="240" w:lineRule="auto"/>
              <w:jc w:val="center"/>
              <w:rPr>
                <w:rStyle w:val="FontStyle60"/>
                <w:sz w:val="28"/>
                <w:szCs w:val="28"/>
                <w:lang w:val="uk-UA" w:eastAsia="uk-UA"/>
              </w:rPr>
            </w:pPr>
            <w:r w:rsidRPr="009F4D55">
              <w:rPr>
                <w:rStyle w:val="FontStyle60"/>
                <w:sz w:val="28"/>
                <w:szCs w:val="28"/>
                <w:lang w:val="uk-UA" w:eastAsia="uk-UA"/>
              </w:rPr>
              <w:t>Опис структурних компонентів контролю</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Етапи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1"/>
              <w:widowControl/>
              <w:tabs>
                <w:tab w:val="left" w:pos="216"/>
              </w:tabs>
              <w:spacing w:line="240" w:lineRule="auto"/>
              <w:ind w:left="86" w:right="81"/>
              <w:rPr>
                <w:rStyle w:val="FontStyle59"/>
                <w:sz w:val="28"/>
                <w:szCs w:val="28"/>
                <w:lang w:val="uk-UA" w:eastAsia="uk-UA"/>
              </w:rPr>
            </w:pPr>
            <w:r w:rsidRPr="009F4D55">
              <w:rPr>
                <w:rStyle w:val="FontStyle59"/>
                <w:sz w:val="28"/>
                <w:szCs w:val="28"/>
                <w:lang w:val="uk-UA" w:eastAsia="uk-UA"/>
              </w:rPr>
              <w:t>1. </w:t>
            </w:r>
            <w:r w:rsidRPr="009F4D55">
              <w:rPr>
                <w:rStyle w:val="FontStyle59"/>
                <w:i/>
                <w:sz w:val="28"/>
                <w:szCs w:val="28"/>
                <w:lang w:val="uk-UA" w:eastAsia="uk-UA"/>
              </w:rPr>
              <w:t>Стандартизація</w:t>
            </w:r>
            <w:r w:rsidRPr="009F4D55">
              <w:rPr>
                <w:rStyle w:val="FontStyle59"/>
                <w:sz w:val="28"/>
                <w:szCs w:val="28"/>
                <w:lang w:val="uk-UA" w:eastAsia="uk-UA"/>
              </w:rPr>
              <w:t>: формулювання мети контролю, опис еталона, розробка критеріїв, норм оцінювання, вибір виду, форми і методу контролю, підготовка змісту</w:t>
            </w:r>
          </w:p>
          <w:p w:rsidR="0095479D" w:rsidRPr="009F4D55" w:rsidRDefault="0095479D" w:rsidP="00921B48">
            <w:pPr>
              <w:pStyle w:val="Style11"/>
              <w:widowControl/>
              <w:tabs>
                <w:tab w:val="left" w:pos="216"/>
              </w:tabs>
              <w:spacing w:line="240" w:lineRule="auto"/>
              <w:ind w:left="86" w:right="81"/>
              <w:rPr>
                <w:rStyle w:val="FontStyle59"/>
                <w:i/>
                <w:sz w:val="28"/>
                <w:szCs w:val="28"/>
                <w:lang w:val="uk-UA" w:eastAsia="uk-UA"/>
              </w:rPr>
            </w:pPr>
            <w:r w:rsidRPr="009F4D55">
              <w:rPr>
                <w:rStyle w:val="FontStyle59"/>
                <w:sz w:val="28"/>
                <w:szCs w:val="28"/>
                <w:lang w:val="uk-UA" w:eastAsia="uk-UA"/>
              </w:rPr>
              <w:t xml:space="preserve">2.  </w:t>
            </w:r>
            <w:r w:rsidRPr="009F4D55">
              <w:rPr>
                <w:rStyle w:val="FontStyle59"/>
                <w:i/>
                <w:sz w:val="28"/>
                <w:szCs w:val="28"/>
                <w:lang w:val="uk-UA" w:eastAsia="uk-UA"/>
              </w:rPr>
              <w:t>Перевірка</w:t>
            </w:r>
          </w:p>
          <w:p w:rsidR="0095479D" w:rsidRPr="009F4D55" w:rsidRDefault="0095479D" w:rsidP="00921B48">
            <w:pPr>
              <w:pStyle w:val="Style11"/>
              <w:widowControl/>
              <w:tabs>
                <w:tab w:val="left" w:pos="216"/>
              </w:tabs>
              <w:spacing w:line="240" w:lineRule="auto"/>
              <w:ind w:left="86" w:right="81"/>
              <w:rPr>
                <w:rStyle w:val="FontStyle59"/>
                <w:i/>
                <w:sz w:val="28"/>
                <w:szCs w:val="28"/>
                <w:lang w:val="uk-UA" w:eastAsia="uk-UA"/>
              </w:rPr>
            </w:pPr>
            <w:r w:rsidRPr="009F4D55">
              <w:rPr>
                <w:rStyle w:val="FontStyle59"/>
                <w:sz w:val="28"/>
                <w:szCs w:val="28"/>
                <w:lang w:val="uk-UA" w:eastAsia="uk-UA"/>
              </w:rPr>
              <w:t>3. </w:t>
            </w:r>
            <w:r w:rsidRPr="009F4D55">
              <w:rPr>
                <w:rStyle w:val="FontStyle59"/>
                <w:i/>
                <w:sz w:val="28"/>
                <w:szCs w:val="28"/>
                <w:lang w:val="uk-UA" w:eastAsia="uk-UA"/>
              </w:rPr>
              <w:t>Оцінювання</w:t>
            </w:r>
          </w:p>
          <w:p w:rsidR="0095479D" w:rsidRPr="009F4D55" w:rsidRDefault="0095479D" w:rsidP="00921B48">
            <w:pPr>
              <w:pStyle w:val="Style11"/>
              <w:widowControl/>
              <w:tabs>
                <w:tab w:val="left" w:pos="216"/>
              </w:tabs>
              <w:spacing w:line="240" w:lineRule="auto"/>
              <w:ind w:left="86" w:right="81"/>
              <w:rPr>
                <w:rStyle w:val="FontStyle59"/>
                <w:i/>
                <w:sz w:val="28"/>
                <w:szCs w:val="28"/>
                <w:lang w:val="uk-UA" w:eastAsia="uk-UA"/>
              </w:rPr>
            </w:pPr>
            <w:r w:rsidRPr="009F4D55">
              <w:rPr>
                <w:rStyle w:val="FontStyle59"/>
                <w:sz w:val="28"/>
                <w:szCs w:val="28"/>
                <w:lang w:val="uk-UA" w:eastAsia="uk-UA"/>
              </w:rPr>
              <w:t>4. </w:t>
            </w:r>
            <w:r w:rsidRPr="009F4D55">
              <w:rPr>
                <w:rStyle w:val="FontStyle59"/>
                <w:i/>
                <w:sz w:val="28"/>
                <w:szCs w:val="28"/>
                <w:lang w:val="uk-UA" w:eastAsia="uk-UA"/>
              </w:rPr>
              <w:t>Оцінка</w:t>
            </w:r>
          </w:p>
          <w:p w:rsidR="0095479D" w:rsidRPr="009F4D55" w:rsidRDefault="0095479D" w:rsidP="00921B48">
            <w:pPr>
              <w:pStyle w:val="Style11"/>
              <w:widowControl/>
              <w:tabs>
                <w:tab w:val="left" w:pos="216"/>
              </w:tabs>
              <w:spacing w:line="240" w:lineRule="auto"/>
              <w:ind w:left="86" w:right="81"/>
              <w:rPr>
                <w:rStyle w:val="FontStyle59"/>
                <w:sz w:val="28"/>
                <w:szCs w:val="28"/>
                <w:lang w:val="uk-UA" w:eastAsia="uk-UA"/>
              </w:rPr>
            </w:pPr>
            <w:r w:rsidRPr="009F4D55">
              <w:rPr>
                <w:rStyle w:val="FontStyle59"/>
                <w:sz w:val="28"/>
                <w:szCs w:val="28"/>
                <w:lang w:val="uk-UA" w:eastAsia="uk-UA"/>
              </w:rPr>
              <w:t>5. </w:t>
            </w:r>
            <w:r w:rsidRPr="009F4D55">
              <w:rPr>
                <w:rStyle w:val="FontStyle59"/>
                <w:i/>
                <w:sz w:val="28"/>
                <w:szCs w:val="28"/>
                <w:lang w:val="uk-UA" w:eastAsia="uk-UA"/>
              </w:rPr>
              <w:t>Корекція</w:t>
            </w:r>
          </w:p>
        </w:tc>
      </w:tr>
      <w:tr w:rsidR="0095479D" w:rsidRPr="00C404E6"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Завдання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Вибіркове</w:t>
            </w:r>
            <w:r w:rsidRPr="009F4D55">
              <w:rPr>
                <w:rStyle w:val="FontStyle58"/>
                <w:sz w:val="28"/>
                <w:szCs w:val="28"/>
                <w:lang w:val="uk-UA" w:eastAsia="uk-UA"/>
              </w:rPr>
              <w:t xml:space="preserve"> – </w:t>
            </w:r>
            <w:r w:rsidRPr="009F4D55">
              <w:rPr>
                <w:rStyle w:val="FontStyle59"/>
                <w:sz w:val="28"/>
                <w:szCs w:val="28"/>
                <w:lang w:val="uk-UA" w:eastAsia="uk-UA"/>
              </w:rPr>
              <w:t>перевірити реалізацію певної мети навчання, знання чи вміння студента, яке він набув у процесі викладання дисципліни</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Оцінювальне</w:t>
            </w:r>
            <w:r w:rsidRPr="009F4D55">
              <w:rPr>
                <w:rStyle w:val="FontStyle58"/>
                <w:sz w:val="28"/>
                <w:szCs w:val="28"/>
                <w:lang w:val="uk-UA" w:eastAsia="uk-UA"/>
              </w:rPr>
              <w:t xml:space="preserve"> – </w:t>
            </w:r>
            <w:r w:rsidRPr="009F4D55">
              <w:rPr>
                <w:rStyle w:val="FontStyle59"/>
                <w:sz w:val="28"/>
                <w:szCs w:val="28"/>
                <w:lang w:val="uk-UA" w:eastAsia="uk-UA"/>
              </w:rPr>
              <w:t>встановити рівень реалізації мети навчання</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Діагностичне</w:t>
            </w:r>
            <w:r w:rsidRPr="009F4D55">
              <w:rPr>
                <w:rStyle w:val="FontStyle58"/>
                <w:sz w:val="28"/>
                <w:szCs w:val="28"/>
                <w:lang w:val="uk-UA" w:eastAsia="uk-UA"/>
              </w:rPr>
              <w:t xml:space="preserve"> – </w:t>
            </w:r>
            <w:r w:rsidRPr="009F4D55">
              <w:rPr>
                <w:rStyle w:val="FontStyle59"/>
                <w:sz w:val="28"/>
                <w:szCs w:val="28"/>
                <w:lang w:val="uk-UA" w:eastAsia="uk-UA"/>
              </w:rPr>
              <w:t>встановити недоліки і помилки у сформованих уміннях, навичках і знаннях</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Навчальне</w:t>
            </w:r>
            <w:r w:rsidRPr="009F4D55">
              <w:rPr>
                <w:rStyle w:val="FontStyle58"/>
                <w:sz w:val="28"/>
                <w:szCs w:val="28"/>
                <w:lang w:val="uk-UA" w:eastAsia="uk-UA"/>
              </w:rPr>
              <w:t xml:space="preserve"> – </w:t>
            </w:r>
            <w:r w:rsidRPr="009F4D55">
              <w:rPr>
                <w:rStyle w:val="FontStyle59"/>
                <w:sz w:val="28"/>
                <w:szCs w:val="28"/>
                <w:lang w:val="uk-UA" w:eastAsia="uk-UA"/>
              </w:rPr>
              <w:t>повторити і закріпити пройдений матеріал</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Стимуляційне</w:t>
            </w:r>
            <w:r w:rsidRPr="009F4D55">
              <w:rPr>
                <w:rStyle w:val="FontStyle58"/>
                <w:sz w:val="28"/>
                <w:szCs w:val="28"/>
                <w:lang w:val="uk-UA" w:eastAsia="uk-UA"/>
              </w:rPr>
              <w:t xml:space="preserve"> – </w:t>
            </w:r>
            <w:r w:rsidRPr="009F4D55">
              <w:rPr>
                <w:rStyle w:val="FontStyle59"/>
                <w:sz w:val="28"/>
                <w:szCs w:val="28"/>
                <w:lang w:val="uk-UA" w:eastAsia="uk-UA"/>
              </w:rPr>
              <w:t>мотивація студентів до подальшої роботи</w:t>
            </w:r>
          </w:p>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8"/>
                <w:spacing w:val="-10"/>
                <w:sz w:val="28"/>
                <w:szCs w:val="28"/>
                <w:lang w:val="uk-UA" w:eastAsia="uk-UA"/>
              </w:rPr>
              <w:t>Корекційне</w:t>
            </w:r>
            <w:r w:rsidRPr="009F4D55">
              <w:rPr>
                <w:rStyle w:val="FontStyle58"/>
                <w:sz w:val="28"/>
                <w:szCs w:val="28"/>
                <w:lang w:val="uk-UA" w:eastAsia="uk-UA"/>
              </w:rPr>
              <w:t xml:space="preserve"> – </w:t>
            </w:r>
            <w:r w:rsidRPr="009F4D55">
              <w:rPr>
                <w:rStyle w:val="FontStyle59"/>
                <w:sz w:val="28"/>
                <w:szCs w:val="28"/>
                <w:lang w:val="uk-UA" w:eastAsia="uk-UA"/>
              </w:rPr>
              <w:t>вдосконалити деякі знання і вміння студентів, змінити викладацьку роботу для усунення виявлених недоліків і помилок у формуванні певних вмінь і навичок</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Об’єкт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9"/>
                <w:sz w:val="28"/>
                <w:szCs w:val="28"/>
                <w:lang w:val="uk-UA" w:eastAsia="uk-UA"/>
              </w:rPr>
              <w:t>Реальний результат навчальної діяльності чи вміння студента</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Види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9"/>
                <w:sz w:val="28"/>
                <w:szCs w:val="28"/>
                <w:lang w:val="uk-UA" w:eastAsia="uk-UA"/>
              </w:rPr>
              <w:t>Виділяються за місцем контролю в процесі навчання:</w:t>
            </w:r>
          </w:p>
          <w:p w:rsidR="0095479D" w:rsidRPr="009F4D55" w:rsidRDefault="0095479D" w:rsidP="00921B48">
            <w:pPr>
              <w:pStyle w:val="Style9"/>
              <w:widowControl/>
              <w:tabs>
                <w:tab w:val="left" w:pos="168"/>
              </w:tabs>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 xml:space="preserve">попередній </w:t>
            </w:r>
            <w:r w:rsidRPr="009F4D55">
              <w:rPr>
                <w:rStyle w:val="FontStyle59"/>
                <w:sz w:val="28"/>
                <w:szCs w:val="28"/>
                <w:lang w:val="uk-UA" w:eastAsia="uk-UA"/>
              </w:rPr>
              <w:t>– визначення готовності студентів до навчання;</w:t>
            </w:r>
          </w:p>
          <w:p w:rsidR="0095479D" w:rsidRPr="009F4D55" w:rsidRDefault="0095479D" w:rsidP="00921B48">
            <w:pPr>
              <w:pStyle w:val="Style9"/>
              <w:widowControl/>
              <w:tabs>
                <w:tab w:val="left" w:pos="168"/>
              </w:tabs>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поточний</w:t>
            </w:r>
            <w:r w:rsidRPr="009F4D55">
              <w:rPr>
                <w:rStyle w:val="FontStyle58"/>
                <w:sz w:val="28"/>
                <w:szCs w:val="28"/>
                <w:lang w:val="uk-UA" w:eastAsia="uk-UA"/>
              </w:rPr>
              <w:t xml:space="preserve"> </w:t>
            </w:r>
            <w:r w:rsidRPr="009F4D55">
              <w:rPr>
                <w:rStyle w:val="FontStyle59"/>
                <w:sz w:val="28"/>
                <w:szCs w:val="28"/>
                <w:lang w:val="uk-UA" w:eastAsia="uk-UA"/>
              </w:rPr>
              <w:t>– спосіб оперативного зворотного зв’язку;</w:t>
            </w:r>
          </w:p>
          <w:p w:rsidR="0095479D" w:rsidRPr="009F4D55" w:rsidRDefault="0095479D" w:rsidP="00921B48">
            <w:pPr>
              <w:pStyle w:val="Style10"/>
              <w:widowControl/>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 xml:space="preserve">періодичний </w:t>
            </w:r>
            <w:r w:rsidRPr="009F4D55">
              <w:rPr>
                <w:rStyle w:val="FontStyle59"/>
                <w:sz w:val="28"/>
                <w:szCs w:val="28"/>
                <w:lang w:val="uk-UA" w:eastAsia="uk-UA"/>
              </w:rPr>
              <w:t>– застосовується після завершення певного навчального етапу (завершення заняття, вивчення теми, розділу);</w:t>
            </w:r>
          </w:p>
          <w:p w:rsidR="0095479D" w:rsidRPr="009F4D55" w:rsidRDefault="0095479D" w:rsidP="00921B48">
            <w:pPr>
              <w:pStyle w:val="Style10"/>
              <w:widowControl/>
              <w:spacing w:line="240" w:lineRule="auto"/>
              <w:ind w:left="86" w:right="81" w:firstLine="318"/>
              <w:rPr>
                <w:rStyle w:val="FontStyle59"/>
                <w:sz w:val="28"/>
                <w:szCs w:val="28"/>
                <w:lang w:val="uk-UA" w:eastAsia="uk-UA"/>
              </w:rPr>
            </w:pPr>
            <w:r w:rsidRPr="009F4D55">
              <w:rPr>
                <w:rStyle w:val="FontStyle58"/>
                <w:spacing w:val="-10"/>
                <w:sz w:val="28"/>
                <w:szCs w:val="28"/>
                <w:lang w:val="uk-UA" w:eastAsia="uk-UA"/>
              </w:rPr>
              <w:t>підсумковий</w:t>
            </w:r>
            <w:r w:rsidRPr="009F4D55">
              <w:rPr>
                <w:rStyle w:val="FontStyle58"/>
                <w:sz w:val="28"/>
                <w:szCs w:val="28"/>
                <w:lang w:val="uk-UA" w:eastAsia="uk-UA"/>
              </w:rPr>
              <w:t xml:space="preserve"> </w:t>
            </w:r>
            <w:r w:rsidRPr="009F4D55">
              <w:rPr>
                <w:rStyle w:val="FontStyle59"/>
                <w:sz w:val="28"/>
                <w:szCs w:val="28"/>
                <w:lang w:val="uk-UA" w:eastAsia="uk-UA"/>
              </w:rPr>
              <w:t>– визначення навченості студента – досягнення навчальних цілей</w:t>
            </w:r>
          </w:p>
        </w:tc>
      </w:tr>
      <w:tr w:rsidR="0095479D" w:rsidRPr="009F4D55" w:rsidTr="008571F0">
        <w:tc>
          <w:tcPr>
            <w:tcW w:w="1087"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jc w:val="center"/>
              <w:rPr>
                <w:rStyle w:val="FontStyle59"/>
                <w:i/>
                <w:sz w:val="28"/>
                <w:szCs w:val="28"/>
                <w:lang w:val="uk-UA" w:eastAsia="uk-UA"/>
              </w:rPr>
            </w:pPr>
            <w:r w:rsidRPr="009F4D55">
              <w:rPr>
                <w:rStyle w:val="FontStyle59"/>
                <w:i/>
                <w:sz w:val="28"/>
                <w:szCs w:val="28"/>
                <w:lang w:val="uk-UA" w:eastAsia="uk-UA"/>
              </w:rPr>
              <w:t>Еталон контролю</w:t>
            </w:r>
          </w:p>
        </w:tc>
        <w:tc>
          <w:tcPr>
            <w:tcW w:w="3913" w:type="pct"/>
            <w:tcBorders>
              <w:top w:val="single" w:sz="6" w:space="0" w:color="auto"/>
              <w:left w:val="single" w:sz="6" w:space="0" w:color="auto"/>
              <w:bottom w:val="single" w:sz="6" w:space="0" w:color="auto"/>
              <w:right w:val="single" w:sz="6" w:space="0" w:color="auto"/>
            </w:tcBorders>
            <w:vAlign w:val="center"/>
          </w:tcPr>
          <w:p w:rsidR="0095479D" w:rsidRPr="009F4D55" w:rsidRDefault="0095479D" w:rsidP="00921B48">
            <w:pPr>
              <w:pStyle w:val="Style10"/>
              <w:widowControl/>
              <w:spacing w:line="240" w:lineRule="auto"/>
              <w:ind w:left="86" w:right="81"/>
              <w:rPr>
                <w:rStyle w:val="FontStyle59"/>
                <w:sz w:val="28"/>
                <w:szCs w:val="28"/>
                <w:lang w:val="uk-UA" w:eastAsia="uk-UA"/>
              </w:rPr>
            </w:pPr>
            <w:r w:rsidRPr="009F4D55">
              <w:rPr>
                <w:rStyle w:val="FontStyle59"/>
                <w:sz w:val="28"/>
                <w:szCs w:val="28"/>
                <w:lang w:val="uk-UA" w:eastAsia="uk-UA"/>
              </w:rPr>
              <w:t>Ідеальний результат навчальної діяльності, зразок, з яким порівнюються реальні (фактичні) результати, що демонструються студентом</w:t>
            </w:r>
          </w:p>
        </w:tc>
      </w:tr>
    </w:tbl>
    <w:p w:rsidR="0095479D" w:rsidRPr="009F4D55" w:rsidRDefault="0095479D" w:rsidP="0095479D">
      <w:pPr>
        <w:spacing w:line="300" w:lineRule="auto"/>
        <w:jc w:val="center"/>
        <w:rPr>
          <w:b/>
          <w:sz w:val="28"/>
          <w:szCs w:val="28"/>
          <w:lang w:val="uk-UA"/>
        </w:rPr>
      </w:pPr>
    </w:p>
    <w:p w:rsidR="0095479D" w:rsidRPr="009F4D55" w:rsidRDefault="0095479D" w:rsidP="00921B48">
      <w:pPr>
        <w:ind w:firstLine="558"/>
        <w:jc w:val="both"/>
        <w:rPr>
          <w:sz w:val="28"/>
          <w:szCs w:val="28"/>
          <w:lang w:val="uk-UA"/>
        </w:rPr>
      </w:pPr>
      <w:r w:rsidRPr="009F4D55">
        <w:rPr>
          <w:b/>
          <w:i/>
          <w:sz w:val="28"/>
          <w:szCs w:val="28"/>
          <w:lang w:val="uk-UA"/>
        </w:rPr>
        <w:t>Попередній контроль (перевірка)</w:t>
      </w:r>
      <w:r w:rsidRPr="009F4D55">
        <w:rPr>
          <w:sz w:val="28"/>
          <w:szCs w:val="28"/>
          <w:lang w:val="uk-UA"/>
        </w:rPr>
        <w:t xml:space="preserve"> (діагностика вихідного рівня знань студентів) застосовується як передумова для успішного планування і керівництва навчальним процесом. Проводиться з метою визначення ступеня готовності студентів до навчання та здійснюється на початку 2 семестру з метою встановлення рівня знань студентів, а також перед вивченням кожної нової теми – для визначення питань, що потребують повторення, ступеня готовності студентів до сприйняття нової інформації, підготовки студентів до лабораторно- практичних робіт і до роботи над першоджерелами.</w:t>
      </w:r>
    </w:p>
    <w:p w:rsidR="0095479D" w:rsidRPr="009F4D55" w:rsidRDefault="0095479D" w:rsidP="00921B48">
      <w:pPr>
        <w:ind w:firstLine="558"/>
        <w:jc w:val="both"/>
        <w:rPr>
          <w:sz w:val="28"/>
          <w:szCs w:val="28"/>
          <w:lang w:val="uk-UA"/>
        </w:rPr>
      </w:pPr>
      <w:r w:rsidRPr="009F4D55">
        <w:rPr>
          <w:sz w:val="28"/>
          <w:szCs w:val="28"/>
          <w:lang w:val="uk-UA"/>
        </w:rPr>
        <w:t>Попередня перевірка може проводитись у формах письмових контрольних робіт, фронтальних опитувань перед початком лабораторно-практичних робіт, усної перевірки окремих груп студентів, стандартизованого контролю знань.</w:t>
      </w:r>
    </w:p>
    <w:p w:rsidR="0095479D" w:rsidRPr="009F4D55" w:rsidRDefault="0095479D" w:rsidP="00921B48">
      <w:pPr>
        <w:ind w:firstLine="558"/>
        <w:jc w:val="both"/>
        <w:rPr>
          <w:sz w:val="28"/>
          <w:szCs w:val="28"/>
          <w:lang w:val="uk-UA"/>
        </w:rPr>
      </w:pPr>
      <w:r w:rsidRPr="009F4D55">
        <w:rPr>
          <w:sz w:val="28"/>
          <w:szCs w:val="28"/>
          <w:lang w:val="uk-UA"/>
        </w:rPr>
        <w:t>Завданням поточної перевірки успішності студентів є збереження оперативного (безпосередньо у процесі навчання), зовнішнього («викладач – студент – викладач») і внутрішнього («викладач – студент – студент») зворотного зв’язку. На базі отриманої інформації проводиться необхідне коригування навчальної діяльності студента, що особливо важливо для стимулювання його самостійної роботи. Він дає змогу визначити наявний рівень знань дня використання їх викладачем як орієнтування у складності матеріалу.</w:t>
      </w:r>
    </w:p>
    <w:p w:rsidR="0095479D" w:rsidRPr="009F4D55" w:rsidRDefault="0095479D" w:rsidP="00921B48">
      <w:pPr>
        <w:ind w:firstLine="558"/>
        <w:jc w:val="both"/>
        <w:rPr>
          <w:sz w:val="28"/>
          <w:szCs w:val="28"/>
          <w:lang w:val="uk-UA"/>
        </w:rPr>
      </w:pPr>
      <w:r w:rsidRPr="009F4D55">
        <w:rPr>
          <w:sz w:val="28"/>
          <w:szCs w:val="28"/>
          <w:lang w:val="uk-UA"/>
        </w:rPr>
        <w:t xml:space="preserve">Формою попереднього контролю є </w:t>
      </w:r>
      <w:r w:rsidRPr="009F4D55">
        <w:rPr>
          <w:b/>
          <w:i/>
          <w:sz w:val="28"/>
          <w:szCs w:val="28"/>
          <w:lang w:val="uk-UA"/>
        </w:rPr>
        <w:t>вхідний контроль знань</w:t>
      </w:r>
      <w:r w:rsidRPr="009F4D55">
        <w:rPr>
          <w:sz w:val="28"/>
          <w:szCs w:val="28"/>
          <w:lang w:val="uk-UA"/>
        </w:rPr>
        <w:t>. Він проводиться з метою оцінки знань з дисциплін, які передують вивченню даної дисципліни.</w:t>
      </w:r>
    </w:p>
    <w:p w:rsidR="0095479D" w:rsidRPr="009F4D55" w:rsidRDefault="0095479D" w:rsidP="00921B48">
      <w:pPr>
        <w:ind w:firstLine="558"/>
        <w:jc w:val="both"/>
        <w:rPr>
          <w:sz w:val="28"/>
          <w:szCs w:val="28"/>
          <w:lang w:val="uk-UA"/>
        </w:rPr>
      </w:pPr>
      <w:r w:rsidRPr="009F4D55">
        <w:rPr>
          <w:sz w:val="28"/>
          <w:szCs w:val="28"/>
          <w:lang w:val="uk-UA"/>
        </w:rPr>
        <w:t>Попередній контроль у вигляді перевірки і оцінки залишкових знань може проводитись також через деякий час після підсумкового іспиту з як з метою оцінки міцності знань, так і з метою визначення рівня знань із забезпечуючих предметів для визначення можливості сприйняття нових навчальних дисциплін.</w:t>
      </w:r>
    </w:p>
    <w:p w:rsidR="0095479D" w:rsidRPr="009F4D55" w:rsidRDefault="0095479D" w:rsidP="00921B48">
      <w:pPr>
        <w:ind w:firstLine="558"/>
        <w:jc w:val="both"/>
        <w:rPr>
          <w:sz w:val="28"/>
          <w:szCs w:val="28"/>
          <w:lang w:val="uk-UA"/>
        </w:rPr>
      </w:pPr>
      <w:r w:rsidRPr="009F4D55">
        <w:rPr>
          <w:b/>
          <w:i/>
          <w:sz w:val="28"/>
          <w:szCs w:val="28"/>
          <w:lang w:val="uk-UA"/>
        </w:rPr>
        <w:t>Поточний контроль (перевірка)</w:t>
      </w:r>
      <w:r w:rsidRPr="009F4D55">
        <w:rPr>
          <w:sz w:val="28"/>
          <w:szCs w:val="28"/>
          <w:lang w:val="uk-UA"/>
        </w:rPr>
        <w:t xml:space="preserve"> є органічною частиною навчального процесу і проводиться у рамках чинних форм організації навчання у ВНЗ: на лекціях, і лабораторно-практичних заняттях. Може здійснюватися у таких формах:</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усна співбесіда</w:t>
      </w:r>
      <w:r w:rsidRPr="009F4D55">
        <w:rPr>
          <w:sz w:val="28"/>
          <w:szCs w:val="28"/>
          <w:lang w:val="uk-UA"/>
        </w:rPr>
        <w:t xml:space="preserve"> за матеріалами розглянутої теми на початку наступної лекції, з оцінкою відповідей студентів (10…15 хв.);</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письмове опитування</w:t>
      </w:r>
      <w:r w:rsidRPr="009F4D55">
        <w:rPr>
          <w:sz w:val="28"/>
          <w:szCs w:val="28"/>
          <w:lang w:val="uk-UA"/>
        </w:rPr>
        <w:t xml:space="preserve"> студентів на початку чи в кінці лекції (10…15 хв.). Відповіді перевіряються і оцінюються викладачем у позалекційний час.;</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фронтальний безмашинний стандартизований контроль</w:t>
      </w:r>
      <w:r w:rsidRPr="009F4D55">
        <w:rPr>
          <w:sz w:val="28"/>
          <w:szCs w:val="28"/>
          <w:lang w:val="uk-UA"/>
        </w:rPr>
        <w:t xml:space="preserve"> знань студентів за кількома темами лекційного курсу (5…20 хв.), який проводиться найчастіше на початку семінарських занять, практичних чи лабораторних робіт;</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письмова перевірка</w:t>
      </w:r>
      <w:r w:rsidRPr="009F4D55">
        <w:rPr>
          <w:sz w:val="28"/>
          <w:szCs w:val="28"/>
          <w:lang w:val="uk-UA"/>
        </w:rPr>
        <w:t xml:space="preserve"> у вигляді контрольних робіт;</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експрес контроль</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домашні завдання</w:t>
      </w:r>
      <w:r w:rsidRPr="009F4D55">
        <w:rPr>
          <w:sz w:val="28"/>
          <w:szCs w:val="28"/>
          <w:lang w:val="uk-UA"/>
        </w:rPr>
        <w:t>;</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практична перевірка знань</w:t>
      </w:r>
      <w:r w:rsidRPr="009F4D55">
        <w:rPr>
          <w:sz w:val="28"/>
          <w:szCs w:val="28"/>
          <w:lang w:val="uk-UA"/>
        </w:rPr>
        <w:t xml:space="preserve"> на лабораторно-практичних заняттях;</w:t>
      </w:r>
    </w:p>
    <w:p w:rsidR="0095479D" w:rsidRPr="009F4D55" w:rsidRDefault="0095479D" w:rsidP="00921B48">
      <w:pPr>
        <w:ind w:firstLine="558"/>
        <w:jc w:val="both"/>
        <w:rPr>
          <w:sz w:val="28"/>
          <w:szCs w:val="28"/>
          <w:lang w:val="uk-UA"/>
        </w:rPr>
      </w:pPr>
      <w:r w:rsidRPr="009F4D55">
        <w:rPr>
          <w:sz w:val="28"/>
          <w:szCs w:val="28"/>
          <w:lang w:val="uk-UA"/>
        </w:rPr>
        <w:t>– </w:t>
      </w:r>
      <w:r w:rsidRPr="009F4D55">
        <w:rPr>
          <w:i/>
          <w:sz w:val="28"/>
          <w:szCs w:val="28"/>
          <w:lang w:val="uk-UA"/>
        </w:rPr>
        <w:t xml:space="preserve">тестова перевірка </w:t>
      </w:r>
      <w:r w:rsidRPr="009F4D55">
        <w:rPr>
          <w:sz w:val="28"/>
          <w:szCs w:val="28"/>
          <w:lang w:val="uk-UA"/>
        </w:rPr>
        <w:t>знань студентів.</w:t>
      </w:r>
    </w:p>
    <w:p w:rsidR="0095479D" w:rsidRPr="009F4D55" w:rsidRDefault="0095479D" w:rsidP="00921B48">
      <w:pPr>
        <w:ind w:firstLine="558"/>
        <w:jc w:val="both"/>
        <w:rPr>
          <w:sz w:val="28"/>
          <w:szCs w:val="28"/>
          <w:lang w:val="uk-UA"/>
        </w:rPr>
      </w:pPr>
      <w:r w:rsidRPr="009F4D55">
        <w:rPr>
          <w:sz w:val="28"/>
          <w:szCs w:val="28"/>
          <w:lang w:val="uk-UA"/>
        </w:rPr>
        <w:t>Управління навчальним процесом можливе тільки на підставі даних поточного контролю.</w:t>
      </w:r>
    </w:p>
    <w:p w:rsidR="0095479D" w:rsidRPr="009F4D55" w:rsidRDefault="0095479D" w:rsidP="00921B48">
      <w:pPr>
        <w:ind w:firstLine="558"/>
        <w:jc w:val="both"/>
        <w:rPr>
          <w:sz w:val="28"/>
          <w:szCs w:val="28"/>
          <w:lang w:val="uk-UA"/>
        </w:rPr>
      </w:pPr>
      <w:r w:rsidRPr="009F4D55">
        <w:rPr>
          <w:sz w:val="28"/>
          <w:szCs w:val="28"/>
          <w:lang w:val="uk-UA"/>
        </w:rPr>
        <w:t>Завдання поточного контролю зводяться до того, щоб:</w:t>
      </w:r>
    </w:p>
    <w:p w:rsidR="0095479D" w:rsidRPr="009F4D55" w:rsidRDefault="0095479D" w:rsidP="00921B48">
      <w:pPr>
        <w:ind w:firstLine="558"/>
        <w:jc w:val="both"/>
        <w:rPr>
          <w:sz w:val="28"/>
          <w:szCs w:val="28"/>
          <w:lang w:val="uk-UA"/>
        </w:rPr>
      </w:pPr>
      <w:r w:rsidRPr="009F4D55">
        <w:rPr>
          <w:sz w:val="28"/>
          <w:szCs w:val="28"/>
          <w:lang w:val="uk-UA"/>
        </w:rPr>
        <w:t>– виявити обсяг, глибину і якість сприйняття (засвоєння) матеріалу, що вивчається;</w:t>
      </w:r>
    </w:p>
    <w:p w:rsidR="0095479D" w:rsidRPr="009F4D55" w:rsidRDefault="0095479D" w:rsidP="00921B48">
      <w:pPr>
        <w:ind w:firstLine="558"/>
        <w:jc w:val="both"/>
        <w:rPr>
          <w:sz w:val="28"/>
          <w:szCs w:val="28"/>
          <w:lang w:val="uk-UA"/>
        </w:rPr>
      </w:pPr>
      <w:r w:rsidRPr="009F4D55">
        <w:rPr>
          <w:sz w:val="28"/>
          <w:szCs w:val="28"/>
          <w:lang w:val="uk-UA"/>
        </w:rPr>
        <w:t>– визначити недоліки у знаннях і намітити шляхи їх усунення;</w:t>
      </w:r>
    </w:p>
    <w:p w:rsidR="0095479D" w:rsidRPr="009F4D55" w:rsidRDefault="0095479D" w:rsidP="00921B48">
      <w:pPr>
        <w:ind w:firstLine="558"/>
        <w:jc w:val="both"/>
        <w:rPr>
          <w:sz w:val="28"/>
          <w:szCs w:val="28"/>
          <w:lang w:val="uk-UA"/>
        </w:rPr>
      </w:pPr>
      <w:r w:rsidRPr="009F4D55">
        <w:rPr>
          <w:sz w:val="28"/>
          <w:szCs w:val="28"/>
          <w:lang w:val="uk-UA"/>
        </w:rPr>
        <w:t>– виявити ступінь відповідальності студентів і ставлення їх до роботи, встановивши причини, які перешкоджають їх роботі;</w:t>
      </w:r>
    </w:p>
    <w:p w:rsidR="0095479D" w:rsidRPr="009F4D55" w:rsidRDefault="0095479D" w:rsidP="00921B48">
      <w:pPr>
        <w:ind w:firstLine="558"/>
        <w:jc w:val="both"/>
        <w:rPr>
          <w:sz w:val="28"/>
          <w:szCs w:val="28"/>
          <w:lang w:val="uk-UA"/>
        </w:rPr>
      </w:pPr>
      <w:r w:rsidRPr="009F4D55">
        <w:rPr>
          <w:sz w:val="28"/>
          <w:szCs w:val="28"/>
          <w:lang w:val="uk-UA"/>
        </w:rPr>
        <w:t>– виявити рівень опанування навиків самостійної роботи і намітити шляхи і засоби їх розвитку;</w:t>
      </w:r>
    </w:p>
    <w:p w:rsidR="0095479D" w:rsidRPr="009F4D55" w:rsidRDefault="0095479D" w:rsidP="00921B48">
      <w:pPr>
        <w:ind w:firstLine="558"/>
        <w:jc w:val="both"/>
        <w:rPr>
          <w:sz w:val="28"/>
          <w:szCs w:val="28"/>
          <w:lang w:val="uk-UA"/>
        </w:rPr>
      </w:pPr>
      <w:r w:rsidRPr="009F4D55">
        <w:rPr>
          <w:sz w:val="28"/>
          <w:szCs w:val="28"/>
          <w:lang w:val="uk-UA"/>
        </w:rPr>
        <w:t>– стимулювати інтерес студентів до предмета і їх активність у пізнанні.</w:t>
      </w:r>
    </w:p>
    <w:p w:rsidR="0095479D" w:rsidRPr="009F4D55" w:rsidRDefault="0095479D" w:rsidP="00921B48">
      <w:pPr>
        <w:ind w:firstLine="558"/>
        <w:jc w:val="both"/>
        <w:rPr>
          <w:sz w:val="28"/>
          <w:szCs w:val="28"/>
          <w:lang w:val="uk-UA"/>
        </w:rPr>
      </w:pPr>
      <w:r w:rsidRPr="009F4D55">
        <w:rPr>
          <w:i/>
          <w:sz w:val="28"/>
          <w:szCs w:val="28"/>
          <w:lang w:val="uk-UA"/>
        </w:rPr>
        <w:t>Головне завдання</w:t>
      </w:r>
      <w:r w:rsidRPr="009F4D55">
        <w:rPr>
          <w:sz w:val="28"/>
          <w:szCs w:val="28"/>
          <w:lang w:val="uk-UA"/>
        </w:rPr>
        <w:t xml:space="preserve"> поточного контролю – допомогти студентам організувати свою роботу, навчитись самостійно, відповідально і систематично вивчати усі навчальні предмети.</w:t>
      </w:r>
    </w:p>
    <w:p w:rsidR="0095479D" w:rsidRPr="009F4D55" w:rsidRDefault="0095479D" w:rsidP="00921B48">
      <w:pPr>
        <w:ind w:firstLine="558"/>
        <w:jc w:val="both"/>
        <w:rPr>
          <w:sz w:val="28"/>
          <w:szCs w:val="28"/>
          <w:lang w:val="uk-UA"/>
        </w:rPr>
      </w:pPr>
      <w:r w:rsidRPr="009F4D55">
        <w:rPr>
          <w:sz w:val="28"/>
          <w:szCs w:val="28"/>
          <w:lang w:val="uk-UA"/>
        </w:rPr>
        <w:t>Поточний контроль – це продовження навчальної діяльності педагога і педагогічного колективу, він пов’язаний з усіма видами навчальної роботи і має навчити студентів готуватись до перевірки з першого дня занять і кожного дня, а не наприкінці семестру або навчального року. Разом з тим поточний контроль є показником роботи і педагогічного колективу. Звісно, що студенти у семестрі вивчають одночасно до десяти предметів, і не усі викладачі ставлять до них однакові вимоги.</w:t>
      </w:r>
    </w:p>
    <w:p w:rsidR="0095479D" w:rsidRPr="009F4D55" w:rsidRDefault="0095479D" w:rsidP="00921B48">
      <w:pPr>
        <w:ind w:firstLine="558"/>
        <w:jc w:val="both"/>
        <w:rPr>
          <w:sz w:val="28"/>
          <w:szCs w:val="28"/>
          <w:lang w:val="uk-UA"/>
        </w:rPr>
      </w:pPr>
      <w:r w:rsidRPr="009F4D55">
        <w:rPr>
          <w:sz w:val="28"/>
          <w:szCs w:val="28"/>
          <w:lang w:val="uk-UA"/>
        </w:rPr>
        <w:t>Нерідко деякі викладачі ставлять дещо підвищені вимоги, і студенти змушені весь семестр займатись тільки одним предметом коштом інших. У цьому разі показники поточної успішності можуть бути сигналом про серйозні порушення навчального процесу.</w:t>
      </w:r>
    </w:p>
    <w:p w:rsidR="0095479D" w:rsidRPr="009F4D55" w:rsidRDefault="0095479D" w:rsidP="00921B48">
      <w:pPr>
        <w:ind w:firstLine="556"/>
        <w:jc w:val="both"/>
        <w:rPr>
          <w:sz w:val="28"/>
          <w:szCs w:val="28"/>
          <w:lang w:val="uk-UA"/>
        </w:rPr>
      </w:pPr>
      <w:r w:rsidRPr="009F4D55">
        <w:rPr>
          <w:sz w:val="28"/>
          <w:szCs w:val="28"/>
          <w:lang w:val="uk-UA"/>
        </w:rPr>
        <w:t>Зазначені завдання поточного контролю вимагають від викладачів і керівників факультету відпрацювати певну систему і методику його проведення з врахуванням рівномірного і узгодженого розподілення контрольних знань у відповідності до бюджету часу студентів.</w:t>
      </w:r>
    </w:p>
    <w:p w:rsidR="0095479D" w:rsidRPr="009F4D55" w:rsidRDefault="0095479D" w:rsidP="00921B48">
      <w:pPr>
        <w:ind w:firstLine="556"/>
        <w:jc w:val="both"/>
        <w:rPr>
          <w:sz w:val="28"/>
          <w:szCs w:val="28"/>
          <w:lang w:val="uk-UA"/>
        </w:rPr>
      </w:pPr>
      <w:r w:rsidRPr="009F4D55">
        <w:rPr>
          <w:sz w:val="28"/>
          <w:szCs w:val="28"/>
          <w:lang w:val="uk-UA"/>
        </w:rPr>
        <w:t xml:space="preserve">Провідне місце у системі контролю навчальної роботи студентів посідає </w:t>
      </w:r>
      <w:r w:rsidRPr="009F4D55">
        <w:rPr>
          <w:i/>
          <w:sz w:val="28"/>
          <w:szCs w:val="28"/>
          <w:lang w:val="uk-UA"/>
        </w:rPr>
        <w:t>рубіжний контроль</w:t>
      </w:r>
      <w:r w:rsidRPr="009F4D55">
        <w:rPr>
          <w:sz w:val="28"/>
          <w:szCs w:val="28"/>
          <w:lang w:val="uk-UA"/>
        </w:rPr>
        <w:t xml:space="preserve"> (</w:t>
      </w:r>
      <w:r w:rsidRPr="009F4D55">
        <w:rPr>
          <w:i/>
          <w:sz w:val="28"/>
          <w:szCs w:val="28"/>
          <w:lang w:val="uk-UA"/>
        </w:rPr>
        <w:t>заліки</w:t>
      </w:r>
      <w:r w:rsidRPr="009F4D55">
        <w:rPr>
          <w:sz w:val="28"/>
          <w:szCs w:val="28"/>
          <w:lang w:val="uk-UA"/>
        </w:rPr>
        <w:t xml:space="preserve">, </w:t>
      </w:r>
      <w:r w:rsidRPr="009F4D55">
        <w:rPr>
          <w:i/>
          <w:sz w:val="28"/>
          <w:szCs w:val="28"/>
          <w:lang w:val="uk-UA"/>
        </w:rPr>
        <w:t>курсові роботи</w:t>
      </w:r>
      <w:r w:rsidRPr="009F4D55">
        <w:rPr>
          <w:sz w:val="28"/>
          <w:szCs w:val="28"/>
          <w:lang w:val="uk-UA"/>
        </w:rPr>
        <w:t xml:space="preserve">) та </w:t>
      </w:r>
      <w:r w:rsidRPr="009F4D55">
        <w:rPr>
          <w:i/>
          <w:sz w:val="28"/>
          <w:szCs w:val="28"/>
          <w:lang w:val="uk-UA"/>
        </w:rPr>
        <w:t>підсумковий</w:t>
      </w:r>
      <w:r w:rsidRPr="009F4D55">
        <w:rPr>
          <w:sz w:val="28"/>
          <w:szCs w:val="28"/>
          <w:lang w:val="uk-UA"/>
        </w:rPr>
        <w:t xml:space="preserve"> і </w:t>
      </w:r>
      <w:r w:rsidRPr="009F4D55">
        <w:rPr>
          <w:i/>
          <w:sz w:val="28"/>
          <w:szCs w:val="28"/>
          <w:lang w:val="uk-UA"/>
        </w:rPr>
        <w:t>заключний контроль</w:t>
      </w:r>
      <w:r w:rsidRPr="009F4D55">
        <w:rPr>
          <w:sz w:val="28"/>
          <w:szCs w:val="28"/>
          <w:lang w:val="uk-UA"/>
        </w:rPr>
        <w:t xml:space="preserve"> (</w:t>
      </w:r>
      <w:r w:rsidRPr="009F4D55">
        <w:rPr>
          <w:i/>
          <w:sz w:val="28"/>
          <w:szCs w:val="28"/>
          <w:lang w:val="uk-UA"/>
        </w:rPr>
        <w:t>семестрові</w:t>
      </w:r>
      <w:r w:rsidRPr="009F4D55">
        <w:rPr>
          <w:sz w:val="28"/>
          <w:szCs w:val="28"/>
          <w:lang w:val="uk-UA"/>
        </w:rPr>
        <w:t xml:space="preserve"> </w:t>
      </w:r>
      <w:r w:rsidRPr="009F4D55">
        <w:rPr>
          <w:i/>
          <w:sz w:val="28"/>
          <w:szCs w:val="28"/>
          <w:lang w:val="uk-UA"/>
        </w:rPr>
        <w:t>іспити</w:t>
      </w:r>
      <w:r w:rsidRPr="009F4D55">
        <w:rPr>
          <w:sz w:val="28"/>
          <w:szCs w:val="28"/>
          <w:lang w:val="uk-UA"/>
        </w:rPr>
        <w:t>).</w:t>
      </w:r>
    </w:p>
    <w:p w:rsidR="0095479D" w:rsidRPr="009F4D55" w:rsidRDefault="0095479D" w:rsidP="00921B48">
      <w:pPr>
        <w:ind w:firstLine="556"/>
        <w:jc w:val="both"/>
        <w:rPr>
          <w:sz w:val="28"/>
          <w:szCs w:val="28"/>
          <w:lang w:val="uk-UA"/>
        </w:rPr>
      </w:pPr>
      <w:r w:rsidRPr="009F4D55">
        <w:rPr>
          <w:b/>
          <w:i/>
          <w:sz w:val="28"/>
          <w:szCs w:val="28"/>
          <w:lang w:val="uk-UA"/>
        </w:rPr>
        <w:t>Міжсесійний контроль</w:t>
      </w:r>
      <w:r w:rsidRPr="009F4D55">
        <w:rPr>
          <w:sz w:val="28"/>
          <w:szCs w:val="28"/>
          <w:lang w:val="uk-UA"/>
        </w:rPr>
        <w:t>, який сприяє забезпеченню ритмічної роботи студентів, виробленню у них вміння чітко організувати свою працю, допомагає викладачу своєчасно виявити невстигаючих і допомагати їм, організовувати індивідуальні творчі заняття для найкраще підготовлених студентів. Дані міжсесійного контролю використовуються для внесення відповідних змін у матеріал, що вивчається на лекціях, у зміст консультацій, індивідуальної роботи зі студентами, контрольних робіт, колоквіумів.</w:t>
      </w:r>
    </w:p>
    <w:p w:rsidR="0095479D" w:rsidRPr="009F4D55" w:rsidRDefault="0095479D" w:rsidP="00921B48">
      <w:pPr>
        <w:ind w:firstLine="558"/>
        <w:jc w:val="both"/>
        <w:rPr>
          <w:sz w:val="28"/>
          <w:szCs w:val="28"/>
          <w:lang w:val="uk-UA"/>
        </w:rPr>
      </w:pPr>
      <w:r w:rsidRPr="009F4D55">
        <w:rPr>
          <w:b/>
          <w:i/>
          <w:sz w:val="28"/>
          <w:szCs w:val="28"/>
          <w:lang w:val="uk-UA"/>
        </w:rPr>
        <w:t xml:space="preserve">Рубіжний </w:t>
      </w:r>
      <w:r w:rsidRPr="009F4D55">
        <w:rPr>
          <w:sz w:val="28"/>
          <w:szCs w:val="28"/>
          <w:lang w:val="uk-UA"/>
        </w:rPr>
        <w:t xml:space="preserve">(тематичний, модульний, блоковий) </w:t>
      </w:r>
      <w:r w:rsidRPr="009F4D55">
        <w:rPr>
          <w:b/>
          <w:i/>
          <w:sz w:val="28"/>
          <w:szCs w:val="28"/>
          <w:lang w:val="uk-UA"/>
        </w:rPr>
        <w:t xml:space="preserve">контроль </w:t>
      </w:r>
      <w:r w:rsidRPr="009F4D55">
        <w:rPr>
          <w:sz w:val="28"/>
          <w:szCs w:val="28"/>
          <w:lang w:val="uk-UA"/>
        </w:rPr>
        <w:t>знань є показником якості вивчення окремих змістових модулів, тем і пов’язаних з цим пізнавальних, методичних, психологічних і організаційних якостей студентів. Його завдання – сигналізувати про стан процесу навчання студентів для вжиття педагогічних заходів щодо оптимального його регулювання. Якщо поточний контроль проводиться лише з метою діагностики першого рівня засвоєння, тобто рівня загального орієнтування у предметі, то рубіжний контроль дає можливість перевірити засвоєння отриманих знань через більш довгочасний період і охоплює більш значні за обсягом розділи курсу. Відповідно змінюється методика контролю, від студентів можна вимагати самостійної конструктивної діяльності, а також виявити взаємозв’язки з іншими розділами курсу.</w:t>
      </w:r>
    </w:p>
    <w:p w:rsidR="0095479D" w:rsidRPr="009F4D55" w:rsidRDefault="0095479D" w:rsidP="00921B48">
      <w:pPr>
        <w:ind w:firstLine="558"/>
        <w:jc w:val="both"/>
        <w:rPr>
          <w:sz w:val="28"/>
          <w:szCs w:val="28"/>
          <w:lang w:val="uk-UA"/>
        </w:rPr>
      </w:pPr>
      <w:r w:rsidRPr="009F4D55">
        <w:rPr>
          <w:sz w:val="28"/>
          <w:szCs w:val="28"/>
          <w:lang w:val="uk-UA"/>
        </w:rPr>
        <w:t>Рубіжний контроль може проводитись усно й письмово, у вигляді контрольної роботи у групі. Але перевагу слід віддати тестуванню з використанням ПК і тестових технологій.</w:t>
      </w:r>
    </w:p>
    <w:p w:rsidR="0095479D" w:rsidRPr="009F4D55" w:rsidRDefault="0095479D" w:rsidP="00921B48">
      <w:pPr>
        <w:ind w:firstLine="558"/>
        <w:jc w:val="both"/>
        <w:rPr>
          <w:sz w:val="28"/>
          <w:szCs w:val="28"/>
          <w:lang w:val="uk-UA"/>
        </w:rPr>
      </w:pPr>
      <w:r w:rsidRPr="009F4D55">
        <w:rPr>
          <w:b/>
          <w:i/>
          <w:sz w:val="28"/>
          <w:szCs w:val="28"/>
          <w:lang w:val="uk-UA"/>
        </w:rPr>
        <w:t>Підсумковий контроль</w:t>
      </w:r>
      <w:r w:rsidRPr="009F4D55">
        <w:rPr>
          <w:sz w:val="28"/>
          <w:szCs w:val="28"/>
          <w:lang w:val="uk-UA"/>
        </w:rPr>
        <w:t xml:space="preserve"> являє собою іспит студентів з метою оцінки їх знань і навиків у відповідності до моделі фахівця.</w:t>
      </w:r>
    </w:p>
    <w:p w:rsidR="0095479D" w:rsidRPr="009F4D55" w:rsidRDefault="0095479D" w:rsidP="00921B48">
      <w:pPr>
        <w:ind w:firstLine="558"/>
        <w:jc w:val="both"/>
        <w:rPr>
          <w:sz w:val="28"/>
          <w:szCs w:val="28"/>
          <w:lang w:val="uk-UA"/>
        </w:rPr>
      </w:pPr>
      <w:r w:rsidRPr="009F4D55">
        <w:rPr>
          <w:sz w:val="28"/>
          <w:szCs w:val="28"/>
          <w:lang w:val="uk-UA"/>
        </w:rPr>
        <w:t>До підсумкового контролю належить семестровий і курсові іспити, а також заліки перед іспитом. Основна мета іспитів – встановлення дійсного змісту знань студентів за обсягом, якістю і глибиною і вміннями застосовувати їх у практичній діяльності.</w:t>
      </w:r>
    </w:p>
    <w:p w:rsidR="0095479D" w:rsidRPr="009F4D55" w:rsidRDefault="0095479D" w:rsidP="00921B48">
      <w:pPr>
        <w:ind w:firstLine="558"/>
        <w:jc w:val="both"/>
        <w:rPr>
          <w:sz w:val="28"/>
          <w:szCs w:val="28"/>
          <w:lang w:val="uk-UA"/>
        </w:rPr>
      </w:pPr>
      <w:r w:rsidRPr="009F4D55">
        <w:rPr>
          <w:sz w:val="28"/>
          <w:szCs w:val="28"/>
          <w:lang w:val="uk-UA"/>
        </w:rPr>
        <w:t>Природно, що підсумковий контроль більшою мірою, ніж інші види контролю, здійснює контролюючу функцію, потребує систематизації і узагальнення знань і певною мірою реалізує навчальну, розвиваючу і виховну функції контролю.</w:t>
      </w:r>
    </w:p>
    <w:p w:rsidR="0095479D" w:rsidRPr="009F4D55" w:rsidRDefault="0095479D" w:rsidP="00921B48">
      <w:pPr>
        <w:ind w:firstLine="558"/>
        <w:jc w:val="both"/>
        <w:rPr>
          <w:sz w:val="28"/>
          <w:szCs w:val="28"/>
          <w:lang w:val="uk-UA"/>
        </w:rPr>
      </w:pPr>
      <w:r w:rsidRPr="009F4D55">
        <w:rPr>
          <w:sz w:val="28"/>
          <w:szCs w:val="28"/>
          <w:lang w:val="uk-UA"/>
        </w:rPr>
        <w:t xml:space="preserve">З даної дисципліни підсумковий контроль (атестація) проводиться у формі </w:t>
      </w:r>
      <w:r w:rsidRPr="009F4D55">
        <w:rPr>
          <w:b/>
          <w:i/>
          <w:sz w:val="28"/>
          <w:szCs w:val="28"/>
          <w:lang w:val="uk-UA"/>
        </w:rPr>
        <w:t>іспиту</w:t>
      </w:r>
      <w:r w:rsidRPr="009F4D55">
        <w:rPr>
          <w:sz w:val="28"/>
          <w:szCs w:val="28"/>
          <w:lang w:val="uk-UA"/>
        </w:rPr>
        <w:t>, який складаються студентами у письмовій формі за тестовими технологіями за білетами, затвердженими кафедрою з наступним виставленням національної оцінки та оцінки ECTS.</w:t>
      </w:r>
    </w:p>
    <w:p w:rsidR="0095479D" w:rsidRPr="009F4D55" w:rsidRDefault="0095479D" w:rsidP="00921B48">
      <w:pPr>
        <w:ind w:firstLine="558"/>
        <w:jc w:val="both"/>
        <w:rPr>
          <w:sz w:val="28"/>
          <w:szCs w:val="28"/>
          <w:lang w:val="uk-UA"/>
        </w:rPr>
      </w:pPr>
      <w:r w:rsidRPr="009F4D55">
        <w:rPr>
          <w:sz w:val="28"/>
          <w:szCs w:val="28"/>
          <w:lang w:val="uk-UA"/>
        </w:rPr>
        <w:t>Викладачеві доцільно продивлятись і оцінювати конспект студента.</w:t>
      </w:r>
    </w:p>
    <w:p w:rsidR="0095479D" w:rsidRPr="009F4D55" w:rsidRDefault="0095479D" w:rsidP="00921B48">
      <w:pPr>
        <w:ind w:firstLine="558"/>
        <w:jc w:val="both"/>
        <w:rPr>
          <w:sz w:val="28"/>
          <w:szCs w:val="28"/>
          <w:lang w:val="uk-UA"/>
        </w:rPr>
      </w:pPr>
      <w:r w:rsidRPr="009F4D55">
        <w:rPr>
          <w:b/>
          <w:i/>
          <w:sz w:val="28"/>
          <w:szCs w:val="28"/>
          <w:lang w:val="uk-UA"/>
        </w:rPr>
        <w:t>Консультації з контрольними функціями</w:t>
      </w:r>
      <w:r w:rsidRPr="009F4D55">
        <w:rPr>
          <w:sz w:val="28"/>
          <w:szCs w:val="28"/>
          <w:lang w:val="uk-UA"/>
        </w:rPr>
        <w:t>, які мають два основних різновиди:</w:t>
      </w:r>
    </w:p>
    <w:p w:rsidR="0095479D" w:rsidRPr="009F4D55" w:rsidRDefault="0095479D" w:rsidP="00921B48">
      <w:pPr>
        <w:ind w:firstLine="558"/>
        <w:jc w:val="both"/>
        <w:rPr>
          <w:sz w:val="28"/>
          <w:szCs w:val="28"/>
          <w:lang w:val="uk-UA"/>
        </w:rPr>
      </w:pPr>
      <w:r w:rsidRPr="009F4D55">
        <w:rPr>
          <w:sz w:val="28"/>
          <w:szCs w:val="28"/>
          <w:lang w:val="uk-UA"/>
        </w:rPr>
        <w:t>а) консультації, на яких викладач перевіряє конспекти першоджерел, самостійну роботу студентів з літературою, допомагає студентам сформулювати необхідні узагальнення;</w:t>
      </w:r>
    </w:p>
    <w:p w:rsidR="0095479D" w:rsidRPr="009F4D55" w:rsidRDefault="0095479D" w:rsidP="00921B48">
      <w:pPr>
        <w:ind w:firstLine="558"/>
        <w:jc w:val="both"/>
        <w:rPr>
          <w:sz w:val="28"/>
          <w:szCs w:val="28"/>
          <w:lang w:val="uk-UA"/>
        </w:rPr>
      </w:pPr>
      <w:r w:rsidRPr="009F4D55">
        <w:rPr>
          <w:sz w:val="28"/>
          <w:szCs w:val="28"/>
          <w:lang w:val="uk-UA"/>
        </w:rPr>
        <w:t>б) консультації – для студентів, які пропустили лекції, семінарські заняття.</w:t>
      </w:r>
    </w:p>
    <w:p w:rsidR="0095479D" w:rsidRPr="009F4D55" w:rsidRDefault="0095479D" w:rsidP="00921B48">
      <w:pPr>
        <w:ind w:firstLine="558"/>
        <w:jc w:val="both"/>
        <w:rPr>
          <w:sz w:val="28"/>
          <w:szCs w:val="28"/>
          <w:lang w:val="uk-UA"/>
        </w:rPr>
      </w:pPr>
      <w:r w:rsidRPr="009F4D55">
        <w:rPr>
          <w:sz w:val="28"/>
          <w:szCs w:val="28"/>
          <w:lang w:val="uk-UA"/>
        </w:rPr>
        <w:t>Заліки, екзамени, курсові роботи, а також навчальна, переддипломна і виробнича практики традиційно вважаються основними формами контролю навчальної роботи студентів.</w:t>
      </w:r>
    </w:p>
    <w:p w:rsidR="0095479D" w:rsidRPr="009F4D55" w:rsidRDefault="0095479D" w:rsidP="00921B48">
      <w:pPr>
        <w:ind w:firstLine="558"/>
        <w:jc w:val="both"/>
        <w:rPr>
          <w:sz w:val="28"/>
          <w:szCs w:val="28"/>
          <w:lang w:val="uk-UA"/>
        </w:rPr>
      </w:pPr>
      <w:r w:rsidRPr="009F4D55">
        <w:rPr>
          <w:sz w:val="28"/>
          <w:szCs w:val="28"/>
          <w:lang w:val="uk-UA"/>
        </w:rPr>
        <w:t>Дослівно термін "навчальна консультація" означає відповідь, роз’яснення викладача студентам з будь-якого навчального питання. Це одна з форм, яка виправдала себе щодо надання студентам допомоги у їх самостійній роботі, допомоги, яка особливо необхідна при підготовці до іспитів, захисті курсових і дипломних проектів і інших формах контролю знань.</w:t>
      </w:r>
    </w:p>
    <w:p w:rsidR="0095479D" w:rsidRPr="009F4D55" w:rsidRDefault="0095479D" w:rsidP="00921B48">
      <w:pPr>
        <w:ind w:firstLine="558"/>
        <w:jc w:val="both"/>
        <w:rPr>
          <w:sz w:val="28"/>
          <w:szCs w:val="28"/>
          <w:lang w:val="uk-UA"/>
        </w:rPr>
      </w:pPr>
      <w:r w:rsidRPr="009F4D55">
        <w:rPr>
          <w:sz w:val="28"/>
          <w:szCs w:val="28"/>
          <w:lang w:val="uk-UA"/>
        </w:rPr>
        <w:t>Мета більшості консультацій – допомогти студентам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 уявлення про перебіг і результати навчальної роботи. Не можна обмежуватись формою консультації "питання-відповідь" вона має переходити у бесіду зі студентами з найбільш важких і важливих проблем курсу, що вивчається.</w:t>
      </w:r>
    </w:p>
    <w:p w:rsidR="0095479D" w:rsidRPr="009F4D55" w:rsidRDefault="0095479D" w:rsidP="00921B48">
      <w:pPr>
        <w:ind w:firstLine="558"/>
        <w:jc w:val="both"/>
        <w:rPr>
          <w:sz w:val="28"/>
          <w:szCs w:val="28"/>
          <w:lang w:val="uk-UA"/>
        </w:rPr>
      </w:pPr>
      <w:r w:rsidRPr="009F4D55">
        <w:rPr>
          <w:b/>
          <w:i/>
          <w:sz w:val="28"/>
          <w:szCs w:val="28"/>
          <w:lang w:val="uk-UA"/>
        </w:rPr>
        <w:t>Контроль на лекції</w:t>
      </w:r>
      <w:r w:rsidRPr="009F4D55">
        <w:rPr>
          <w:sz w:val="28"/>
          <w:szCs w:val="28"/>
          <w:lang w:val="uk-UA"/>
        </w:rPr>
        <w:t xml:space="preserve"> може проводитись як вибіркове усне опитування студентів або із застосуванням тестів за раніше викладеним матеріалом, особливо за розділами курсу, які необхідні для зрозуміння теми лекції, що читається, або ж для встановлення ступеня засвоєння матеріалу прочитаної лекції (проводиться за звичай у кінці першої або на початку другої години лекції).</w:t>
      </w:r>
    </w:p>
    <w:p w:rsidR="0095479D" w:rsidRPr="009F4D55" w:rsidRDefault="0095479D" w:rsidP="00921B48">
      <w:pPr>
        <w:ind w:firstLine="558"/>
        <w:jc w:val="both"/>
        <w:rPr>
          <w:sz w:val="28"/>
          <w:szCs w:val="28"/>
          <w:lang w:val="uk-UA"/>
        </w:rPr>
      </w:pPr>
      <w:r w:rsidRPr="009F4D55">
        <w:rPr>
          <w:sz w:val="28"/>
          <w:szCs w:val="28"/>
          <w:lang w:val="uk-UA"/>
        </w:rPr>
        <w:t>Поточний контроль на лекції покликаний привчити студентів до систематичної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 Контроль на лекції не має віднімати багато часу.</w:t>
      </w:r>
    </w:p>
    <w:p w:rsidR="0095479D" w:rsidRPr="009F4D55" w:rsidRDefault="0095479D" w:rsidP="00921B48">
      <w:pPr>
        <w:ind w:firstLine="558"/>
        <w:jc w:val="both"/>
        <w:rPr>
          <w:sz w:val="28"/>
          <w:szCs w:val="28"/>
          <w:lang w:val="uk-UA"/>
        </w:rPr>
      </w:pPr>
      <w:r w:rsidRPr="009F4D55">
        <w:rPr>
          <w:sz w:val="28"/>
          <w:szCs w:val="28"/>
          <w:lang w:val="uk-UA"/>
        </w:rPr>
        <w:t>За витратами часу на контроль усне опитування поступається контролю, програмованому за карточками.</w:t>
      </w:r>
    </w:p>
    <w:p w:rsidR="0095479D" w:rsidRPr="009F4D55" w:rsidRDefault="0095479D" w:rsidP="00921B48">
      <w:pPr>
        <w:ind w:firstLine="558"/>
        <w:jc w:val="both"/>
        <w:rPr>
          <w:sz w:val="28"/>
          <w:szCs w:val="28"/>
          <w:lang w:val="uk-UA"/>
        </w:rPr>
      </w:pPr>
      <w:r w:rsidRPr="009F4D55">
        <w:rPr>
          <w:b/>
          <w:i/>
          <w:sz w:val="28"/>
          <w:szCs w:val="28"/>
          <w:lang w:val="uk-UA"/>
        </w:rPr>
        <w:t>Поточний контроль на лабораторно-практичних заняттях</w:t>
      </w:r>
      <w:r w:rsidRPr="009F4D55">
        <w:rPr>
          <w:sz w:val="28"/>
          <w:szCs w:val="28"/>
          <w:lang w:val="uk-UA"/>
        </w:rPr>
        <w:t xml:space="preserve"> проводиться з метою вияснення готовності студентів до занять у таких формах:</w:t>
      </w:r>
    </w:p>
    <w:p w:rsidR="0095479D" w:rsidRPr="009F4D55" w:rsidRDefault="0095479D" w:rsidP="00921B48">
      <w:pPr>
        <w:ind w:firstLine="558"/>
        <w:jc w:val="both"/>
        <w:rPr>
          <w:sz w:val="28"/>
          <w:szCs w:val="28"/>
          <w:lang w:val="uk-UA"/>
        </w:rPr>
      </w:pPr>
      <w:r w:rsidRPr="009F4D55">
        <w:rPr>
          <w:sz w:val="28"/>
          <w:szCs w:val="28"/>
          <w:lang w:val="uk-UA"/>
        </w:rPr>
        <w:t>– захист звіту з лабораторної роботи;</w:t>
      </w:r>
    </w:p>
    <w:p w:rsidR="0095479D" w:rsidRPr="009F4D55" w:rsidRDefault="0095479D" w:rsidP="00921B48">
      <w:pPr>
        <w:ind w:firstLine="558"/>
        <w:jc w:val="both"/>
        <w:rPr>
          <w:sz w:val="28"/>
          <w:szCs w:val="28"/>
          <w:lang w:val="uk-UA"/>
        </w:rPr>
      </w:pPr>
      <w:r w:rsidRPr="009F4D55">
        <w:rPr>
          <w:sz w:val="28"/>
          <w:szCs w:val="28"/>
          <w:lang w:val="uk-UA"/>
        </w:rPr>
        <w:t>– вибіркове усне опитування перед початком занять;</w:t>
      </w:r>
    </w:p>
    <w:p w:rsidR="0095479D" w:rsidRPr="009F4D55" w:rsidRDefault="0095479D" w:rsidP="00921B48">
      <w:pPr>
        <w:ind w:firstLine="558"/>
        <w:jc w:val="both"/>
        <w:rPr>
          <w:sz w:val="28"/>
          <w:szCs w:val="28"/>
          <w:lang w:val="uk-UA"/>
        </w:rPr>
      </w:pPr>
      <w:r w:rsidRPr="009F4D55">
        <w:rPr>
          <w:sz w:val="28"/>
          <w:szCs w:val="28"/>
          <w:lang w:val="uk-UA"/>
        </w:rPr>
        <w:t>– фронтальне стандартизоване опитування за карточками, тестами протягом 5…10 хв;</w:t>
      </w:r>
    </w:p>
    <w:p w:rsidR="0095479D" w:rsidRPr="009F4D55" w:rsidRDefault="0095479D" w:rsidP="00921B48">
      <w:pPr>
        <w:ind w:firstLine="558"/>
        <w:jc w:val="both"/>
        <w:rPr>
          <w:sz w:val="28"/>
          <w:szCs w:val="28"/>
          <w:lang w:val="uk-UA"/>
        </w:rPr>
      </w:pPr>
      <w:r w:rsidRPr="009F4D55">
        <w:rPr>
          <w:sz w:val="28"/>
          <w:szCs w:val="28"/>
          <w:lang w:val="uk-UA"/>
        </w:rPr>
        <w:t>– фронтальна перевірка виконання підготовчих робіт;</w:t>
      </w:r>
    </w:p>
    <w:p w:rsidR="0095479D" w:rsidRPr="009F4D55" w:rsidRDefault="0095479D" w:rsidP="00921B48">
      <w:pPr>
        <w:ind w:firstLine="558"/>
        <w:jc w:val="both"/>
        <w:rPr>
          <w:sz w:val="28"/>
          <w:szCs w:val="28"/>
          <w:lang w:val="uk-UA"/>
        </w:rPr>
      </w:pPr>
      <w:r w:rsidRPr="009F4D55">
        <w:rPr>
          <w:sz w:val="28"/>
          <w:szCs w:val="28"/>
          <w:lang w:val="uk-UA"/>
        </w:rPr>
        <w:t>– виклик до дошки окремих студентів для самостійного розв’язування задач, письмові відповіді на окремі запитання, дані на лабораторному занятті;</w:t>
      </w:r>
    </w:p>
    <w:p w:rsidR="0095479D" w:rsidRPr="009F4D55" w:rsidRDefault="0095479D" w:rsidP="00921B48">
      <w:pPr>
        <w:ind w:firstLine="558"/>
        <w:jc w:val="both"/>
        <w:rPr>
          <w:sz w:val="28"/>
          <w:szCs w:val="28"/>
          <w:lang w:val="uk-UA"/>
        </w:rPr>
      </w:pPr>
      <w:r w:rsidRPr="009F4D55">
        <w:rPr>
          <w:sz w:val="28"/>
          <w:szCs w:val="28"/>
          <w:lang w:val="uk-UA"/>
        </w:rPr>
        <w:t>– оцінка активності студента у процесі занять, внесених пропозицій, оригінальних рішень, уточнень і визначень, доповнень попередніх відповідей.</w:t>
      </w:r>
    </w:p>
    <w:p w:rsidR="0095479D" w:rsidRPr="009F4D55" w:rsidRDefault="0095479D" w:rsidP="00921B48">
      <w:pPr>
        <w:ind w:firstLine="558"/>
        <w:jc w:val="both"/>
        <w:rPr>
          <w:sz w:val="28"/>
          <w:szCs w:val="28"/>
          <w:lang w:val="uk-UA"/>
        </w:rPr>
      </w:pPr>
      <w:r w:rsidRPr="009F4D55">
        <w:rPr>
          <w:b/>
          <w:i/>
          <w:sz w:val="28"/>
          <w:szCs w:val="28"/>
          <w:lang w:val="uk-UA"/>
        </w:rPr>
        <w:t>Контроль у позанавчальний час</w:t>
      </w:r>
      <w:r w:rsidRPr="009F4D55">
        <w:rPr>
          <w:sz w:val="28"/>
          <w:szCs w:val="28"/>
          <w:lang w:val="uk-UA"/>
        </w:rPr>
        <w:t xml:space="preserve"> передбачає перевірку виконання індивідуальних завдань, конспектів лекцій, рефератів (по частині лекційного курсу, який проробляється самостійно), науково-дослідних і контрольних робіт </w:t>
      </w:r>
    </w:p>
    <w:p w:rsidR="0095479D" w:rsidRPr="009F4D55" w:rsidRDefault="0095479D" w:rsidP="00921B48">
      <w:pPr>
        <w:ind w:firstLine="558"/>
        <w:jc w:val="both"/>
        <w:rPr>
          <w:sz w:val="28"/>
          <w:szCs w:val="28"/>
          <w:lang w:val="uk-UA"/>
        </w:rPr>
      </w:pPr>
      <w:r w:rsidRPr="009F4D55">
        <w:rPr>
          <w:sz w:val="28"/>
          <w:szCs w:val="28"/>
          <w:lang w:val="uk-UA"/>
        </w:rPr>
        <w:t>Оцінюються якість і акуратність виконання, точність і оригінальність рішень, перегляд спеціальної літератури, наявність елементів дослідження, виконання завдання у встановленому обсязі відповідно до заданих строків.</w:t>
      </w:r>
    </w:p>
    <w:p w:rsidR="0095479D" w:rsidRPr="009F4D55" w:rsidRDefault="0095479D" w:rsidP="00921B48">
      <w:pPr>
        <w:ind w:firstLine="558"/>
        <w:jc w:val="both"/>
        <w:rPr>
          <w:sz w:val="28"/>
          <w:szCs w:val="28"/>
          <w:lang w:val="uk-UA"/>
        </w:rPr>
      </w:pPr>
      <w:r w:rsidRPr="009F4D55">
        <w:rPr>
          <w:sz w:val="28"/>
          <w:szCs w:val="28"/>
          <w:lang w:val="uk-UA"/>
        </w:rPr>
        <w:t>Доцільним є також проведення навчальних конкурсів і олімпіад на кращого знавця дисципліни, краще ведення конспекту, краще виконання лабораторних і, особливо, навчально-дослідних робіт.</w:t>
      </w:r>
    </w:p>
    <w:p w:rsidR="0095479D" w:rsidRPr="009F4D55" w:rsidRDefault="0095479D" w:rsidP="00921B48">
      <w:pPr>
        <w:ind w:firstLine="558"/>
        <w:jc w:val="both"/>
        <w:rPr>
          <w:sz w:val="28"/>
          <w:szCs w:val="28"/>
          <w:lang w:val="uk-UA"/>
        </w:rPr>
      </w:pPr>
      <w:r w:rsidRPr="009F4D55">
        <w:rPr>
          <w:sz w:val="28"/>
          <w:szCs w:val="28"/>
          <w:lang w:val="uk-UA"/>
        </w:rPr>
        <w:t>Усі згадані види контролю знань студентів є відносно самостійними, хоча й пов’язаними між собою.</w:t>
      </w:r>
    </w:p>
    <w:p w:rsidR="0095479D" w:rsidRPr="009F4D55" w:rsidRDefault="0095479D" w:rsidP="00921B48">
      <w:pPr>
        <w:ind w:firstLine="709"/>
        <w:jc w:val="both"/>
        <w:rPr>
          <w:sz w:val="28"/>
          <w:szCs w:val="28"/>
          <w:lang w:val="uk-UA"/>
        </w:rPr>
      </w:pPr>
      <w:r w:rsidRPr="009F4D55">
        <w:rPr>
          <w:sz w:val="28"/>
          <w:szCs w:val="28"/>
          <w:lang w:val="uk-UA"/>
        </w:rPr>
        <w:t>Контрольні заходи, що проводяться лектором на потоці і у позанавчальний час, крім загальної мети, яка переслідує об’єктивну атестацію студентів, мають дати лектору дані для оцінки рівня роботи його асистентів, які ведуть лабораторно-практичні заняття.</w:t>
      </w:r>
    </w:p>
    <w:p w:rsidR="0095479D" w:rsidRPr="009F4D55" w:rsidRDefault="0095479D" w:rsidP="00921B48">
      <w:pPr>
        <w:ind w:firstLine="709"/>
        <w:rPr>
          <w:sz w:val="28"/>
          <w:szCs w:val="28"/>
          <w:lang w:val="uk-UA"/>
        </w:rPr>
      </w:pPr>
    </w:p>
    <w:p w:rsidR="0095479D" w:rsidRPr="009F4D55" w:rsidRDefault="0095479D" w:rsidP="00921B48">
      <w:pPr>
        <w:numPr>
          <w:ilvl w:val="0"/>
          <w:numId w:val="9"/>
        </w:numPr>
        <w:tabs>
          <w:tab w:val="clear" w:pos="1211"/>
          <w:tab w:val="num" w:pos="0"/>
          <w:tab w:val="left" w:pos="1134"/>
        </w:tabs>
        <w:ind w:left="0" w:firstLine="709"/>
        <w:jc w:val="both"/>
        <w:rPr>
          <w:b/>
          <w:bCs/>
          <w:sz w:val="28"/>
          <w:szCs w:val="28"/>
          <w:lang w:val="uk-UA"/>
        </w:rPr>
      </w:pPr>
      <w:r w:rsidRPr="009F4D55">
        <w:rPr>
          <w:b/>
          <w:bCs/>
          <w:sz w:val="28"/>
          <w:szCs w:val="28"/>
          <w:lang w:val="uk-UA"/>
        </w:rPr>
        <w:t xml:space="preserve">Розподіл балів, які отримують студенти. </w:t>
      </w:r>
      <w:r w:rsidRPr="009F4D55">
        <w:rPr>
          <w:bCs/>
          <w:sz w:val="28"/>
          <w:szCs w:val="28"/>
          <w:lang w:val="uk-UA"/>
        </w:rPr>
        <w:t xml:space="preserve">Оцінювання студента відбувається згідно положенням «Про екзамени та заліки у НУБіП України» від 20.02.2015 р. протокол №6 </w:t>
      </w:r>
      <w:r w:rsidRPr="009F4D55">
        <w:rPr>
          <w:sz w:val="28"/>
          <w:szCs w:val="28"/>
          <w:lang w:val="uk-UA"/>
        </w:rPr>
        <w:t>з табл.</w:t>
      </w:r>
    </w:p>
    <w:p w:rsidR="00235FFF" w:rsidRPr="009F4D55" w:rsidRDefault="00235FFF" w:rsidP="00235FFF">
      <w:pPr>
        <w:ind w:left="1211"/>
        <w:jc w:val="both"/>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4678"/>
        <w:gridCol w:w="2223"/>
      </w:tblGrid>
      <w:tr w:rsidR="00235FFF" w:rsidRPr="009F4D55" w:rsidTr="008571F0">
        <w:trPr>
          <w:trHeight w:val="551"/>
        </w:trPr>
        <w:tc>
          <w:tcPr>
            <w:tcW w:w="1701" w:type="dxa"/>
            <w:vAlign w:val="center"/>
          </w:tcPr>
          <w:p w:rsidR="00235FFF" w:rsidRPr="009F4D55" w:rsidRDefault="00235FFF" w:rsidP="008571F0">
            <w:pPr>
              <w:jc w:val="center"/>
              <w:rPr>
                <w:b/>
                <w:lang w:val="uk-UA"/>
              </w:rPr>
            </w:pPr>
            <w:r w:rsidRPr="009F4D55">
              <w:rPr>
                <w:b/>
                <w:lang w:val="uk-UA"/>
              </w:rPr>
              <w:t>Оцінка</w:t>
            </w:r>
          </w:p>
          <w:p w:rsidR="00235FFF" w:rsidRPr="009F4D55" w:rsidRDefault="00235FFF" w:rsidP="008571F0">
            <w:pPr>
              <w:jc w:val="center"/>
              <w:rPr>
                <w:b/>
                <w:lang w:val="uk-UA"/>
              </w:rPr>
            </w:pPr>
            <w:r w:rsidRPr="009F4D55">
              <w:rPr>
                <w:b/>
                <w:lang w:val="uk-UA"/>
              </w:rPr>
              <w:t>національна</w:t>
            </w:r>
          </w:p>
        </w:tc>
        <w:tc>
          <w:tcPr>
            <w:tcW w:w="1134" w:type="dxa"/>
            <w:vAlign w:val="center"/>
          </w:tcPr>
          <w:p w:rsidR="00235FFF" w:rsidRPr="009F4D55" w:rsidRDefault="00235FFF" w:rsidP="008571F0">
            <w:pPr>
              <w:jc w:val="center"/>
              <w:rPr>
                <w:b/>
                <w:lang w:val="uk-UA"/>
              </w:rPr>
            </w:pPr>
            <w:r w:rsidRPr="009F4D55">
              <w:rPr>
                <w:b/>
                <w:lang w:val="uk-UA"/>
              </w:rPr>
              <w:t>Оцінка ЄКTС</w:t>
            </w:r>
          </w:p>
        </w:tc>
        <w:tc>
          <w:tcPr>
            <w:tcW w:w="4678" w:type="dxa"/>
            <w:vAlign w:val="center"/>
          </w:tcPr>
          <w:p w:rsidR="00235FFF" w:rsidRPr="009F4D55" w:rsidRDefault="00235FFF" w:rsidP="008571F0">
            <w:pPr>
              <w:jc w:val="center"/>
              <w:rPr>
                <w:b/>
                <w:lang w:val="uk-UA"/>
              </w:rPr>
            </w:pPr>
            <w:r w:rsidRPr="009F4D55">
              <w:rPr>
                <w:b/>
                <w:lang w:val="uk-UA"/>
              </w:rPr>
              <w:t>Визначення оцінки ЄКTС</w:t>
            </w:r>
          </w:p>
        </w:tc>
        <w:tc>
          <w:tcPr>
            <w:tcW w:w="2223" w:type="dxa"/>
            <w:vAlign w:val="center"/>
          </w:tcPr>
          <w:p w:rsidR="00235FFF" w:rsidRPr="009F4D55" w:rsidRDefault="00235FFF" w:rsidP="008571F0">
            <w:pPr>
              <w:jc w:val="center"/>
              <w:rPr>
                <w:b/>
                <w:lang w:val="uk-UA"/>
              </w:rPr>
            </w:pPr>
            <w:r w:rsidRPr="009F4D55">
              <w:rPr>
                <w:b/>
                <w:lang w:val="uk-UA"/>
              </w:rPr>
              <w:t>Рейтинг студента,</w:t>
            </w:r>
          </w:p>
          <w:p w:rsidR="00235FFF" w:rsidRPr="009F4D55" w:rsidRDefault="00235FFF" w:rsidP="008571F0">
            <w:pPr>
              <w:jc w:val="center"/>
              <w:rPr>
                <w:b/>
                <w:lang w:val="uk-UA"/>
              </w:rPr>
            </w:pPr>
            <w:r w:rsidRPr="009F4D55">
              <w:rPr>
                <w:b/>
                <w:lang w:val="uk-UA"/>
              </w:rPr>
              <w:t>бали</w:t>
            </w:r>
          </w:p>
        </w:tc>
      </w:tr>
      <w:tr w:rsidR="00235FFF" w:rsidRPr="009F4D55" w:rsidTr="008571F0">
        <w:trPr>
          <w:trHeight w:val="385"/>
        </w:trPr>
        <w:tc>
          <w:tcPr>
            <w:tcW w:w="1701" w:type="dxa"/>
            <w:vAlign w:val="center"/>
          </w:tcPr>
          <w:p w:rsidR="00235FFF" w:rsidRPr="009F4D55" w:rsidRDefault="00235FFF" w:rsidP="008571F0">
            <w:pPr>
              <w:pStyle w:val="9"/>
              <w:spacing w:before="0" w:after="0"/>
              <w:jc w:val="center"/>
              <w:rPr>
                <w:rFonts w:ascii="Times New Roman" w:hAnsi="Times New Roman"/>
                <w:b/>
                <w:sz w:val="24"/>
                <w:szCs w:val="24"/>
                <w:lang w:val="uk-UA"/>
              </w:rPr>
            </w:pPr>
            <w:r w:rsidRPr="009F4D55">
              <w:rPr>
                <w:rFonts w:ascii="Times New Roman" w:hAnsi="Times New Roman"/>
                <w:b/>
                <w:sz w:val="24"/>
                <w:szCs w:val="24"/>
                <w:lang w:val="uk-UA"/>
              </w:rPr>
              <w:t>Відмінно</w:t>
            </w:r>
          </w:p>
        </w:tc>
        <w:tc>
          <w:tcPr>
            <w:tcW w:w="1134" w:type="dxa"/>
            <w:vAlign w:val="center"/>
          </w:tcPr>
          <w:p w:rsidR="00235FFF" w:rsidRPr="009F4D55" w:rsidRDefault="00235FFF" w:rsidP="008571F0">
            <w:pPr>
              <w:pStyle w:val="9"/>
              <w:spacing w:before="0" w:after="0"/>
              <w:jc w:val="center"/>
              <w:rPr>
                <w:rFonts w:ascii="Times New Roman" w:hAnsi="Times New Roman"/>
                <w:b/>
                <w:sz w:val="24"/>
                <w:szCs w:val="24"/>
                <w:lang w:val="uk-UA"/>
              </w:rPr>
            </w:pPr>
            <w:r w:rsidRPr="009F4D55">
              <w:rPr>
                <w:rFonts w:ascii="Times New Roman" w:hAnsi="Times New Roman"/>
                <w:b/>
                <w:sz w:val="24"/>
                <w:szCs w:val="24"/>
                <w:lang w:val="uk-UA"/>
              </w:rPr>
              <w:t>А</w:t>
            </w:r>
          </w:p>
        </w:tc>
        <w:tc>
          <w:tcPr>
            <w:tcW w:w="4678" w:type="dxa"/>
            <w:vAlign w:val="center"/>
          </w:tcPr>
          <w:p w:rsidR="00235FFF" w:rsidRPr="009F4D55" w:rsidRDefault="00235FFF" w:rsidP="008571F0">
            <w:pPr>
              <w:rPr>
                <w:b/>
                <w:lang w:val="uk-UA"/>
              </w:rPr>
            </w:pPr>
            <w:r w:rsidRPr="009F4D55">
              <w:rPr>
                <w:b/>
                <w:lang w:val="uk-UA"/>
              </w:rPr>
              <w:t>ВІДМІННО</w:t>
            </w:r>
            <w:r w:rsidRPr="009F4D55">
              <w:rPr>
                <w:lang w:val="uk-UA"/>
              </w:rPr>
              <w:t xml:space="preserve"> – відмінне виконання лише з незначною кількістю помилок</w:t>
            </w:r>
          </w:p>
        </w:tc>
        <w:tc>
          <w:tcPr>
            <w:tcW w:w="2223" w:type="dxa"/>
            <w:vAlign w:val="center"/>
          </w:tcPr>
          <w:p w:rsidR="00235FFF" w:rsidRPr="009F4D55" w:rsidRDefault="00235FFF" w:rsidP="008571F0">
            <w:pPr>
              <w:jc w:val="center"/>
              <w:rPr>
                <w:lang w:val="uk-UA"/>
              </w:rPr>
            </w:pPr>
            <w:r w:rsidRPr="009F4D55">
              <w:rPr>
                <w:b/>
                <w:lang w:val="uk-UA"/>
              </w:rPr>
              <w:t xml:space="preserve">90 </w:t>
            </w:r>
            <w:r w:rsidRPr="009F4D55">
              <w:rPr>
                <w:b/>
                <w:lang w:val="uk-UA"/>
              </w:rPr>
              <w:sym w:font="Symbol" w:char="F02D"/>
            </w:r>
            <w:r w:rsidRPr="009F4D55">
              <w:rPr>
                <w:b/>
                <w:lang w:val="uk-UA"/>
              </w:rPr>
              <w:t xml:space="preserve"> 100</w:t>
            </w:r>
          </w:p>
        </w:tc>
      </w:tr>
      <w:tr w:rsidR="00235FFF" w:rsidRPr="009F4D55" w:rsidTr="008571F0">
        <w:trPr>
          <w:cantSplit/>
          <w:trHeight w:val="393"/>
        </w:trPr>
        <w:tc>
          <w:tcPr>
            <w:tcW w:w="1701" w:type="dxa"/>
            <w:vMerge w:val="restart"/>
            <w:vAlign w:val="center"/>
          </w:tcPr>
          <w:p w:rsidR="00235FFF" w:rsidRPr="009F4D55" w:rsidRDefault="00235FFF" w:rsidP="008571F0">
            <w:pPr>
              <w:jc w:val="center"/>
              <w:rPr>
                <w:b/>
                <w:lang w:val="uk-UA"/>
              </w:rPr>
            </w:pPr>
            <w:r w:rsidRPr="009F4D55">
              <w:rPr>
                <w:b/>
                <w:lang w:val="uk-UA"/>
              </w:rPr>
              <w:t>Добре</w:t>
            </w:r>
          </w:p>
        </w:tc>
        <w:tc>
          <w:tcPr>
            <w:tcW w:w="1134" w:type="dxa"/>
            <w:vAlign w:val="center"/>
          </w:tcPr>
          <w:p w:rsidR="00235FFF" w:rsidRPr="009F4D55" w:rsidRDefault="00235FFF" w:rsidP="008571F0">
            <w:pPr>
              <w:jc w:val="center"/>
              <w:rPr>
                <w:b/>
                <w:lang w:val="uk-UA"/>
              </w:rPr>
            </w:pPr>
            <w:r w:rsidRPr="009F4D55">
              <w:rPr>
                <w:b/>
                <w:lang w:val="uk-UA"/>
              </w:rPr>
              <w:t>В</w:t>
            </w:r>
          </w:p>
        </w:tc>
        <w:tc>
          <w:tcPr>
            <w:tcW w:w="4678" w:type="dxa"/>
            <w:vAlign w:val="center"/>
          </w:tcPr>
          <w:p w:rsidR="00235FFF" w:rsidRPr="009F4D55" w:rsidRDefault="00235FFF" w:rsidP="008571F0">
            <w:pPr>
              <w:rPr>
                <w:b/>
                <w:lang w:val="uk-UA"/>
              </w:rPr>
            </w:pPr>
            <w:r w:rsidRPr="009F4D55">
              <w:rPr>
                <w:b/>
                <w:lang w:val="uk-UA"/>
              </w:rPr>
              <w:t xml:space="preserve">ДУЖЕ ДОБРЕ </w:t>
            </w:r>
            <w:r w:rsidRPr="009F4D55">
              <w:rPr>
                <w:lang w:val="uk-UA"/>
              </w:rPr>
              <w:t>– вище середнього рівня з кількома помилками</w:t>
            </w:r>
          </w:p>
        </w:tc>
        <w:tc>
          <w:tcPr>
            <w:tcW w:w="2223" w:type="dxa"/>
            <w:vAlign w:val="center"/>
          </w:tcPr>
          <w:p w:rsidR="00235FFF" w:rsidRPr="009F4D55" w:rsidRDefault="00235FFF" w:rsidP="008571F0">
            <w:pPr>
              <w:jc w:val="center"/>
              <w:rPr>
                <w:b/>
                <w:lang w:val="uk-UA"/>
              </w:rPr>
            </w:pPr>
            <w:r w:rsidRPr="009F4D55">
              <w:rPr>
                <w:b/>
                <w:lang w:val="uk-UA"/>
              </w:rPr>
              <w:t xml:space="preserve">82 </w:t>
            </w:r>
            <w:r w:rsidRPr="009F4D55">
              <w:rPr>
                <w:b/>
                <w:lang w:val="uk-UA"/>
              </w:rPr>
              <w:sym w:font="Symbol" w:char="F02D"/>
            </w:r>
            <w:r w:rsidRPr="009F4D55">
              <w:rPr>
                <w:b/>
                <w:lang w:val="uk-UA"/>
              </w:rPr>
              <w:t xml:space="preserve"> 89</w:t>
            </w:r>
          </w:p>
        </w:tc>
      </w:tr>
      <w:tr w:rsidR="00235FFF" w:rsidRPr="009F4D55" w:rsidTr="008571F0">
        <w:trPr>
          <w:cantSplit/>
          <w:trHeight w:val="137"/>
        </w:trPr>
        <w:tc>
          <w:tcPr>
            <w:tcW w:w="1701" w:type="dxa"/>
            <w:vMerge/>
            <w:vAlign w:val="center"/>
          </w:tcPr>
          <w:p w:rsidR="00235FFF" w:rsidRPr="009F4D55" w:rsidRDefault="00235FFF" w:rsidP="008571F0">
            <w:pPr>
              <w:jc w:val="center"/>
              <w:rPr>
                <w:b/>
                <w:lang w:val="uk-UA"/>
              </w:rPr>
            </w:pPr>
          </w:p>
        </w:tc>
        <w:tc>
          <w:tcPr>
            <w:tcW w:w="1134" w:type="dxa"/>
            <w:vAlign w:val="center"/>
          </w:tcPr>
          <w:p w:rsidR="00235FFF" w:rsidRPr="009F4D55" w:rsidRDefault="00235FFF" w:rsidP="008571F0">
            <w:pPr>
              <w:jc w:val="center"/>
              <w:rPr>
                <w:b/>
                <w:lang w:val="uk-UA"/>
              </w:rPr>
            </w:pPr>
            <w:r w:rsidRPr="009F4D55">
              <w:rPr>
                <w:b/>
                <w:lang w:val="uk-UA"/>
              </w:rPr>
              <w:t>С</w:t>
            </w:r>
          </w:p>
        </w:tc>
        <w:tc>
          <w:tcPr>
            <w:tcW w:w="4678" w:type="dxa"/>
            <w:vAlign w:val="center"/>
          </w:tcPr>
          <w:p w:rsidR="00235FFF" w:rsidRPr="009F4D55" w:rsidRDefault="00235FFF" w:rsidP="008571F0">
            <w:pPr>
              <w:rPr>
                <w:b/>
                <w:lang w:val="uk-UA"/>
              </w:rPr>
            </w:pPr>
            <w:r w:rsidRPr="009F4D55">
              <w:rPr>
                <w:b/>
                <w:lang w:val="uk-UA"/>
              </w:rPr>
              <w:t>ДОБРЕ</w:t>
            </w:r>
            <w:r w:rsidRPr="009F4D55">
              <w:rPr>
                <w:lang w:val="uk-UA"/>
              </w:rPr>
              <w:t xml:space="preserve"> – в загальному правильна робота з певною кількістю грубих помилок</w:t>
            </w:r>
          </w:p>
        </w:tc>
        <w:tc>
          <w:tcPr>
            <w:tcW w:w="2223" w:type="dxa"/>
            <w:vAlign w:val="center"/>
          </w:tcPr>
          <w:p w:rsidR="00235FFF" w:rsidRPr="009F4D55" w:rsidRDefault="00235FFF" w:rsidP="008571F0">
            <w:pPr>
              <w:jc w:val="center"/>
              <w:rPr>
                <w:lang w:val="uk-UA"/>
              </w:rPr>
            </w:pPr>
            <w:r w:rsidRPr="009F4D55">
              <w:rPr>
                <w:b/>
                <w:lang w:val="uk-UA"/>
              </w:rPr>
              <w:t>74 – 81</w:t>
            </w:r>
          </w:p>
        </w:tc>
      </w:tr>
      <w:tr w:rsidR="00235FFF" w:rsidRPr="009F4D55" w:rsidTr="008571F0">
        <w:trPr>
          <w:cantSplit/>
          <w:trHeight w:val="513"/>
        </w:trPr>
        <w:tc>
          <w:tcPr>
            <w:tcW w:w="1701" w:type="dxa"/>
            <w:vMerge w:val="restart"/>
            <w:vAlign w:val="center"/>
          </w:tcPr>
          <w:p w:rsidR="00235FFF" w:rsidRPr="009F4D55" w:rsidRDefault="00235FFF" w:rsidP="008571F0">
            <w:pPr>
              <w:jc w:val="center"/>
              <w:rPr>
                <w:b/>
                <w:lang w:val="uk-UA"/>
              </w:rPr>
            </w:pPr>
            <w:r w:rsidRPr="009F4D55">
              <w:rPr>
                <w:b/>
                <w:lang w:val="uk-UA"/>
              </w:rPr>
              <w:t>Задовільно</w:t>
            </w:r>
          </w:p>
        </w:tc>
        <w:tc>
          <w:tcPr>
            <w:tcW w:w="1134" w:type="dxa"/>
            <w:vAlign w:val="center"/>
          </w:tcPr>
          <w:p w:rsidR="00235FFF" w:rsidRPr="009F4D55" w:rsidRDefault="00235FFF" w:rsidP="008571F0">
            <w:pPr>
              <w:jc w:val="center"/>
              <w:rPr>
                <w:b/>
                <w:lang w:val="uk-UA"/>
              </w:rPr>
            </w:pPr>
            <w:r w:rsidRPr="009F4D55">
              <w:rPr>
                <w:b/>
                <w:lang w:val="uk-UA"/>
              </w:rPr>
              <w:t>D</w:t>
            </w:r>
          </w:p>
        </w:tc>
        <w:tc>
          <w:tcPr>
            <w:tcW w:w="4678" w:type="dxa"/>
            <w:vAlign w:val="center"/>
          </w:tcPr>
          <w:p w:rsidR="00235FFF" w:rsidRPr="009F4D55" w:rsidRDefault="00235FFF" w:rsidP="008571F0">
            <w:pPr>
              <w:rPr>
                <w:b/>
                <w:lang w:val="uk-UA"/>
              </w:rPr>
            </w:pPr>
            <w:r w:rsidRPr="009F4D55">
              <w:rPr>
                <w:b/>
                <w:lang w:val="uk-UA"/>
              </w:rPr>
              <w:t>ЗАДОВІЛЬНО</w:t>
            </w:r>
            <w:r w:rsidRPr="009F4D55">
              <w:rPr>
                <w:lang w:val="uk-UA"/>
              </w:rPr>
              <w:t xml:space="preserve"> – непогано, але зі значною кількістю недоліків </w:t>
            </w:r>
          </w:p>
        </w:tc>
        <w:tc>
          <w:tcPr>
            <w:tcW w:w="2223" w:type="dxa"/>
            <w:vAlign w:val="center"/>
          </w:tcPr>
          <w:p w:rsidR="00235FFF" w:rsidRPr="009F4D55" w:rsidRDefault="00235FFF" w:rsidP="008571F0">
            <w:pPr>
              <w:jc w:val="center"/>
              <w:rPr>
                <w:lang w:val="uk-UA"/>
              </w:rPr>
            </w:pPr>
            <w:r w:rsidRPr="009F4D55">
              <w:rPr>
                <w:b/>
                <w:lang w:val="uk-UA"/>
              </w:rPr>
              <w:t xml:space="preserve">64 </w:t>
            </w:r>
            <w:r w:rsidRPr="009F4D55">
              <w:rPr>
                <w:b/>
                <w:lang w:val="uk-UA"/>
              </w:rPr>
              <w:sym w:font="Symbol" w:char="F02D"/>
            </w:r>
            <w:r w:rsidRPr="009F4D55">
              <w:rPr>
                <w:b/>
                <w:lang w:val="uk-UA"/>
              </w:rPr>
              <w:t xml:space="preserve"> 73</w:t>
            </w:r>
          </w:p>
        </w:tc>
      </w:tr>
      <w:tr w:rsidR="00235FFF" w:rsidRPr="009F4D55" w:rsidTr="008571F0">
        <w:trPr>
          <w:cantSplit/>
          <w:trHeight w:val="522"/>
        </w:trPr>
        <w:tc>
          <w:tcPr>
            <w:tcW w:w="1701" w:type="dxa"/>
            <w:vMerge/>
            <w:vAlign w:val="center"/>
          </w:tcPr>
          <w:p w:rsidR="00235FFF" w:rsidRPr="009F4D55" w:rsidRDefault="00235FFF" w:rsidP="008571F0">
            <w:pPr>
              <w:jc w:val="center"/>
              <w:rPr>
                <w:b/>
                <w:lang w:val="uk-UA"/>
              </w:rPr>
            </w:pPr>
          </w:p>
        </w:tc>
        <w:tc>
          <w:tcPr>
            <w:tcW w:w="1134" w:type="dxa"/>
            <w:vAlign w:val="center"/>
          </w:tcPr>
          <w:p w:rsidR="00235FFF" w:rsidRPr="009F4D55" w:rsidRDefault="00235FFF" w:rsidP="008571F0">
            <w:pPr>
              <w:jc w:val="center"/>
              <w:rPr>
                <w:b/>
                <w:lang w:val="uk-UA"/>
              </w:rPr>
            </w:pPr>
            <w:r w:rsidRPr="009F4D55">
              <w:rPr>
                <w:b/>
                <w:lang w:val="uk-UA"/>
              </w:rPr>
              <w:t>Е</w:t>
            </w:r>
          </w:p>
        </w:tc>
        <w:tc>
          <w:tcPr>
            <w:tcW w:w="4678" w:type="dxa"/>
            <w:vAlign w:val="center"/>
          </w:tcPr>
          <w:p w:rsidR="00235FFF" w:rsidRPr="009F4D55" w:rsidRDefault="00235FFF" w:rsidP="008571F0">
            <w:pPr>
              <w:rPr>
                <w:b/>
                <w:lang w:val="uk-UA"/>
              </w:rPr>
            </w:pPr>
            <w:r w:rsidRPr="009F4D55">
              <w:rPr>
                <w:b/>
                <w:lang w:val="uk-UA"/>
              </w:rPr>
              <w:t>ДОСТАТНЬО</w:t>
            </w:r>
            <w:r w:rsidRPr="009F4D55">
              <w:rPr>
                <w:lang w:val="uk-UA"/>
              </w:rPr>
              <w:t xml:space="preserve"> – виконання задовольняє мінімальні критерії </w:t>
            </w:r>
          </w:p>
        </w:tc>
        <w:tc>
          <w:tcPr>
            <w:tcW w:w="2223" w:type="dxa"/>
            <w:vAlign w:val="center"/>
          </w:tcPr>
          <w:p w:rsidR="00235FFF" w:rsidRPr="009F4D55" w:rsidRDefault="00235FFF" w:rsidP="008571F0">
            <w:pPr>
              <w:jc w:val="center"/>
              <w:rPr>
                <w:b/>
                <w:lang w:val="uk-UA"/>
              </w:rPr>
            </w:pPr>
            <w:r w:rsidRPr="009F4D55">
              <w:rPr>
                <w:b/>
                <w:lang w:val="uk-UA"/>
              </w:rPr>
              <w:t>60 – 63</w:t>
            </w:r>
          </w:p>
        </w:tc>
      </w:tr>
      <w:tr w:rsidR="00235FFF" w:rsidRPr="009F4D55" w:rsidTr="008571F0">
        <w:trPr>
          <w:cantSplit/>
          <w:trHeight w:val="671"/>
        </w:trPr>
        <w:tc>
          <w:tcPr>
            <w:tcW w:w="1701" w:type="dxa"/>
            <w:vMerge w:val="restart"/>
            <w:vAlign w:val="center"/>
          </w:tcPr>
          <w:p w:rsidR="00235FFF" w:rsidRPr="009F4D55" w:rsidRDefault="00235FFF" w:rsidP="008571F0">
            <w:pPr>
              <w:jc w:val="center"/>
              <w:rPr>
                <w:b/>
                <w:lang w:val="uk-UA"/>
              </w:rPr>
            </w:pPr>
            <w:r w:rsidRPr="009F4D55">
              <w:rPr>
                <w:b/>
                <w:lang w:val="uk-UA"/>
              </w:rPr>
              <w:t>Незадовільно</w:t>
            </w:r>
          </w:p>
        </w:tc>
        <w:tc>
          <w:tcPr>
            <w:tcW w:w="1134" w:type="dxa"/>
            <w:vAlign w:val="center"/>
          </w:tcPr>
          <w:p w:rsidR="00235FFF" w:rsidRPr="009F4D55" w:rsidRDefault="00235FFF" w:rsidP="008571F0">
            <w:pPr>
              <w:jc w:val="center"/>
              <w:rPr>
                <w:b/>
                <w:lang w:val="uk-UA"/>
              </w:rPr>
            </w:pPr>
            <w:r w:rsidRPr="009F4D55">
              <w:rPr>
                <w:b/>
                <w:lang w:val="uk-UA"/>
              </w:rPr>
              <w:t>FX</w:t>
            </w:r>
          </w:p>
        </w:tc>
        <w:tc>
          <w:tcPr>
            <w:tcW w:w="4678" w:type="dxa"/>
            <w:vAlign w:val="center"/>
          </w:tcPr>
          <w:p w:rsidR="00235FFF" w:rsidRPr="009F4D55" w:rsidRDefault="00235FFF" w:rsidP="008571F0">
            <w:pPr>
              <w:rPr>
                <w:b/>
                <w:lang w:val="uk-UA"/>
              </w:rPr>
            </w:pPr>
            <w:r w:rsidRPr="009F4D55">
              <w:rPr>
                <w:b/>
                <w:lang w:val="uk-UA"/>
              </w:rPr>
              <w:t>НЕЗАДОВІЛЬНО</w:t>
            </w:r>
            <w:r w:rsidRPr="009F4D55">
              <w:rPr>
                <w:lang w:val="uk-UA"/>
              </w:rPr>
              <w:t xml:space="preserve"> – потрібно працювати перед тим, як отримати залік (позитивну оцінку)</w:t>
            </w:r>
          </w:p>
        </w:tc>
        <w:tc>
          <w:tcPr>
            <w:tcW w:w="2223" w:type="dxa"/>
            <w:vAlign w:val="center"/>
          </w:tcPr>
          <w:p w:rsidR="00235FFF" w:rsidRPr="009F4D55" w:rsidRDefault="00235FFF" w:rsidP="008571F0">
            <w:pPr>
              <w:jc w:val="center"/>
              <w:rPr>
                <w:lang w:val="uk-UA"/>
              </w:rPr>
            </w:pPr>
            <w:r w:rsidRPr="009F4D55">
              <w:rPr>
                <w:b/>
                <w:lang w:val="uk-UA"/>
              </w:rPr>
              <w:t xml:space="preserve">35 </w:t>
            </w:r>
            <w:r w:rsidRPr="009F4D55">
              <w:rPr>
                <w:b/>
                <w:lang w:val="uk-UA"/>
              </w:rPr>
              <w:sym w:font="Symbol" w:char="F02D"/>
            </w:r>
            <w:r w:rsidRPr="009F4D55">
              <w:rPr>
                <w:b/>
                <w:lang w:val="uk-UA"/>
              </w:rPr>
              <w:t xml:space="preserve"> 59 </w:t>
            </w:r>
          </w:p>
        </w:tc>
      </w:tr>
      <w:tr w:rsidR="00235FFF" w:rsidRPr="009F4D55" w:rsidTr="008571F0">
        <w:trPr>
          <w:cantSplit/>
          <w:trHeight w:val="415"/>
        </w:trPr>
        <w:tc>
          <w:tcPr>
            <w:tcW w:w="1701" w:type="dxa"/>
            <w:vMerge/>
            <w:vAlign w:val="center"/>
          </w:tcPr>
          <w:p w:rsidR="00235FFF" w:rsidRPr="009F4D55" w:rsidRDefault="00235FFF" w:rsidP="008571F0">
            <w:pPr>
              <w:jc w:val="center"/>
              <w:rPr>
                <w:lang w:val="uk-UA"/>
              </w:rPr>
            </w:pPr>
          </w:p>
        </w:tc>
        <w:tc>
          <w:tcPr>
            <w:tcW w:w="1134" w:type="dxa"/>
            <w:vAlign w:val="center"/>
          </w:tcPr>
          <w:p w:rsidR="00235FFF" w:rsidRPr="009F4D55" w:rsidRDefault="00235FFF" w:rsidP="008571F0">
            <w:pPr>
              <w:jc w:val="center"/>
              <w:rPr>
                <w:b/>
                <w:lang w:val="uk-UA"/>
              </w:rPr>
            </w:pPr>
            <w:r w:rsidRPr="009F4D55">
              <w:rPr>
                <w:b/>
                <w:lang w:val="uk-UA"/>
              </w:rPr>
              <w:t>F</w:t>
            </w:r>
          </w:p>
        </w:tc>
        <w:tc>
          <w:tcPr>
            <w:tcW w:w="4678" w:type="dxa"/>
            <w:vAlign w:val="center"/>
          </w:tcPr>
          <w:p w:rsidR="00235FFF" w:rsidRPr="009F4D55" w:rsidRDefault="00235FFF" w:rsidP="008571F0">
            <w:pPr>
              <w:rPr>
                <w:b/>
                <w:lang w:val="uk-UA"/>
              </w:rPr>
            </w:pPr>
            <w:r w:rsidRPr="009F4D55">
              <w:rPr>
                <w:b/>
                <w:lang w:val="uk-UA"/>
              </w:rPr>
              <w:t>НЕЗАДОВІЛЬНО</w:t>
            </w:r>
            <w:r w:rsidRPr="009F4D55">
              <w:rPr>
                <w:lang w:val="uk-UA"/>
              </w:rPr>
              <w:t xml:space="preserve"> – необхідна серйозна подальша робота</w:t>
            </w:r>
          </w:p>
        </w:tc>
        <w:tc>
          <w:tcPr>
            <w:tcW w:w="2223" w:type="dxa"/>
            <w:vAlign w:val="center"/>
          </w:tcPr>
          <w:p w:rsidR="00235FFF" w:rsidRPr="009F4D55" w:rsidRDefault="00235FFF" w:rsidP="00235FFF">
            <w:pPr>
              <w:numPr>
                <w:ilvl w:val="0"/>
                <w:numId w:val="29"/>
              </w:numPr>
              <w:jc w:val="center"/>
              <w:rPr>
                <w:lang w:val="uk-UA"/>
              </w:rPr>
            </w:pPr>
            <w:r w:rsidRPr="009F4D55">
              <w:rPr>
                <w:b/>
                <w:lang w:val="uk-UA"/>
              </w:rPr>
              <w:sym w:font="Symbol" w:char="F02D"/>
            </w:r>
            <w:r w:rsidRPr="009F4D55">
              <w:rPr>
                <w:b/>
                <w:lang w:val="uk-UA"/>
              </w:rPr>
              <w:t xml:space="preserve"> 34 </w:t>
            </w:r>
          </w:p>
        </w:tc>
      </w:tr>
    </w:tbl>
    <w:p w:rsidR="00235FFF" w:rsidRPr="009F4D55" w:rsidRDefault="00235FFF" w:rsidP="00235FFF">
      <w:pPr>
        <w:ind w:left="1211"/>
        <w:jc w:val="both"/>
        <w:rPr>
          <w:szCs w:val="28"/>
          <w:lang w:val="uk-UA"/>
        </w:rPr>
      </w:pPr>
    </w:p>
    <w:p w:rsidR="00235FFF" w:rsidRPr="009F4D55" w:rsidRDefault="00235FFF" w:rsidP="00921B48">
      <w:pPr>
        <w:ind w:firstLine="709"/>
        <w:jc w:val="both"/>
        <w:rPr>
          <w:b/>
          <w:sz w:val="28"/>
          <w:szCs w:val="28"/>
          <w:lang w:val="uk-UA"/>
        </w:rPr>
      </w:pPr>
      <w:r w:rsidRPr="009F4D55">
        <w:rPr>
          <w:sz w:val="28"/>
          <w:szCs w:val="28"/>
          <w:lang w:val="uk-UA"/>
        </w:rPr>
        <w:t xml:space="preserve">Для визначення рейтингу студента (слухача) із засвоєння дисципліни </w:t>
      </w:r>
      <w:r w:rsidRPr="009F4D55">
        <w:rPr>
          <w:b/>
          <w:sz w:val="28"/>
          <w:szCs w:val="28"/>
          <w:lang w:val="en-US"/>
        </w:rPr>
        <w:t>R</w:t>
      </w:r>
      <w:r w:rsidRPr="009F4D55">
        <w:rPr>
          <w:b/>
          <w:sz w:val="28"/>
          <w:szCs w:val="28"/>
          <w:vertAlign w:val="subscript"/>
          <w:lang w:val="uk-UA"/>
        </w:rPr>
        <w:t xml:space="preserve">ДИС </w:t>
      </w:r>
      <w:r w:rsidRPr="009F4D55">
        <w:rPr>
          <w:sz w:val="28"/>
          <w:szCs w:val="28"/>
          <w:lang w:val="uk-UA"/>
        </w:rPr>
        <w:t>(до 100 балів)</w:t>
      </w:r>
      <w:r w:rsidRPr="009F4D55">
        <w:rPr>
          <w:b/>
          <w:sz w:val="28"/>
          <w:szCs w:val="28"/>
          <w:vertAlign w:val="subscript"/>
          <w:lang w:val="uk-UA"/>
        </w:rPr>
        <w:t xml:space="preserve"> </w:t>
      </w:r>
      <w:r w:rsidRPr="009F4D55">
        <w:rPr>
          <w:sz w:val="28"/>
          <w:szCs w:val="28"/>
          <w:lang w:val="uk-UA"/>
        </w:rPr>
        <w:t xml:space="preserve">одержаний рейтинг з атестації (до 30 балів) додається до рейтингу студента (слухача) з навчальної роботи </w:t>
      </w:r>
      <w:r w:rsidRPr="009F4D55">
        <w:rPr>
          <w:b/>
          <w:sz w:val="28"/>
          <w:szCs w:val="28"/>
          <w:lang w:val="en-US"/>
        </w:rPr>
        <w:t>R</w:t>
      </w:r>
      <w:r w:rsidRPr="009F4D55">
        <w:rPr>
          <w:b/>
          <w:sz w:val="28"/>
          <w:szCs w:val="28"/>
          <w:vertAlign w:val="subscript"/>
          <w:lang w:val="uk-UA"/>
        </w:rPr>
        <w:t xml:space="preserve">НР </w:t>
      </w:r>
      <w:r w:rsidRPr="009F4D55">
        <w:rPr>
          <w:sz w:val="28"/>
          <w:szCs w:val="28"/>
          <w:lang w:val="uk-UA"/>
        </w:rPr>
        <w:t xml:space="preserve">(до 70 балів): </w:t>
      </w:r>
      <w:r w:rsidRPr="009F4D55">
        <w:rPr>
          <w:b/>
          <w:sz w:val="28"/>
          <w:szCs w:val="28"/>
          <w:lang w:val="en-US"/>
        </w:rPr>
        <w:t>R</w:t>
      </w:r>
      <w:r w:rsidRPr="009F4D55">
        <w:rPr>
          <w:b/>
          <w:sz w:val="28"/>
          <w:szCs w:val="28"/>
          <w:lang w:val="uk-UA"/>
        </w:rPr>
        <w:t xml:space="preserve"> </w:t>
      </w:r>
      <w:r w:rsidRPr="009F4D55">
        <w:rPr>
          <w:b/>
          <w:sz w:val="28"/>
          <w:szCs w:val="28"/>
          <w:vertAlign w:val="subscript"/>
          <w:lang w:val="uk-UA"/>
        </w:rPr>
        <w:t xml:space="preserve">ДИС </w:t>
      </w:r>
      <w:r w:rsidRPr="009F4D55">
        <w:rPr>
          <w:b/>
          <w:sz w:val="28"/>
          <w:szCs w:val="28"/>
          <w:lang w:val="uk-UA"/>
        </w:rPr>
        <w:t xml:space="preserve"> = </w:t>
      </w:r>
      <w:r w:rsidRPr="009F4D55">
        <w:rPr>
          <w:b/>
          <w:sz w:val="28"/>
          <w:szCs w:val="28"/>
          <w:lang w:val="en-US"/>
        </w:rPr>
        <w:t>R</w:t>
      </w:r>
      <w:r w:rsidRPr="009F4D55">
        <w:rPr>
          <w:b/>
          <w:sz w:val="28"/>
          <w:szCs w:val="28"/>
          <w:lang w:val="uk-UA"/>
        </w:rPr>
        <w:t xml:space="preserve"> </w:t>
      </w:r>
      <w:r w:rsidRPr="009F4D55">
        <w:rPr>
          <w:b/>
          <w:sz w:val="28"/>
          <w:szCs w:val="28"/>
          <w:vertAlign w:val="subscript"/>
          <w:lang w:val="uk-UA"/>
        </w:rPr>
        <w:t xml:space="preserve">НР </w:t>
      </w:r>
      <w:r w:rsidRPr="009F4D55">
        <w:rPr>
          <w:b/>
          <w:sz w:val="28"/>
          <w:szCs w:val="28"/>
          <w:lang w:val="uk-UA"/>
        </w:rPr>
        <w:t xml:space="preserve"> + </w:t>
      </w:r>
      <w:r w:rsidRPr="009F4D55">
        <w:rPr>
          <w:b/>
          <w:sz w:val="28"/>
          <w:szCs w:val="28"/>
          <w:lang w:val="en-US"/>
        </w:rPr>
        <w:t>R</w:t>
      </w:r>
      <w:r w:rsidRPr="009F4D55">
        <w:rPr>
          <w:b/>
          <w:sz w:val="28"/>
          <w:szCs w:val="28"/>
          <w:lang w:val="uk-UA"/>
        </w:rPr>
        <w:t xml:space="preserve"> </w:t>
      </w:r>
      <w:r w:rsidRPr="009F4D55">
        <w:rPr>
          <w:b/>
          <w:sz w:val="28"/>
          <w:szCs w:val="28"/>
          <w:vertAlign w:val="subscript"/>
          <w:lang w:val="uk-UA"/>
        </w:rPr>
        <w:t xml:space="preserve">АТ </w:t>
      </w:r>
      <w:r w:rsidRPr="009F4D55">
        <w:rPr>
          <w:b/>
          <w:sz w:val="28"/>
          <w:szCs w:val="28"/>
          <w:lang w:val="uk-UA"/>
        </w:rPr>
        <w:t>.</w:t>
      </w:r>
    </w:p>
    <w:p w:rsidR="00374082" w:rsidRPr="009F4D55" w:rsidRDefault="00374082" w:rsidP="00921B48">
      <w:pPr>
        <w:ind w:firstLine="709"/>
        <w:rPr>
          <w:lang w:val="uk-UA"/>
        </w:rPr>
      </w:pP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lang w:val="uk-UA" w:eastAsia="uk-UA"/>
        </w:rPr>
        <w:t>Визначення ступеня володіння матеріалом</w:t>
      </w:r>
      <w:r w:rsidRPr="009F4D55">
        <w:rPr>
          <w:sz w:val="28"/>
          <w:szCs w:val="28"/>
          <w:lang w:val="uk-UA" w:eastAsia="uk-UA"/>
        </w:rPr>
        <w:t xml:space="preserve"> з подальшою її оцінкою використовуються наступні рівні досягнень студента.</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Відмінно.</w:t>
      </w:r>
      <w:r w:rsidRPr="009F4D55">
        <w:rPr>
          <w:sz w:val="28"/>
          <w:szCs w:val="28"/>
          <w:lang w:val="uk-UA" w:eastAsia="uk-UA"/>
        </w:rPr>
        <w:t xml:space="preserve"> Студент вільно володіє навчальним матеріалом із основної  обов'язкової та додаткової літератури, аргументовано висловлює свої думки, проявляє творчий підхід до виконання індивідуальних і групових завдань по самостійній роботі.</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Добре.</w:t>
      </w:r>
      <w:r w:rsidRPr="009F4D55">
        <w:rPr>
          <w:sz w:val="28"/>
          <w:szCs w:val="28"/>
          <w:lang w:val="uk-UA" w:eastAsia="uk-UA"/>
        </w:rPr>
        <w:t xml:space="preserve"> Студент володіє певним об'ємом навчального матеріалу, здатний його аналізувати, але не має достатніх знань і умінь для формування висновків, допускає несуттєві неточності.</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Задовільно.</w:t>
      </w:r>
      <w:r w:rsidRPr="009F4D55">
        <w:rPr>
          <w:sz w:val="28"/>
          <w:szCs w:val="28"/>
          <w:lang w:val="uk-UA" w:eastAsia="uk-UA"/>
        </w:rPr>
        <w:t xml:space="preserve"> Студент володіє навчальним матеріалом на початковому рівні або володіє частиною матеріалу, уміє використовувати знання в стандартних ситуаціях.</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Незадовільно.</w:t>
      </w:r>
      <w:r w:rsidRPr="009F4D55">
        <w:rPr>
          <w:sz w:val="28"/>
          <w:szCs w:val="28"/>
          <w:lang w:val="uk-UA" w:eastAsia="uk-UA"/>
        </w:rPr>
        <w:t xml:space="preserve"> Студент володіє навчальним матеріалом поверхнево і фрагментарно.</w:t>
      </w:r>
    </w:p>
    <w:p w:rsidR="00235FFF" w:rsidRPr="009F4D55" w:rsidRDefault="00235FFF" w:rsidP="00921B48">
      <w:pPr>
        <w:autoSpaceDE w:val="0"/>
        <w:autoSpaceDN w:val="0"/>
        <w:adjustRightInd w:val="0"/>
        <w:ind w:firstLine="720"/>
        <w:jc w:val="both"/>
        <w:rPr>
          <w:sz w:val="28"/>
          <w:szCs w:val="28"/>
          <w:lang w:val="uk-UA" w:eastAsia="uk-UA"/>
        </w:rPr>
      </w:pPr>
      <w:r w:rsidRPr="009F4D55">
        <w:rPr>
          <w:b/>
          <w:i/>
          <w:sz w:val="28"/>
          <w:szCs w:val="28"/>
          <w:u w:val="single"/>
          <w:lang w:val="uk-UA" w:eastAsia="uk-UA"/>
        </w:rPr>
        <w:t xml:space="preserve">Незадовільний рівень </w:t>
      </w:r>
      <w:r w:rsidRPr="009F4D55">
        <w:rPr>
          <w:b/>
          <w:i/>
          <w:sz w:val="28"/>
          <w:szCs w:val="28"/>
          <w:u w:val="single"/>
          <w:lang w:val="uk-UA"/>
        </w:rPr>
        <w:t>з обов’язковим повторним вивчанням дисципліни</w:t>
      </w:r>
      <w:r w:rsidRPr="009F4D55">
        <w:rPr>
          <w:b/>
          <w:i/>
          <w:sz w:val="28"/>
          <w:szCs w:val="28"/>
          <w:u w:val="single"/>
          <w:lang w:val="uk-UA" w:eastAsia="uk-UA"/>
        </w:rPr>
        <w:t>.</w:t>
      </w:r>
      <w:r w:rsidRPr="009F4D55">
        <w:rPr>
          <w:sz w:val="28"/>
          <w:szCs w:val="28"/>
          <w:lang w:val="uk-UA" w:eastAsia="uk-UA"/>
        </w:rPr>
        <w:t xml:space="preserve">  Студент не володіє навчальним матеріалом.</w:t>
      </w:r>
    </w:p>
    <w:p w:rsidR="00235FFF" w:rsidRPr="009F4D55" w:rsidRDefault="00235FFF" w:rsidP="00921B48">
      <w:pPr>
        <w:ind w:firstLine="709"/>
        <w:rPr>
          <w:lang w:val="uk-UA"/>
        </w:rPr>
      </w:pPr>
    </w:p>
    <w:p w:rsidR="00235FFF" w:rsidRPr="009F4D55" w:rsidRDefault="00235FFF" w:rsidP="00921B48">
      <w:pPr>
        <w:numPr>
          <w:ilvl w:val="0"/>
          <w:numId w:val="9"/>
        </w:numPr>
        <w:tabs>
          <w:tab w:val="clear" w:pos="1211"/>
          <w:tab w:val="num" w:pos="0"/>
          <w:tab w:val="left" w:pos="1134"/>
        </w:tabs>
        <w:ind w:left="0" w:firstLine="709"/>
        <w:jc w:val="both"/>
        <w:rPr>
          <w:b/>
          <w:bCs/>
          <w:sz w:val="28"/>
          <w:szCs w:val="28"/>
          <w:lang w:val="uk-UA"/>
        </w:rPr>
      </w:pPr>
      <w:r w:rsidRPr="009F4D55">
        <w:rPr>
          <w:b/>
          <w:bCs/>
          <w:sz w:val="28"/>
          <w:szCs w:val="28"/>
          <w:lang w:val="uk-UA"/>
        </w:rPr>
        <w:t>Методичне забезпечення</w:t>
      </w:r>
    </w:p>
    <w:p w:rsidR="00235FFF" w:rsidRPr="009F4D55" w:rsidRDefault="00235FFF" w:rsidP="00921B48">
      <w:pPr>
        <w:ind w:firstLine="709"/>
        <w:rPr>
          <w:lang w:val="uk-UA"/>
        </w:rPr>
      </w:pPr>
    </w:p>
    <w:p w:rsidR="00514099" w:rsidRPr="009F4D55" w:rsidRDefault="00514099" w:rsidP="00921B48">
      <w:pPr>
        <w:numPr>
          <w:ilvl w:val="0"/>
          <w:numId w:val="9"/>
        </w:numPr>
        <w:tabs>
          <w:tab w:val="clear" w:pos="1211"/>
          <w:tab w:val="num" w:pos="0"/>
          <w:tab w:val="left" w:pos="1134"/>
        </w:tabs>
        <w:ind w:left="0" w:firstLine="709"/>
        <w:jc w:val="both"/>
        <w:rPr>
          <w:b/>
          <w:bCs/>
          <w:sz w:val="28"/>
          <w:szCs w:val="28"/>
          <w:lang w:val="uk-UA"/>
        </w:rPr>
      </w:pPr>
      <w:r w:rsidRPr="009F4D55">
        <w:rPr>
          <w:b/>
          <w:bCs/>
          <w:sz w:val="28"/>
          <w:szCs w:val="28"/>
          <w:lang w:val="uk-UA"/>
        </w:rPr>
        <w:t>Рекомендована література</w:t>
      </w:r>
    </w:p>
    <w:p w:rsidR="00514099" w:rsidRPr="009F4D55" w:rsidRDefault="00514099" w:rsidP="00921B48">
      <w:pPr>
        <w:shd w:val="clear" w:color="auto" w:fill="FFFFFF"/>
        <w:ind w:firstLine="709"/>
        <w:rPr>
          <w:b/>
          <w:bCs/>
          <w:sz w:val="28"/>
          <w:szCs w:val="28"/>
          <w:lang w:val="uk-UA"/>
        </w:rPr>
      </w:pPr>
      <w:r w:rsidRPr="009F4D55">
        <w:rPr>
          <w:b/>
          <w:bCs/>
          <w:sz w:val="28"/>
          <w:szCs w:val="28"/>
          <w:lang w:val="uk-UA"/>
        </w:rPr>
        <w:t>– основна:</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Біопалива: Технології, машини, обладнання / [В.О.</w:t>
      </w:r>
      <w:r w:rsidRPr="009F4D55">
        <w:rPr>
          <w:sz w:val="24"/>
          <w:szCs w:val="24"/>
        </w:rPr>
        <w:t> </w:t>
      </w:r>
      <w:r w:rsidRPr="009F4D55">
        <w:rPr>
          <w:rFonts w:ascii="Times New Roman" w:hAnsi="Times New Roman"/>
          <w:bCs/>
          <w:sz w:val="24"/>
          <w:szCs w:val="24"/>
        </w:rPr>
        <w:t>Дубровін, М.О. Корчемний, І.П. Масло та ін.]. – К.: ЦТІ «Енергетика і електрифікація», 2004. – 256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Биомасса как источник енергии : пер с. англ. / под ред. С. Соуфера, О. Забарски. – М. : Мир, 1985. – 368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Агропромислове виробництво їстівних грибів. Механіко-технологічні основи / Г.А. Голуб. – К. : Аграрана наука, 2007. – 332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Енергетична оцінка агроекосистем : навч. посіб. [О.Ф. Смаглій, А.С. Малиновський, А.Т. Кардашов та ін.]; за ред. О.Ф. Смаглія. – Житомир : ДАУ, 2002. – 160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Кудря С.О. Нетрадиційні та відновлювані джерела енергії : підручник /С.О. Кудря// – К. : НТУУ «КПІ», 2012. – 492 с.</w:t>
      </w:r>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sz w:val="24"/>
          <w:szCs w:val="24"/>
        </w:rPr>
      </w:pPr>
      <w:bookmarkStart w:id="2" w:name="_Ref376080203"/>
      <w:r w:rsidRPr="009F4D55">
        <w:rPr>
          <w:rFonts w:ascii="Times New Roman" w:hAnsi="Times New Roman"/>
          <w:sz w:val="24"/>
          <w:szCs w:val="24"/>
        </w:rPr>
        <w:t>Осейко М.І. Технологія рослинних олій: Підручник, – К.: Варта. – 2006. – 280 с.</w:t>
      </w:r>
      <w:bookmarkEnd w:id="2"/>
    </w:p>
    <w:p w:rsidR="008571F0" w:rsidRPr="009F4D55" w:rsidRDefault="008571F0" w:rsidP="00921B48">
      <w:pPr>
        <w:pStyle w:val="ad"/>
        <w:numPr>
          <w:ilvl w:val="0"/>
          <w:numId w:val="25"/>
        </w:numPr>
        <w:tabs>
          <w:tab w:val="left" w:pos="0"/>
          <w:tab w:val="left" w:pos="284"/>
          <w:tab w:val="left" w:pos="993"/>
          <w:tab w:val="left" w:pos="1134"/>
        </w:tabs>
        <w:spacing w:after="0" w:line="240" w:lineRule="auto"/>
        <w:ind w:left="0" w:firstLine="709"/>
        <w:jc w:val="both"/>
        <w:rPr>
          <w:rStyle w:val="apple-converted-space"/>
          <w:rFonts w:ascii="Times New Roman" w:hAnsi="Times New Roman"/>
          <w:i/>
          <w:sz w:val="24"/>
          <w:szCs w:val="24"/>
          <w:shd w:val="clear" w:color="auto" w:fill="FFFFFF"/>
        </w:rPr>
      </w:pPr>
      <w:bookmarkStart w:id="3" w:name="_Ref417967546"/>
      <w:r w:rsidRPr="009F4D55">
        <w:rPr>
          <w:rStyle w:val="ab"/>
          <w:rFonts w:ascii="Times New Roman" w:hAnsi="Times New Roman"/>
          <w:bCs/>
          <w:sz w:val="24"/>
          <w:szCs w:val="24"/>
          <w:shd w:val="clear" w:color="auto" w:fill="FFFFFF"/>
        </w:rPr>
        <w:t>ДСТУ 3868-99 Паливо дизельне</w:t>
      </w:r>
      <w:r w:rsidRPr="009F4D55">
        <w:rPr>
          <w:rFonts w:ascii="Times New Roman" w:hAnsi="Times New Roman"/>
          <w:i/>
          <w:sz w:val="24"/>
          <w:szCs w:val="24"/>
          <w:shd w:val="clear" w:color="auto" w:fill="FFFFFF"/>
        </w:rPr>
        <w:t>.</w:t>
      </w:r>
      <w:r w:rsidRPr="009F4D55">
        <w:rPr>
          <w:rStyle w:val="apple-converted-space"/>
          <w:rFonts w:ascii="Times New Roman" w:hAnsi="Times New Roman"/>
          <w:i/>
          <w:sz w:val="24"/>
          <w:szCs w:val="24"/>
          <w:shd w:val="clear" w:color="auto" w:fill="FFFFFF"/>
        </w:rPr>
        <w:t> </w:t>
      </w:r>
      <w:r w:rsidRPr="009F4D55">
        <w:rPr>
          <w:rStyle w:val="ab"/>
          <w:rFonts w:ascii="Times New Roman" w:hAnsi="Times New Roman"/>
          <w:bCs/>
          <w:sz w:val="24"/>
          <w:szCs w:val="24"/>
          <w:shd w:val="clear" w:color="auto" w:fill="FFFFFF"/>
        </w:rPr>
        <w:t>Технічні умови</w:t>
      </w:r>
      <w:r w:rsidRPr="009F4D55">
        <w:rPr>
          <w:rFonts w:ascii="Times New Roman" w:hAnsi="Times New Roman"/>
          <w:i/>
          <w:sz w:val="24"/>
          <w:szCs w:val="24"/>
          <w:shd w:val="clear" w:color="auto" w:fill="FFFFFF"/>
        </w:rPr>
        <w:t>.</w:t>
      </w:r>
      <w:bookmarkEnd w:id="3"/>
    </w:p>
    <w:p w:rsidR="008571F0" w:rsidRPr="009F4D55" w:rsidRDefault="008571F0" w:rsidP="00921B48">
      <w:pPr>
        <w:widowControl w:val="0"/>
        <w:numPr>
          <w:ilvl w:val="0"/>
          <w:numId w:val="25"/>
        </w:numPr>
        <w:tabs>
          <w:tab w:val="left" w:pos="993"/>
          <w:tab w:val="left" w:pos="1134"/>
        </w:tabs>
        <w:autoSpaceDE w:val="0"/>
        <w:autoSpaceDN w:val="0"/>
        <w:adjustRightInd w:val="0"/>
        <w:ind w:left="0" w:firstLine="709"/>
        <w:jc w:val="both"/>
      </w:pPr>
      <w:bookmarkStart w:id="4" w:name="_Ref417967582"/>
      <w:r w:rsidRPr="009F4D55">
        <w:t>ДСТУ 6081:2009 Паливо моторне. Ефіри метилових жирних кислот олій і жирів для дизельних двигунів. Технічні вимоги.</w:t>
      </w:r>
      <w:bookmarkEnd w:id="4"/>
    </w:p>
    <w:p w:rsidR="008571F0" w:rsidRPr="009F4D55" w:rsidRDefault="008571F0" w:rsidP="00921B48">
      <w:pPr>
        <w:pStyle w:val="ad"/>
        <w:numPr>
          <w:ilvl w:val="0"/>
          <w:numId w:val="25"/>
        </w:numPr>
        <w:tabs>
          <w:tab w:val="left" w:pos="284"/>
          <w:tab w:val="left" w:pos="993"/>
          <w:tab w:val="left" w:pos="1134"/>
        </w:tabs>
        <w:spacing w:after="0" w:line="240" w:lineRule="auto"/>
        <w:ind w:left="0" w:firstLine="709"/>
        <w:jc w:val="both"/>
        <w:rPr>
          <w:rFonts w:ascii="Times New Roman" w:hAnsi="Times New Roman"/>
          <w:bCs/>
          <w:sz w:val="24"/>
          <w:szCs w:val="24"/>
          <w:lang w:val="ru-RU"/>
        </w:rPr>
      </w:pPr>
      <w:bookmarkStart w:id="5" w:name="_Ref417981615"/>
      <w:r w:rsidRPr="009F4D55">
        <w:rPr>
          <w:rFonts w:ascii="Times New Roman" w:hAnsi="Times New Roman"/>
          <w:bCs/>
          <w:sz w:val="24"/>
          <w:szCs w:val="24"/>
          <w:lang w:val="ru-RU"/>
        </w:rPr>
        <w:t>Пучков Н. Г. Дизельные топлива / Пучков</w:t>
      </w:r>
      <w:bookmarkEnd w:id="5"/>
      <w:r w:rsidRPr="009F4D55">
        <w:rPr>
          <w:rFonts w:ascii="Times New Roman" w:hAnsi="Times New Roman"/>
          <w:bCs/>
          <w:sz w:val="24"/>
          <w:szCs w:val="24"/>
          <w:lang w:val="ru-RU"/>
        </w:rPr>
        <w:t>. Н. Г. – М.: Гостоптехиздат, 1953.– 194 с</w:t>
      </w:r>
    </w:p>
    <w:p w:rsidR="008571F0" w:rsidRPr="009F4D55" w:rsidRDefault="008571F0" w:rsidP="00921B48">
      <w:pPr>
        <w:pStyle w:val="ad"/>
        <w:numPr>
          <w:ilvl w:val="0"/>
          <w:numId w:val="25"/>
        </w:numPr>
        <w:tabs>
          <w:tab w:val="left" w:pos="284"/>
          <w:tab w:val="left" w:pos="993"/>
          <w:tab w:val="left" w:pos="1134"/>
        </w:tabs>
        <w:spacing w:after="0" w:line="240" w:lineRule="auto"/>
        <w:ind w:left="0" w:firstLine="709"/>
        <w:jc w:val="both"/>
        <w:rPr>
          <w:rFonts w:ascii="Times New Roman" w:hAnsi="Times New Roman"/>
          <w:bCs/>
          <w:sz w:val="24"/>
          <w:szCs w:val="24"/>
          <w:lang w:val="ru-RU"/>
        </w:rPr>
      </w:pPr>
      <w:bookmarkStart w:id="6" w:name="_Ref418512076"/>
      <w:r w:rsidRPr="009F4D55">
        <w:rPr>
          <w:rFonts w:ascii="Times New Roman" w:hAnsi="Times New Roman"/>
          <w:bCs/>
          <w:sz w:val="24"/>
          <w:szCs w:val="24"/>
          <w:lang w:val="ru-RU"/>
        </w:rPr>
        <w:t>Разлейцев Н.Ф. Моделирование и оптимизация процесса сгорания в дизелях. – Харьков: Вища школа, 1980. – 169 с.</w:t>
      </w:r>
      <w:bookmarkEnd w:id="6"/>
    </w:p>
    <w:p w:rsidR="008571F0" w:rsidRPr="009F4D55" w:rsidRDefault="008571F0" w:rsidP="00921B48">
      <w:pPr>
        <w:pStyle w:val="ad"/>
        <w:numPr>
          <w:ilvl w:val="0"/>
          <w:numId w:val="25"/>
        </w:numPr>
        <w:tabs>
          <w:tab w:val="left" w:pos="1134"/>
        </w:tabs>
        <w:spacing w:after="0" w:line="240" w:lineRule="auto"/>
        <w:ind w:left="0" w:firstLine="709"/>
        <w:jc w:val="both"/>
        <w:rPr>
          <w:rFonts w:ascii="Times New Roman" w:hAnsi="Times New Roman"/>
          <w:b/>
          <w:sz w:val="24"/>
          <w:szCs w:val="24"/>
        </w:rPr>
      </w:pPr>
      <w:r w:rsidRPr="009F4D55">
        <w:rPr>
          <w:rFonts w:ascii="Times New Roman" w:hAnsi="Times New Roman"/>
          <w:bCs/>
          <w:sz w:val="24"/>
          <w:szCs w:val="24"/>
        </w:rPr>
        <w:t>Біопалива (технології, машини і обладнання) / В.О. Дубровін, М.О. Корчемний, І.П. Масло, О. Шептицький, А. Рожковський, З. Пасторек, А. Гжибек, П. Євич, Т. Амон, В.В. Криворучко – К.: ЦТІ «Енергетика і електрифікація», 2004. – 256 с.</w:t>
      </w:r>
    </w:p>
    <w:p w:rsidR="008571F0" w:rsidRPr="009F4D55" w:rsidRDefault="008571F0" w:rsidP="00921B48">
      <w:pPr>
        <w:widowControl w:val="0"/>
        <w:numPr>
          <w:ilvl w:val="0"/>
          <w:numId w:val="25"/>
        </w:numPr>
        <w:tabs>
          <w:tab w:val="left" w:pos="1134"/>
        </w:tabs>
        <w:ind w:left="0" w:firstLine="709"/>
        <w:jc w:val="both"/>
      </w:pPr>
      <w:bookmarkStart w:id="7" w:name="_Ref379799947"/>
      <w:r w:rsidRPr="009F4D55">
        <w:t>Голуб Г.А. Агропромислове виробництво їстівних грибів. Механіко–технологічні основи / Г.А. Голуб. – К.: Аграрна наука, 2007. – 332 с.</w:t>
      </w:r>
      <w:bookmarkEnd w:id="7"/>
    </w:p>
    <w:p w:rsidR="008571F0" w:rsidRPr="009F4D55" w:rsidRDefault="008571F0" w:rsidP="00921B48">
      <w:pPr>
        <w:widowControl w:val="0"/>
        <w:numPr>
          <w:ilvl w:val="0"/>
          <w:numId w:val="25"/>
        </w:numPr>
        <w:tabs>
          <w:tab w:val="left" w:pos="1134"/>
        </w:tabs>
        <w:ind w:left="0" w:firstLine="709"/>
        <w:jc w:val="both"/>
      </w:pPr>
      <w:bookmarkStart w:id="8" w:name="_Ref381086339"/>
      <w:bookmarkStart w:id="9" w:name="_Ref384721026"/>
      <w:r w:rsidRPr="009F4D55">
        <w:t xml:space="preserve">Руководство по биогазу от получения до использования/: Идентификационный номер проекта (FKZ/ИНП): 22005108/ Немецкий центр исследования биомассы Torgauer Straße 116- 04347 Leipzig [5-е полностью перераб. изд.] Гюльцов,: издано агентством по возобновляемих ресурсам (FNR) Fechagentur Nachwachsende Rohstoffe e. V. 2010. – </w:t>
      </w:r>
      <w:bookmarkEnd w:id="8"/>
      <w:r w:rsidRPr="009F4D55">
        <w:t>214 с.</w:t>
      </w:r>
      <w:bookmarkEnd w:id="9"/>
    </w:p>
    <w:p w:rsidR="008571F0" w:rsidRPr="009F4D55" w:rsidRDefault="008571F0" w:rsidP="00921B48">
      <w:pPr>
        <w:widowControl w:val="0"/>
        <w:numPr>
          <w:ilvl w:val="0"/>
          <w:numId w:val="25"/>
        </w:numPr>
        <w:tabs>
          <w:tab w:val="left" w:pos="1134"/>
        </w:tabs>
        <w:ind w:left="0" w:firstLine="709"/>
        <w:jc w:val="both"/>
      </w:pPr>
      <w:bookmarkStart w:id="10" w:name="_Ref379302970"/>
      <w:r w:rsidRPr="009F4D55">
        <w:t>Системи видалення, обробки, підготовки, та використання гною: ВНТП–АПК 09.06. Офіц. видання / – К.: Міністерство аграрної політики України 2006</w:t>
      </w:r>
      <w:bookmarkEnd w:id="10"/>
      <w:r w:rsidRPr="009F4D55">
        <w:t>. – 100 с.</w:t>
      </w:r>
    </w:p>
    <w:p w:rsidR="008571F0" w:rsidRPr="009F4D55" w:rsidRDefault="008571F0" w:rsidP="00921B48">
      <w:pPr>
        <w:widowControl w:val="0"/>
        <w:numPr>
          <w:ilvl w:val="0"/>
          <w:numId w:val="25"/>
        </w:numPr>
        <w:tabs>
          <w:tab w:val="left" w:pos="1134"/>
        </w:tabs>
        <w:ind w:left="0" w:firstLine="709"/>
        <w:jc w:val="both"/>
      </w:pPr>
      <w:r w:rsidRPr="009F4D55">
        <w:t>Экологическая биотехнология: Пер. с англ. / Под ред. К.Ф. Форстера, Д.А. Дж. Вейза. – Л.: Химия, 1987. – 384 с.</w:t>
      </w:r>
    </w:p>
    <w:p w:rsidR="008571F0" w:rsidRPr="009F4D55" w:rsidRDefault="008571F0" w:rsidP="00921B48">
      <w:pPr>
        <w:widowControl w:val="0"/>
        <w:numPr>
          <w:ilvl w:val="0"/>
          <w:numId w:val="25"/>
        </w:numPr>
        <w:tabs>
          <w:tab w:val="left" w:pos="1134"/>
        </w:tabs>
        <w:ind w:left="0" w:firstLine="709"/>
        <w:jc w:val="both"/>
      </w:pPr>
      <w:r w:rsidRPr="009F4D55">
        <w:t>Кухлинг Х. Справочник по физике: Пер. с нем. / Кухлинг Х. // 2-е изд. – М.: Мир, 1985. – 520 с.</w:t>
      </w:r>
    </w:p>
    <w:p w:rsidR="008571F0" w:rsidRPr="009F4D55" w:rsidRDefault="008571F0" w:rsidP="00921B48">
      <w:pPr>
        <w:widowControl w:val="0"/>
        <w:numPr>
          <w:ilvl w:val="0"/>
          <w:numId w:val="25"/>
        </w:numPr>
        <w:tabs>
          <w:tab w:val="left" w:pos="1134"/>
        </w:tabs>
        <w:ind w:left="0" w:firstLine="709"/>
        <w:jc w:val="both"/>
      </w:pPr>
      <w:r w:rsidRPr="009F4D55">
        <w:t>Руководство по биогазу. От получения до использования / Специальное агентство возобновляемых ресурсов (FNR). 5-е издание. – Гюльцов: Германия, 2012. – 213 с.</w:t>
      </w:r>
    </w:p>
    <w:p w:rsidR="008571F0" w:rsidRPr="009F4D55" w:rsidRDefault="008571F0" w:rsidP="00921B48">
      <w:pPr>
        <w:widowControl w:val="0"/>
        <w:numPr>
          <w:ilvl w:val="0"/>
          <w:numId w:val="25"/>
        </w:numPr>
        <w:tabs>
          <w:tab w:val="left" w:pos="1134"/>
        </w:tabs>
        <w:ind w:left="0" w:firstLine="709"/>
        <w:jc w:val="both"/>
      </w:pPr>
      <w:r w:rsidRPr="009F4D55">
        <w:t>Франс Дж. Математические модели в сельском хозяйстве / Дж. Франс, Дж. Х. М. Торнли: Пер. с англ. А.С. Калянского. – М.: Агропромиздат, 1987. – 400 с.</w:t>
      </w:r>
    </w:p>
    <w:p w:rsidR="008571F0" w:rsidRPr="009F4D55" w:rsidRDefault="008571F0" w:rsidP="00921B48">
      <w:pPr>
        <w:widowControl w:val="0"/>
        <w:numPr>
          <w:ilvl w:val="0"/>
          <w:numId w:val="25"/>
        </w:numPr>
        <w:tabs>
          <w:tab w:val="left" w:pos="1134"/>
        </w:tabs>
        <w:ind w:left="0" w:firstLine="709"/>
        <w:jc w:val="both"/>
      </w:pPr>
      <w:r w:rsidRPr="009F4D55">
        <w:t>Голуб Г.А., Сидорчук О.В., Кухарець С.М., Гох В.В., Осауленко С.В., Завадська О.А., Рубан Б.О., Поліковська Н.Л., Швець Р.Л., Чуба В.В., Павленко М.Ю. Технологія переробки біологічних відходів у біогазових установках з обертовими реакторами / За ред. д-ра техн. наук, проф. Г. А. Голуба. – К.: НУБіП України, 2014. – 106 с.</w:t>
      </w:r>
    </w:p>
    <w:p w:rsidR="008571F0" w:rsidRPr="009F4D55" w:rsidRDefault="008571F0" w:rsidP="00921B48">
      <w:pPr>
        <w:widowControl w:val="0"/>
        <w:numPr>
          <w:ilvl w:val="0"/>
          <w:numId w:val="25"/>
        </w:numPr>
        <w:tabs>
          <w:tab w:val="left" w:pos="1134"/>
        </w:tabs>
        <w:ind w:left="0" w:firstLine="709"/>
        <w:jc w:val="both"/>
      </w:pPr>
      <w:r w:rsidRPr="009F4D55">
        <w:t>Органические удобрения. Справочник / П.Д. Попов, В.И. Хохлов, А.А. Егоров и др. – М.: Агропромиздат, 1988. – 207 с.</w:t>
      </w:r>
    </w:p>
    <w:p w:rsidR="008571F0" w:rsidRPr="009F4D55" w:rsidRDefault="008571F0" w:rsidP="00921B48">
      <w:pPr>
        <w:widowControl w:val="0"/>
        <w:numPr>
          <w:ilvl w:val="0"/>
          <w:numId w:val="25"/>
        </w:numPr>
        <w:tabs>
          <w:tab w:val="left" w:pos="1134"/>
        </w:tabs>
        <w:ind w:left="0" w:firstLine="709"/>
        <w:jc w:val="both"/>
      </w:pPr>
      <w:r w:rsidRPr="009F4D55">
        <w:t>Паатеро Я., Лехтокари М., Кемпайнен Е. Приготовление компоста. – Хельсенки, 1984. – С. 60 - 176.</w:t>
      </w:r>
    </w:p>
    <w:p w:rsidR="008571F0" w:rsidRPr="009F4D55" w:rsidRDefault="008571F0" w:rsidP="00921B48">
      <w:pPr>
        <w:widowControl w:val="0"/>
        <w:numPr>
          <w:ilvl w:val="0"/>
          <w:numId w:val="25"/>
        </w:numPr>
        <w:tabs>
          <w:tab w:val="left" w:pos="1134"/>
        </w:tabs>
        <w:ind w:left="0" w:firstLine="709"/>
        <w:jc w:val="both"/>
      </w:pPr>
      <w:r w:rsidRPr="009F4D55">
        <w:t>Промышленное культивирование съедобных грибов. – Под общ. Ред. И.А. Дудки. – Киев: “Наукова думка”, 1978. – 264 с.</w:t>
      </w:r>
    </w:p>
    <w:p w:rsidR="008571F0" w:rsidRPr="009F4D55" w:rsidRDefault="008571F0" w:rsidP="00921B48">
      <w:pPr>
        <w:numPr>
          <w:ilvl w:val="0"/>
          <w:numId w:val="25"/>
        </w:numPr>
        <w:tabs>
          <w:tab w:val="left" w:pos="1134"/>
        </w:tabs>
        <w:ind w:left="0" w:firstLine="709"/>
        <w:contextualSpacing/>
        <w:jc w:val="both"/>
      </w:pPr>
      <w:r w:rsidRPr="009F4D55">
        <w:t>Посібник. Технології та обладнання для використання поновлюваних джерел енергії в сільськогосподарському виробництві / за ред. В.І.</w:t>
      </w:r>
      <w:r w:rsidRPr="009F4D55">
        <w:rPr>
          <w:lang w:val="en-US"/>
        </w:rPr>
        <w:t> </w:t>
      </w:r>
      <w:r w:rsidRPr="009F4D55">
        <w:t>Кравчука, В.О.</w:t>
      </w:r>
      <w:r w:rsidRPr="009F4D55">
        <w:rPr>
          <w:lang w:val="en-US"/>
        </w:rPr>
        <w:t> </w:t>
      </w:r>
      <w:r w:rsidRPr="009F4D55">
        <w:t>Дубровіна. - Дослідницьке: УкрНДІПВТ ім. Л.Погорілого. - 2010. - 184 с.</w:t>
      </w:r>
    </w:p>
    <w:p w:rsidR="008571F0" w:rsidRPr="009F4D55" w:rsidRDefault="008571F0" w:rsidP="00921B48">
      <w:pPr>
        <w:numPr>
          <w:ilvl w:val="0"/>
          <w:numId w:val="25"/>
        </w:numPr>
        <w:tabs>
          <w:tab w:val="left" w:pos="1134"/>
        </w:tabs>
        <w:ind w:left="0" w:firstLine="709"/>
        <w:contextualSpacing/>
        <w:jc w:val="both"/>
      </w:pPr>
      <w:r w:rsidRPr="009F4D55">
        <w:t xml:space="preserve">Перспективи розвитку альтернативної енергетики на Поліссі України / [В.О. Дубровін, Л.Д. Романчук, С.М. Кухарець, І.Г. Грабар, Л. В. Лось, Г.А. Голуб, С.В. Драгнев, В.М. Поліщук, В.В. Кухарець, І.В. Нездвецька, В.О. Шубенко, А.А. Голубенко, Н.М. Цивенкова]. – К.: Центр учбової літератури, 2014. – 335 с. </w:t>
      </w:r>
    </w:p>
    <w:p w:rsidR="008571F0" w:rsidRPr="009F4D55" w:rsidRDefault="008571F0" w:rsidP="00921B48">
      <w:pPr>
        <w:numPr>
          <w:ilvl w:val="0"/>
          <w:numId w:val="25"/>
        </w:numPr>
        <w:tabs>
          <w:tab w:val="left" w:pos="1134"/>
        </w:tabs>
        <w:ind w:left="0" w:firstLine="709"/>
        <w:contextualSpacing/>
        <w:jc w:val="both"/>
      </w:pPr>
      <w:r w:rsidRPr="009F4D55">
        <w:t>Справочник потребителя биотоплива / [под. ред. Виллу Вареса]. - Таллин: Таллинский технический университет, 2005. - 183 с.</w:t>
      </w:r>
    </w:p>
    <w:p w:rsidR="008571F0" w:rsidRPr="009F4D55" w:rsidRDefault="008571F0" w:rsidP="00921B48">
      <w:pPr>
        <w:numPr>
          <w:ilvl w:val="0"/>
          <w:numId w:val="25"/>
        </w:numPr>
        <w:tabs>
          <w:tab w:val="left" w:pos="1134"/>
        </w:tabs>
        <w:ind w:left="0" w:firstLine="709"/>
        <w:contextualSpacing/>
        <w:jc w:val="both"/>
      </w:pPr>
      <w:r w:rsidRPr="009F4D55">
        <w:t>Рекомендації щодо створення сільськогосподарського обслуговуючого кооперативу для надання послуг у виробництві та реалізації біопалива у Житомирській області / [Н.М. Головченко, В.Є. Данкевич, С.В. Добрякова, В.О. Дубровін, Г.Р. Зіміна, В.В Зіновчук, Н.В. Зіновчук, В.М. Карпюк, В.В. Кухарець, С.М. Кухарець, А.В. Ращенко]. ‒ Житомир, 2011. – 96 с.</w:t>
      </w:r>
    </w:p>
    <w:p w:rsidR="00514099" w:rsidRDefault="00514099" w:rsidP="00921B48">
      <w:pPr>
        <w:ind w:firstLine="709"/>
        <w:rPr>
          <w:sz w:val="28"/>
          <w:szCs w:val="28"/>
          <w:lang w:val="uk-UA"/>
        </w:rPr>
      </w:pPr>
    </w:p>
    <w:p w:rsidR="009F4D55" w:rsidRDefault="009F4D55" w:rsidP="00921B48">
      <w:pPr>
        <w:ind w:firstLine="709"/>
        <w:rPr>
          <w:sz w:val="28"/>
          <w:szCs w:val="28"/>
          <w:lang w:val="uk-UA"/>
        </w:rPr>
      </w:pPr>
    </w:p>
    <w:p w:rsidR="009F4D55" w:rsidRPr="009F4D55" w:rsidRDefault="009F4D55" w:rsidP="00921B48">
      <w:pPr>
        <w:ind w:firstLine="709"/>
        <w:rPr>
          <w:sz w:val="28"/>
          <w:szCs w:val="28"/>
          <w:lang w:val="uk-UA"/>
        </w:rPr>
      </w:pPr>
    </w:p>
    <w:p w:rsidR="00514099" w:rsidRPr="009F4D55" w:rsidRDefault="00514099" w:rsidP="00921B48">
      <w:pPr>
        <w:shd w:val="clear" w:color="auto" w:fill="FFFFFF"/>
        <w:ind w:firstLine="709"/>
        <w:rPr>
          <w:b/>
          <w:bCs/>
          <w:sz w:val="28"/>
          <w:szCs w:val="28"/>
          <w:lang w:val="uk-UA"/>
        </w:rPr>
      </w:pPr>
      <w:r w:rsidRPr="009F4D55">
        <w:rPr>
          <w:b/>
          <w:bCs/>
          <w:sz w:val="28"/>
          <w:szCs w:val="28"/>
          <w:lang w:val="uk-UA"/>
        </w:rPr>
        <w:t>– допоміжна:</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Перспективи розвитку альтернативної енергетики на Поліссі України. [В.О. Дубровін, Л.Д. Романчук, С.М. Кухарець та ін.; відп. ред. Скидан О.В.]. – К.: Центр учбової л-ри, 2014. – 335 с.</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Шелудченко Б.А. Вступ до конструювання природно-техногенних геоекосистем /Б.А. Шелудченко// – Кам’янець-Подільський: ПДАТУ, 2014. – 170 с.</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sz w:val="24"/>
          <w:szCs w:val="24"/>
        </w:rPr>
      </w:pPr>
      <w:bookmarkStart w:id="11" w:name="_Ref414972864"/>
      <w:r w:rsidRPr="009F4D55">
        <w:rPr>
          <w:rFonts w:ascii="Times New Roman" w:hAnsi="Times New Roman"/>
          <w:sz w:val="24"/>
          <w:szCs w:val="24"/>
        </w:rPr>
        <w:t>Виробництво та використання дизельного біопалива на основі рослинних олій / [Голуб Г.А., Павленко М.Ю., Чуба В.В., Кухарець С.М.; за ред. д-ра техн. наук, проф. Г.А. Голуба] // К. : НУБіП України, 2015. – 119 с.</w:t>
      </w:r>
      <w:bookmarkEnd w:id="11"/>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sz w:val="24"/>
          <w:szCs w:val="24"/>
          <w:lang w:val="cs-CZ"/>
        </w:rPr>
      </w:pPr>
      <w:r w:rsidRPr="009F4D55">
        <w:rPr>
          <w:rFonts w:ascii="Times New Roman" w:hAnsi="Times New Roman"/>
          <w:sz w:val="24"/>
          <w:szCs w:val="24"/>
          <w:lang w:val="cs-CZ"/>
        </w:rPr>
        <w:t xml:space="preserve">Dubrovin V.A. Možnosti a perspektivy výrobу a použití kapalných biopaliv na Ukrajině / Dubrovin V.A., Grigorovich A.I., Dragnev S.V., Golub G.A., Pavlenko M. Yu., Syera K.M. // Sborník přednášek a odborných praci. Praha </w:t>
      </w:r>
      <w:r w:rsidRPr="009F4D55">
        <w:rPr>
          <w:rFonts w:ascii="Times New Roman" w:hAnsi="Times New Roman"/>
          <w:sz w:val="24"/>
          <w:szCs w:val="24"/>
          <w:lang w:val="cs-CZ"/>
        </w:rPr>
        <w:sym w:font="Symbol" w:char="F02D"/>
      </w:r>
      <w:r w:rsidRPr="009F4D55">
        <w:rPr>
          <w:rFonts w:ascii="Times New Roman" w:hAnsi="Times New Roman"/>
          <w:sz w:val="24"/>
          <w:szCs w:val="24"/>
          <w:lang w:val="cs-CZ"/>
        </w:rPr>
        <w:t xml:space="preserve"> 2014. p. 120-124.</w:t>
      </w:r>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r w:rsidRPr="009F4D55">
        <w:rPr>
          <w:rFonts w:ascii="Times New Roman" w:hAnsi="Times New Roman"/>
          <w:bCs/>
          <w:sz w:val="24"/>
          <w:szCs w:val="24"/>
          <w:lang w:val="en-US"/>
        </w:rPr>
        <w:t>Correlating Chemical Structure and Physical Properties of Vegetable Oil Esters / Jr. de A Rodriguez, F. de P Cardoso, E. R. Lachter [and other] // JAOCS. – 2006. –Vol. 83 – Р. 353</w:t>
      </w:r>
      <w:r w:rsidRPr="009F4D55">
        <w:rPr>
          <w:rFonts w:ascii="Times New Roman" w:hAnsi="Times New Roman"/>
          <w:bCs/>
          <w:sz w:val="24"/>
          <w:szCs w:val="24"/>
        </w:rPr>
        <w:t>-</w:t>
      </w:r>
      <w:r w:rsidRPr="009F4D55">
        <w:rPr>
          <w:rFonts w:ascii="Times New Roman" w:hAnsi="Times New Roman"/>
          <w:bCs/>
          <w:sz w:val="24"/>
          <w:szCs w:val="24"/>
          <w:lang w:val="en-US"/>
        </w:rPr>
        <w:t>357.</w:t>
      </w:r>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2" w:name="_Ref417967016"/>
      <w:r w:rsidRPr="009F4D55">
        <w:rPr>
          <w:rFonts w:ascii="Times New Roman" w:hAnsi="Times New Roman"/>
          <w:bCs/>
          <w:sz w:val="24"/>
          <w:szCs w:val="24"/>
          <w:lang w:val="en-US"/>
        </w:rPr>
        <w:t xml:space="preserve">Dunn R. O. Effects of minor constituents </w:t>
      </w:r>
      <w:hyperlink r:id="rId7" w:history="1">
        <w:r w:rsidRPr="009F4D55">
          <w:rPr>
            <w:rFonts w:ascii="Times New Roman" w:hAnsi="Times New Roman"/>
            <w:bCs/>
            <w:sz w:val="24"/>
            <w:szCs w:val="24"/>
            <w:lang w:val="en-US"/>
          </w:rPr>
          <w:t>on cold flow properties and performance of biodiese</w:t>
        </w:r>
      </w:hyperlink>
      <w:r w:rsidRPr="009F4D55">
        <w:rPr>
          <w:rFonts w:ascii="Times New Roman" w:hAnsi="Times New Roman"/>
          <w:bCs/>
          <w:sz w:val="24"/>
          <w:szCs w:val="24"/>
          <w:lang w:val="en-US"/>
        </w:rPr>
        <w:t>l / R. O. Dunn //</w:t>
      </w:r>
      <w:r w:rsidRPr="009F4D55">
        <w:rPr>
          <w:rFonts w:ascii="Times New Roman" w:hAnsi="Times New Roman"/>
          <w:bCs/>
          <w:sz w:val="24"/>
          <w:szCs w:val="24"/>
        </w:rPr>
        <w:t xml:space="preserve"> </w:t>
      </w:r>
      <w:r w:rsidRPr="009F4D55">
        <w:rPr>
          <w:rFonts w:ascii="Times New Roman" w:hAnsi="Times New Roman"/>
          <w:bCs/>
          <w:sz w:val="24"/>
          <w:szCs w:val="24"/>
          <w:lang w:val="en-US"/>
        </w:rPr>
        <w:t>Progress in Energy and Combustion Science.</w:t>
      </w:r>
      <w:r w:rsidRPr="009F4D55">
        <w:rPr>
          <w:rFonts w:ascii="Times New Roman" w:hAnsi="Times New Roman"/>
          <w:bCs/>
          <w:sz w:val="24"/>
          <w:szCs w:val="24"/>
        </w:rPr>
        <w:t xml:space="preserve"> </w:t>
      </w:r>
      <w:r w:rsidRPr="009F4D55">
        <w:rPr>
          <w:rFonts w:ascii="Times New Roman" w:hAnsi="Times New Roman"/>
          <w:bCs/>
          <w:sz w:val="24"/>
          <w:szCs w:val="24"/>
          <w:lang w:val="en-US"/>
        </w:rPr>
        <w:t>–</w:t>
      </w:r>
      <w:r w:rsidRPr="009F4D55">
        <w:rPr>
          <w:rFonts w:ascii="Times New Roman" w:hAnsi="Times New Roman"/>
          <w:bCs/>
          <w:sz w:val="24"/>
          <w:szCs w:val="24"/>
        </w:rPr>
        <w:t xml:space="preserve"> </w:t>
      </w:r>
      <w:r w:rsidRPr="009F4D55">
        <w:rPr>
          <w:rFonts w:ascii="Times New Roman" w:hAnsi="Times New Roman"/>
          <w:bCs/>
          <w:sz w:val="24"/>
          <w:szCs w:val="24"/>
          <w:lang w:val="en-US"/>
        </w:rPr>
        <w:t>2009 –Vol. 35/ –P. 481</w:t>
      </w:r>
      <w:r w:rsidRPr="009F4D55">
        <w:rPr>
          <w:rFonts w:ascii="Times New Roman" w:hAnsi="Times New Roman"/>
          <w:bCs/>
          <w:sz w:val="24"/>
          <w:szCs w:val="24"/>
        </w:rPr>
        <w:t>-</w:t>
      </w:r>
      <w:r w:rsidRPr="009F4D55">
        <w:rPr>
          <w:rFonts w:ascii="Times New Roman" w:hAnsi="Times New Roman"/>
          <w:bCs/>
          <w:sz w:val="24"/>
          <w:szCs w:val="24"/>
          <w:lang w:val="en-US"/>
        </w:rPr>
        <w:t>489</w:t>
      </w:r>
      <w:bookmarkEnd w:id="12"/>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3" w:name="_Ref417967416"/>
      <w:r w:rsidRPr="009F4D55">
        <w:rPr>
          <w:rFonts w:ascii="Times New Roman" w:hAnsi="Times New Roman"/>
          <w:bCs/>
          <w:sz w:val="24"/>
          <w:szCs w:val="24"/>
          <w:lang w:val="en-US"/>
        </w:rPr>
        <w:t>Mittelbach М. Long Storage Stability of Biodiesel Made from Rapeseed and Used Frying Oil / М. Mittelbach, S Gang // JAOCS. – 2001. –Vol. 78.</w:t>
      </w:r>
      <w:bookmarkEnd w:id="13"/>
      <w:r w:rsidRPr="009F4D55">
        <w:rPr>
          <w:rFonts w:ascii="Times New Roman" w:hAnsi="Times New Roman"/>
          <w:bCs/>
          <w:sz w:val="24"/>
          <w:szCs w:val="24"/>
          <w:lang w:val="en-US"/>
        </w:rPr>
        <w:t xml:space="preserve"> – P.573</w:t>
      </w:r>
      <w:r w:rsidRPr="009F4D55">
        <w:rPr>
          <w:rFonts w:ascii="Times New Roman" w:hAnsi="Times New Roman"/>
          <w:bCs/>
          <w:sz w:val="24"/>
          <w:szCs w:val="24"/>
        </w:rPr>
        <w:t>-</w:t>
      </w:r>
      <w:r w:rsidRPr="009F4D55">
        <w:rPr>
          <w:rFonts w:ascii="Times New Roman" w:hAnsi="Times New Roman"/>
          <w:bCs/>
          <w:sz w:val="24"/>
          <w:szCs w:val="24"/>
          <w:lang w:val="en-US"/>
        </w:rPr>
        <w:t>577.</w:t>
      </w:r>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4" w:name="_Ref417967250"/>
      <w:r w:rsidRPr="009F4D55">
        <w:rPr>
          <w:rFonts w:ascii="Times New Roman" w:hAnsi="Times New Roman"/>
          <w:bCs/>
          <w:sz w:val="24"/>
          <w:szCs w:val="24"/>
          <w:lang w:val="en-US"/>
        </w:rPr>
        <w:t>Monoyem  A. The effect of timing and oxidation on emissions from biodiesel fueled engines / A. Monoyem, J. H. Van Gerpen, М. Canakci // Transactions of the ASAE. – 2001. –Vol. 44(1). – P. 35</w:t>
      </w:r>
      <w:r w:rsidRPr="009F4D55">
        <w:rPr>
          <w:rFonts w:ascii="Times New Roman" w:hAnsi="Times New Roman"/>
          <w:bCs/>
          <w:sz w:val="24"/>
          <w:szCs w:val="24"/>
        </w:rPr>
        <w:t>-</w:t>
      </w:r>
      <w:r w:rsidRPr="009F4D55">
        <w:rPr>
          <w:rFonts w:ascii="Times New Roman" w:hAnsi="Times New Roman"/>
          <w:bCs/>
          <w:sz w:val="24"/>
          <w:szCs w:val="24"/>
          <w:lang w:val="en-US"/>
        </w:rPr>
        <w:t>42.</w:t>
      </w:r>
      <w:bookmarkEnd w:id="14"/>
    </w:p>
    <w:p w:rsidR="008571F0" w:rsidRPr="009F4D55" w:rsidRDefault="008571F0" w:rsidP="00921B48">
      <w:pPr>
        <w:pStyle w:val="ad"/>
        <w:numPr>
          <w:ilvl w:val="0"/>
          <w:numId w:val="33"/>
        </w:numPr>
        <w:tabs>
          <w:tab w:val="left" w:pos="284"/>
          <w:tab w:val="left" w:pos="993"/>
          <w:tab w:val="left" w:pos="1134"/>
          <w:tab w:val="left" w:pos="1276"/>
        </w:tabs>
        <w:spacing w:after="0" w:line="240" w:lineRule="auto"/>
        <w:ind w:left="0" w:firstLine="709"/>
        <w:jc w:val="both"/>
        <w:rPr>
          <w:rFonts w:ascii="Times New Roman" w:hAnsi="Times New Roman"/>
          <w:bCs/>
          <w:sz w:val="24"/>
          <w:szCs w:val="24"/>
          <w:lang w:val="en-US"/>
        </w:rPr>
      </w:pPr>
      <w:bookmarkStart w:id="15" w:name="_Ref417966983"/>
      <w:r w:rsidRPr="009F4D55">
        <w:rPr>
          <w:rFonts w:ascii="Times New Roman" w:hAnsi="Times New Roman"/>
          <w:bCs/>
          <w:sz w:val="24"/>
          <w:szCs w:val="24"/>
          <w:lang w:val="en-US"/>
        </w:rPr>
        <w:t>Xuea J. Effect of biodiesel on engine performances and emissions / J. Xue, T. E. Grift, A. C. Hansen // Renewable and Sustainable Energi Rewews. – 2011.</w:t>
      </w:r>
      <w:r w:rsidRPr="009F4D55">
        <w:rPr>
          <w:rFonts w:ascii="Times New Roman" w:hAnsi="Times New Roman"/>
          <w:bCs/>
          <w:sz w:val="24"/>
          <w:szCs w:val="24"/>
        </w:rPr>
        <w:t xml:space="preserve"> </w:t>
      </w:r>
      <w:r w:rsidRPr="009F4D55">
        <w:rPr>
          <w:rFonts w:ascii="Times New Roman" w:hAnsi="Times New Roman"/>
          <w:bCs/>
          <w:sz w:val="24"/>
          <w:szCs w:val="24"/>
          <w:lang w:val="en-US"/>
        </w:rPr>
        <w:t>–Vol. 15.</w:t>
      </w:r>
      <w:bookmarkEnd w:id="15"/>
      <w:r w:rsidRPr="009F4D55">
        <w:rPr>
          <w:rFonts w:ascii="Times New Roman" w:hAnsi="Times New Roman"/>
          <w:bCs/>
          <w:sz w:val="24"/>
          <w:szCs w:val="24"/>
          <w:lang w:val="en-US"/>
        </w:rPr>
        <w:t xml:space="preserve"> – Р. 1098</w:t>
      </w:r>
      <w:r w:rsidRPr="009F4D55">
        <w:rPr>
          <w:rFonts w:ascii="Times New Roman" w:hAnsi="Times New Roman"/>
          <w:bCs/>
          <w:sz w:val="24"/>
          <w:szCs w:val="24"/>
        </w:rPr>
        <w:t>-</w:t>
      </w:r>
      <w:r w:rsidRPr="009F4D55">
        <w:rPr>
          <w:rFonts w:ascii="Times New Roman" w:hAnsi="Times New Roman"/>
          <w:bCs/>
          <w:sz w:val="24"/>
          <w:szCs w:val="24"/>
          <w:lang w:val="en-US"/>
        </w:rPr>
        <w:t>1116.</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МАРУС О.А. Визначення витрати палива машинно-тракторним агрегатом при польових випробуваннях. – Науковий вісник Національного університету біоресурсів і природокористування України. Серія: техніка та енергетика АПК / Редколегія: С.М. Ніколаєнко (відповідальний редактор) та інші – К.: 2015. – ВЦ НУБіП України, 2015. – Вип. 224. – 310 с. – С. 303-309.</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 ГОЛУБ, В. Чуба. Дослідження нагріву дизельного біопалива перед впорскуванням до циліндрів двигуна. – Техніко-технологічні аспекти розвитку та випробування нової техніки і технологій для сільського господарства України: збірник наукових праць / ДНУ "УкрНДІ прогнозування та випробування техніки і технологій для с.-г. виробництва імені Леоніда Погорілого" (УкрНДІПВТ ім. Л. Погорілого); Редколегія: Кравчук В.І. (головний редактор) та інші. – Дослідницьке, 2015. – Вип. 19 (33). – 502 с. – С. 271-275.</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ЗУБКО В.М. Режими нагріву дизельного біопалива в паливному баці // Вісник Сумського національного аграрного університету. Серія "Механізація та автоматизація виробничих процесів". – Суми: СНАУ, 2014. – Вип. 11 (26). – 135. – С. 70-74.</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Експлуатаційні параметри роботи двигуна при застосуванні дизельного біопалива. – Науковий вісник Національного університету біоресурсів і природокористування України. Серія: техніка та енергетика АПК / Редколегія: Д.О. Мельничук (відповідальний редактор) та інші – К.: 2014. – Вип. 196, ч. 1. – 448 с. – С. 23-31.</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 ГОЛУБ, В. ЧУБА. Моделирование эксплуатационных показателей работы МТА на дизельном биотопливе. – MOTROL: Commission of Motorization and Energetics in Agriculture. / An International Journal on Operation of Farm and Agri-Food Industry Machinery. – Lublin-Rzeszow, 2014. – Vol. 16, No 3. – 358 с. – P. 66-73.</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Оцінка витрати пального при застосуванні дизельного біопалива. – Міжвідомчий тематичний науковий збірник "Механізація та електрифікація сільського господарства". – Глеваха, 2014. – Вип. 99. Т. 2 – 480 с. – С. 76-83.</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В.В. ЧУБА. Математичне моделювання експлуатаційних показників роботи машинно-тракторного агрегату на дизельному біопаливі. – Науковий вісник Національного університету біоресурсів і природокористування України. Серія "Техніка та енергетика АПК" / Редколегія: Д.О. Мельничук (відповідальний редактор) та інші – К.: ВЦ НУБіП України, 2014. – Вип. 194, ч. 1. – 253 с. – С. 181-187.</w:t>
      </w:r>
    </w:p>
    <w:p w:rsidR="008571F0" w:rsidRPr="009F4D55" w:rsidRDefault="008571F0" w:rsidP="00921B48">
      <w:pPr>
        <w:pStyle w:val="ad"/>
        <w:numPr>
          <w:ilvl w:val="0"/>
          <w:numId w:val="33"/>
        </w:numPr>
        <w:tabs>
          <w:tab w:val="left" w:pos="284"/>
          <w:tab w:val="left" w:pos="993"/>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В. ЧУБА, Г. ГОЛУБ. Экологические показатели работы двигателя Д-65Н на дизельном биотопливе. – MOTROL: Commission of Motorization and Energetics in Agriculture. / An International Journal on Operation of Farm and Agri-Food Industry Machinery. – Lublin-Rzeszow, 2013. – Vol. 15, No 4. – 328 с. – P. 172-179.</w:t>
      </w:r>
    </w:p>
    <w:p w:rsidR="008571F0" w:rsidRPr="009F4D55" w:rsidRDefault="008571F0" w:rsidP="00921B48">
      <w:pPr>
        <w:pStyle w:val="ad"/>
        <w:numPr>
          <w:ilvl w:val="0"/>
          <w:numId w:val="33"/>
        </w:numPr>
        <w:tabs>
          <w:tab w:val="left" w:pos="1134"/>
        </w:tabs>
        <w:spacing w:after="0" w:line="240" w:lineRule="auto"/>
        <w:ind w:left="0" w:firstLine="709"/>
        <w:jc w:val="both"/>
        <w:rPr>
          <w:rFonts w:ascii="Times New Roman" w:hAnsi="Times New Roman"/>
          <w:bCs/>
          <w:sz w:val="24"/>
          <w:szCs w:val="24"/>
        </w:rPr>
      </w:pPr>
      <w:r w:rsidRPr="009F4D55">
        <w:rPr>
          <w:rFonts w:ascii="Times New Roman" w:hAnsi="Times New Roman"/>
          <w:bCs/>
          <w:sz w:val="24"/>
          <w:szCs w:val="24"/>
        </w:rPr>
        <w:t>ГОЛУБ Г.А., ЧУБА В.В. Експлуатаційні параметри МТА при роботі на дизельному біопаливі. – Механізація, екологізація та конвертація біосировини у тваринництві // Збірник наукових праць Інституту механізації тваринництва Національної академії аграрних наук України. – Запоріжжя, ІМТ НААН України, 2012. – Вип. 2 (10). – 234 с. – С. 23-32.</w:t>
      </w:r>
    </w:p>
    <w:p w:rsidR="008571F0" w:rsidRPr="009F4D55" w:rsidRDefault="008571F0" w:rsidP="00921B48">
      <w:pPr>
        <w:pStyle w:val="ad"/>
        <w:numPr>
          <w:ilvl w:val="0"/>
          <w:numId w:val="33"/>
        </w:numPr>
        <w:tabs>
          <w:tab w:val="left" w:pos="284"/>
          <w:tab w:val="left" w:pos="1134"/>
        </w:tabs>
        <w:spacing w:after="0" w:line="240" w:lineRule="auto"/>
        <w:ind w:left="0" w:firstLine="709"/>
        <w:jc w:val="both"/>
        <w:rPr>
          <w:rFonts w:ascii="Times New Roman" w:hAnsi="Times New Roman"/>
          <w:bCs/>
          <w:sz w:val="24"/>
          <w:szCs w:val="24"/>
        </w:rPr>
      </w:pPr>
      <w:bookmarkStart w:id="16" w:name="_Ref361856200"/>
      <w:r w:rsidRPr="009F4D55">
        <w:rPr>
          <w:rFonts w:ascii="Times New Roman" w:hAnsi="Times New Roman"/>
          <w:bCs/>
          <w:sz w:val="24"/>
          <w:szCs w:val="24"/>
        </w:rPr>
        <w:t>Обґрунтування адаптивного процесу і параметрів реактора для одержання метилових ефірів рослинних олій: автореф. дис. … канд. технічних наук: 05.05.11 – машини і засоби механізації сільськогосподарського виробництва / С.В. Драгнєв; Національний університет біоресурсів і природокористування України (К.). – К., 2009. – 20 с.</w:t>
      </w:r>
      <w:bookmarkEnd w:id="16"/>
    </w:p>
    <w:p w:rsidR="00E65716" w:rsidRPr="009F4D55" w:rsidRDefault="00E65716" w:rsidP="00921B48">
      <w:pPr>
        <w:ind w:firstLine="709"/>
        <w:rPr>
          <w:lang w:val="uk-UA"/>
        </w:rPr>
      </w:pPr>
    </w:p>
    <w:p w:rsidR="00E65716" w:rsidRPr="009F4D55" w:rsidRDefault="00E65716" w:rsidP="00921B48">
      <w:pPr>
        <w:pStyle w:val="1"/>
        <w:keepNext w:val="0"/>
        <w:ind w:firstLine="709"/>
        <w:rPr>
          <w:b w:val="0"/>
          <w:sz w:val="28"/>
          <w:szCs w:val="28"/>
        </w:rPr>
      </w:pPr>
      <w:r w:rsidRPr="009F4D55">
        <w:rPr>
          <w:sz w:val="28"/>
          <w:szCs w:val="28"/>
        </w:rPr>
        <w:t>1</w:t>
      </w:r>
      <w:r w:rsidR="00D0163B" w:rsidRPr="009F4D55">
        <w:rPr>
          <w:sz w:val="28"/>
          <w:szCs w:val="28"/>
        </w:rPr>
        <w:t>3</w:t>
      </w:r>
      <w:r w:rsidRPr="009F4D55">
        <w:rPr>
          <w:sz w:val="28"/>
          <w:szCs w:val="28"/>
        </w:rPr>
        <w:t>. Інформаційні</w:t>
      </w:r>
      <w:r w:rsidRPr="009F4D55">
        <w:rPr>
          <w:b w:val="0"/>
          <w:sz w:val="28"/>
          <w:szCs w:val="28"/>
        </w:rPr>
        <w:t xml:space="preserve"> </w:t>
      </w:r>
      <w:r w:rsidRPr="009F4D55">
        <w:rPr>
          <w:sz w:val="28"/>
          <w:szCs w:val="28"/>
        </w:rPr>
        <w:t>ресурси</w:t>
      </w:r>
    </w:p>
    <w:p w:rsidR="00724D0A" w:rsidRPr="009F4D55" w:rsidRDefault="00DD0BAE" w:rsidP="00921B48">
      <w:pPr>
        <w:pStyle w:val="ad"/>
        <w:numPr>
          <w:ilvl w:val="0"/>
          <w:numId w:val="27"/>
        </w:numPr>
        <w:tabs>
          <w:tab w:val="left" w:pos="993"/>
          <w:tab w:val="left" w:pos="1134"/>
        </w:tabs>
        <w:spacing w:after="0" w:line="240" w:lineRule="auto"/>
        <w:ind w:left="0" w:firstLine="709"/>
        <w:jc w:val="both"/>
        <w:rPr>
          <w:rFonts w:ascii="Times New Roman" w:hAnsi="Times New Roman"/>
          <w:bCs/>
          <w:sz w:val="28"/>
          <w:szCs w:val="28"/>
        </w:rPr>
      </w:pPr>
      <w:hyperlink r:id="rId8" w:history="1">
        <w:r w:rsidR="008571F0" w:rsidRPr="009F4D55">
          <w:rPr>
            <w:rStyle w:val="ae"/>
            <w:rFonts w:ascii="Times New Roman" w:hAnsi="Times New Roman"/>
            <w:color w:val="auto"/>
            <w:sz w:val="28"/>
            <w:szCs w:val="28"/>
          </w:rPr>
          <w:t>http://www.nerc.gov.ua/control/uk/publish/article/main?art_id=34197&amp;cat_id=27394</w:t>
        </w:r>
      </w:hyperlink>
      <w:r w:rsidR="008571F0" w:rsidRPr="009F4D55">
        <w:rPr>
          <w:rFonts w:ascii="Times New Roman" w:hAnsi="Times New Roman"/>
          <w:sz w:val="28"/>
          <w:szCs w:val="28"/>
        </w:rPr>
        <w:t>.</w:t>
      </w:r>
    </w:p>
    <w:p w:rsidR="008571F0" w:rsidRPr="009F4D55" w:rsidRDefault="00DD0BAE" w:rsidP="00921B48">
      <w:pPr>
        <w:pStyle w:val="ad"/>
        <w:numPr>
          <w:ilvl w:val="0"/>
          <w:numId w:val="27"/>
        </w:numPr>
        <w:tabs>
          <w:tab w:val="left" w:pos="993"/>
          <w:tab w:val="left" w:pos="1134"/>
        </w:tabs>
        <w:spacing w:after="0" w:line="240" w:lineRule="auto"/>
        <w:ind w:left="0" w:firstLine="709"/>
        <w:jc w:val="both"/>
        <w:rPr>
          <w:rFonts w:ascii="Times New Roman" w:hAnsi="Times New Roman"/>
          <w:bCs/>
          <w:sz w:val="24"/>
          <w:szCs w:val="24"/>
        </w:rPr>
      </w:pPr>
      <w:hyperlink r:id="rId9" w:history="1">
        <w:r w:rsidR="00921B48" w:rsidRPr="009F4D55">
          <w:rPr>
            <w:rStyle w:val="ae"/>
            <w:rFonts w:ascii="Times New Roman" w:hAnsi="Times New Roman"/>
            <w:bCs/>
            <w:color w:val="auto"/>
            <w:sz w:val="28"/>
            <w:szCs w:val="28"/>
          </w:rPr>
          <w:t>http://gchera-ejournal.nubip.edu.ua/index.php/ebql/article/view/146/112</w:t>
        </w:r>
      </w:hyperlink>
    </w:p>
    <w:p w:rsidR="00724D0A" w:rsidRPr="009F4D55" w:rsidRDefault="00724D0A" w:rsidP="009023E9">
      <w:pPr>
        <w:ind w:firstLine="709"/>
        <w:rPr>
          <w:b/>
          <w:lang w:val="uk-UA"/>
        </w:rPr>
      </w:pPr>
    </w:p>
    <w:p w:rsidR="00FA6C18" w:rsidRPr="009F4D55" w:rsidRDefault="00FA6C18" w:rsidP="009023E9">
      <w:pPr>
        <w:pStyle w:val="a3"/>
        <w:tabs>
          <w:tab w:val="num" w:pos="1815"/>
        </w:tabs>
        <w:ind w:firstLine="709"/>
        <w:jc w:val="center"/>
        <w:rPr>
          <w:lang w:val="uk-UA"/>
        </w:rPr>
      </w:pPr>
    </w:p>
    <w:p w:rsidR="00A30055" w:rsidRPr="009663DE" w:rsidRDefault="00A30055" w:rsidP="009023E9">
      <w:pPr>
        <w:pStyle w:val="a3"/>
        <w:tabs>
          <w:tab w:val="num" w:pos="1815"/>
        </w:tabs>
        <w:ind w:firstLine="709"/>
        <w:jc w:val="right"/>
        <w:rPr>
          <w:i/>
          <w:iCs/>
          <w:lang w:val="uk-UA"/>
        </w:rPr>
        <w:sectPr w:rsidR="00A30055" w:rsidRPr="009663DE" w:rsidSect="000A337B">
          <w:pgSz w:w="11906" w:h="16838"/>
          <w:pgMar w:top="1134" w:right="851" w:bottom="1134" w:left="1134" w:header="709" w:footer="709" w:gutter="0"/>
          <w:cols w:space="708"/>
          <w:docGrid w:linePitch="360"/>
        </w:sectPr>
      </w:pPr>
    </w:p>
    <w:p w:rsidR="00724921" w:rsidRPr="009663DE" w:rsidRDefault="00724921" w:rsidP="00AE1809">
      <w:pPr>
        <w:pStyle w:val="a3"/>
        <w:tabs>
          <w:tab w:val="num" w:pos="1815"/>
        </w:tabs>
        <w:ind w:firstLine="709"/>
        <w:jc w:val="center"/>
        <w:rPr>
          <w:szCs w:val="28"/>
          <w:lang w:val="uk-UA"/>
        </w:rPr>
      </w:pPr>
      <w:r w:rsidRPr="009663DE">
        <w:rPr>
          <w:b/>
          <w:bCs/>
          <w:szCs w:val="28"/>
          <w:lang w:val="uk-UA"/>
        </w:rPr>
        <w:t>Електронні адреси розміщення в електронному освітньому середовищі НУБіП України</w:t>
      </w:r>
      <w:r w:rsidR="00CF1B11" w:rsidRPr="009F4D55">
        <w:rPr>
          <w:b/>
          <w:bCs/>
          <w:szCs w:val="28"/>
          <w:lang w:val="uk-UA"/>
        </w:rPr>
        <w:t xml:space="preserve"> </w:t>
      </w:r>
      <w:r w:rsidRPr="009663DE">
        <w:rPr>
          <w:b/>
          <w:bCs/>
          <w:szCs w:val="28"/>
          <w:lang w:val="uk-UA"/>
        </w:rPr>
        <w:t>наявного навчально-методичного забезпечення дисцип</w:t>
      </w:r>
      <w:r w:rsidR="00893AAC" w:rsidRPr="009663DE">
        <w:rPr>
          <w:b/>
          <w:bCs/>
          <w:szCs w:val="28"/>
          <w:lang w:val="uk-UA"/>
        </w:rPr>
        <w:t>лін, викладання яких забезпечує</w:t>
      </w:r>
      <w:r w:rsidR="00CF1B11" w:rsidRPr="009F4D55">
        <w:rPr>
          <w:b/>
          <w:bCs/>
          <w:szCs w:val="28"/>
          <w:lang w:val="uk-UA"/>
        </w:rPr>
        <w:t xml:space="preserve"> </w:t>
      </w:r>
      <w:r w:rsidRPr="009663DE">
        <w:rPr>
          <w:b/>
          <w:bCs/>
          <w:szCs w:val="28"/>
          <w:lang w:val="uk-UA"/>
        </w:rPr>
        <w:t>кафедра</w:t>
      </w:r>
      <w:r w:rsidR="00CF1B11" w:rsidRPr="009F4D55">
        <w:rPr>
          <w:b/>
          <w:bCs/>
          <w:szCs w:val="28"/>
          <w:lang w:val="uk-UA"/>
        </w:rPr>
        <w:t xml:space="preserve"> механізації тваринництва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559"/>
        <w:gridCol w:w="1418"/>
        <w:gridCol w:w="992"/>
        <w:gridCol w:w="2126"/>
        <w:gridCol w:w="3402"/>
        <w:gridCol w:w="1637"/>
      </w:tblGrid>
      <w:tr w:rsidR="00A30055" w:rsidRPr="009F4D55" w:rsidTr="00CF1B11">
        <w:tc>
          <w:tcPr>
            <w:tcW w:w="1809" w:type="dxa"/>
            <w:vMerge w:val="restart"/>
            <w:tcBorders>
              <w:top w:val="single" w:sz="4" w:space="0" w:color="auto"/>
              <w:left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Назва дисципліни</w:t>
            </w:r>
          </w:p>
        </w:tc>
        <w:tc>
          <w:tcPr>
            <w:tcW w:w="1843" w:type="dxa"/>
            <w:vMerge w:val="restart"/>
            <w:tcBorders>
              <w:top w:val="single" w:sz="4" w:space="0" w:color="auto"/>
              <w:left w:val="single" w:sz="4" w:space="0" w:color="auto"/>
              <w:right w:val="single" w:sz="4" w:space="0" w:color="auto"/>
            </w:tcBorders>
            <w:vAlign w:val="center"/>
          </w:tcPr>
          <w:p w:rsidR="00A30055" w:rsidRPr="009F4D55" w:rsidRDefault="00A30055" w:rsidP="00CE66CF">
            <w:pPr>
              <w:jc w:val="center"/>
              <w:rPr>
                <w:lang w:val="uk-UA"/>
              </w:rPr>
            </w:pPr>
            <w:r w:rsidRPr="009F4D55">
              <w:rPr>
                <w:lang w:val="uk-UA"/>
              </w:rPr>
              <w:t>Напрям (спеціальність)</w:t>
            </w:r>
          </w:p>
        </w:tc>
        <w:tc>
          <w:tcPr>
            <w:tcW w:w="11134" w:type="dxa"/>
            <w:gridSpan w:val="6"/>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Електронна адреса розміщення наявного навчально-методичного забезпечення дисципліни</w:t>
            </w:r>
          </w:p>
        </w:tc>
      </w:tr>
      <w:tr w:rsidR="00A30055" w:rsidRPr="009F4D55" w:rsidTr="00CF1B11">
        <w:tc>
          <w:tcPr>
            <w:tcW w:w="1809" w:type="dxa"/>
            <w:vMerge/>
            <w:tcBorders>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b/>
                <w:bCs/>
                <w:sz w:val="24"/>
                <w:lang w:val="uk-UA"/>
              </w:rPr>
            </w:pPr>
          </w:p>
        </w:tc>
        <w:tc>
          <w:tcPr>
            <w:tcW w:w="1843" w:type="dxa"/>
            <w:vMerge/>
            <w:tcBorders>
              <w:left w:val="single" w:sz="4" w:space="0" w:color="auto"/>
              <w:bottom w:val="single" w:sz="4" w:space="0" w:color="auto"/>
              <w:right w:val="single" w:sz="4" w:space="0" w:color="auto"/>
            </w:tcBorders>
            <w:vAlign w:val="center"/>
          </w:tcPr>
          <w:p w:rsidR="00A30055" w:rsidRPr="009F4D55" w:rsidRDefault="00A30055" w:rsidP="00CE66CF">
            <w:pPr>
              <w:jc w:val="center"/>
              <w:rPr>
                <w:b/>
                <w:bCs/>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b/>
                <w:bCs/>
                <w:sz w:val="24"/>
                <w:lang w:val="uk-UA"/>
              </w:rPr>
            </w:pPr>
            <w:r w:rsidRPr="009F4D55">
              <w:rPr>
                <w:b/>
                <w:bCs/>
                <w:sz w:val="24"/>
                <w:lang w:val="uk-UA"/>
              </w:rPr>
              <w:t>Навчальна програма</w:t>
            </w:r>
          </w:p>
        </w:tc>
        <w:tc>
          <w:tcPr>
            <w:tcW w:w="1418"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Підручник, навчальний посібник</w:t>
            </w:r>
          </w:p>
        </w:tc>
        <w:tc>
          <w:tcPr>
            <w:tcW w:w="992"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Курс лекцій</w:t>
            </w:r>
          </w:p>
        </w:tc>
        <w:tc>
          <w:tcPr>
            <w:tcW w:w="2126"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Презентації лекцій з відеоматеріалами</w:t>
            </w:r>
          </w:p>
        </w:tc>
        <w:tc>
          <w:tcPr>
            <w:tcW w:w="3402"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Методичні рекомендації з виконання семінарських, практичних чи лабораторних робіт</w:t>
            </w:r>
          </w:p>
        </w:tc>
        <w:tc>
          <w:tcPr>
            <w:tcW w:w="1637" w:type="dxa"/>
            <w:tcBorders>
              <w:top w:val="single" w:sz="4" w:space="0" w:color="auto"/>
              <w:left w:val="single" w:sz="4" w:space="0" w:color="auto"/>
              <w:bottom w:val="single" w:sz="4" w:space="0" w:color="auto"/>
              <w:right w:val="single" w:sz="4" w:space="0" w:color="auto"/>
            </w:tcBorders>
            <w:vAlign w:val="center"/>
          </w:tcPr>
          <w:p w:rsidR="00A30055" w:rsidRPr="009F4D55" w:rsidRDefault="00A30055" w:rsidP="00CE66CF">
            <w:pPr>
              <w:pStyle w:val="a3"/>
              <w:tabs>
                <w:tab w:val="num" w:pos="1815"/>
              </w:tabs>
              <w:ind w:firstLine="0"/>
              <w:jc w:val="center"/>
              <w:rPr>
                <w:sz w:val="24"/>
                <w:lang w:val="uk-UA"/>
              </w:rPr>
            </w:pPr>
            <w:r w:rsidRPr="009F4D55">
              <w:rPr>
                <w:sz w:val="24"/>
                <w:lang w:val="uk-UA"/>
              </w:rPr>
              <w:t>Інше методичне забезпечення</w:t>
            </w:r>
          </w:p>
        </w:tc>
      </w:tr>
      <w:tr w:rsidR="00A30055" w:rsidRPr="009F4D55" w:rsidTr="00CF1B11">
        <w:tc>
          <w:tcPr>
            <w:tcW w:w="1809" w:type="dxa"/>
            <w:tcBorders>
              <w:top w:val="single" w:sz="4" w:space="0" w:color="auto"/>
              <w:left w:val="single" w:sz="4" w:space="0" w:color="auto"/>
              <w:bottom w:val="single" w:sz="4" w:space="0" w:color="auto"/>
              <w:right w:val="single" w:sz="4" w:space="0" w:color="auto"/>
            </w:tcBorders>
          </w:tcPr>
          <w:p w:rsidR="00A30055" w:rsidRPr="009F4D55" w:rsidRDefault="004C4FD5" w:rsidP="004C4FD5">
            <w:r w:rsidRPr="009F4D55">
              <w:rPr>
                <w:lang w:val="uk-UA"/>
              </w:rPr>
              <w:t>Біоенергетичні системи в аграрному виробництві</w:t>
            </w:r>
          </w:p>
        </w:tc>
        <w:tc>
          <w:tcPr>
            <w:tcW w:w="1843" w:type="dxa"/>
            <w:tcBorders>
              <w:top w:val="single" w:sz="4" w:space="0" w:color="auto"/>
              <w:left w:val="single" w:sz="4" w:space="0" w:color="auto"/>
              <w:bottom w:val="single" w:sz="4" w:space="0" w:color="auto"/>
              <w:right w:val="single" w:sz="4" w:space="0" w:color="auto"/>
            </w:tcBorders>
          </w:tcPr>
          <w:p w:rsidR="00A30055" w:rsidRPr="009F4D55" w:rsidRDefault="004C4FD5" w:rsidP="004C4FD5">
            <w:pPr>
              <w:rPr>
                <w:sz w:val="28"/>
                <w:lang w:val="uk-UA"/>
              </w:rPr>
            </w:pPr>
            <w:r w:rsidRPr="009F4D55">
              <w:rPr>
                <w:lang w:val="uk-UA"/>
              </w:rPr>
              <w:t>133</w:t>
            </w:r>
            <w:r w:rsidR="00CF1B11" w:rsidRPr="009F4D55">
              <w:rPr>
                <w:lang w:val="uk-UA"/>
              </w:rPr>
              <w:t xml:space="preserve"> "</w:t>
            </w:r>
            <w:r w:rsidRPr="009F4D55">
              <w:rPr>
                <w:lang w:val="uk-UA"/>
              </w:rPr>
              <w:t>Галузеве машинобудування</w:t>
            </w:r>
            <w:r w:rsidR="00CF1B11" w:rsidRPr="009F4D55">
              <w:rPr>
                <w:lang w:val="uk-UA"/>
              </w:rPr>
              <w:t>"</w:t>
            </w:r>
          </w:p>
        </w:tc>
        <w:tc>
          <w:tcPr>
            <w:tcW w:w="1559"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c>
          <w:tcPr>
            <w:tcW w:w="1418"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jc w:val="both"/>
              <w:rPr>
                <w:lang w:val="uk-UA"/>
              </w:rPr>
            </w:pPr>
          </w:p>
        </w:tc>
        <w:tc>
          <w:tcPr>
            <w:tcW w:w="992"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c>
          <w:tcPr>
            <w:tcW w:w="2126"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c>
          <w:tcPr>
            <w:tcW w:w="3402" w:type="dxa"/>
            <w:tcBorders>
              <w:top w:val="single" w:sz="4" w:space="0" w:color="auto"/>
              <w:left w:val="single" w:sz="4" w:space="0" w:color="auto"/>
              <w:bottom w:val="single" w:sz="4" w:space="0" w:color="auto"/>
              <w:right w:val="single" w:sz="4" w:space="0" w:color="auto"/>
            </w:tcBorders>
          </w:tcPr>
          <w:p w:rsidR="00430861" w:rsidRPr="009F4D55" w:rsidRDefault="00430861" w:rsidP="00CF1B11">
            <w:pPr>
              <w:pStyle w:val="a3"/>
              <w:tabs>
                <w:tab w:val="left" w:pos="-103"/>
              </w:tabs>
              <w:ind w:firstLine="0"/>
              <w:jc w:val="left"/>
              <w:rPr>
                <w:lang w:val="uk-UA"/>
              </w:rPr>
            </w:pPr>
          </w:p>
        </w:tc>
        <w:tc>
          <w:tcPr>
            <w:tcW w:w="1637" w:type="dxa"/>
            <w:tcBorders>
              <w:top w:val="single" w:sz="4" w:space="0" w:color="auto"/>
              <w:left w:val="single" w:sz="4" w:space="0" w:color="auto"/>
              <w:bottom w:val="single" w:sz="4" w:space="0" w:color="auto"/>
              <w:right w:val="single" w:sz="4" w:space="0" w:color="auto"/>
            </w:tcBorders>
          </w:tcPr>
          <w:p w:rsidR="00A30055" w:rsidRPr="009F4D55" w:rsidRDefault="00A30055" w:rsidP="00CF1B11">
            <w:pPr>
              <w:pStyle w:val="a3"/>
              <w:tabs>
                <w:tab w:val="num" w:pos="1815"/>
              </w:tabs>
              <w:ind w:firstLine="0"/>
              <w:jc w:val="left"/>
              <w:rPr>
                <w:lang w:val="uk-UA"/>
              </w:rPr>
            </w:pPr>
          </w:p>
        </w:tc>
      </w:tr>
    </w:tbl>
    <w:p w:rsidR="00FA6C18" w:rsidRPr="009F4D55" w:rsidRDefault="00FA6C18" w:rsidP="00AE1809">
      <w:pPr>
        <w:pStyle w:val="a3"/>
        <w:tabs>
          <w:tab w:val="num" w:pos="1815"/>
        </w:tabs>
        <w:ind w:firstLine="709"/>
        <w:jc w:val="center"/>
        <w:rPr>
          <w:lang w:val="en-US"/>
        </w:rPr>
      </w:pPr>
    </w:p>
    <w:sectPr w:rsidR="00FA6C18" w:rsidRPr="009F4D55" w:rsidSect="00A3005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AAE" w:rsidRDefault="00814AAE">
      <w:r>
        <w:separator/>
      </w:r>
    </w:p>
  </w:endnote>
  <w:endnote w:type="continuationSeparator" w:id="0">
    <w:p w:rsidR="00814AAE" w:rsidRDefault="0081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AAE" w:rsidRDefault="00814AAE">
      <w:r>
        <w:separator/>
      </w:r>
    </w:p>
  </w:footnote>
  <w:footnote w:type="continuationSeparator" w:id="0">
    <w:p w:rsidR="00814AAE" w:rsidRDefault="00814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B6BA6"/>
    <w:multiLevelType w:val="multilevel"/>
    <w:tmpl w:val="80444394"/>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8E00BC"/>
    <w:multiLevelType w:val="hybridMultilevel"/>
    <w:tmpl w:val="D9063A5A"/>
    <w:lvl w:ilvl="0" w:tplc="56BCDFB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9872A6"/>
    <w:multiLevelType w:val="hybridMultilevel"/>
    <w:tmpl w:val="1166F628"/>
    <w:lvl w:ilvl="0" w:tplc="12C0B2E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CA744B"/>
    <w:multiLevelType w:val="multilevel"/>
    <w:tmpl w:val="843C83DC"/>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184B20EE"/>
    <w:multiLevelType w:val="hybridMultilevel"/>
    <w:tmpl w:val="100AA434"/>
    <w:lvl w:ilvl="0" w:tplc="ED1871DA">
      <w:start w:val="1"/>
      <w:numFmt w:val="decimal"/>
      <w:lvlText w:val="%1."/>
      <w:lvlJc w:val="left"/>
      <w:pPr>
        <w:ind w:left="929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A1193"/>
    <w:multiLevelType w:val="hybridMultilevel"/>
    <w:tmpl w:val="7200E35C"/>
    <w:lvl w:ilvl="0" w:tplc="C9904E1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C2095C"/>
    <w:multiLevelType w:val="multilevel"/>
    <w:tmpl w:val="F27C0CE6"/>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1" w15:restartNumberingAfterBreak="0">
    <w:nsid w:val="21E5113B"/>
    <w:multiLevelType w:val="multilevel"/>
    <w:tmpl w:val="FA7E59C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3ED6FB4"/>
    <w:multiLevelType w:val="hybridMultilevel"/>
    <w:tmpl w:val="E176F442"/>
    <w:lvl w:ilvl="0" w:tplc="FBDA7334">
      <w:start w:val="1"/>
      <w:numFmt w:val="decimal"/>
      <w:lvlText w:val="%1."/>
      <w:lvlJc w:val="left"/>
      <w:pPr>
        <w:ind w:left="1069" w:hanging="360"/>
      </w:pPr>
      <w:rPr>
        <w:rFonts w:ascii="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EE72AF"/>
    <w:multiLevelType w:val="hybridMultilevel"/>
    <w:tmpl w:val="9C749A88"/>
    <w:lvl w:ilvl="0" w:tplc="EFF671B0">
      <w:start w:val="1"/>
      <w:numFmt w:val="decimal"/>
      <w:lvlText w:val="%1."/>
      <w:lvlJc w:val="left"/>
      <w:pPr>
        <w:ind w:left="927" w:hanging="360"/>
      </w:pPr>
      <w:rPr>
        <w:i w:val="0"/>
        <w:lang w:val="en-U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35472C56"/>
    <w:multiLevelType w:val="multilevel"/>
    <w:tmpl w:val="0D802B0A"/>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15:restartNumberingAfterBreak="0">
    <w:nsid w:val="38C236E0"/>
    <w:multiLevelType w:val="hybridMultilevel"/>
    <w:tmpl w:val="FCCE0C60"/>
    <w:lvl w:ilvl="0" w:tplc="071C13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32FEF"/>
    <w:multiLevelType w:val="hybridMultilevel"/>
    <w:tmpl w:val="38DCB876"/>
    <w:lvl w:ilvl="0" w:tplc="E6968598">
      <w:start w:val="1"/>
      <w:numFmt w:val="decimal"/>
      <w:lvlText w:val="%1."/>
      <w:lvlJc w:val="left"/>
      <w:pPr>
        <w:ind w:left="1429" w:hanging="360"/>
      </w:pPr>
      <w:rPr>
        <w:rFonts w:ascii="Times New Roman" w:hAnsi="Times New Roman" w:hint="default"/>
        <w:b w:val="0"/>
        <w:i w:val="0"/>
        <w:sz w:val="24"/>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1A065A4"/>
    <w:multiLevelType w:val="hybridMultilevel"/>
    <w:tmpl w:val="1F4E4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9" w15:restartNumberingAfterBreak="0">
    <w:nsid w:val="446642CC"/>
    <w:multiLevelType w:val="multilevel"/>
    <w:tmpl w:val="3E3ACAEE"/>
    <w:lvl w:ilvl="0">
      <w:start w:val="1"/>
      <w:numFmt w:val="decimal"/>
      <w:lvlText w:val="%1."/>
      <w:lvlJc w:val="left"/>
      <w:pPr>
        <w:tabs>
          <w:tab w:val="num" w:pos="1063"/>
        </w:tabs>
        <w:ind w:left="1063" w:hanging="495"/>
      </w:pPr>
      <w:rPr>
        <w:rFonts w:hint="default"/>
        <w:b w:val="0"/>
        <w:i w:val="0"/>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0" w15:restartNumberingAfterBreak="0">
    <w:nsid w:val="484F53E6"/>
    <w:multiLevelType w:val="hybridMultilevel"/>
    <w:tmpl w:val="EAA66F74"/>
    <w:lvl w:ilvl="0" w:tplc="C778D9D4">
      <w:start w:val="1"/>
      <w:numFmt w:val="decimal"/>
      <w:lvlText w:val="%1."/>
      <w:lvlJc w:val="left"/>
      <w:pPr>
        <w:ind w:left="1069" w:hanging="360"/>
      </w:pPr>
      <w:rPr>
        <w:rFonts w:ascii="Times New Roman" w:hAnsi="Times New Roman" w:hint="default"/>
        <w:b w:val="0"/>
        <w:i w:val="0"/>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7" w15:restartNumberingAfterBreak="0">
    <w:nsid w:val="6EF575B3"/>
    <w:multiLevelType w:val="hybridMultilevel"/>
    <w:tmpl w:val="540A8312"/>
    <w:lvl w:ilvl="0" w:tplc="04B25E52">
      <w:start w:val="1"/>
      <w:numFmt w:val="decimal"/>
      <w:lvlText w:val="%1."/>
      <w:lvlJc w:val="left"/>
      <w:pPr>
        <w:ind w:left="1069" w:hanging="360"/>
      </w:pPr>
      <w:rPr>
        <w:rFonts w:ascii="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2D93866"/>
    <w:multiLevelType w:val="hybridMultilevel"/>
    <w:tmpl w:val="C0CE5A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0C6F5B"/>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1"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24"/>
  </w:num>
  <w:num w:numId="5">
    <w:abstractNumId w:val="31"/>
  </w:num>
  <w:num w:numId="6">
    <w:abstractNumId w:val="23"/>
  </w:num>
  <w:num w:numId="7">
    <w:abstractNumId w:val="5"/>
  </w:num>
  <w:num w:numId="8">
    <w:abstractNumId w:val="4"/>
  </w:num>
  <w:num w:numId="9">
    <w:abstractNumId w:val="28"/>
  </w:num>
  <w:num w:numId="10">
    <w:abstractNumId w:val="30"/>
  </w:num>
  <w:num w:numId="11">
    <w:abstractNumId w:val="26"/>
  </w:num>
  <w:num w:numId="12">
    <w:abstractNumId w:val="32"/>
  </w:num>
  <w:num w:numId="13">
    <w:abstractNumId w:val="11"/>
  </w:num>
  <w:num w:numId="14">
    <w:abstractNumId w:val="20"/>
  </w:num>
  <w:num w:numId="15">
    <w:abstractNumId w:val="12"/>
  </w:num>
  <w:num w:numId="16">
    <w:abstractNumId w:val="27"/>
  </w:num>
  <w:num w:numId="17">
    <w:abstractNumId w:val="19"/>
  </w:num>
  <w:num w:numId="18">
    <w:abstractNumId w:val="14"/>
  </w:num>
  <w:num w:numId="19">
    <w:abstractNumId w:val="1"/>
  </w:num>
  <w:num w:numId="20">
    <w:abstractNumId w:val="17"/>
  </w:num>
  <w:num w:numId="21">
    <w:abstractNumId w:val="29"/>
  </w:num>
  <w:num w:numId="22">
    <w:abstractNumId w:val="9"/>
  </w:num>
  <w:num w:numId="23">
    <w:abstractNumId w:val="3"/>
  </w:num>
  <w:num w:numId="24">
    <w:abstractNumId w:val="6"/>
  </w:num>
  <w:num w:numId="25">
    <w:abstractNumId w:val="21"/>
  </w:num>
  <w:num w:numId="26">
    <w:abstractNumId w:val="10"/>
  </w:num>
  <w:num w:numId="27">
    <w:abstractNumId w:val="2"/>
  </w:num>
  <w:num w:numId="28">
    <w:abstractNumId w:val="7"/>
  </w:num>
  <w:num w:numId="29">
    <w:abstractNumId w:val="25"/>
  </w:num>
  <w:num w:numId="30">
    <w:abstractNumId w:val="16"/>
  </w:num>
  <w:num w:numId="31">
    <w:abstractNumId w:val="13"/>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215CE"/>
    <w:rsid w:val="00024EE0"/>
    <w:rsid w:val="00025EA6"/>
    <w:rsid w:val="00041DD5"/>
    <w:rsid w:val="0004262A"/>
    <w:rsid w:val="0004402A"/>
    <w:rsid w:val="00056329"/>
    <w:rsid w:val="0007753D"/>
    <w:rsid w:val="00082DFC"/>
    <w:rsid w:val="00083381"/>
    <w:rsid w:val="00084570"/>
    <w:rsid w:val="000A337B"/>
    <w:rsid w:val="000A5F04"/>
    <w:rsid w:val="000A634D"/>
    <w:rsid w:val="000B191C"/>
    <w:rsid w:val="000B3552"/>
    <w:rsid w:val="000B52FB"/>
    <w:rsid w:val="000C773D"/>
    <w:rsid w:val="000D0BFD"/>
    <w:rsid w:val="000D3AF5"/>
    <w:rsid w:val="000E6726"/>
    <w:rsid w:val="000F21E1"/>
    <w:rsid w:val="000F65E1"/>
    <w:rsid w:val="00102792"/>
    <w:rsid w:val="00102FCD"/>
    <w:rsid w:val="00122A04"/>
    <w:rsid w:val="00130AD8"/>
    <w:rsid w:val="00157B5D"/>
    <w:rsid w:val="00166207"/>
    <w:rsid w:val="0018528A"/>
    <w:rsid w:val="001D0B7F"/>
    <w:rsid w:val="001F51CF"/>
    <w:rsid w:val="002035FE"/>
    <w:rsid w:val="002266F0"/>
    <w:rsid w:val="00233A36"/>
    <w:rsid w:val="00235FFF"/>
    <w:rsid w:val="00242B6B"/>
    <w:rsid w:val="0025471B"/>
    <w:rsid w:val="00256D4F"/>
    <w:rsid w:val="0026747D"/>
    <w:rsid w:val="002704FE"/>
    <w:rsid w:val="002835A5"/>
    <w:rsid w:val="00286331"/>
    <w:rsid w:val="00287E2B"/>
    <w:rsid w:val="00291FDC"/>
    <w:rsid w:val="00292E5A"/>
    <w:rsid w:val="002A442B"/>
    <w:rsid w:val="002B18D8"/>
    <w:rsid w:val="002C030F"/>
    <w:rsid w:val="002E4CE9"/>
    <w:rsid w:val="002F4361"/>
    <w:rsid w:val="002F7FCC"/>
    <w:rsid w:val="00301A74"/>
    <w:rsid w:val="00303851"/>
    <w:rsid w:val="00323B2B"/>
    <w:rsid w:val="00331281"/>
    <w:rsid w:val="003446C6"/>
    <w:rsid w:val="003526C5"/>
    <w:rsid w:val="003710C5"/>
    <w:rsid w:val="00374082"/>
    <w:rsid w:val="003A3819"/>
    <w:rsid w:val="003B22F4"/>
    <w:rsid w:val="003D5DF4"/>
    <w:rsid w:val="003E1FFD"/>
    <w:rsid w:val="003E2F16"/>
    <w:rsid w:val="003E3436"/>
    <w:rsid w:val="004008EB"/>
    <w:rsid w:val="00405BE3"/>
    <w:rsid w:val="00417D4E"/>
    <w:rsid w:val="004204BD"/>
    <w:rsid w:val="004204E7"/>
    <w:rsid w:val="0042590E"/>
    <w:rsid w:val="00430861"/>
    <w:rsid w:val="00433CC9"/>
    <w:rsid w:val="00434120"/>
    <w:rsid w:val="00437CEC"/>
    <w:rsid w:val="00484C09"/>
    <w:rsid w:val="00487934"/>
    <w:rsid w:val="0049431D"/>
    <w:rsid w:val="004B473F"/>
    <w:rsid w:val="004C4A0A"/>
    <w:rsid w:val="004C4FD5"/>
    <w:rsid w:val="004C6806"/>
    <w:rsid w:val="004D2029"/>
    <w:rsid w:val="004D3CED"/>
    <w:rsid w:val="004D60A5"/>
    <w:rsid w:val="004E701D"/>
    <w:rsid w:val="004F5B81"/>
    <w:rsid w:val="00500582"/>
    <w:rsid w:val="005007C6"/>
    <w:rsid w:val="00514099"/>
    <w:rsid w:val="00517D63"/>
    <w:rsid w:val="00524357"/>
    <w:rsid w:val="00530501"/>
    <w:rsid w:val="00531F10"/>
    <w:rsid w:val="005349BD"/>
    <w:rsid w:val="00551A36"/>
    <w:rsid w:val="00553DD9"/>
    <w:rsid w:val="00556D34"/>
    <w:rsid w:val="0055778A"/>
    <w:rsid w:val="00557997"/>
    <w:rsid w:val="00560D9B"/>
    <w:rsid w:val="005652E4"/>
    <w:rsid w:val="00566967"/>
    <w:rsid w:val="005669DF"/>
    <w:rsid w:val="005769C1"/>
    <w:rsid w:val="00583179"/>
    <w:rsid w:val="005941F4"/>
    <w:rsid w:val="0059662C"/>
    <w:rsid w:val="00597D72"/>
    <w:rsid w:val="005A21EF"/>
    <w:rsid w:val="005A2BFC"/>
    <w:rsid w:val="005A3398"/>
    <w:rsid w:val="005A6AE2"/>
    <w:rsid w:val="005A70E9"/>
    <w:rsid w:val="005B0E5A"/>
    <w:rsid w:val="005C1017"/>
    <w:rsid w:val="005D3A53"/>
    <w:rsid w:val="005D58A1"/>
    <w:rsid w:val="005D703A"/>
    <w:rsid w:val="005E3307"/>
    <w:rsid w:val="005E6E26"/>
    <w:rsid w:val="005F6673"/>
    <w:rsid w:val="006065EA"/>
    <w:rsid w:val="00623171"/>
    <w:rsid w:val="00632F50"/>
    <w:rsid w:val="00635824"/>
    <w:rsid w:val="00647285"/>
    <w:rsid w:val="006A5C48"/>
    <w:rsid w:val="006C0ED6"/>
    <w:rsid w:val="006C1C2A"/>
    <w:rsid w:val="006E454F"/>
    <w:rsid w:val="006F5268"/>
    <w:rsid w:val="007018C1"/>
    <w:rsid w:val="00724921"/>
    <w:rsid w:val="00724D0A"/>
    <w:rsid w:val="007316B1"/>
    <w:rsid w:val="00751627"/>
    <w:rsid w:val="0075166A"/>
    <w:rsid w:val="007568A2"/>
    <w:rsid w:val="007829C3"/>
    <w:rsid w:val="00794A0C"/>
    <w:rsid w:val="007B6729"/>
    <w:rsid w:val="007E13F5"/>
    <w:rsid w:val="007E3DD2"/>
    <w:rsid w:val="00805F7D"/>
    <w:rsid w:val="00812266"/>
    <w:rsid w:val="00814AAE"/>
    <w:rsid w:val="00814AD7"/>
    <w:rsid w:val="00823560"/>
    <w:rsid w:val="0083160D"/>
    <w:rsid w:val="00834C70"/>
    <w:rsid w:val="008454D8"/>
    <w:rsid w:val="00847E10"/>
    <w:rsid w:val="008571F0"/>
    <w:rsid w:val="00871C56"/>
    <w:rsid w:val="008725B5"/>
    <w:rsid w:val="0087334E"/>
    <w:rsid w:val="00883476"/>
    <w:rsid w:val="00885832"/>
    <w:rsid w:val="00893AAC"/>
    <w:rsid w:val="008B6B86"/>
    <w:rsid w:val="008C0F79"/>
    <w:rsid w:val="008D42CE"/>
    <w:rsid w:val="008E0ECE"/>
    <w:rsid w:val="008E3AC0"/>
    <w:rsid w:val="008F038C"/>
    <w:rsid w:val="008F5B43"/>
    <w:rsid w:val="008F7058"/>
    <w:rsid w:val="009023E9"/>
    <w:rsid w:val="00906602"/>
    <w:rsid w:val="00911F51"/>
    <w:rsid w:val="00921B48"/>
    <w:rsid w:val="0094553D"/>
    <w:rsid w:val="00946B9C"/>
    <w:rsid w:val="00953625"/>
    <w:rsid w:val="0095479D"/>
    <w:rsid w:val="009579FD"/>
    <w:rsid w:val="00961605"/>
    <w:rsid w:val="009663DE"/>
    <w:rsid w:val="00966776"/>
    <w:rsid w:val="009A01CD"/>
    <w:rsid w:val="009A51DC"/>
    <w:rsid w:val="009B66DA"/>
    <w:rsid w:val="009C1A4B"/>
    <w:rsid w:val="009D251B"/>
    <w:rsid w:val="009D7623"/>
    <w:rsid w:val="009E44DA"/>
    <w:rsid w:val="009F4D55"/>
    <w:rsid w:val="00A30055"/>
    <w:rsid w:val="00A36CA3"/>
    <w:rsid w:val="00A524C3"/>
    <w:rsid w:val="00A83CCB"/>
    <w:rsid w:val="00A924F6"/>
    <w:rsid w:val="00AA2A0A"/>
    <w:rsid w:val="00AA5B90"/>
    <w:rsid w:val="00AC6570"/>
    <w:rsid w:val="00AD1D12"/>
    <w:rsid w:val="00AE1809"/>
    <w:rsid w:val="00B2406D"/>
    <w:rsid w:val="00B91133"/>
    <w:rsid w:val="00B96A8B"/>
    <w:rsid w:val="00B97640"/>
    <w:rsid w:val="00BB0983"/>
    <w:rsid w:val="00BC17AE"/>
    <w:rsid w:val="00BC1E61"/>
    <w:rsid w:val="00BC3057"/>
    <w:rsid w:val="00BC4E3D"/>
    <w:rsid w:val="00BD4C10"/>
    <w:rsid w:val="00BD5C9D"/>
    <w:rsid w:val="00BE37D1"/>
    <w:rsid w:val="00C04A96"/>
    <w:rsid w:val="00C04BCF"/>
    <w:rsid w:val="00C13CC4"/>
    <w:rsid w:val="00C25F6B"/>
    <w:rsid w:val="00C3711F"/>
    <w:rsid w:val="00C404E6"/>
    <w:rsid w:val="00C43F3E"/>
    <w:rsid w:val="00C6358D"/>
    <w:rsid w:val="00C86196"/>
    <w:rsid w:val="00C868C2"/>
    <w:rsid w:val="00C933A6"/>
    <w:rsid w:val="00CA0D85"/>
    <w:rsid w:val="00CA3308"/>
    <w:rsid w:val="00CC3178"/>
    <w:rsid w:val="00CE66CF"/>
    <w:rsid w:val="00CF1B11"/>
    <w:rsid w:val="00D0163B"/>
    <w:rsid w:val="00D05EFE"/>
    <w:rsid w:val="00D152BF"/>
    <w:rsid w:val="00D2025A"/>
    <w:rsid w:val="00D33EFF"/>
    <w:rsid w:val="00D34EAF"/>
    <w:rsid w:val="00D41E88"/>
    <w:rsid w:val="00D45B92"/>
    <w:rsid w:val="00D45E3E"/>
    <w:rsid w:val="00D539A5"/>
    <w:rsid w:val="00D61F8B"/>
    <w:rsid w:val="00D65D57"/>
    <w:rsid w:val="00D97161"/>
    <w:rsid w:val="00DA2880"/>
    <w:rsid w:val="00DB6C40"/>
    <w:rsid w:val="00DC1E6B"/>
    <w:rsid w:val="00DD0BAE"/>
    <w:rsid w:val="00DE79F4"/>
    <w:rsid w:val="00E03018"/>
    <w:rsid w:val="00E05096"/>
    <w:rsid w:val="00E116BF"/>
    <w:rsid w:val="00E116C3"/>
    <w:rsid w:val="00E17914"/>
    <w:rsid w:val="00E21654"/>
    <w:rsid w:val="00E458E2"/>
    <w:rsid w:val="00E65716"/>
    <w:rsid w:val="00E70D90"/>
    <w:rsid w:val="00E76048"/>
    <w:rsid w:val="00E918E4"/>
    <w:rsid w:val="00E92D69"/>
    <w:rsid w:val="00ED63C0"/>
    <w:rsid w:val="00F25A33"/>
    <w:rsid w:val="00F30F71"/>
    <w:rsid w:val="00F32B61"/>
    <w:rsid w:val="00F375FC"/>
    <w:rsid w:val="00F44622"/>
    <w:rsid w:val="00F75421"/>
    <w:rsid w:val="00FA3A75"/>
    <w:rsid w:val="00FA480F"/>
    <w:rsid w:val="00FA500B"/>
    <w:rsid w:val="00FA6C18"/>
    <w:rsid w:val="00FB1565"/>
    <w:rsid w:val="00FB1B6C"/>
    <w:rsid w:val="00FB4A2D"/>
    <w:rsid w:val="00FB5F62"/>
    <w:rsid w:val="00FC7D2F"/>
    <w:rsid w:val="00FD31DD"/>
    <w:rsid w:val="00FD37D7"/>
    <w:rsid w:val="00FE2B0D"/>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19129"/>
  <w15:docId w15:val="{FCF8073F-83E3-4EE3-A7A8-95003A2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8A1"/>
    <w:rPr>
      <w:sz w:val="24"/>
      <w:szCs w:val="24"/>
      <w:lang w:val="ru-RU" w:eastAsia="ru-RU"/>
    </w:rPr>
  </w:style>
  <w:style w:type="paragraph" w:styleId="1">
    <w:name w:val="heading 1"/>
    <w:basedOn w:val="a"/>
    <w:next w:val="a"/>
    <w:qFormat/>
    <w:rsid w:val="005D58A1"/>
    <w:pPr>
      <w:keepNext/>
      <w:outlineLvl w:val="0"/>
    </w:pPr>
    <w:rPr>
      <w:b/>
      <w:bCs/>
      <w:sz w:val="20"/>
      <w:lang w:val="uk-UA"/>
    </w:rPr>
  </w:style>
  <w:style w:type="paragraph" w:styleId="2">
    <w:name w:val="heading 2"/>
    <w:basedOn w:val="a"/>
    <w:next w:val="a"/>
    <w:qFormat/>
    <w:rsid w:val="005D58A1"/>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D58A1"/>
    <w:pPr>
      <w:ind w:firstLine="600"/>
      <w:jc w:val="both"/>
    </w:pPr>
    <w:rPr>
      <w:sz w:val="28"/>
    </w:rPr>
  </w:style>
  <w:style w:type="paragraph" w:styleId="a5">
    <w:name w:val="header"/>
    <w:basedOn w:val="a"/>
    <w:rsid w:val="005D58A1"/>
    <w:pPr>
      <w:tabs>
        <w:tab w:val="center" w:pos="4677"/>
        <w:tab w:val="right" w:pos="9355"/>
      </w:tabs>
    </w:pPr>
  </w:style>
  <w:style w:type="paragraph" w:styleId="a6">
    <w:name w:val="footer"/>
    <w:basedOn w:val="a"/>
    <w:rsid w:val="005D58A1"/>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uiPriority w:val="34"/>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e">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
    <w:name w:val="Body Text"/>
    <w:basedOn w:val="a"/>
    <w:link w:val="af0"/>
    <w:rsid w:val="008571F0"/>
    <w:pPr>
      <w:spacing w:after="120"/>
    </w:pPr>
  </w:style>
  <w:style w:type="character" w:customStyle="1" w:styleId="af0">
    <w:name w:val="Основний текст Знак"/>
    <w:link w:val="af"/>
    <w:rsid w:val="008571F0"/>
    <w:rPr>
      <w:sz w:val="24"/>
      <w:szCs w:val="24"/>
    </w:rPr>
  </w:style>
  <w:style w:type="character" w:customStyle="1" w:styleId="apple-converted-space">
    <w:name w:val="apple-converted-space"/>
    <w:rsid w:val="008571F0"/>
  </w:style>
  <w:style w:type="paragraph" w:styleId="af1">
    <w:name w:val="Balloon Text"/>
    <w:basedOn w:val="a"/>
    <w:link w:val="af2"/>
    <w:rsid w:val="00D45E3E"/>
    <w:rPr>
      <w:rFonts w:ascii="Tahoma" w:hAnsi="Tahoma" w:cs="Tahoma"/>
      <w:sz w:val="16"/>
      <w:szCs w:val="16"/>
    </w:rPr>
  </w:style>
  <w:style w:type="character" w:customStyle="1" w:styleId="af2">
    <w:name w:val="Текст у виносці Знак"/>
    <w:link w:val="af1"/>
    <w:rsid w:val="00D45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c.gov.ua/control/uk/publish/article/main?art_id=34197&amp;cat_id=27394" TargetMode="External"/><Relationship Id="rId3" Type="http://schemas.openxmlformats.org/officeDocument/2006/relationships/settings" Target="settings.xml"/><Relationship Id="rId7" Type="http://schemas.openxmlformats.org/officeDocument/2006/relationships/hyperlink" Target="http://www.sciencedirect.com/science/article/pii/S0360128509000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chera-ejournal.nubip.edu.ua/index.php/ebql/article/view/146/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9826</Words>
  <Characters>68394</Characters>
  <Application>Microsoft Office Word</Application>
  <DocSecurity>0</DocSecurity>
  <Lines>569</Lines>
  <Paragraphs>156</Paragraphs>
  <ScaleCrop>false</ScaleCrop>
  <HeadingPairs>
    <vt:vector size="2" baseType="variant">
      <vt:variant>
        <vt:lpstr>Назва</vt:lpstr>
      </vt:variant>
      <vt:variant>
        <vt:i4>1</vt:i4>
      </vt:variant>
    </vt:vector>
  </HeadingPairs>
  <TitlesOfParts>
    <vt:vector size="1" baseType="lpstr">
      <vt:lpstr>Про підготовку</vt:lpstr>
    </vt:vector>
  </TitlesOfParts>
  <Company>Microsoft</Company>
  <LinksUpToDate>false</LinksUpToDate>
  <CharactersWithSpaces>78064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creator>lalex</dc:creator>
  <cp:lastModifiedBy>Користувач Windows</cp:lastModifiedBy>
  <cp:revision>3</cp:revision>
  <cp:lastPrinted>2016-04-26T06:03:00Z</cp:lastPrinted>
  <dcterms:created xsi:type="dcterms:W3CDTF">2020-06-24T16:33:00Z</dcterms:created>
  <dcterms:modified xsi:type="dcterms:W3CDTF">2020-06-24T16:42:00Z</dcterms:modified>
</cp:coreProperties>
</file>