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6FE" w:rsidRPr="00CF13C0" w:rsidRDefault="007426FE" w:rsidP="007426FE">
      <w:pPr>
        <w:pStyle w:val="10"/>
        <w:spacing w:before="0" w:after="0"/>
        <w:rPr>
          <w:lang w:val="en-US"/>
        </w:rPr>
      </w:pPr>
    </w:p>
    <w:tbl>
      <w:tblPr>
        <w:tblW w:w="9632" w:type="dxa"/>
        <w:tblLayout w:type="fixed"/>
        <w:tblLook w:val="0400" w:firstRow="0" w:lastRow="0" w:firstColumn="0" w:lastColumn="0" w:noHBand="0" w:noVBand="1"/>
      </w:tblPr>
      <w:tblGrid>
        <w:gridCol w:w="1566"/>
        <w:gridCol w:w="8066"/>
      </w:tblGrid>
      <w:tr w:rsidR="007426FE" w:rsidTr="007F4676">
        <w:tc>
          <w:tcPr>
            <w:tcW w:w="1566" w:type="dxa"/>
            <w:shd w:val="clear" w:color="auto" w:fill="auto"/>
          </w:tcPr>
          <w:p w:rsidR="007426FE" w:rsidRDefault="007426FE" w:rsidP="007F4676">
            <w:pPr>
              <w:pBdr>
                <w:top w:val="nil"/>
                <w:left w:val="nil"/>
                <w:bottom w:val="nil"/>
                <w:right w:val="nil"/>
                <w:between w:val="nil"/>
              </w:pBdr>
              <w:tabs>
                <w:tab w:val="left" w:pos="720"/>
              </w:tabs>
              <w:jc w:val="center"/>
              <w:rPr>
                <w:rFonts w:ascii="Times New Roman" w:hAnsi="Times New Roman" w:cs="Times New Roman"/>
                <w:b/>
                <w:sz w:val="28"/>
                <w:szCs w:val="28"/>
              </w:rPr>
            </w:pPr>
            <w:r>
              <w:rPr>
                <w:rFonts w:ascii="Arial" w:eastAsia="Arial" w:hAnsi="Arial" w:cs="Arial"/>
                <w:noProof/>
                <w:sz w:val="32"/>
                <w:szCs w:val="32"/>
              </w:rPr>
              <w:drawing>
                <wp:inline distT="0" distB="0" distL="0" distR="0" wp14:anchorId="3B48D740" wp14:editId="74767861">
                  <wp:extent cx="857250" cy="828675"/>
                  <wp:effectExtent l="0" t="0" r="0" b="0"/>
                  <wp:docPr id="350" name="image33.png" descr="nubip-logo-gerb"/>
                  <wp:cNvGraphicFramePr/>
                  <a:graphic xmlns:a="http://schemas.openxmlformats.org/drawingml/2006/main">
                    <a:graphicData uri="http://schemas.openxmlformats.org/drawingml/2006/picture">
                      <pic:pic xmlns:pic="http://schemas.openxmlformats.org/drawingml/2006/picture">
                        <pic:nvPicPr>
                          <pic:cNvPr id="0" name="image33.png" descr="nubip-logo-gerb"/>
                          <pic:cNvPicPr preferRelativeResize="0"/>
                        </pic:nvPicPr>
                        <pic:blipFill>
                          <a:blip r:embed="rId5"/>
                          <a:srcRect r="78058"/>
                          <a:stretch>
                            <a:fillRect/>
                          </a:stretch>
                        </pic:blipFill>
                        <pic:spPr>
                          <a:xfrm>
                            <a:off x="0" y="0"/>
                            <a:ext cx="857250" cy="828675"/>
                          </a:xfrm>
                          <a:prstGeom prst="rect">
                            <a:avLst/>
                          </a:prstGeom>
                          <a:ln/>
                        </pic:spPr>
                      </pic:pic>
                    </a:graphicData>
                  </a:graphic>
                </wp:inline>
              </w:drawing>
            </w:r>
          </w:p>
        </w:tc>
        <w:tc>
          <w:tcPr>
            <w:tcW w:w="8066" w:type="dxa"/>
            <w:shd w:val="clear" w:color="auto" w:fill="auto"/>
          </w:tcPr>
          <w:p w:rsidR="007426FE" w:rsidRDefault="007426FE" w:rsidP="007F4676">
            <w:pPr>
              <w:pBdr>
                <w:top w:val="nil"/>
                <w:left w:val="nil"/>
                <w:bottom w:val="nil"/>
                <w:right w:val="nil"/>
                <w:between w:val="nil"/>
              </w:pBdr>
              <w:tabs>
                <w:tab w:val="left" w:pos="720"/>
              </w:tabs>
              <w:ind w:hanging="3"/>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7426FE" w:rsidRDefault="007426FE" w:rsidP="007F4676">
            <w:pPr>
              <w:pBdr>
                <w:top w:val="nil"/>
                <w:left w:val="nil"/>
                <w:bottom w:val="nil"/>
                <w:right w:val="nil"/>
                <w:between w:val="nil"/>
              </w:pBdr>
              <w:tabs>
                <w:tab w:val="left" w:pos="720"/>
              </w:tabs>
              <w:ind w:left="29" w:hanging="32"/>
              <w:jc w:val="center"/>
              <w:rPr>
                <w:rFonts w:ascii="Times New Roman" w:hAnsi="Times New Roman" w:cs="Times New Roman"/>
                <w:sz w:val="28"/>
                <w:szCs w:val="28"/>
              </w:rPr>
            </w:pPr>
          </w:p>
          <w:p w:rsidR="007426FE" w:rsidRDefault="007426FE" w:rsidP="007F4676">
            <w:pPr>
              <w:pBdr>
                <w:top w:val="nil"/>
                <w:left w:val="nil"/>
                <w:bottom w:val="nil"/>
                <w:right w:val="nil"/>
                <w:between w:val="nil"/>
              </w:pBdr>
              <w:tabs>
                <w:tab w:val="left" w:pos="720"/>
              </w:tabs>
              <w:ind w:left="29" w:hanging="32"/>
              <w:jc w:val="center"/>
              <w:rPr>
                <w:rFonts w:ascii="Times New Roman" w:hAnsi="Times New Roman" w:cs="Times New Roman"/>
                <w:sz w:val="28"/>
                <w:szCs w:val="28"/>
              </w:rPr>
            </w:pPr>
            <w:r>
              <w:rPr>
                <w:rFonts w:ascii="Times New Roman" w:hAnsi="Times New Roman" w:cs="Times New Roman"/>
                <w:sz w:val="28"/>
                <w:szCs w:val="28"/>
              </w:rPr>
              <w:t xml:space="preserve">НАЦІОНАЛЬНИЙ УНІВЕРСИТЕТ БІОРЕСУРСІВ </w:t>
            </w:r>
          </w:p>
          <w:p w:rsidR="007426FE" w:rsidRDefault="007426FE" w:rsidP="007F4676">
            <w:pPr>
              <w:pBdr>
                <w:top w:val="nil"/>
                <w:left w:val="nil"/>
                <w:bottom w:val="nil"/>
                <w:right w:val="nil"/>
                <w:between w:val="nil"/>
              </w:pBdr>
              <w:tabs>
                <w:tab w:val="left" w:pos="720"/>
              </w:tabs>
              <w:ind w:left="29" w:hanging="32"/>
              <w:jc w:val="center"/>
              <w:rPr>
                <w:rFonts w:ascii="Arial" w:eastAsia="Arial" w:hAnsi="Arial" w:cs="Arial"/>
                <w:sz w:val="32"/>
                <w:szCs w:val="32"/>
              </w:rPr>
            </w:pPr>
            <w:r>
              <w:rPr>
                <w:rFonts w:ascii="Times New Roman" w:hAnsi="Times New Roman" w:cs="Times New Roman"/>
                <w:sz w:val="28"/>
                <w:szCs w:val="28"/>
              </w:rPr>
              <w:t>І ПРИРОДОКОРИСТУВАННЯ УКРАЇНИ</w:t>
            </w:r>
          </w:p>
        </w:tc>
      </w:tr>
    </w:tbl>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right"/>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sz w:val="28"/>
          <w:szCs w:val="28"/>
        </w:rPr>
      </w:pPr>
      <w:r>
        <w:rPr>
          <w:rFonts w:ascii="Times New Roman" w:hAnsi="Times New Roman" w:cs="Times New Roman"/>
          <w:sz w:val="28"/>
          <w:szCs w:val="28"/>
        </w:rPr>
        <w:t xml:space="preserve">                                                                                   ЗАТВЕРДЖЕНО</w:t>
      </w:r>
    </w:p>
    <w:p w:rsidR="007426FE" w:rsidRDefault="007426FE" w:rsidP="007426FE">
      <w:pPr>
        <w:pBdr>
          <w:top w:val="nil"/>
          <w:left w:val="nil"/>
          <w:bottom w:val="nil"/>
          <w:right w:val="nil"/>
          <w:between w:val="nil"/>
        </w:pBdr>
        <w:tabs>
          <w:tab w:val="left" w:pos="6110"/>
          <w:tab w:val="left" w:pos="7192"/>
          <w:tab w:val="left" w:pos="8599"/>
        </w:tabs>
        <w:jc w:val="center"/>
        <w:rPr>
          <w:rFonts w:ascii="Times New Roman" w:hAnsi="Times New Roman" w:cs="Times New Roman"/>
          <w:sz w:val="28"/>
          <w:szCs w:val="28"/>
        </w:rPr>
      </w:pPr>
    </w:p>
    <w:p w:rsidR="007426FE" w:rsidRDefault="007426FE" w:rsidP="007426FE">
      <w:pPr>
        <w:pBdr>
          <w:top w:val="nil"/>
          <w:left w:val="nil"/>
          <w:bottom w:val="nil"/>
          <w:right w:val="nil"/>
          <w:between w:val="nil"/>
        </w:pBdr>
        <w:tabs>
          <w:tab w:val="left" w:pos="6110"/>
          <w:tab w:val="left" w:pos="7192"/>
          <w:tab w:val="left" w:pos="8599"/>
        </w:tabs>
        <w:jc w:val="center"/>
        <w:rPr>
          <w:rFonts w:ascii="Times New Roman" w:hAnsi="Times New Roman" w:cs="Times New Roman"/>
          <w:sz w:val="28"/>
          <w:szCs w:val="28"/>
          <w:u w:val="single"/>
        </w:rPr>
      </w:pPr>
      <w:r>
        <w:rPr>
          <w:rFonts w:ascii="Times New Roman" w:hAnsi="Times New Roman" w:cs="Times New Roman"/>
          <w:sz w:val="28"/>
          <w:szCs w:val="28"/>
        </w:rPr>
        <w:t xml:space="preserve">                                                                                     Протокол № </w:t>
      </w:r>
      <w:r>
        <w:rPr>
          <w:rFonts w:ascii="Times New Roman" w:hAnsi="Times New Roman" w:cs="Times New Roman"/>
          <w:sz w:val="28"/>
          <w:szCs w:val="28"/>
          <w:u w:val="single"/>
        </w:rPr>
        <w:t>_____</w:t>
      </w:r>
    </w:p>
    <w:p w:rsidR="007426FE" w:rsidRDefault="007426FE" w:rsidP="007426FE">
      <w:pPr>
        <w:pBdr>
          <w:top w:val="nil"/>
          <w:left w:val="nil"/>
          <w:bottom w:val="nil"/>
          <w:right w:val="nil"/>
          <w:between w:val="nil"/>
        </w:pBdr>
        <w:tabs>
          <w:tab w:val="left" w:pos="6110"/>
          <w:tab w:val="left" w:pos="7192"/>
          <w:tab w:val="left" w:pos="8599"/>
        </w:tabs>
        <w:jc w:val="right"/>
        <w:rPr>
          <w:rFonts w:ascii="Times New Roman" w:hAnsi="Times New Roman" w:cs="Times New Roman"/>
          <w:sz w:val="28"/>
          <w:szCs w:val="28"/>
        </w:rPr>
      </w:pPr>
      <w:r>
        <w:rPr>
          <w:rFonts w:ascii="Times New Roman" w:hAnsi="Times New Roman" w:cs="Times New Roman"/>
          <w:sz w:val="28"/>
          <w:szCs w:val="28"/>
        </w:rPr>
        <w:t>від «</w:t>
      </w:r>
      <w:r>
        <w:rPr>
          <w:rFonts w:ascii="Times New Roman" w:hAnsi="Times New Roman" w:cs="Times New Roman"/>
          <w:sz w:val="28"/>
          <w:szCs w:val="28"/>
          <w:u w:val="single"/>
        </w:rPr>
        <w:t>_____</w:t>
      </w:r>
      <w:r>
        <w:rPr>
          <w:rFonts w:ascii="Times New Roman" w:hAnsi="Times New Roman" w:cs="Times New Roman"/>
          <w:sz w:val="28"/>
          <w:szCs w:val="28"/>
        </w:rPr>
        <w:t>»</w:t>
      </w:r>
      <w:r>
        <w:rPr>
          <w:rFonts w:ascii="Times New Roman" w:hAnsi="Times New Roman" w:cs="Times New Roman"/>
          <w:sz w:val="28"/>
          <w:szCs w:val="28"/>
          <w:u w:val="single"/>
        </w:rPr>
        <w:t>__________</w:t>
      </w:r>
      <w:r>
        <w:rPr>
          <w:rFonts w:ascii="Times New Roman" w:hAnsi="Times New Roman" w:cs="Times New Roman"/>
          <w:sz w:val="28"/>
          <w:szCs w:val="28"/>
        </w:rPr>
        <w:t>2021 р.</w:t>
      </w:r>
    </w:p>
    <w:p w:rsidR="007426FE" w:rsidRDefault="007426FE" w:rsidP="007426FE">
      <w:pPr>
        <w:pBdr>
          <w:top w:val="nil"/>
          <w:left w:val="nil"/>
          <w:bottom w:val="nil"/>
          <w:right w:val="nil"/>
          <w:between w:val="nil"/>
        </w:pBdr>
        <w:tabs>
          <w:tab w:val="left" w:pos="6110"/>
          <w:tab w:val="left" w:pos="7192"/>
          <w:tab w:val="left" w:pos="8599"/>
        </w:tabs>
        <w:jc w:val="right"/>
        <w:rPr>
          <w:rFonts w:ascii="Times New Roman" w:hAnsi="Times New Roman" w:cs="Times New Roman"/>
          <w:sz w:val="28"/>
          <w:szCs w:val="28"/>
        </w:rPr>
      </w:pPr>
    </w:p>
    <w:p w:rsidR="007426FE" w:rsidRDefault="007426FE" w:rsidP="007426FE">
      <w:pPr>
        <w:pBdr>
          <w:top w:val="nil"/>
          <w:left w:val="nil"/>
          <w:bottom w:val="nil"/>
          <w:right w:val="nil"/>
          <w:between w:val="nil"/>
        </w:pBdr>
        <w:tabs>
          <w:tab w:val="left" w:pos="6110"/>
          <w:tab w:val="left" w:pos="7192"/>
          <w:tab w:val="left" w:pos="8599"/>
        </w:tabs>
        <w:jc w:val="right"/>
        <w:rPr>
          <w:rFonts w:ascii="Times New Roman" w:hAnsi="Times New Roman" w:cs="Times New Roman"/>
          <w:sz w:val="28"/>
          <w:szCs w:val="28"/>
        </w:rPr>
      </w:pPr>
      <w:r>
        <w:rPr>
          <w:rFonts w:ascii="Times New Roman" w:hAnsi="Times New Roman" w:cs="Times New Roman"/>
          <w:sz w:val="28"/>
          <w:szCs w:val="28"/>
        </w:rPr>
        <w:t>засідання вченої ради НУБіП України</w:t>
      </w:r>
    </w:p>
    <w:p w:rsidR="007426FE" w:rsidRDefault="007426FE" w:rsidP="007426FE">
      <w:pPr>
        <w:pBdr>
          <w:top w:val="nil"/>
          <w:left w:val="nil"/>
          <w:bottom w:val="nil"/>
          <w:right w:val="nil"/>
          <w:between w:val="nil"/>
        </w:pBdr>
        <w:tabs>
          <w:tab w:val="left" w:pos="7682"/>
          <w:tab w:val="left" w:pos="9516"/>
        </w:tabs>
        <w:jc w:val="right"/>
        <w:rPr>
          <w:rFonts w:ascii="Times New Roman" w:hAnsi="Times New Roman" w:cs="Times New Roman"/>
          <w:sz w:val="28"/>
          <w:szCs w:val="28"/>
        </w:rPr>
      </w:pPr>
    </w:p>
    <w:p w:rsidR="007426FE" w:rsidRDefault="007426FE" w:rsidP="007426FE">
      <w:pPr>
        <w:pBdr>
          <w:top w:val="nil"/>
          <w:left w:val="nil"/>
          <w:bottom w:val="nil"/>
          <w:right w:val="nil"/>
          <w:between w:val="nil"/>
        </w:pBdr>
        <w:tabs>
          <w:tab w:val="left" w:pos="7682"/>
          <w:tab w:val="left" w:pos="9516"/>
        </w:tabs>
        <w:jc w:val="right"/>
        <w:rPr>
          <w:rFonts w:ascii="Times New Roman" w:hAnsi="Times New Roman" w:cs="Times New Roman"/>
          <w:sz w:val="28"/>
          <w:szCs w:val="28"/>
        </w:rPr>
      </w:pPr>
      <w:r>
        <w:rPr>
          <w:rFonts w:ascii="Times New Roman" w:hAnsi="Times New Roman" w:cs="Times New Roman"/>
          <w:sz w:val="28"/>
          <w:szCs w:val="28"/>
        </w:rPr>
        <w:t>Ректор</w:t>
      </w:r>
      <w:r>
        <w:rPr>
          <w:rFonts w:ascii="Times New Roman" w:hAnsi="Times New Roman" w:cs="Times New Roman"/>
          <w:sz w:val="28"/>
          <w:szCs w:val="28"/>
          <w:u w:val="single"/>
        </w:rPr>
        <w:t xml:space="preserve">              </w:t>
      </w:r>
      <w:r>
        <w:rPr>
          <w:rFonts w:ascii="Times New Roman" w:hAnsi="Times New Roman" w:cs="Times New Roman"/>
          <w:sz w:val="28"/>
          <w:szCs w:val="28"/>
        </w:rPr>
        <w:t>_____ С. Ніколаєнко</w:t>
      </w:r>
    </w:p>
    <w:p w:rsidR="007426FE" w:rsidRDefault="007426FE" w:rsidP="007426FE">
      <w:pPr>
        <w:pBdr>
          <w:top w:val="nil"/>
          <w:left w:val="nil"/>
          <w:bottom w:val="nil"/>
          <w:right w:val="nil"/>
          <w:between w:val="nil"/>
        </w:pBdr>
        <w:tabs>
          <w:tab w:val="left" w:pos="7682"/>
          <w:tab w:val="left" w:pos="9516"/>
        </w:tabs>
        <w:jc w:val="right"/>
        <w:rPr>
          <w:rFonts w:ascii="Times New Roman" w:hAnsi="Times New Roman" w:cs="Times New Roman"/>
          <w:sz w:val="28"/>
          <w:szCs w:val="28"/>
        </w:rPr>
      </w:pPr>
    </w:p>
    <w:p w:rsidR="007426FE" w:rsidRDefault="007426FE" w:rsidP="007426FE">
      <w:pPr>
        <w:pBdr>
          <w:top w:val="nil"/>
          <w:left w:val="nil"/>
          <w:bottom w:val="nil"/>
          <w:right w:val="nil"/>
          <w:between w:val="nil"/>
        </w:pBdr>
        <w:tabs>
          <w:tab w:val="left" w:pos="8599"/>
        </w:tabs>
        <w:jc w:val="right"/>
        <w:rPr>
          <w:rFonts w:ascii="Times New Roman" w:hAnsi="Times New Roman" w:cs="Times New Roman"/>
          <w:sz w:val="28"/>
          <w:szCs w:val="28"/>
        </w:rPr>
      </w:pPr>
      <w:r>
        <w:rPr>
          <w:rFonts w:ascii="Times New Roman" w:hAnsi="Times New Roman" w:cs="Times New Roman"/>
          <w:sz w:val="28"/>
          <w:szCs w:val="28"/>
        </w:rPr>
        <w:t xml:space="preserve">Освітньо-наукова програма вводиться в дію </w:t>
      </w:r>
    </w:p>
    <w:p w:rsidR="007426FE" w:rsidRDefault="007426FE" w:rsidP="007426FE">
      <w:pPr>
        <w:pBdr>
          <w:top w:val="nil"/>
          <w:left w:val="nil"/>
          <w:bottom w:val="nil"/>
          <w:right w:val="nil"/>
          <w:between w:val="nil"/>
        </w:pBdr>
        <w:tabs>
          <w:tab w:val="left" w:pos="8599"/>
        </w:tabs>
        <w:jc w:val="right"/>
        <w:rPr>
          <w:rFonts w:ascii="Times New Roman" w:hAnsi="Times New Roman" w:cs="Times New Roman"/>
          <w:sz w:val="28"/>
          <w:szCs w:val="28"/>
        </w:rPr>
      </w:pPr>
    </w:p>
    <w:p w:rsidR="007426FE" w:rsidRDefault="007426FE" w:rsidP="007426FE">
      <w:pPr>
        <w:pBdr>
          <w:top w:val="nil"/>
          <w:left w:val="nil"/>
          <w:bottom w:val="nil"/>
          <w:right w:val="nil"/>
          <w:between w:val="nil"/>
        </w:pBdr>
        <w:tabs>
          <w:tab w:val="left" w:pos="8599"/>
        </w:tabs>
        <w:jc w:val="right"/>
        <w:rPr>
          <w:rFonts w:ascii="Times New Roman" w:hAnsi="Times New Roman" w:cs="Times New Roman"/>
          <w:sz w:val="28"/>
          <w:szCs w:val="28"/>
        </w:rPr>
      </w:pPr>
      <w:r>
        <w:rPr>
          <w:rFonts w:ascii="Times New Roman" w:hAnsi="Times New Roman" w:cs="Times New Roman"/>
          <w:sz w:val="28"/>
          <w:szCs w:val="28"/>
        </w:rPr>
        <w:t xml:space="preserve">з </w:t>
      </w:r>
      <w:r>
        <w:rPr>
          <w:rFonts w:ascii="Times New Roman" w:hAnsi="Times New Roman" w:cs="Times New Roman"/>
          <w:sz w:val="28"/>
          <w:szCs w:val="28"/>
          <w:u w:val="single"/>
        </w:rPr>
        <w:t>___________</w:t>
      </w:r>
      <w:r>
        <w:rPr>
          <w:rFonts w:ascii="Times New Roman" w:hAnsi="Times New Roman" w:cs="Times New Roman"/>
          <w:sz w:val="28"/>
          <w:szCs w:val="28"/>
        </w:rPr>
        <w:t>2021 р.</w:t>
      </w:r>
    </w:p>
    <w:p w:rsidR="007426FE" w:rsidRDefault="007426FE" w:rsidP="007426FE">
      <w:pPr>
        <w:pBdr>
          <w:top w:val="nil"/>
          <w:left w:val="nil"/>
          <w:bottom w:val="nil"/>
          <w:right w:val="nil"/>
          <w:between w:val="nil"/>
        </w:pBdr>
        <w:jc w:val="center"/>
        <w:rPr>
          <w:rFonts w:ascii="Times New Roman" w:hAnsi="Times New Roman" w:cs="Times New Roman"/>
          <w:b/>
          <w:sz w:val="22"/>
          <w:szCs w:val="22"/>
        </w:rPr>
      </w:pPr>
    </w:p>
    <w:p w:rsidR="007426FE" w:rsidRDefault="007426FE" w:rsidP="007426FE">
      <w:pPr>
        <w:pBdr>
          <w:top w:val="nil"/>
          <w:left w:val="nil"/>
          <w:bottom w:val="nil"/>
          <w:right w:val="nil"/>
          <w:between w:val="nil"/>
        </w:pBdr>
        <w:jc w:val="center"/>
        <w:rPr>
          <w:rFonts w:ascii="Times New Roman" w:hAnsi="Times New Roman" w:cs="Times New Roman"/>
          <w:b/>
          <w:sz w:val="22"/>
          <w:szCs w:val="22"/>
        </w:rPr>
      </w:pPr>
    </w:p>
    <w:p w:rsidR="007426FE" w:rsidRDefault="007426FE" w:rsidP="007426FE">
      <w:pPr>
        <w:pBdr>
          <w:top w:val="nil"/>
          <w:left w:val="nil"/>
          <w:bottom w:val="nil"/>
          <w:right w:val="nil"/>
          <w:between w:val="nil"/>
        </w:pBdr>
        <w:jc w:val="center"/>
        <w:rPr>
          <w:rFonts w:ascii="Times New Roman" w:hAnsi="Times New Roman" w:cs="Times New Roman"/>
          <w:b/>
          <w:sz w:val="22"/>
          <w:szCs w:val="22"/>
        </w:rPr>
      </w:pPr>
    </w:p>
    <w:p w:rsidR="007426FE" w:rsidRDefault="007426FE" w:rsidP="007426FE">
      <w:pPr>
        <w:pBdr>
          <w:top w:val="nil"/>
          <w:left w:val="nil"/>
          <w:bottom w:val="nil"/>
          <w:right w:val="nil"/>
          <w:between w:val="nil"/>
        </w:pBdr>
        <w:jc w:val="center"/>
        <w:rPr>
          <w:rFonts w:ascii="Times New Roman" w:hAnsi="Times New Roman" w:cs="Times New Roman"/>
          <w:b/>
          <w:sz w:val="22"/>
          <w:szCs w:val="22"/>
        </w:rPr>
      </w:pPr>
    </w:p>
    <w:p w:rsidR="007426FE" w:rsidRDefault="007426FE" w:rsidP="007426FE">
      <w:pPr>
        <w:pBdr>
          <w:top w:val="nil"/>
          <w:left w:val="nil"/>
          <w:bottom w:val="nil"/>
          <w:right w:val="nil"/>
          <w:between w:val="nil"/>
        </w:pBdr>
        <w:jc w:val="center"/>
        <w:rPr>
          <w:rFonts w:ascii="Times New Roman" w:hAnsi="Times New Roman" w:cs="Times New Roman"/>
          <w:sz w:val="22"/>
          <w:szCs w:val="22"/>
        </w:rPr>
      </w:pPr>
    </w:p>
    <w:p w:rsidR="007426FE" w:rsidRDefault="007426FE" w:rsidP="007426FE">
      <w:pPr>
        <w:pBdr>
          <w:top w:val="nil"/>
          <w:left w:val="nil"/>
          <w:bottom w:val="nil"/>
          <w:right w:val="nil"/>
          <w:between w:val="nil"/>
        </w:pBdr>
        <w:jc w:val="center"/>
        <w:rPr>
          <w:rFonts w:ascii="Times New Roman" w:hAnsi="Times New Roman" w:cs="Times New Roman"/>
          <w:sz w:val="28"/>
          <w:szCs w:val="28"/>
        </w:rPr>
      </w:pPr>
      <w:r>
        <w:rPr>
          <w:rFonts w:ascii="Times New Roman" w:hAnsi="Times New Roman" w:cs="Times New Roman"/>
          <w:sz w:val="28"/>
          <w:szCs w:val="28"/>
        </w:rPr>
        <w:t xml:space="preserve">ОСВІТНЬО-НАУКОВА ПРОГРАМА </w:t>
      </w:r>
    </w:p>
    <w:p w:rsidR="007426FE" w:rsidRDefault="007426FE" w:rsidP="007426FE">
      <w:pPr>
        <w:pBdr>
          <w:top w:val="nil"/>
          <w:left w:val="nil"/>
          <w:bottom w:val="nil"/>
          <w:right w:val="nil"/>
          <w:between w:val="nil"/>
        </w:pBdr>
        <w:jc w:val="center"/>
        <w:rPr>
          <w:rFonts w:ascii="Times New Roman" w:hAnsi="Times New Roman" w:cs="Times New Roman"/>
          <w:b/>
          <w:sz w:val="16"/>
          <w:szCs w:val="16"/>
        </w:rPr>
      </w:pPr>
    </w:p>
    <w:p w:rsidR="007426FE" w:rsidRDefault="007426FE" w:rsidP="007426FE">
      <w:pPr>
        <w:pBdr>
          <w:top w:val="nil"/>
          <w:left w:val="nil"/>
          <w:bottom w:val="nil"/>
          <w:right w:val="nil"/>
          <w:between w:val="nil"/>
        </w:pBdr>
        <w:jc w:val="center"/>
        <w:rPr>
          <w:rFonts w:ascii="Times New Roman" w:hAnsi="Times New Roman" w:cs="Times New Roman"/>
          <w:b/>
          <w:sz w:val="22"/>
          <w:szCs w:val="22"/>
        </w:rPr>
      </w:pPr>
      <w:r>
        <w:rPr>
          <w:rFonts w:ascii="Times New Roman" w:hAnsi="Times New Roman" w:cs="Times New Roman"/>
          <w:b/>
          <w:sz w:val="28"/>
          <w:szCs w:val="28"/>
        </w:rPr>
        <w:t>«Менеджмент»</w:t>
      </w:r>
    </w:p>
    <w:p w:rsidR="007426FE" w:rsidRDefault="007426FE" w:rsidP="007426FE">
      <w:pPr>
        <w:pBdr>
          <w:top w:val="nil"/>
          <w:left w:val="nil"/>
          <w:bottom w:val="nil"/>
          <w:right w:val="nil"/>
          <w:between w:val="nil"/>
        </w:pBdr>
        <w:jc w:val="center"/>
        <w:rPr>
          <w:rFonts w:ascii="Times New Roman" w:hAnsi="Times New Roman" w:cs="Times New Roman"/>
          <w:sz w:val="28"/>
          <w:szCs w:val="28"/>
        </w:rPr>
      </w:pPr>
    </w:p>
    <w:p w:rsidR="007426FE" w:rsidRDefault="007426FE" w:rsidP="007426FE">
      <w:pPr>
        <w:pBdr>
          <w:top w:val="nil"/>
          <w:left w:val="nil"/>
          <w:bottom w:val="nil"/>
          <w:right w:val="nil"/>
          <w:between w:val="nil"/>
        </w:pBdr>
        <w:jc w:val="center"/>
        <w:rPr>
          <w:rFonts w:ascii="Times New Roman" w:hAnsi="Times New Roman" w:cs="Times New Roman"/>
          <w:sz w:val="28"/>
          <w:szCs w:val="28"/>
        </w:rPr>
      </w:pPr>
      <w:r>
        <w:rPr>
          <w:rFonts w:ascii="Times New Roman" w:hAnsi="Times New Roman" w:cs="Times New Roman"/>
          <w:sz w:val="28"/>
          <w:szCs w:val="28"/>
        </w:rPr>
        <w:t>третього (освітньо-наукового) рівня вищої освіти</w:t>
      </w:r>
      <w:r>
        <w:rPr>
          <w:rFonts w:ascii="Times New Roman" w:hAnsi="Times New Roman" w:cs="Times New Roman"/>
          <w:sz w:val="28"/>
          <w:szCs w:val="28"/>
        </w:rPr>
        <w:br/>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sz w:val="28"/>
          <w:szCs w:val="28"/>
        </w:rPr>
        <w:t xml:space="preserve">зі спеціальності 073 </w:t>
      </w:r>
      <w:r>
        <w:rPr>
          <w:rFonts w:ascii="Times New Roman" w:hAnsi="Times New Roman" w:cs="Times New Roman"/>
          <w:b/>
          <w:sz w:val="28"/>
          <w:szCs w:val="28"/>
        </w:rPr>
        <w:t>«Менеджмент»</w:t>
      </w:r>
      <w:r>
        <w:rPr>
          <w:rFonts w:ascii="Times New Roman" w:hAnsi="Times New Roman" w:cs="Times New Roman"/>
          <w:b/>
          <w:sz w:val="28"/>
          <w:szCs w:val="28"/>
        </w:rPr>
        <w:br/>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sz w:val="28"/>
          <w:szCs w:val="28"/>
        </w:rPr>
        <w:t xml:space="preserve">галузь знань 07 </w:t>
      </w:r>
      <w:r>
        <w:rPr>
          <w:rFonts w:ascii="Times New Roman" w:hAnsi="Times New Roman" w:cs="Times New Roman"/>
          <w:b/>
          <w:sz w:val="28"/>
          <w:szCs w:val="28"/>
        </w:rPr>
        <w:t>«Управління та адміністрування»</w:t>
      </w:r>
      <w:r>
        <w:rPr>
          <w:rFonts w:ascii="Times New Roman" w:hAnsi="Times New Roman" w:cs="Times New Roman"/>
          <w:b/>
          <w:sz w:val="28"/>
          <w:szCs w:val="28"/>
        </w:rPr>
        <w:br/>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sz w:val="28"/>
          <w:szCs w:val="28"/>
        </w:rPr>
        <w:t xml:space="preserve">Кваліфікація: </w:t>
      </w:r>
      <w:r>
        <w:rPr>
          <w:rFonts w:ascii="Times New Roman" w:hAnsi="Times New Roman" w:cs="Times New Roman"/>
          <w:b/>
          <w:sz w:val="28"/>
          <w:szCs w:val="28"/>
        </w:rPr>
        <w:t>доктор філософії зі спеціальності «Менеджмент»</w:t>
      </w:r>
    </w:p>
    <w:p w:rsidR="009E5584" w:rsidRDefault="009E5584" w:rsidP="007426FE">
      <w:pPr>
        <w:pBdr>
          <w:top w:val="nil"/>
          <w:left w:val="nil"/>
          <w:bottom w:val="nil"/>
          <w:right w:val="nil"/>
          <w:between w:val="nil"/>
        </w:pBdr>
        <w:jc w:val="center"/>
        <w:rPr>
          <w:rFonts w:ascii="Times New Roman" w:hAnsi="Times New Roman" w:cs="Times New Roman"/>
          <w:b/>
          <w:sz w:val="28"/>
          <w:szCs w:val="28"/>
        </w:rPr>
      </w:pPr>
    </w:p>
    <w:p w:rsidR="009E5584" w:rsidRDefault="009E5584"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t>ПРОЄКТ</w:t>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8A6FE0" w:rsidRDefault="007426FE" w:rsidP="007426FE">
      <w:pPr>
        <w:jc w:val="center"/>
        <w:rPr>
          <w:rFonts w:ascii="Times New Roman" w:hAnsi="Times New Roman" w:cs="Times New Roman"/>
          <w:b/>
          <w:sz w:val="28"/>
          <w:szCs w:val="28"/>
        </w:rPr>
      </w:pPr>
      <w:r>
        <w:rPr>
          <w:rFonts w:ascii="Times New Roman" w:hAnsi="Times New Roman" w:cs="Times New Roman"/>
          <w:b/>
          <w:sz w:val="28"/>
          <w:szCs w:val="28"/>
        </w:rPr>
        <w:t>Київ – 202</w:t>
      </w:r>
      <w:r w:rsidR="009E5584">
        <w:rPr>
          <w:rFonts w:ascii="Times New Roman" w:hAnsi="Times New Roman" w:cs="Times New Roman"/>
          <w:b/>
          <w:sz w:val="28"/>
          <w:szCs w:val="28"/>
        </w:rPr>
        <w:t>2</w:t>
      </w:r>
    </w:p>
    <w:p w:rsidR="007426FE" w:rsidRDefault="007426FE" w:rsidP="007426FE">
      <w:pPr>
        <w:jc w:val="center"/>
        <w:rPr>
          <w:rFonts w:ascii="Times New Roman" w:hAnsi="Times New Roman" w:cs="Times New Roman"/>
          <w:b/>
          <w:sz w:val="28"/>
          <w:szCs w:val="28"/>
        </w:rPr>
      </w:pPr>
    </w:p>
    <w:p w:rsidR="007426FE" w:rsidRDefault="007426FE" w:rsidP="007426FE">
      <w:pPr>
        <w:jc w:val="center"/>
        <w:rPr>
          <w:rFonts w:ascii="Times New Roman" w:hAnsi="Times New Roman" w:cs="Times New Roman"/>
          <w:b/>
          <w:sz w:val="28"/>
          <w:szCs w:val="28"/>
        </w:rPr>
      </w:pPr>
    </w:p>
    <w:p w:rsidR="007426FE" w:rsidRDefault="007426FE" w:rsidP="007426FE">
      <w:pP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jc w:val="center"/>
        <w:rPr>
          <w:rFonts w:ascii="Times New Roman" w:hAnsi="Times New Roman" w:cs="Times New Roman"/>
          <w:sz w:val="28"/>
          <w:szCs w:val="28"/>
        </w:rPr>
      </w:pPr>
      <w:r>
        <w:rPr>
          <w:rFonts w:ascii="Times New Roman" w:hAnsi="Times New Roman" w:cs="Times New Roman"/>
          <w:b/>
          <w:sz w:val="28"/>
          <w:szCs w:val="28"/>
        </w:rPr>
        <w:t>ЛИСТ ПОГОДЖЕННЯ</w:t>
      </w:r>
      <w:r>
        <w:rPr>
          <w:rFonts w:ascii="Times New Roman" w:hAnsi="Times New Roman" w:cs="Times New Roman"/>
          <w:b/>
          <w:sz w:val="28"/>
          <w:szCs w:val="28"/>
        </w:rPr>
        <w:br/>
      </w:r>
      <w:r>
        <w:rPr>
          <w:rFonts w:ascii="Times New Roman" w:hAnsi="Times New Roman" w:cs="Times New Roman"/>
          <w:sz w:val="28"/>
          <w:szCs w:val="28"/>
        </w:rPr>
        <w:t>освітньо-наукової програми</w:t>
      </w:r>
    </w:p>
    <w:p w:rsidR="007426FE" w:rsidRDefault="007426FE" w:rsidP="007426FE">
      <w:pPr>
        <w:pBdr>
          <w:top w:val="nil"/>
          <w:left w:val="nil"/>
          <w:bottom w:val="nil"/>
          <w:right w:val="nil"/>
          <w:between w:val="nil"/>
        </w:pBdr>
        <w:jc w:val="center"/>
        <w:rPr>
          <w:rFonts w:ascii="Times New Roman" w:hAnsi="Times New Roman" w:cs="Times New Roman"/>
          <w:sz w:val="28"/>
          <w:szCs w:val="28"/>
        </w:rPr>
      </w:pPr>
      <w:r>
        <w:rPr>
          <w:rFonts w:ascii="Times New Roman" w:hAnsi="Times New Roman" w:cs="Times New Roman"/>
          <w:sz w:val="28"/>
          <w:szCs w:val="28"/>
        </w:rPr>
        <w:t>«Менеджмент»</w:t>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p>
    <w:p w:rsidR="007426FE" w:rsidRDefault="007426FE" w:rsidP="007426FE">
      <w:pPr>
        <w:pBdr>
          <w:top w:val="nil"/>
          <w:left w:val="nil"/>
          <w:bottom w:val="nil"/>
          <w:right w:val="nil"/>
          <w:between w:val="nil"/>
        </w:pBdr>
        <w:spacing w:line="360" w:lineRule="auto"/>
        <w:rPr>
          <w:rFonts w:ascii="Times New Roman" w:hAnsi="Times New Roman" w:cs="Times New Roman"/>
          <w:b/>
          <w:sz w:val="28"/>
          <w:szCs w:val="28"/>
        </w:rPr>
      </w:pPr>
    </w:p>
    <w:p w:rsidR="007426FE" w:rsidRPr="00AF42BB" w:rsidRDefault="007426FE" w:rsidP="007426FE">
      <w:pPr>
        <w:pBdr>
          <w:top w:val="nil"/>
          <w:left w:val="nil"/>
          <w:bottom w:val="nil"/>
          <w:right w:val="nil"/>
          <w:between w:val="nil"/>
        </w:pBdr>
        <w:spacing w:line="360" w:lineRule="auto"/>
        <w:rPr>
          <w:rFonts w:ascii="Times New Roman" w:hAnsi="Times New Roman" w:cs="Times New Roman"/>
          <w:sz w:val="28"/>
          <w:szCs w:val="28"/>
        </w:rPr>
      </w:pPr>
      <w:r w:rsidRPr="00A354AE">
        <w:rPr>
          <w:rFonts w:ascii="Times New Roman" w:hAnsi="Times New Roman" w:cs="Times New Roman"/>
          <w:sz w:val="28"/>
          <w:szCs w:val="28"/>
        </w:rPr>
        <w:t xml:space="preserve">Проректор </w:t>
      </w:r>
      <w:r w:rsidRPr="00AF42BB">
        <w:rPr>
          <w:rFonts w:ascii="Times New Roman" w:hAnsi="Times New Roman" w:cs="Times New Roman"/>
          <w:sz w:val="28"/>
          <w:szCs w:val="28"/>
        </w:rPr>
        <w:t xml:space="preserve">з науково-педагогічної </w:t>
      </w:r>
    </w:p>
    <w:p w:rsidR="007426FE" w:rsidRDefault="007426FE" w:rsidP="007426FE">
      <w:pPr>
        <w:pBdr>
          <w:top w:val="nil"/>
          <w:left w:val="nil"/>
          <w:bottom w:val="nil"/>
          <w:right w:val="nil"/>
          <w:between w:val="nil"/>
        </w:pBdr>
        <w:spacing w:line="360" w:lineRule="auto"/>
        <w:rPr>
          <w:rFonts w:ascii="Times New Roman" w:hAnsi="Times New Roman" w:cs="Times New Roman"/>
          <w:sz w:val="28"/>
          <w:szCs w:val="28"/>
        </w:rPr>
      </w:pPr>
      <w:r w:rsidRPr="00AF42BB">
        <w:rPr>
          <w:rFonts w:ascii="Times New Roman" w:hAnsi="Times New Roman" w:cs="Times New Roman"/>
          <w:sz w:val="28"/>
          <w:szCs w:val="28"/>
        </w:rPr>
        <w:t>роботи та розвитку</w:t>
      </w:r>
      <w:r w:rsidRPr="00A354AE">
        <w:rPr>
          <w:rFonts w:ascii="Times New Roman" w:hAnsi="Times New Roman" w:cs="Times New Roman"/>
          <w:sz w:val="28"/>
          <w:szCs w:val="28"/>
        </w:rPr>
        <w:tab/>
      </w:r>
      <w:r w:rsidRPr="00A354AE">
        <w:rPr>
          <w:rFonts w:ascii="Times New Roman" w:hAnsi="Times New Roman" w:cs="Times New Roman"/>
          <w:sz w:val="28"/>
          <w:szCs w:val="28"/>
        </w:rPr>
        <w:tab/>
      </w:r>
      <w:r w:rsidRPr="00A354AE">
        <w:rPr>
          <w:rFonts w:ascii="Times New Roman" w:hAnsi="Times New Roman" w:cs="Times New Roman"/>
          <w:sz w:val="28"/>
          <w:szCs w:val="28"/>
        </w:rPr>
        <w:tab/>
      </w:r>
      <w:r w:rsidRPr="00A354AE">
        <w:rPr>
          <w:rFonts w:ascii="Times New Roman" w:hAnsi="Times New Roman" w:cs="Times New Roman"/>
          <w:sz w:val="28"/>
          <w:szCs w:val="28"/>
        </w:rPr>
        <w:tab/>
        <w:t xml:space="preserve">  ______________   </w:t>
      </w:r>
      <w:r w:rsidRPr="00AF42BB">
        <w:rPr>
          <w:rFonts w:ascii="Times New Roman" w:hAnsi="Times New Roman" w:cs="Times New Roman"/>
          <w:b/>
          <w:sz w:val="28"/>
          <w:szCs w:val="28"/>
        </w:rPr>
        <w:t>Кваша С.М</w:t>
      </w:r>
      <w:r w:rsidRPr="00A354AE">
        <w:rPr>
          <w:rFonts w:ascii="Times New Roman" w:hAnsi="Times New Roman" w:cs="Times New Roman"/>
          <w:b/>
          <w:sz w:val="28"/>
          <w:szCs w:val="28"/>
        </w:rPr>
        <w:t>.</w:t>
      </w:r>
    </w:p>
    <w:p w:rsidR="007426FE" w:rsidRDefault="007426FE" w:rsidP="007426FE">
      <w:pPr>
        <w:pBdr>
          <w:top w:val="nil"/>
          <w:left w:val="nil"/>
          <w:bottom w:val="nil"/>
          <w:right w:val="nil"/>
          <w:between w:val="nil"/>
        </w:pBdr>
        <w:spacing w:line="360" w:lineRule="auto"/>
        <w:rPr>
          <w:rFonts w:ascii="Times New Roman" w:hAnsi="Times New Roman" w:cs="Times New Roman"/>
          <w:sz w:val="28"/>
          <w:szCs w:val="28"/>
        </w:rPr>
      </w:pPr>
      <w:r>
        <w:rPr>
          <w:rFonts w:ascii="Times New Roman" w:hAnsi="Times New Roman" w:cs="Times New Roman"/>
          <w:sz w:val="28"/>
          <w:szCs w:val="28"/>
        </w:rPr>
        <w:t>Завідувач відділу аспірантури</w:t>
      </w:r>
      <w:r>
        <w:rPr>
          <w:rFonts w:ascii="Times New Roman" w:hAnsi="Times New Roman" w:cs="Times New Roman"/>
          <w:sz w:val="28"/>
          <w:szCs w:val="28"/>
        </w:rPr>
        <w:tab/>
      </w:r>
      <w:r>
        <w:rPr>
          <w:rFonts w:ascii="Times New Roman" w:hAnsi="Times New Roman" w:cs="Times New Roman"/>
          <w:sz w:val="28"/>
          <w:szCs w:val="28"/>
        </w:rPr>
        <w:tab/>
        <w:t xml:space="preserve">  ______________   </w:t>
      </w:r>
      <w:r>
        <w:rPr>
          <w:rFonts w:ascii="Times New Roman" w:hAnsi="Times New Roman" w:cs="Times New Roman"/>
          <w:b/>
          <w:sz w:val="28"/>
          <w:szCs w:val="28"/>
        </w:rPr>
        <w:t>Вакуленко В. Л.</w:t>
      </w:r>
    </w:p>
    <w:p w:rsidR="007426FE" w:rsidRDefault="007426FE" w:rsidP="007426FE">
      <w:pPr>
        <w:pBdr>
          <w:top w:val="nil"/>
          <w:left w:val="nil"/>
          <w:bottom w:val="nil"/>
          <w:right w:val="nil"/>
          <w:between w:val="nil"/>
        </w:pBdr>
        <w:spacing w:line="360" w:lineRule="auto"/>
        <w:rPr>
          <w:rFonts w:ascii="Times New Roman" w:hAnsi="Times New Roman" w:cs="Times New Roman"/>
          <w:sz w:val="28"/>
          <w:szCs w:val="28"/>
        </w:rPr>
      </w:pPr>
      <w:r>
        <w:rPr>
          <w:rFonts w:ascii="Times New Roman" w:hAnsi="Times New Roman" w:cs="Times New Roman"/>
          <w:sz w:val="28"/>
          <w:szCs w:val="28"/>
        </w:rPr>
        <w:t xml:space="preserve">Декан факультету аграрного менеджменту  ______________   </w:t>
      </w:r>
      <w:r>
        <w:rPr>
          <w:rFonts w:ascii="Times New Roman" w:hAnsi="Times New Roman" w:cs="Times New Roman"/>
          <w:b/>
          <w:sz w:val="28"/>
          <w:szCs w:val="28"/>
        </w:rPr>
        <w:t>Остапчук А.</w:t>
      </w:r>
      <w:r>
        <w:rPr>
          <w:rFonts w:ascii="Times New Roman" w:hAnsi="Times New Roman" w:cs="Times New Roman"/>
          <w:b/>
          <w:sz w:val="22"/>
          <w:szCs w:val="22"/>
        </w:rPr>
        <w:t> </w:t>
      </w:r>
      <w:r>
        <w:rPr>
          <w:rFonts w:ascii="Times New Roman" w:hAnsi="Times New Roman" w:cs="Times New Roman"/>
          <w:b/>
          <w:sz w:val="28"/>
          <w:szCs w:val="28"/>
        </w:rPr>
        <w:t>Д</w:t>
      </w:r>
      <w:r>
        <w:rPr>
          <w:rFonts w:ascii="Times New Roman" w:hAnsi="Times New Roman" w:cs="Times New Roman"/>
          <w:sz w:val="28"/>
          <w:szCs w:val="28"/>
        </w:rPr>
        <w:t>. </w:t>
      </w:r>
    </w:p>
    <w:p w:rsidR="007426FE" w:rsidRDefault="007426FE" w:rsidP="007426FE">
      <w:pPr>
        <w:pBdr>
          <w:top w:val="nil"/>
          <w:left w:val="nil"/>
          <w:bottom w:val="nil"/>
          <w:right w:val="nil"/>
          <w:between w:val="nil"/>
        </w:pBdr>
        <w:spacing w:line="360" w:lineRule="auto"/>
        <w:rPr>
          <w:rFonts w:ascii="Times New Roman" w:hAnsi="Times New Roman" w:cs="Times New Roman"/>
          <w:b/>
          <w:sz w:val="28"/>
          <w:szCs w:val="28"/>
        </w:rPr>
      </w:pPr>
      <w:r>
        <w:rPr>
          <w:rFonts w:ascii="Times New Roman" w:hAnsi="Times New Roman" w:cs="Times New Roman"/>
          <w:sz w:val="28"/>
          <w:szCs w:val="28"/>
        </w:rPr>
        <w:t>Гарант освітньо-наукової програми</w:t>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sz w:val="28"/>
          <w:szCs w:val="28"/>
        </w:rPr>
        <w:t xml:space="preserve">______________   </w:t>
      </w:r>
      <w:r>
        <w:rPr>
          <w:rFonts w:ascii="Times New Roman" w:hAnsi="Times New Roman" w:cs="Times New Roman"/>
          <w:b/>
          <w:sz w:val="28"/>
          <w:szCs w:val="28"/>
        </w:rPr>
        <w:t>Балановська Т.І.</w:t>
      </w:r>
    </w:p>
    <w:p w:rsidR="007426FE" w:rsidRDefault="007426FE" w:rsidP="007426FE">
      <w:pPr>
        <w:jc w:val="center"/>
      </w:pPr>
    </w:p>
    <w:p w:rsidR="007426FE" w:rsidRDefault="007426FE" w:rsidP="007426FE">
      <w:pPr>
        <w:jc w:val="center"/>
      </w:pPr>
    </w:p>
    <w:p w:rsidR="007426FE" w:rsidRDefault="007426FE">
      <w:pPr>
        <w:widowControl/>
        <w:spacing w:after="160" w:line="259" w:lineRule="auto"/>
        <w:rPr>
          <w:rFonts w:ascii="Times New Roman" w:hAnsi="Times New Roman" w:cs="Times New Roman"/>
          <w:b/>
          <w:sz w:val="28"/>
          <w:szCs w:val="28"/>
        </w:rPr>
      </w:pPr>
    </w:p>
    <w:p w:rsidR="007426FE" w:rsidRDefault="007426FE">
      <w:pPr>
        <w:widowControl/>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lastRenderedPageBreak/>
        <w:t>ПЕРЕДМОВА</w:t>
      </w:r>
    </w:p>
    <w:p w:rsidR="007426FE" w:rsidRPr="00DC0609" w:rsidRDefault="007426FE" w:rsidP="007426FE">
      <w:pPr>
        <w:pBdr>
          <w:top w:val="nil"/>
          <w:left w:val="nil"/>
          <w:bottom w:val="nil"/>
          <w:right w:val="nil"/>
          <w:between w:val="nil"/>
        </w:pBdr>
        <w:ind w:firstLine="709"/>
        <w:jc w:val="both"/>
        <w:rPr>
          <w:rFonts w:ascii="Times New Roman" w:hAnsi="Times New Roman" w:cs="Times New Roman"/>
          <w:sz w:val="10"/>
          <w:szCs w:val="28"/>
        </w:rPr>
      </w:pPr>
    </w:p>
    <w:p w:rsidR="007426FE" w:rsidRDefault="007426FE" w:rsidP="007426FE">
      <w:pPr>
        <w:pBdr>
          <w:top w:val="nil"/>
          <w:left w:val="nil"/>
          <w:bottom w:val="nil"/>
          <w:right w:val="nil"/>
          <w:between w:val="nil"/>
        </w:pBdr>
        <w:ind w:firstLine="709"/>
        <w:jc w:val="both"/>
        <w:rPr>
          <w:rFonts w:ascii="Times New Roman" w:hAnsi="Times New Roman" w:cs="Times New Roman"/>
          <w:sz w:val="28"/>
          <w:szCs w:val="28"/>
        </w:rPr>
      </w:pPr>
      <w:r w:rsidRPr="00957ECB">
        <w:rPr>
          <w:rFonts w:ascii="Times New Roman" w:hAnsi="Times New Roman" w:cs="Times New Roman"/>
          <w:color w:val="000000" w:themeColor="text1"/>
          <w:sz w:val="28"/>
          <w:szCs w:val="28"/>
        </w:rPr>
        <w:t xml:space="preserve">Освітньо-наукова програма (ОНП) «Менеджмент» розроблена для підготовки </w:t>
      </w:r>
      <w:r w:rsidRPr="00A354AE">
        <w:rPr>
          <w:rFonts w:ascii="Times New Roman" w:hAnsi="Times New Roman" w:cs="Times New Roman"/>
          <w:color w:val="000000" w:themeColor="text1"/>
          <w:sz w:val="28"/>
          <w:szCs w:val="28"/>
        </w:rPr>
        <w:t>здобувачів</w:t>
      </w:r>
      <w:r>
        <w:rPr>
          <w:rFonts w:ascii="Times New Roman" w:hAnsi="Times New Roman" w:cs="Times New Roman"/>
          <w:color w:val="000000" w:themeColor="text1"/>
          <w:sz w:val="28"/>
          <w:szCs w:val="28"/>
        </w:rPr>
        <w:t xml:space="preserve"> </w:t>
      </w:r>
      <w:r w:rsidRPr="00957ECB">
        <w:rPr>
          <w:rFonts w:ascii="Times New Roman" w:hAnsi="Times New Roman" w:cs="Times New Roman"/>
          <w:color w:val="000000" w:themeColor="text1"/>
          <w:sz w:val="28"/>
          <w:szCs w:val="28"/>
        </w:rPr>
        <w:t>третього</w:t>
      </w:r>
      <w:r>
        <w:rPr>
          <w:rFonts w:ascii="Times New Roman" w:hAnsi="Times New Roman" w:cs="Times New Roman"/>
          <w:color w:val="000000" w:themeColor="text1"/>
          <w:sz w:val="28"/>
          <w:szCs w:val="28"/>
        </w:rPr>
        <w:t xml:space="preserve"> (освітньо-наукового)</w:t>
      </w:r>
      <w:r w:rsidRPr="00957ECB">
        <w:rPr>
          <w:rFonts w:ascii="Times New Roman" w:hAnsi="Times New Roman" w:cs="Times New Roman"/>
          <w:color w:val="000000" w:themeColor="text1"/>
          <w:sz w:val="28"/>
          <w:szCs w:val="28"/>
        </w:rPr>
        <w:t xml:space="preserve"> рівня вищої освіти зі спеціальності 073 «Менеджмент» містить обсяг </w:t>
      </w:r>
      <w:r w:rsidRPr="00155CF3">
        <w:rPr>
          <w:rFonts w:ascii="Times New Roman" w:hAnsi="Times New Roman" w:cs="Times New Roman"/>
          <w:color w:val="000000" w:themeColor="text1"/>
          <w:sz w:val="28"/>
          <w:szCs w:val="28"/>
        </w:rPr>
        <w:t xml:space="preserve">кредитів ЄКТС </w:t>
      </w:r>
      <w:r w:rsidRPr="00442F89">
        <w:rPr>
          <w:rFonts w:ascii="Times New Roman" w:hAnsi="Times New Roman" w:cs="Times New Roman"/>
          <w:color w:val="000000" w:themeColor="text1"/>
          <w:sz w:val="28"/>
          <w:szCs w:val="28"/>
        </w:rPr>
        <w:t>(</w:t>
      </w:r>
      <w:r w:rsidRPr="00AF42BB">
        <w:rPr>
          <w:rFonts w:ascii="Times New Roman" w:hAnsi="Times New Roman" w:cs="Times New Roman"/>
          <w:color w:val="000000" w:themeColor="text1"/>
          <w:sz w:val="28"/>
          <w:szCs w:val="28"/>
        </w:rPr>
        <w:t>50</w:t>
      </w:r>
      <w:r w:rsidRPr="00442F89">
        <w:rPr>
          <w:rFonts w:ascii="Times New Roman" w:hAnsi="Times New Roman" w:cs="Times New Roman"/>
          <w:color w:val="000000" w:themeColor="text1"/>
          <w:sz w:val="28"/>
          <w:szCs w:val="28"/>
        </w:rPr>
        <w:t>),</w:t>
      </w:r>
      <w:r w:rsidRPr="00957ECB">
        <w:rPr>
          <w:rFonts w:ascii="Times New Roman" w:hAnsi="Times New Roman" w:cs="Times New Roman"/>
          <w:color w:val="000000" w:themeColor="text1"/>
          <w:sz w:val="28"/>
          <w:szCs w:val="28"/>
        </w:rPr>
        <w:t xml:space="preserve"> необхідний для здобуття відповідного третього</w:t>
      </w:r>
      <w:r>
        <w:rPr>
          <w:rFonts w:ascii="Times New Roman" w:hAnsi="Times New Roman" w:cs="Times New Roman"/>
          <w:color w:val="000000" w:themeColor="text1"/>
          <w:sz w:val="28"/>
          <w:szCs w:val="28"/>
        </w:rPr>
        <w:t xml:space="preserve"> </w:t>
      </w:r>
      <w:r w:rsidRPr="00957ECB">
        <w:rPr>
          <w:rFonts w:ascii="Times New Roman" w:hAnsi="Times New Roman" w:cs="Times New Roman"/>
          <w:color w:val="000000" w:themeColor="text1"/>
          <w:sz w:val="28"/>
          <w:szCs w:val="28"/>
        </w:rPr>
        <w:t>рівня</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вищої освіти; перелік відповідних компетентностей; нормативний зміст підготовки доктора філософії, сформульований у термінах результатів навчання; форми атестації здобувачів наукового ступеня доктора філософії.</w:t>
      </w:r>
    </w:p>
    <w:p w:rsidR="007426FE" w:rsidRPr="00DC0609" w:rsidRDefault="007426FE" w:rsidP="007426FE">
      <w:pPr>
        <w:pBdr>
          <w:top w:val="nil"/>
          <w:left w:val="nil"/>
          <w:bottom w:val="nil"/>
          <w:right w:val="nil"/>
          <w:between w:val="nil"/>
        </w:pBdr>
        <w:ind w:firstLine="709"/>
        <w:jc w:val="both"/>
        <w:rPr>
          <w:rFonts w:ascii="Times New Roman" w:hAnsi="Times New Roman" w:cs="Times New Roman"/>
          <w:b/>
          <w:sz w:val="12"/>
          <w:szCs w:val="28"/>
        </w:rPr>
      </w:pPr>
    </w:p>
    <w:p w:rsidR="007426FE" w:rsidRDefault="007426FE" w:rsidP="007426FE">
      <w:pPr>
        <w:pBdr>
          <w:top w:val="nil"/>
          <w:left w:val="nil"/>
          <w:bottom w:val="nil"/>
          <w:right w:val="nil"/>
          <w:between w:val="nil"/>
        </w:pBdr>
        <w:ind w:firstLine="709"/>
        <w:jc w:val="both"/>
        <w:rPr>
          <w:rFonts w:ascii="Times New Roman" w:hAnsi="Times New Roman" w:cs="Times New Roman"/>
          <w:b/>
          <w:sz w:val="28"/>
          <w:szCs w:val="28"/>
        </w:rPr>
      </w:pPr>
      <w:r>
        <w:rPr>
          <w:rFonts w:ascii="Times New Roman" w:hAnsi="Times New Roman" w:cs="Times New Roman"/>
          <w:b/>
          <w:sz w:val="28"/>
          <w:szCs w:val="28"/>
        </w:rPr>
        <w:t>Розроблено проектною групою у складі:</w:t>
      </w:r>
    </w:p>
    <w:p w:rsidR="007426FE" w:rsidRDefault="007426FE" w:rsidP="007426FE">
      <w:pPr>
        <w:widowControl/>
        <w:numPr>
          <w:ilvl w:val="0"/>
          <w:numId w:val="1"/>
        </w:numPr>
        <w:pBdr>
          <w:top w:val="nil"/>
          <w:left w:val="nil"/>
          <w:bottom w:val="nil"/>
          <w:right w:val="nil"/>
          <w:between w:val="nil"/>
        </w:pBdr>
        <w:jc w:val="both"/>
        <w:rPr>
          <w:rFonts w:ascii="Times New Roman" w:hAnsi="Times New Roman" w:cs="Times New Roman"/>
          <w:sz w:val="28"/>
          <w:szCs w:val="28"/>
        </w:rPr>
      </w:pPr>
      <w:r>
        <w:rPr>
          <w:rFonts w:ascii="Times New Roman" w:hAnsi="Times New Roman" w:cs="Times New Roman"/>
          <w:b/>
          <w:sz w:val="28"/>
          <w:szCs w:val="28"/>
        </w:rPr>
        <w:t>Балановська Тетяна Іванівна</w:t>
      </w:r>
      <w:r>
        <w:rPr>
          <w:rFonts w:ascii="Times New Roman" w:hAnsi="Times New Roman" w:cs="Times New Roman"/>
          <w:sz w:val="28"/>
          <w:szCs w:val="28"/>
        </w:rPr>
        <w:t xml:space="preserve">, кандидат економічних наук, професор, завідувач кафедри </w:t>
      </w:r>
      <w:r w:rsidRPr="002202A1">
        <w:rPr>
          <w:rFonts w:ascii="Times New Roman" w:hAnsi="Times New Roman" w:cs="Times New Roman"/>
          <w:sz w:val="28"/>
          <w:szCs w:val="28"/>
        </w:rPr>
        <w:t xml:space="preserve">менеджменту ім. професора Й.С. Завадського </w:t>
      </w:r>
      <w:r>
        <w:rPr>
          <w:rFonts w:ascii="Times New Roman" w:hAnsi="Times New Roman" w:cs="Times New Roman"/>
          <w:sz w:val="28"/>
          <w:szCs w:val="28"/>
        </w:rPr>
        <w:t>НУБіП України, гарант освітньо-наукової програми</w:t>
      </w:r>
    </w:p>
    <w:p w:rsidR="007426FE" w:rsidRPr="00BD2834" w:rsidRDefault="007426FE" w:rsidP="007426FE">
      <w:pPr>
        <w:widowControl/>
        <w:numPr>
          <w:ilvl w:val="0"/>
          <w:numId w:val="1"/>
        </w:numPr>
        <w:pBdr>
          <w:top w:val="nil"/>
          <w:left w:val="nil"/>
          <w:bottom w:val="nil"/>
          <w:right w:val="nil"/>
          <w:between w:val="nil"/>
        </w:pBdr>
        <w:jc w:val="both"/>
        <w:rPr>
          <w:rFonts w:ascii="Times New Roman" w:hAnsi="Times New Roman" w:cs="Times New Roman"/>
          <w:sz w:val="28"/>
          <w:szCs w:val="28"/>
        </w:rPr>
      </w:pPr>
      <w:bookmarkStart w:id="0" w:name="_heading=h.gjdgxs" w:colFirst="0" w:colLast="0"/>
      <w:bookmarkEnd w:id="0"/>
      <w:r>
        <w:rPr>
          <w:rFonts w:ascii="Times New Roman" w:hAnsi="Times New Roman" w:cs="Times New Roman"/>
          <w:b/>
          <w:sz w:val="28"/>
          <w:szCs w:val="28"/>
        </w:rPr>
        <w:t>Бутенко Віра Михайлівна</w:t>
      </w:r>
      <w:r>
        <w:rPr>
          <w:rFonts w:ascii="Times New Roman" w:hAnsi="Times New Roman" w:cs="Times New Roman"/>
          <w:sz w:val="28"/>
          <w:szCs w:val="28"/>
        </w:rPr>
        <w:t xml:space="preserve">, доктор економічних наук, </w:t>
      </w:r>
      <w:r w:rsidRPr="00BD2834">
        <w:rPr>
          <w:rFonts w:ascii="Times New Roman" w:hAnsi="Times New Roman" w:cs="Times New Roman"/>
          <w:sz w:val="28"/>
          <w:szCs w:val="28"/>
        </w:rPr>
        <w:t>доцент, доцент кафедри економічної теорії НУБіП України</w:t>
      </w:r>
    </w:p>
    <w:p w:rsidR="007426FE" w:rsidRDefault="007426FE" w:rsidP="007426FE">
      <w:pPr>
        <w:widowControl/>
        <w:numPr>
          <w:ilvl w:val="0"/>
          <w:numId w:val="1"/>
        </w:numPr>
        <w:pBdr>
          <w:top w:val="nil"/>
          <w:left w:val="nil"/>
          <w:bottom w:val="nil"/>
          <w:right w:val="nil"/>
          <w:between w:val="nil"/>
        </w:pBdr>
        <w:jc w:val="both"/>
        <w:rPr>
          <w:rFonts w:ascii="Times New Roman" w:hAnsi="Times New Roman" w:cs="Times New Roman"/>
          <w:sz w:val="28"/>
          <w:szCs w:val="28"/>
        </w:rPr>
      </w:pPr>
      <w:r w:rsidRPr="00BD2834">
        <w:rPr>
          <w:rFonts w:ascii="Times New Roman" w:hAnsi="Times New Roman" w:cs="Times New Roman"/>
          <w:b/>
          <w:sz w:val="28"/>
          <w:szCs w:val="28"/>
        </w:rPr>
        <w:t>Дєліні Марина Миколаївна</w:t>
      </w:r>
      <w:r w:rsidRPr="00BD2834">
        <w:rPr>
          <w:rFonts w:ascii="Times New Roman" w:hAnsi="Times New Roman" w:cs="Times New Roman"/>
          <w:sz w:val="28"/>
          <w:szCs w:val="28"/>
        </w:rPr>
        <w:t>, доктор економічних наук, доцент</w:t>
      </w:r>
      <w:r w:rsidRPr="00AF42BB">
        <w:rPr>
          <w:rFonts w:ascii="Times New Roman" w:hAnsi="Times New Roman" w:cs="Times New Roman"/>
          <w:sz w:val="28"/>
          <w:szCs w:val="28"/>
        </w:rPr>
        <w:t>,</w:t>
      </w:r>
      <w:r>
        <w:rPr>
          <w:rFonts w:ascii="Times New Roman" w:hAnsi="Times New Roman" w:cs="Times New Roman"/>
          <w:sz w:val="28"/>
          <w:szCs w:val="28"/>
        </w:rPr>
        <w:t xml:space="preserve"> професор кафедри виробничого та інвестиційного менеджменту НУБіП України</w:t>
      </w:r>
    </w:p>
    <w:p w:rsidR="007426FE" w:rsidRPr="002202A1" w:rsidRDefault="007426FE" w:rsidP="007426FE">
      <w:pPr>
        <w:widowControl/>
        <w:numPr>
          <w:ilvl w:val="0"/>
          <w:numId w:val="1"/>
        </w:numPr>
        <w:pBdr>
          <w:top w:val="nil"/>
          <w:left w:val="nil"/>
          <w:bottom w:val="nil"/>
          <w:right w:val="nil"/>
          <w:between w:val="nil"/>
        </w:pBdr>
        <w:jc w:val="both"/>
        <w:rPr>
          <w:rFonts w:ascii="Times New Roman" w:hAnsi="Times New Roman" w:cs="Times New Roman"/>
          <w:sz w:val="28"/>
          <w:szCs w:val="28"/>
        </w:rPr>
      </w:pPr>
      <w:r w:rsidRPr="002202A1">
        <w:rPr>
          <w:rFonts w:ascii="Times New Roman" w:hAnsi="Times New Roman" w:cs="Times New Roman"/>
          <w:b/>
          <w:sz w:val="28"/>
          <w:szCs w:val="28"/>
        </w:rPr>
        <w:t>Луцяк Віталій Васильович</w:t>
      </w:r>
      <w:r w:rsidRPr="002202A1">
        <w:rPr>
          <w:rFonts w:ascii="Times New Roman" w:hAnsi="Times New Roman" w:cs="Times New Roman"/>
          <w:sz w:val="28"/>
          <w:szCs w:val="28"/>
        </w:rPr>
        <w:t xml:space="preserve">, доктор економічних наук, </w:t>
      </w:r>
      <w:r>
        <w:rPr>
          <w:rFonts w:ascii="Times New Roman" w:hAnsi="Times New Roman" w:cs="Times New Roman"/>
          <w:sz w:val="28"/>
          <w:szCs w:val="28"/>
        </w:rPr>
        <w:t xml:space="preserve">доцент, професор кафедри </w:t>
      </w:r>
      <w:r w:rsidRPr="002202A1">
        <w:rPr>
          <w:rFonts w:ascii="Times New Roman" w:hAnsi="Times New Roman" w:cs="Times New Roman"/>
          <w:sz w:val="28"/>
          <w:szCs w:val="28"/>
        </w:rPr>
        <w:t xml:space="preserve">адміністративного менеджменту та зовнішньоекономічної діяльності </w:t>
      </w:r>
    </w:p>
    <w:p w:rsidR="007426FE" w:rsidRPr="00DC0609" w:rsidRDefault="007426FE" w:rsidP="007426FE">
      <w:pPr>
        <w:widowControl/>
        <w:numPr>
          <w:ilvl w:val="0"/>
          <w:numId w:val="1"/>
        </w:numPr>
        <w:pBdr>
          <w:top w:val="nil"/>
          <w:left w:val="nil"/>
          <w:bottom w:val="nil"/>
          <w:right w:val="nil"/>
          <w:between w:val="nil"/>
        </w:pBdr>
        <w:jc w:val="both"/>
        <w:rPr>
          <w:rFonts w:ascii="Times New Roman" w:hAnsi="Times New Roman" w:cs="Times New Roman"/>
          <w:sz w:val="28"/>
          <w:szCs w:val="28"/>
        </w:rPr>
      </w:pPr>
      <w:r w:rsidRPr="00DC0609">
        <w:rPr>
          <w:rFonts w:ascii="Times New Roman" w:hAnsi="Times New Roman" w:cs="Times New Roman"/>
          <w:b/>
          <w:sz w:val="28"/>
          <w:szCs w:val="28"/>
        </w:rPr>
        <w:t>Восколупов Володимир Віталійович</w:t>
      </w:r>
      <w:r w:rsidRPr="00DC0609">
        <w:rPr>
          <w:rFonts w:ascii="Times New Roman" w:hAnsi="Times New Roman" w:cs="Times New Roman"/>
          <w:sz w:val="28"/>
          <w:szCs w:val="28"/>
        </w:rPr>
        <w:t>, здобувач третього рівня вищої освіти зі спеціальності 073 «Менеджмент»</w:t>
      </w:r>
    </w:p>
    <w:p w:rsidR="007426FE" w:rsidRPr="00DC0609" w:rsidRDefault="007426FE" w:rsidP="007426FE">
      <w:pPr>
        <w:widowControl/>
        <w:pBdr>
          <w:top w:val="nil"/>
          <w:left w:val="nil"/>
          <w:bottom w:val="nil"/>
          <w:right w:val="nil"/>
          <w:between w:val="nil"/>
        </w:pBdr>
        <w:ind w:left="750"/>
        <w:jc w:val="both"/>
        <w:rPr>
          <w:rFonts w:ascii="Times New Roman" w:hAnsi="Times New Roman" w:cs="Times New Roman"/>
          <w:sz w:val="16"/>
          <w:szCs w:val="28"/>
        </w:rPr>
      </w:pPr>
    </w:p>
    <w:p w:rsidR="007426FE" w:rsidRDefault="007426FE" w:rsidP="007426FE">
      <w:pPr>
        <w:pBdr>
          <w:top w:val="nil"/>
          <w:left w:val="nil"/>
          <w:bottom w:val="nil"/>
          <w:right w:val="nil"/>
          <w:between w:val="nil"/>
        </w:pBdr>
        <w:ind w:firstLine="709"/>
        <w:rPr>
          <w:rFonts w:ascii="Times New Roman" w:hAnsi="Times New Roman" w:cs="Times New Roman"/>
          <w:b/>
          <w:sz w:val="28"/>
          <w:szCs w:val="28"/>
        </w:rPr>
      </w:pPr>
      <w:r>
        <w:rPr>
          <w:rFonts w:ascii="Times New Roman" w:hAnsi="Times New Roman" w:cs="Times New Roman"/>
          <w:b/>
          <w:sz w:val="28"/>
          <w:szCs w:val="28"/>
        </w:rPr>
        <w:t>Рецензії-відгуки зовнішніх стейкхолдерів:</w:t>
      </w:r>
    </w:p>
    <w:p w:rsidR="007426FE" w:rsidRDefault="007426FE" w:rsidP="007426FE">
      <w:pPr>
        <w:jc w:val="both"/>
        <w:rPr>
          <w:rFonts w:ascii="Times New Roman" w:hAnsi="Times New Roman" w:cs="Times New Roman"/>
          <w:sz w:val="28"/>
          <w:szCs w:val="28"/>
        </w:rPr>
      </w:pPr>
      <w:r>
        <w:rPr>
          <w:rFonts w:ascii="Times New Roman" w:hAnsi="Times New Roman" w:cs="Times New Roman"/>
          <w:b/>
          <w:sz w:val="28"/>
          <w:szCs w:val="28"/>
        </w:rPr>
        <w:t xml:space="preserve">Захарчук Олександр Васильович, </w:t>
      </w:r>
      <w:r w:rsidRPr="00D713C4">
        <w:rPr>
          <w:rFonts w:ascii="Times New Roman" w:hAnsi="Times New Roman" w:cs="Times New Roman"/>
          <w:sz w:val="28"/>
          <w:szCs w:val="28"/>
        </w:rPr>
        <w:t>доктор економічних наук, старший науковий співробітник, завідувач відділу інвестиційного та матеріально-технічного забезпечення ННЦ «ІАЕ»</w:t>
      </w:r>
    </w:p>
    <w:p w:rsidR="007426FE" w:rsidRPr="00D713C4" w:rsidRDefault="007426FE" w:rsidP="007426FE">
      <w:pPr>
        <w:jc w:val="both"/>
        <w:rPr>
          <w:rFonts w:ascii="Times New Roman" w:hAnsi="Times New Roman" w:cs="Times New Roman"/>
          <w:sz w:val="28"/>
          <w:szCs w:val="28"/>
        </w:rPr>
      </w:pPr>
    </w:p>
    <w:p w:rsidR="007426FE" w:rsidRPr="00706DDF" w:rsidRDefault="007426FE" w:rsidP="007426FE">
      <w:pPr>
        <w:jc w:val="both"/>
        <w:rPr>
          <w:rFonts w:ascii="Times New Roman" w:hAnsi="Times New Roman" w:cs="Times New Roman"/>
          <w:color w:val="000000" w:themeColor="text1"/>
          <w:sz w:val="28"/>
          <w:szCs w:val="28"/>
        </w:rPr>
      </w:pPr>
      <w:r w:rsidRPr="00706DDF">
        <w:rPr>
          <w:rFonts w:ascii="Times New Roman" w:hAnsi="Times New Roman" w:cs="Times New Roman"/>
          <w:b/>
          <w:color w:val="000000" w:themeColor="text1"/>
          <w:sz w:val="28"/>
          <w:szCs w:val="28"/>
        </w:rPr>
        <w:t xml:space="preserve">Ходаківська Ольга Василівна, </w:t>
      </w:r>
      <w:r w:rsidRPr="00706DDF">
        <w:rPr>
          <w:rFonts w:ascii="Times New Roman" w:hAnsi="Times New Roman" w:cs="Times New Roman"/>
          <w:color w:val="000000" w:themeColor="text1"/>
          <w:sz w:val="28"/>
          <w:szCs w:val="28"/>
        </w:rPr>
        <w:t>доктор економічних наук</w:t>
      </w:r>
      <w:r>
        <w:rPr>
          <w:rFonts w:ascii="Times New Roman" w:hAnsi="Times New Roman" w:cs="Times New Roman"/>
          <w:color w:val="000000" w:themeColor="text1"/>
          <w:sz w:val="28"/>
          <w:szCs w:val="28"/>
        </w:rPr>
        <w:t>, п</w:t>
      </w:r>
      <w:r w:rsidRPr="00706DDF">
        <w:rPr>
          <w:rFonts w:ascii="Times New Roman" w:hAnsi="Times New Roman" w:cs="Times New Roman"/>
          <w:color w:val="000000" w:themeColor="text1"/>
          <w:sz w:val="28"/>
          <w:szCs w:val="28"/>
        </w:rPr>
        <w:t>рофесор, член-кореспондент НААН, заступник директора з науково-проектної роботи ННЦ «Інститут агр</w:t>
      </w:r>
      <w:r>
        <w:rPr>
          <w:rFonts w:ascii="Times New Roman" w:hAnsi="Times New Roman" w:cs="Times New Roman"/>
          <w:color w:val="000000" w:themeColor="text1"/>
          <w:sz w:val="28"/>
          <w:szCs w:val="28"/>
        </w:rPr>
        <w:t>а</w:t>
      </w:r>
      <w:r w:rsidRPr="00706DDF">
        <w:rPr>
          <w:rFonts w:ascii="Times New Roman" w:hAnsi="Times New Roman" w:cs="Times New Roman"/>
          <w:color w:val="000000" w:themeColor="text1"/>
          <w:sz w:val="28"/>
          <w:szCs w:val="28"/>
        </w:rPr>
        <w:t>рної економіки»</w:t>
      </w:r>
    </w:p>
    <w:p w:rsidR="007426FE" w:rsidRDefault="007426FE" w:rsidP="007426FE">
      <w:pPr>
        <w:jc w:val="both"/>
        <w:rPr>
          <w:rFonts w:ascii="Times New Roman" w:hAnsi="Times New Roman" w:cs="Times New Roman"/>
          <w:b/>
          <w:sz w:val="28"/>
          <w:szCs w:val="28"/>
        </w:rPr>
      </w:pPr>
    </w:p>
    <w:p w:rsidR="007426FE" w:rsidRPr="007F6DA6" w:rsidRDefault="007426FE" w:rsidP="007426FE">
      <w:pPr>
        <w:jc w:val="both"/>
        <w:rPr>
          <w:rFonts w:ascii="Times New Roman" w:hAnsi="Times New Roman" w:cs="Times New Roman"/>
          <w:b/>
          <w:sz w:val="28"/>
          <w:szCs w:val="28"/>
        </w:rPr>
      </w:pPr>
      <w:r>
        <w:rPr>
          <w:rFonts w:ascii="Times New Roman" w:hAnsi="Times New Roman" w:cs="Times New Roman"/>
          <w:b/>
          <w:sz w:val="28"/>
          <w:szCs w:val="28"/>
        </w:rPr>
        <w:t xml:space="preserve">Попова </w:t>
      </w:r>
      <w:r w:rsidRPr="007F6DA6">
        <w:rPr>
          <w:rFonts w:ascii="Times New Roman" w:hAnsi="Times New Roman" w:cs="Times New Roman"/>
          <w:b/>
          <w:sz w:val="28"/>
          <w:szCs w:val="28"/>
        </w:rPr>
        <w:t>Ольга Леон</w:t>
      </w:r>
      <w:r>
        <w:rPr>
          <w:rFonts w:ascii="Times New Roman" w:hAnsi="Times New Roman" w:cs="Times New Roman"/>
          <w:b/>
          <w:sz w:val="28"/>
          <w:szCs w:val="28"/>
        </w:rPr>
        <w:t xml:space="preserve">тіївна, </w:t>
      </w:r>
      <w:r w:rsidRPr="00706DDF">
        <w:rPr>
          <w:rFonts w:ascii="Times New Roman" w:hAnsi="Times New Roman" w:cs="Times New Roman"/>
          <w:color w:val="000000" w:themeColor="text1"/>
          <w:sz w:val="28"/>
          <w:szCs w:val="28"/>
        </w:rPr>
        <w:t>доктор економічних наук</w:t>
      </w:r>
      <w:r>
        <w:rPr>
          <w:rFonts w:ascii="Times New Roman" w:hAnsi="Times New Roman" w:cs="Times New Roman"/>
          <w:color w:val="000000" w:themeColor="text1"/>
          <w:sz w:val="28"/>
          <w:szCs w:val="28"/>
        </w:rPr>
        <w:t>, п</w:t>
      </w:r>
      <w:r w:rsidRPr="00706DDF">
        <w:rPr>
          <w:rFonts w:ascii="Times New Roman" w:hAnsi="Times New Roman" w:cs="Times New Roman"/>
          <w:color w:val="000000" w:themeColor="text1"/>
          <w:sz w:val="28"/>
          <w:szCs w:val="28"/>
        </w:rPr>
        <w:t>рофесор</w:t>
      </w:r>
      <w:r>
        <w:rPr>
          <w:rFonts w:ascii="Times New Roman" w:hAnsi="Times New Roman" w:cs="Times New Roman"/>
          <w:color w:val="000000" w:themeColor="text1"/>
          <w:sz w:val="28"/>
          <w:szCs w:val="28"/>
        </w:rPr>
        <w:t>, головний науковий співробітник відділу форм і методів господарювання в агропромисловому комплексі ДУ «Інститут економіки та прогнозування НАН України»</w:t>
      </w:r>
    </w:p>
    <w:p w:rsidR="007426FE" w:rsidRDefault="007426FE" w:rsidP="007426FE">
      <w:pPr>
        <w:jc w:val="both"/>
        <w:rPr>
          <w:rFonts w:ascii="Times New Roman" w:hAnsi="Times New Roman" w:cs="Times New Roman"/>
          <w:b/>
          <w:sz w:val="28"/>
          <w:szCs w:val="28"/>
        </w:rPr>
      </w:pPr>
    </w:p>
    <w:p w:rsidR="007426FE" w:rsidRDefault="007426FE" w:rsidP="007426FE">
      <w:pPr>
        <w:jc w:val="both"/>
        <w:rPr>
          <w:rFonts w:ascii="Times New Roman" w:hAnsi="Times New Roman" w:cs="Times New Roman"/>
          <w:b/>
          <w:sz w:val="28"/>
          <w:szCs w:val="28"/>
        </w:rPr>
      </w:pPr>
      <w:r w:rsidRPr="0075085F">
        <w:rPr>
          <w:rFonts w:ascii="Times New Roman" w:hAnsi="Times New Roman" w:cs="Times New Roman"/>
          <w:b/>
          <w:sz w:val="28"/>
          <w:szCs w:val="28"/>
        </w:rPr>
        <w:t>Гелетуха Г</w:t>
      </w:r>
      <w:r>
        <w:rPr>
          <w:rFonts w:ascii="Times New Roman" w:hAnsi="Times New Roman" w:cs="Times New Roman"/>
          <w:b/>
          <w:sz w:val="28"/>
          <w:szCs w:val="28"/>
        </w:rPr>
        <w:t>еоргій Гео</w:t>
      </w:r>
      <w:r>
        <w:rPr>
          <w:rFonts w:ascii="Times New Roman" w:hAnsi="Times New Roman" w:cs="Times New Roman"/>
          <w:b/>
          <w:sz w:val="28"/>
          <w:szCs w:val="28"/>
          <w:lang w:val="ru-RU"/>
        </w:rPr>
        <w:t>р</w:t>
      </w:r>
      <w:r>
        <w:rPr>
          <w:rFonts w:ascii="Times New Roman" w:hAnsi="Times New Roman" w:cs="Times New Roman"/>
          <w:b/>
          <w:sz w:val="28"/>
          <w:szCs w:val="28"/>
        </w:rPr>
        <w:t xml:space="preserve">гійович, </w:t>
      </w:r>
      <w:r w:rsidRPr="00D713C4">
        <w:rPr>
          <w:rFonts w:ascii="Times New Roman" w:hAnsi="Times New Roman" w:cs="Times New Roman"/>
          <w:sz w:val="28"/>
          <w:szCs w:val="28"/>
        </w:rPr>
        <w:t>кандидат технічних наук, старший науковий співробітник,</w:t>
      </w:r>
      <w:r>
        <w:rPr>
          <w:rFonts w:ascii="Times New Roman" w:hAnsi="Times New Roman" w:cs="Times New Roman"/>
          <w:sz w:val="28"/>
          <w:szCs w:val="28"/>
        </w:rPr>
        <w:t xml:space="preserve"> </w:t>
      </w:r>
      <w:r w:rsidRPr="00D713C4">
        <w:rPr>
          <w:rFonts w:ascii="Times New Roman" w:hAnsi="Times New Roman" w:cs="Times New Roman"/>
          <w:sz w:val="28"/>
          <w:szCs w:val="28"/>
        </w:rPr>
        <w:t>директор ТОВ НТЦ «Біомаса</w:t>
      </w:r>
      <w:r>
        <w:rPr>
          <w:rFonts w:ascii="Times New Roman" w:hAnsi="Times New Roman" w:cs="Times New Roman"/>
          <w:b/>
          <w:sz w:val="28"/>
          <w:szCs w:val="28"/>
        </w:rPr>
        <w:t>»</w:t>
      </w:r>
    </w:p>
    <w:p w:rsidR="007426FE" w:rsidRDefault="007426FE" w:rsidP="007426FE">
      <w:pPr>
        <w:jc w:val="both"/>
        <w:rPr>
          <w:rFonts w:ascii="Times New Roman" w:hAnsi="Times New Roman" w:cs="Times New Roman"/>
          <w:b/>
          <w:sz w:val="28"/>
          <w:szCs w:val="28"/>
        </w:rPr>
      </w:pPr>
    </w:p>
    <w:p w:rsidR="007426FE" w:rsidRDefault="007426FE" w:rsidP="007426FE">
      <w:pPr>
        <w:jc w:val="both"/>
        <w:rPr>
          <w:rFonts w:ascii="Times New Roman" w:hAnsi="Times New Roman" w:cs="Times New Roman"/>
          <w:sz w:val="28"/>
          <w:szCs w:val="28"/>
        </w:rPr>
      </w:pPr>
    </w:p>
    <w:p w:rsidR="007426FE" w:rsidRPr="00AF42BB" w:rsidRDefault="007426FE" w:rsidP="007426FE">
      <w:pPr>
        <w:jc w:val="both"/>
        <w:rPr>
          <w:rFonts w:ascii="Times New Roman" w:hAnsi="Times New Roman" w:cs="Times New Roman"/>
          <w:sz w:val="28"/>
          <w:szCs w:val="28"/>
        </w:rPr>
      </w:pPr>
    </w:p>
    <w:p w:rsidR="007426FE" w:rsidRDefault="007426FE" w:rsidP="007426FE">
      <w:pPr>
        <w:pBdr>
          <w:top w:val="nil"/>
          <w:left w:val="nil"/>
          <w:bottom w:val="nil"/>
          <w:right w:val="nil"/>
          <w:between w:val="nil"/>
        </w:pBdr>
        <w:jc w:val="center"/>
        <w:rPr>
          <w:rFonts w:ascii="Times New Roman" w:hAnsi="Times New Roman" w:cs="Times New Roman"/>
          <w:sz w:val="28"/>
          <w:szCs w:val="28"/>
        </w:rPr>
      </w:pPr>
    </w:p>
    <w:p w:rsidR="007426FE" w:rsidRDefault="007426FE" w:rsidP="007426FE">
      <w:pPr>
        <w:widowControl/>
        <w:ind w:firstLine="709"/>
        <w:jc w:val="both"/>
        <w:rPr>
          <w:rFonts w:ascii="Times New Roman" w:hAnsi="Times New Roman" w:cs="Times New Roman"/>
          <w:sz w:val="28"/>
          <w:szCs w:val="28"/>
        </w:rPr>
      </w:pPr>
    </w:p>
    <w:p w:rsidR="007426FE" w:rsidRDefault="007426FE">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7426FE" w:rsidRDefault="007426FE" w:rsidP="001269F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Освітня програма підготовки здобувачів третього (освітньо-наукового) рівня вищої освіти зі спеціальності 073 «Менеджмент» розроблена відповідно до Закону України «Про вищу освіту» від 01.07.2014</w:t>
      </w:r>
      <w:r w:rsidRPr="00AF42BB">
        <w:rPr>
          <w:rFonts w:ascii="Times New Roman" w:hAnsi="Times New Roman" w:cs="Times New Roman"/>
          <w:sz w:val="28"/>
          <w:szCs w:val="28"/>
        </w:rPr>
        <w:t xml:space="preserve"> р.</w:t>
      </w:r>
      <w:r>
        <w:rPr>
          <w:rFonts w:ascii="Times New Roman" w:hAnsi="Times New Roman" w:cs="Times New Roman"/>
          <w:sz w:val="28"/>
          <w:szCs w:val="28"/>
        </w:rPr>
        <w:t xml:space="preserve"> №1556-</w:t>
      </w:r>
      <w:r>
        <w:rPr>
          <w:rFonts w:ascii="Times New Roman" w:hAnsi="Times New Roman" w:cs="Times New Roman"/>
          <w:sz w:val="28"/>
          <w:szCs w:val="28"/>
          <w:lang w:val="en-US"/>
        </w:rPr>
        <w:t>VII</w:t>
      </w:r>
      <w:r>
        <w:rPr>
          <w:rFonts w:ascii="Times New Roman" w:hAnsi="Times New Roman" w:cs="Times New Roman"/>
          <w:sz w:val="28"/>
          <w:szCs w:val="28"/>
        </w:rPr>
        <w:t xml:space="preserve">, Постанови Кабінету Міністрів України «Про затвердження Національної рамки кваліфікацій» від 23.11.2011р. № 1341, Постанови Кабінету Міністрів України «Про затвердження Ліцензійних умов провадження освітньої діяльності закладів освіти» від 30.12.2015 р. № 1187, </w:t>
      </w:r>
      <w:r w:rsidRPr="00DC0609">
        <w:rPr>
          <w:rFonts w:ascii="Times New Roman" w:hAnsi="Times New Roman" w:cs="Times New Roman"/>
          <w:sz w:val="28"/>
          <w:szCs w:val="28"/>
        </w:rPr>
        <w:t xml:space="preserve">проекту Стандарту вищої освіти України щодо підготовки </w:t>
      </w:r>
      <w:r>
        <w:rPr>
          <w:rFonts w:ascii="Times New Roman" w:hAnsi="Times New Roman" w:cs="Times New Roman"/>
          <w:color w:val="000000" w:themeColor="text1"/>
          <w:sz w:val="28"/>
          <w:szCs w:val="28"/>
        </w:rPr>
        <w:t>здобувачів</w:t>
      </w:r>
      <w:r w:rsidRPr="00DC0609">
        <w:rPr>
          <w:rFonts w:ascii="Times New Roman" w:hAnsi="Times New Roman" w:cs="Times New Roman"/>
          <w:color w:val="000000" w:themeColor="text1"/>
          <w:sz w:val="28"/>
          <w:szCs w:val="28"/>
        </w:rPr>
        <w:t xml:space="preserve"> третього рівня вищої освіти зі спеціальності 073</w:t>
      </w:r>
      <w:r>
        <w:rPr>
          <w:rFonts w:ascii="Times New Roman" w:hAnsi="Times New Roman" w:cs="Times New Roman"/>
          <w:color w:val="000000" w:themeColor="text1"/>
          <w:sz w:val="28"/>
          <w:szCs w:val="28"/>
        </w:rPr>
        <w:t> </w:t>
      </w:r>
      <w:r w:rsidRPr="00DC0609">
        <w:rPr>
          <w:rFonts w:ascii="Times New Roman" w:hAnsi="Times New Roman" w:cs="Times New Roman"/>
          <w:color w:val="000000" w:themeColor="text1"/>
          <w:sz w:val="28"/>
          <w:szCs w:val="28"/>
        </w:rPr>
        <w:t>«Менеджмент»</w:t>
      </w:r>
      <w:r w:rsidRPr="00DC0609">
        <w:rPr>
          <w:rFonts w:ascii="Times New Roman" w:hAnsi="Times New Roman" w:cs="Times New Roman"/>
          <w:sz w:val="28"/>
          <w:szCs w:val="28"/>
        </w:rPr>
        <w:t xml:space="preserve">, з </w:t>
      </w:r>
      <w:r w:rsidRPr="00BD2834">
        <w:rPr>
          <w:rFonts w:ascii="Times New Roman" w:hAnsi="Times New Roman" w:cs="Times New Roman"/>
          <w:sz w:val="28"/>
          <w:szCs w:val="28"/>
        </w:rPr>
        <w:t>урахуванням «</w:t>
      </w:r>
      <w:r w:rsidRPr="00BD2834">
        <w:rPr>
          <w:rFonts w:ascii="Times New Roman" w:hAnsi="Times New Roman" w:cs="Times New Roman"/>
          <w:color w:val="000000" w:themeColor="text1"/>
          <w:sz w:val="28"/>
          <w:szCs w:val="28"/>
        </w:rPr>
        <w:t xml:space="preserve">Положення про освітньо-наукові програми підготовки докторів філософії в Національному університеті біоресурсів і природокористування України», </w:t>
      </w:r>
      <w:r w:rsidRPr="00BD2834">
        <w:rPr>
          <w:rFonts w:ascii="Times New Roman" w:hAnsi="Times New Roman" w:cs="Times New Roman"/>
          <w:sz w:val="28"/>
          <w:szCs w:val="28"/>
        </w:rPr>
        <w:t>за</w:t>
      </w:r>
      <w:r w:rsidRPr="00DC0609">
        <w:rPr>
          <w:rFonts w:ascii="Times New Roman" w:hAnsi="Times New Roman" w:cs="Times New Roman"/>
          <w:sz w:val="28"/>
          <w:szCs w:val="28"/>
        </w:rPr>
        <w:t>твердженого Вчено</w:t>
      </w:r>
      <w:r>
        <w:rPr>
          <w:rFonts w:ascii="Times New Roman" w:hAnsi="Times New Roman" w:cs="Times New Roman"/>
          <w:sz w:val="28"/>
          <w:szCs w:val="28"/>
        </w:rPr>
        <w:t>ю</w:t>
      </w:r>
      <w:r w:rsidRPr="00DC0609">
        <w:rPr>
          <w:rFonts w:ascii="Times New Roman" w:hAnsi="Times New Roman" w:cs="Times New Roman"/>
          <w:sz w:val="28"/>
          <w:szCs w:val="28"/>
        </w:rPr>
        <w:t xml:space="preserve"> рад</w:t>
      </w:r>
      <w:r>
        <w:rPr>
          <w:rFonts w:ascii="Times New Roman" w:hAnsi="Times New Roman" w:cs="Times New Roman"/>
          <w:sz w:val="28"/>
          <w:szCs w:val="28"/>
        </w:rPr>
        <w:t>ою</w:t>
      </w:r>
      <w:r w:rsidRPr="00DC0609">
        <w:rPr>
          <w:rFonts w:ascii="Times New Roman" w:hAnsi="Times New Roman" w:cs="Times New Roman"/>
          <w:sz w:val="28"/>
          <w:szCs w:val="28"/>
        </w:rPr>
        <w:t xml:space="preserve"> НУБІП України  25.04</w:t>
      </w:r>
      <w:r>
        <w:rPr>
          <w:rFonts w:ascii="Times New Roman" w:hAnsi="Times New Roman" w:cs="Times New Roman"/>
          <w:sz w:val="28"/>
          <w:szCs w:val="28"/>
        </w:rPr>
        <w:t>.2018 р., протокол</w:t>
      </w:r>
      <w:r w:rsidRPr="00375827">
        <w:rPr>
          <w:rFonts w:ascii="Times New Roman" w:hAnsi="Times New Roman" w:cs="Times New Roman"/>
          <w:sz w:val="28"/>
          <w:szCs w:val="28"/>
        </w:rPr>
        <w:t xml:space="preserve"> </w:t>
      </w:r>
      <w:r w:rsidRPr="00DC0609">
        <w:rPr>
          <w:rFonts w:ascii="Times New Roman" w:hAnsi="Times New Roman" w:cs="Times New Roman"/>
          <w:sz w:val="28"/>
          <w:szCs w:val="28"/>
        </w:rPr>
        <w:t>№</w:t>
      </w:r>
      <w:r>
        <w:rPr>
          <w:rFonts w:ascii="Times New Roman" w:hAnsi="Times New Roman" w:cs="Times New Roman"/>
          <w:sz w:val="28"/>
          <w:szCs w:val="28"/>
        </w:rPr>
        <w:t> </w:t>
      </w:r>
      <w:r w:rsidRPr="00DC0609">
        <w:rPr>
          <w:rFonts w:ascii="Times New Roman" w:hAnsi="Times New Roman" w:cs="Times New Roman"/>
          <w:sz w:val="28"/>
          <w:szCs w:val="28"/>
        </w:rPr>
        <w:t>9</w:t>
      </w:r>
    </w:p>
    <w:p w:rsidR="007426FE" w:rsidRDefault="007426FE">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Профіль освітньо-наукової </w:t>
      </w:r>
      <w:r w:rsidRPr="00F14FDC">
        <w:rPr>
          <w:rFonts w:ascii="Times New Roman" w:hAnsi="Times New Roman" w:cs="Times New Roman"/>
          <w:b/>
          <w:sz w:val="28"/>
          <w:szCs w:val="28"/>
        </w:rPr>
        <w:t>програми «Менеджмент»</w:t>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t>зі спеціальності 073 «Менеджмент»</w:t>
      </w:r>
    </w:p>
    <w:p w:rsidR="007426FE" w:rsidRDefault="007426FE" w:rsidP="007426FE">
      <w:pPr>
        <w:pBdr>
          <w:top w:val="nil"/>
          <w:left w:val="nil"/>
          <w:bottom w:val="nil"/>
          <w:right w:val="nil"/>
          <w:between w:val="nil"/>
        </w:pBdr>
        <w:jc w:val="center"/>
        <w:rPr>
          <w:rFonts w:ascii="Times New Roman" w:hAnsi="Times New Roman" w:cs="Times New Roman"/>
          <w:sz w:val="28"/>
          <w:szCs w:val="28"/>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75"/>
      </w:tblGrid>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b/>
              </w:rPr>
            </w:pPr>
            <w:r w:rsidRPr="002F20F2">
              <w:rPr>
                <w:rFonts w:ascii="Times New Roman" w:hAnsi="Times New Roman" w:cs="Times New Roman"/>
                <w:b/>
              </w:rPr>
              <w:t>1 – Загальна інформація</w:t>
            </w:r>
          </w:p>
        </w:tc>
      </w:tr>
      <w:tr w:rsidR="007426FE" w:rsidTr="007F4676">
        <w:tc>
          <w:tcPr>
            <w:tcW w:w="2547" w:type="dxa"/>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Повна назва вищого навчального закладу та структурного підрозділу</w:t>
            </w:r>
          </w:p>
        </w:tc>
        <w:tc>
          <w:tcPr>
            <w:tcW w:w="7075" w:type="dxa"/>
          </w:tcPr>
          <w:p w:rsidR="007426FE" w:rsidRPr="002F20F2" w:rsidRDefault="007426FE" w:rsidP="007F4676">
            <w:pPr>
              <w:ind w:firstLine="5"/>
              <w:rPr>
                <w:rFonts w:ascii="Times New Roman" w:hAnsi="Times New Roman" w:cs="Times New Roman"/>
              </w:rPr>
            </w:pPr>
            <w:r w:rsidRPr="002F20F2">
              <w:rPr>
                <w:rFonts w:ascii="Times New Roman" w:hAnsi="Times New Roman" w:cs="Times New Roman"/>
              </w:rPr>
              <w:t>Національний університет біоресурсів і природокористування України</w:t>
            </w:r>
          </w:p>
          <w:p w:rsidR="007426FE" w:rsidRPr="002F20F2" w:rsidRDefault="007426FE" w:rsidP="007F4676">
            <w:pPr>
              <w:pBdr>
                <w:top w:val="nil"/>
                <w:left w:val="nil"/>
                <w:bottom w:val="nil"/>
                <w:right w:val="nil"/>
                <w:between w:val="nil"/>
              </w:pBdr>
              <w:ind w:firstLine="5"/>
              <w:rPr>
                <w:rFonts w:ascii="Times New Roman" w:hAnsi="Times New Roman" w:cs="Times New Roman"/>
              </w:rPr>
            </w:pPr>
            <w:r w:rsidRPr="002F20F2">
              <w:rPr>
                <w:rFonts w:ascii="Times New Roman" w:hAnsi="Times New Roman" w:cs="Times New Roman"/>
              </w:rPr>
              <w:t>Факультет аграрного менеджменту</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Ступінь вищої освіти та назва кваліфікації мовою оригіналу</w:t>
            </w:r>
          </w:p>
        </w:tc>
        <w:tc>
          <w:tcPr>
            <w:tcW w:w="7075" w:type="dxa"/>
          </w:tcPr>
          <w:p w:rsidR="007426FE" w:rsidRPr="00AF42BB" w:rsidRDefault="007426FE" w:rsidP="007F4676">
            <w:pPr>
              <w:spacing w:line="276" w:lineRule="auto"/>
              <w:ind w:left="40"/>
              <w:jc w:val="both"/>
              <w:rPr>
                <w:rFonts w:ascii="Times New Roman" w:hAnsi="Times New Roman" w:cs="Times New Roman"/>
              </w:rPr>
            </w:pPr>
            <w:r w:rsidRPr="002F20F2">
              <w:rPr>
                <w:rFonts w:ascii="Times New Roman" w:hAnsi="Times New Roman" w:cs="Times New Roman"/>
              </w:rPr>
              <w:t xml:space="preserve">Доктор філософії зі спеціальності «Менеджмент» </w:t>
            </w:r>
          </w:p>
        </w:tc>
      </w:tr>
      <w:tr w:rsidR="007426FE" w:rsidTr="007F4676">
        <w:tc>
          <w:tcPr>
            <w:tcW w:w="2547" w:type="dxa"/>
            <w:vAlign w:val="center"/>
          </w:tcPr>
          <w:p w:rsidR="007426FE" w:rsidRPr="00AF42BB"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Офіційна назва освітньо-наукової програми</w:t>
            </w:r>
          </w:p>
        </w:tc>
        <w:tc>
          <w:tcPr>
            <w:tcW w:w="7075" w:type="dxa"/>
            <w:vAlign w:val="center"/>
          </w:tcPr>
          <w:p w:rsidR="007426FE" w:rsidRPr="002F20F2" w:rsidRDefault="007426FE" w:rsidP="007F4676">
            <w:pPr>
              <w:pBdr>
                <w:top w:val="nil"/>
                <w:left w:val="nil"/>
                <w:bottom w:val="nil"/>
                <w:right w:val="nil"/>
                <w:between w:val="nil"/>
              </w:pBdr>
              <w:rPr>
                <w:rFonts w:ascii="Times New Roman" w:hAnsi="Times New Roman" w:cs="Times New Roman"/>
              </w:rPr>
            </w:pPr>
            <w:r w:rsidRPr="002F20F2">
              <w:rPr>
                <w:rFonts w:ascii="Times New Roman" w:hAnsi="Times New Roman" w:cs="Times New Roman"/>
              </w:rPr>
              <w:t>Освітньо-наукова програма «Менеджмент»</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Тип диплому та обсяг освітньо-наукової програми</w:t>
            </w:r>
          </w:p>
        </w:tc>
        <w:tc>
          <w:tcPr>
            <w:tcW w:w="7075" w:type="dxa"/>
          </w:tcPr>
          <w:p w:rsidR="007426FE" w:rsidRPr="00AF42BB" w:rsidRDefault="007426FE" w:rsidP="007F4676">
            <w:pPr>
              <w:pBdr>
                <w:top w:val="nil"/>
                <w:left w:val="nil"/>
                <w:bottom w:val="nil"/>
                <w:right w:val="nil"/>
                <w:between w:val="nil"/>
              </w:pBdr>
              <w:ind w:firstLine="31"/>
              <w:rPr>
                <w:rFonts w:ascii="Times New Roman" w:hAnsi="Times New Roman" w:cs="Times New Roman"/>
              </w:rPr>
            </w:pPr>
            <w:r w:rsidRPr="00AF42BB">
              <w:rPr>
                <w:rFonts w:ascii="Times New Roman" w:hAnsi="Times New Roman" w:cs="Times New Roman"/>
              </w:rPr>
              <w:t>PhD доктор філософії,</w:t>
            </w:r>
          </w:p>
          <w:p w:rsidR="007426FE" w:rsidRPr="00AF42BB" w:rsidRDefault="007426FE" w:rsidP="007F4676">
            <w:pPr>
              <w:pBdr>
                <w:top w:val="nil"/>
                <w:left w:val="nil"/>
                <w:bottom w:val="nil"/>
                <w:right w:val="nil"/>
                <w:between w:val="nil"/>
              </w:pBdr>
              <w:ind w:firstLine="31"/>
              <w:rPr>
                <w:rFonts w:ascii="Times New Roman" w:hAnsi="Times New Roman" w:cs="Times New Roman"/>
              </w:rPr>
            </w:pPr>
            <w:r w:rsidRPr="00AF42BB">
              <w:rPr>
                <w:rFonts w:ascii="Times New Roman" w:hAnsi="Times New Roman" w:cs="Times New Roman"/>
              </w:rPr>
              <w:t>50 кредитів ЄКТС,</w:t>
            </w:r>
          </w:p>
          <w:p w:rsidR="007426FE" w:rsidRPr="002F20F2" w:rsidRDefault="007426FE" w:rsidP="007F4676">
            <w:pPr>
              <w:pBdr>
                <w:top w:val="nil"/>
                <w:left w:val="nil"/>
                <w:bottom w:val="nil"/>
                <w:right w:val="nil"/>
                <w:between w:val="nil"/>
              </w:pBdr>
              <w:ind w:firstLine="31"/>
              <w:rPr>
                <w:rFonts w:ascii="Times New Roman" w:hAnsi="Times New Roman" w:cs="Times New Roman"/>
              </w:rPr>
            </w:pPr>
            <w:r w:rsidRPr="00AF42BB">
              <w:rPr>
                <w:rFonts w:ascii="Times New Roman" w:hAnsi="Times New Roman" w:cs="Times New Roman"/>
              </w:rPr>
              <w:t>строк навчання 4 роки</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Наявність акредитації</w:t>
            </w:r>
          </w:p>
        </w:tc>
        <w:tc>
          <w:tcPr>
            <w:tcW w:w="7075" w:type="dxa"/>
          </w:tcPr>
          <w:p w:rsidR="007426FE" w:rsidRPr="002F20F2" w:rsidRDefault="007426FE" w:rsidP="007F4676">
            <w:pPr>
              <w:pBdr>
                <w:top w:val="nil"/>
                <w:left w:val="nil"/>
                <w:bottom w:val="nil"/>
                <w:right w:val="nil"/>
                <w:between w:val="nil"/>
              </w:pBdr>
              <w:tabs>
                <w:tab w:val="left" w:pos="250"/>
              </w:tabs>
              <w:ind w:firstLine="5"/>
              <w:rPr>
                <w:rFonts w:ascii="Times New Roman" w:hAnsi="Times New Roman" w:cs="Times New Roman"/>
              </w:rPr>
            </w:pPr>
            <w:r w:rsidRPr="00AF42BB">
              <w:rPr>
                <w:rFonts w:ascii="Times New Roman" w:hAnsi="Times New Roman" w:cs="Times New Roman"/>
              </w:rPr>
              <w:t>Акредитується вперше</w:t>
            </w:r>
          </w:p>
        </w:tc>
      </w:tr>
      <w:sdt>
        <w:sdtPr>
          <w:rPr>
            <w:rFonts w:ascii="Times New Roman" w:hAnsi="Times New Roman" w:cs="Times New Roman"/>
          </w:rPr>
          <w:tag w:val="goog_rdk_10"/>
          <w:id w:val="431477837"/>
        </w:sdtPr>
        <w:sdtEndPr/>
        <w:sdtContent>
          <w:tr w:rsidR="007426FE" w:rsidTr="007F4676">
            <w:trPr>
              <w:trHeight w:val="566"/>
            </w:trPr>
            <w:tc>
              <w:tcPr>
                <w:tcW w:w="2547" w:type="dxa"/>
                <w:vAlign w:val="center"/>
              </w:tcPr>
              <w:p w:rsidR="007426FE" w:rsidRPr="00AF42BB"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Цикл/рівень</w:t>
                </w:r>
              </w:p>
            </w:tc>
            <w:tc>
              <w:tcPr>
                <w:tcW w:w="7075" w:type="dxa"/>
              </w:tcPr>
              <w:p w:rsidR="007426FE" w:rsidRPr="00AF42BB" w:rsidRDefault="007426FE" w:rsidP="007F4676">
                <w:pPr>
                  <w:pBdr>
                    <w:top w:val="nil"/>
                    <w:left w:val="nil"/>
                    <w:bottom w:val="nil"/>
                    <w:right w:val="nil"/>
                    <w:between w:val="nil"/>
                  </w:pBdr>
                  <w:rPr>
                    <w:rFonts w:ascii="Times New Roman" w:hAnsi="Times New Roman" w:cs="Times New Roman"/>
                  </w:rPr>
                </w:pPr>
                <w:r w:rsidRPr="00AF42BB">
                  <w:rPr>
                    <w:rFonts w:ascii="Times New Roman" w:hAnsi="Times New Roman" w:cs="Times New Roman"/>
                  </w:rPr>
                  <w:t>НРК України – 8 рівень, FQ-ЕНЕА – третій цикл,</w:t>
                </w:r>
              </w:p>
              <w:p w:rsidR="007426FE" w:rsidRPr="002F20F2" w:rsidRDefault="007426FE" w:rsidP="007F4676">
                <w:pPr>
                  <w:pBdr>
                    <w:top w:val="nil"/>
                    <w:left w:val="nil"/>
                    <w:bottom w:val="nil"/>
                    <w:right w:val="nil"/>
                    <w:between w:val="nil"/>
                  </w:pBdr>
                  <w:rPr>
                    <w:rFonts w:ascii="Times New Roman" w:hAnsi="Times New Roman" w:cs="Times New Roman"/>
                  </w:rPr>
                </w:pPr>
                <w:r w:rsidRPr="002F20F2">
                  <w:rPr>
                    <w:rFonts w:ascii="Times New Roman" w:hAnsi="Times New Roman" w:cs="Times New Roman"/>
                  </w:rPr>
                  <w:t>ЕQF-LLL – 8 рівень</w:t>
                </w:r>
              </w:p>
            </w:tc>
          </w:tr>
        </w:sdtContent>
      </w:sdt>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Передумови</w:t>
            </w:r>
          </w:p>
        </w:tc>
        <w:tc>
          <w:tcPr>
            <w:tcW w:w="7075" w:type="dxa"/>
          </w:tcPr>
          <w:p w:rsidR="007426FE" w:rsidRPr="002F20F2" w:rsidRDefault="007426FE" w:rsidP="007F4676">
            <w:pPr>
              <w:pBdr>
                <w:top w:val="nil"/>
                <w:left w:val="nil"/>
                <w:bottom w:val="nil"/>
                <w:right w:val="nil"/>
                <w:between w:val="nil"/>
              </w:pBdr>
              <w:tabs>
                <w:tab w:val="left" w:pos="5"/>
              </w:tabs>
              <w:rPr>
                <w:rFonts w:ascii="Times New Roman" w:hAnsi="Times New Roman" w:cs="Times New Roman"/>
                <w:b/>
              </w:rPr>
            </w:pPr>
            <w:r w:rsidRPr="002F20F2">
              <w:rPr>
                <w:rFonts w:ascii="Times New Roman" w:hAnsi="Times New Roman" w:cs="Times New Roman"/>
              </w:rPr>
              <w:t>Наявність освітнього ступеня «Магістр» (освітньо-кваліфікаційного рівня «Спеціаліст»). Вимоги до вступників визначаються Правилами прийому до аспірантури Національного університету біоресурсів та природокористування України</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Мова(и) викладання</w:t>
            </w:r>
          </w:p>
        </w:tc>
        <w:tc>
          <w:tcPr>
            <w:tcW w:w="7075" w:type="dxa"/>
          </w:tcPr>
          <w:p w:rsidR="007426FE" w:rsidRPr="002F20F2" w:rsidRDefault="007426FE" w:rsidP="007F4676">
            <w:pPr>
              <w:pBdr>
                <w:top w:val="nil"/>
                <w:left w:val="nil"/>
                <w:bottom w:val="nil"/>
                <w:right w:val="nil"/>
                <w:between w:val="nil"/>
              </w:pBdr>
              <w:rPr>
                <w:rFonts w:ascii="Times New Roman" w:hAnsi="Times New Roman" w:cs="Times New Roman"/>
              </w:rPr>
            </w:pPr>
            <w:r w:rsidRPr="002F20F2">
              <w:rPr>
                <w:rFonts w:ascii="Times New Roman" w:hAnsi="Times New Roman" w:cs="Times New Roman"/>
              </w:rPr>
              <w:t>Українська</w:t>
            </w:r>
          </w:p>
        </w:tc>
      </w:tr>
      <w:tr w:rsidR="007426FE" w:rsidTr="007F4676">
        <w:tc>
          <w:tcPr>
            <w:tcW w:w="2547" w:type="dxa"/>
            <w:vAlign w:val="center"/>
          </w:tcPr>
          <w:p w:rsidR="007426FE" w:rsidRPr="002F20F2" w:rsidRDefault="007426FE" w:rsidP="007F4676">
            <w:pPr>
              <w:pBdr>
                <w:top w:val="nil"/>
                <w:left w:val="nil"/>
                <w:bottom w:val="nil"/>
                <w:right w:val="nil"/>
                <w:between w:val="nil"/>
              </w:pBdr>
              <w:ind w:right="-114" w:firstLine="22"/>
              <w:rPr>
                <w:rFonts w:ascii="Times New Roman" w:hAnsi="Times New Roman" w:cs="Times New Roman"/>
                <w:b/>
                <w:highlight w:val="green"/>
              </w:rPr>
            </w:pPr>
            <w:r w:rsidRPr="002F20F2">
              <w:rPr>
                <w:rFonts w:ascii="Times New Roman" w:hAnsi="Times New Roman" w:cs="Times New Roman"/>
                <w:b/>
              </w:rPr>
              <w:t>Термін дії освітньо-наукової програми</w:t>
            </w:r>
          </w:p>
        </w:tc>
        <w:tc>
          <w:tcPr>
            <w:tcW w:w="7075" w:type="dxa"/>
            <w:vAlign w:val="bottom"/>
          </w:tcPr>
          <w:p w:rsidR="007426FE" w:rsidRPr="00AF42BB" w:rsidRDefault="007426FE" w:rsidP="007F4676">
            <w:pPr>
              <w:pBdr>
                <w:top w:val="nil"/>
                <w:left w:val="nil"/>
                <w:bottom w:val="nil"/>
                <w:right w:val="nil"/>
                <w:between w:val="nil"/>
              </w:pBdr>
              <w:rPr>
                <w:rFonts w:ascii="Times New Roman" w:hAnsi="Times New Roman" w:cs="Times New Roman"/>
                <w:sz w:val="20"/>
                <w:szCs w:val="20"/>
                <w:highlight w:val="green"/>
              </w:rPr>
            </w:pPr>
            <w:r w:rsidRPr="00AF42BB">
              <w:rPr>
                <w:rFonts w:ascii="Times New Roman" w:hAnsi="Times New Roman" w:cs="Times New Roman"/>
              </w:rPr>
              <w:t>5 років</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highlight w:val="green"/>
              </w:rPr>
            </w:pPr>
            <w:r w:rsidRPr="002F20F2">
              <w:rPr>
                <w:rFonts w:ascii="Times New Roman" w:hAnsi="Times New Roman" w:cs="Times New Roman"/>
                <w:b/>
              </w:rPr>
              <w:t>Інтернет-адреса постійного розміщення опису освітньо-наукової програми</w:t>
            </w:r>
          </w:p>
        </w:tc>
        <w:tc>
          <w:tcPr>
            <w:tcW w:w="7075" w:type="dxa"/>
          </w:tcPr>
          <w:p w:rsidR="007426FE" w:rsidRPr="00AF42BB" w:rsidRDefault="007426FE" w:rsidP="007F4676">
            <w:pPr>
              <w:pBdr>
                <w:top w:val="nil"/>
                <w:left w:val="nil"/>
                <w:bottom w:val="nil"/>
                <w:right w:val="nil"/>
                <w:between w:val="nil"/>
              </w:pBdr>
              <w:rPr>
                <w:rFonts w:ascii="Times New Roman" w:hAnsi="Times New Roman" w:cs="Times New Roman"/>
                <w:sz w:val="20"/>
                <w:szCs w:val="20"/>
              </w:rPr>
            </w:pPr>
            <w:r w:rsidRPr="00AF42BB">
              <w:rPr>
                <w:rStyle w:val="a3"/>
              </w:rPr>
              <w:t>https://nubip.edu.ua/node/81764</w:t>
            </w:r>
            <w:r w:rsidRPr="00AF42BB">
              <w:rPr>
                <w:rFonts w:ascii="Times New Roman" w:hAnsi="Times New Roman" w:cs="Times New Roman"/>
              </w:rPr>
              <w:t>- сторінка аспірантури</w:t>
            </w:r>
          </w:p>
          <w:p w:rsidR="007426FE" w:rsidRPr="00AF42BB" w:rsidRDefault="007426FE" w:rsidP="007F4676">
            <w:pPr>
              <w:pBdr>
                <w:top w:val="nil"/>
                <w:left w:val="nil"/>
                <w:bottom w:val="nil"/>
                <w:right w:val="nil"/>
                <w:between w:val="nil"/>
              </w:pBdr>
              <w:rPr>
                <w:rFonts w:ascii="Times New Roman" w:hAnsi="Times New Roman" w:cs="Times New Roman"/>
                <w:sz w:val="20"/>
                <w:szCs w:val="20"/>
                <w:highlight w:val="green"/>
              </w:rPr>
            </w:pPr>
            <w:r w:rsidRPr="00AF42BB">
              <w:rPr>
                <w:rStyle w:val="a3"/>
              </w:rPr>
              <w:t>https://nubip.edu.ua/node/1599/16</w:t>
            </w:r>
            <w:r w:rsidRPr="00AF42BB">
              <w:rPr>
                <w:rFonts w:ascii="Times New Roman" w:hAnsi="Times New Roman" w:cs="Times New Roman"/>
              </w:rPr>
              <w:t xml:space="preserve"> - сторінка факультету аграрного менеджменту</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r w:rsidRPr="002F20F2">
              <w:rPr>
                <w:rFonts w:ascii="Times New Roman" w:hAnsi="Times New Roman" w:cs="Times New Roman"/>
                <w:b/>
              </w:rPr>
              <w:t>2 – Мета освітньо-наукової програми</w:t>
            </w:r>
          </w:p>
        </w:tc>
      </w:tr>
      <w:tr w:rsidR="007426FE" w:rsidTr="007F4676">
        <w:trPr>
          <w:trHeight w:val="947"/>
        </w:trPr>
        <w:tc>
          <w:tcPr>
            <w:tcW w:w="9622" w:type="dxa"/>
            <w:gridSpan w:val="2"/>
          </w:tcPr>
          <w:p w:rsidR="007426FE" w:rsidRPr="00AF42BB" w:rsidRDefault="007426FE" w:rsidP="007F4676">
            <w:pPr>
              <w:widowControl/>
              <w:rPr>
                <w:rFonts w:ascii="Times New Roman" w:hAnsi="Times New Roman" w:cs="Times New Roman"/>
              </w:rPr>
            </w:pPr>
            <w:r w:rsidRPr="002F20F2">
              <w:rPr>
                <w:rFonts w:ascii="Times New Roman" w:hAnsi="Times New Roman" w:cs="Times New Roman"/>
              </w:rPr>
              <w:t>Метою є підготовка висококваліфікованого, конкурентоспроможного, інтегрованого у європейський та світовий науково-освітній простір фахівця зі ступенем доктора філософії зі спеціальності «Менеджмент», здатного до самостійної науково-дослідницької та практичної діяльності у сфері менеджменту, а також викладацької роботи у закладах освіти.</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b/>
              </w:rPr>
            </w:pPr>
            <w:r w:rsidRPr="002F20F2">
              <w:rPr>
                <w:rFonts w:ascii="Times New Roman" w:hAnsi="Times New Roman" w:cs="Times New Roman"/>
                <w:b/>
              </w:rPr>
              <w:t>3 – Характеристика освітньо-наукової програми</w:t>
            </w:r>
          </w:p>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Предметна область (галузь знань, спеціальність, спеціалізація</w:t>
            </w:r>
          </w:p>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(за наявності))</w:t>
            </w:r>
          </w:p>
        </w:tc>
        <w:tc>
          <w:tcPr>
            <w:tcW w:w="7075" w:type="dxa"/>
            <w:shd w:val="clear" w:color="auto" w:fill="auto"/>
            <w:vAlign w:val="center"/>
          </w:tcPr>
          <w:p w:rsidR="007426FE" w:rsidRPr="002F20F2" w:rsidRDefault="007426FE" w:rsidP="007F4676">
            <w:pPr>
              <w:pBdr>
                <w:top w:val="nil"/>
                <w:left w:val="nil"/>
                <w:bottom w:val="nil"/>
                <w:right w:val="nil"/>
                <w:between w:val="nil"/>
              </w:pBdr>
              <w:ind w:firstLine="146"/>
              <w:rPr>
                <w:rFonts w:ascii="Times New Roman" w:hAnsi="Times New Roman" w:cs="Times New Roman"/>
                <w:b/>
              </w:rPr>
            </w:pPr>
            <w:r w:rsidRPr="002F20F2">
              <w:rPr>
                <w:rFonts w:ascii="Times New Roman" w:hAnsi="Times New Roman" w:cs="Times New Roman"/>
                <w:b/>
              </w:rPr>
              <w:t>Галузь знань 07 «Управління та адміністрування»</w:t>
            </w:r>
          </w:p>
          <w:p w:rsidR="007426FE" w:rsidRPr="002F20F2" w:rsidRDefault="007426FE" w:rsidP="007F4676">
            <w:pPr>
              <w:pBdr>
                <w:top w:val="nil"/>
                <w:left w:val="nil"/>
                <w:bottom w:val="nil"/>
                <w:right w:val="nil"/>
                <w:between w:val="nil"/>
              </w:pBdr>
              <w:ind w:firstLine="146"/>
              <w:rPr>
                <w:rFonts w:ascii="Times New Roman" w:hAnsi="Times New Roman" w:cs="Times New Roman"/>
                <w:b/>
              </w:rPr>
            </w:pPr>
            <w:r w:rsidRPr="002F20F2">
              <w:rPr>
                <w:rFonts w:ascii="Times New Roman" w:hAnsi="Times New Roman" w:cs="Times New Roman"/>
                <w:b/>
              </w:rPr>
              <w:t>Спеціальність 073 «Менеджмент»</w:t>
            </w:r>
          </w:p>
          <w:p w:rsidR="007426FE" w:rsidRPr="00AF42BB" w:rsidRDefault="009E5584" w:rsidP="007F4676">
            <w:pPr>
              <w:pBdr>
                <w:top w:val="nil"/>
                <w:left w:val="nil"/>
                <w:bottom w:val="nil"/>
                <w:right w:val="nil"/>
                <w:between w:val="nil"/>
              </w:pBdr>
              <w:ind w:firstLine="146"/>
              <w:rPr>
                <w:rFonts w:ascii="Times New Roman" w:hAnsi="Times New Roman" w:cs="Times New Roman"/>
                <w:strike/>
              </w:rPr>
            </w:pPr>
            <w:sdt>
              <w:sdtPr>
                <w:rPr>
                  <w:rFonts w:ascii="Times New Roman" w:hAnsi="Times New Roman" w:cs="Times New Roman"/>
                </w:rPr>
                <w:tag w:val="goog_rdk_20"/>
                <w:id w:val="-1311623857"/>
              </w:sdtPr>
              <w:sdtEndPr/>
              <w:sdtContent>
                <w:r w:rsidR="007426FE" w:rsidRPr="002F20F2">
                  <w:rPr>
                    <w:rFonts w:ascii="Times New Roman" w:hAnsi="Times New Roman" w:cs="Times New Roman"/>
                    <w:b/>
                  </w:rPr>
                  <w:t>Об’єкт вивчення:</w:t>
                </w:r>
              </w:sdtContent>
            </w:sdt>
            <w:r w:rsidR="007426FE" w:rsidRPr="002F20F2">
              <w:rPr>
                <w:rFonts w:ascii="Times New Roman" w:hAnsi="Times New Roman" w:cs="Times New Roman"/>
                <w:b/>
              </w:rPr>
              <w:t xml:space="preserve"> </w:t>
            </w:r>
            <w:r w:rsidR="007426FE" w:rsidRPr="002F20F2">
              <w:rPr>
                <w:rFonts w:ascii="Times New Roman" w:hAnsi="Times New Roman" w:cs="Times New Roman"/>
              </w:rPr>
              <w:t xml:space="preserve">управління організаціями та </w:t>
            </w:r>
            <w:r w:rsidR="007426FE" w:rsidRPr="001269F5">
              <w:rPr>
                <w:rFonts w:ascii="Times New Roman" w:hAnsi="Times New Roman" w:cs="Times New Roman"/>
              </w:rPr>
              <w:t>їх підрозділами</w:t>
            </w:r>
          </w:p>
          <w:p w:rsidR="007426FE" w:rsidRPr="002F20F2" w:rsidRDefault="007426FE" w:rsidP="001269F5">
            <w:pPr>
              <w:pBdr>
                <w:top w:val="nil"/>
                <w:left w:val="nil"/>
                <w:bottom w:val="nil"/>
                <w:right w:val="nil"/>
                <w:between w:val="nil"/>
              </w:pBdr>
              <w:ind w:firstLine="5"/>
              <w:jc w:val="both"/>
              <w:rPr>
                <w:rFonts w:ascii="Times New Roman" w:hAnsi="Times New Roman" w:cs="Times New Roman"/>
              </w:rPr>
            </w:pPr>
            <w:r w:rsidRPr="002F20F2">
              <w:rPr>
                <w:rFonts w:ascii="Times New Roman" w:hAnsi="Times New Roman" w:cs="Times New Roman"/>
                <w:b/>
              </w:rPr>
              <w:t xml:space="preserve">Цілі навчання: </w:t>
            </w:r>
            <w:r w:rsidRPr="009E5584">
              <w:rPr>
                <w:rFonts w:ascii="Times New Roman" w:hAnsi="Times New Roman" w:cs="Times New Roman"/>
              </w:rPr>
              <w:t>підготовка фахівців, здатних продукувати нові ідеї, розв’язувати комплексні проблеми у галузі управління та адміністрування, що передбачає глибоке переосмислення наявних та створення нових цілісних знань та/або професійної практики, застосовувати новітні методології наукової та педагогічної діяльності, здійснювати власні наукові дослідження, результати яких мають наукову новизну, теоретичне та практичне значення</w:t>
            </w:r>
          </w:p>
          <w:p w:rsidR="007426FE" w:rsidRPr="002F20F2" w:rsidRDefault="007426FE" w:rsidP="007F4676">
            <w:pPr>
              <w:rPr>
                <w:rFonts w:ascii="Times New Roman" w:hAnsi="Times New Roman" w:cs="Times New Roman"/>
                <w:b/>
              </w:rPr>
            </w:pPr>
            <w:r w:rsidRPr="002F20F2">
              <w:rPr>
                <w:rFonts w:ascii="Times New Roman" w:hAnsi="Times New Roman" w:cs="Times New Roman"/>
                <w:b/>
              </w:rPr>
              <w:t>Теоретичний зміст предметної області:</w:t>
            </w:r>
          </w:p>
          <w:p w:rsidR="007426FE" w:rsidRPr="009E5584" w:rsidRDefault="007426FE" w:rsidP="001269F5">
            <w:pPr>
              <w:ind w:firstLine="5"/>
              <w:jc w:val="both"/>
              <w:rPr>
                <w:rFonts w:ascii="Times New Roman" w:hAnsi="Times New Roman" w:cs="Times New Roman"/>
              </w:rPr>
            </w:pPr>
            <w:r w:rsidRPr="002F20F2">
              <w:rPr>
                <w:rFonts w:ascii="Times New Roman" w:hAnsi="Times New Roman" w:cs="Times New Roman"/>
              </w:rPr>
              <w:lastRenderedPageBreak/>
              <w:t>-</w:t>
            </w:r>
            <w:r w:rsidRPr="009E5584">
              <w:rPr>
                <w:rFonts w:ascii="Times New Roman" w:hAnsi="Times New Roman" w:cs="Times New Roman"/>
              </w:rPr>
              <w:t xml:space="preserve">парадигми, закони, закономірності, принципи, історичні передумови розвитку менеджменту; </w:t>
            </w:r>
          </w:p>
          <w:p w:rsidR="007426FE" w:rsidRPr="009E5584" w:rsidRDefault="007426FE" w:rsidP="001269F5">
            <w:pPr>
              <w:ind w:firstLine="5"/>
              <w:jc w:val="both"/>
              <w:rPr>
                <w:rFonts w:ascii="Times New Roman" w:hAnsi="Times New Roman" w:cs="Times New Roman"/>
              </w:rPr>
            </w:pPr>
            <w:r w:rsidRPr="009E5584">
              <w:rPr>
                <w:rFonts w:ascii="Times New Roman" w:hAnsi="Times New Roman" w:cs="Times New Roman"/>
              </w:rPr>
              <w:t xml:space="preserve">- концепції системного, ситуаційного, адаптивного, антисипативного, антикризового, інноваційного, проектного менеджменту тощо; </w:t>
            </w:r>
          </w:p>
          <w:p w:rsidR="007426FE" w:rsidRPr="009E5584" w:rsidRDefault="007426FE" w:rsidP="001269F5">
            <w:pPr>
              <w:ind w:firstLine="5"/>
              <w:jc w:val="both"/>
              <w:rPr>
                <w:rFonts w:ascii="Times New Roman" w:hAnsi="Times New Roman" w:cs="Times New Roman"/>
              </w:rPr>
            </w:pPr>
            <w:r w:rsidRPr="009E5584">
              <w:rPr>
                <w:rFonts w:ascii="Times New Roman" w:hAnsi="Times New Roman" w:cs="Times New Roman"/>
              </w:rPr>
              <w:t>- функції, методи, технології та управлінські рішення у менеджменті</w:t>
            </w:r>
            <w:r w:rsidR="001269F5" w:rsidRPr="009E5584">
              <w:rPr>
                <w:rFonts w:ascii="Times New Roman" w:hAnsi="Times New Roman" w:cs="Times New Roman"/>
                <w:lang w:val="ru-RU"/>
              </w:rPr>
              <w:t>.</w:t>
            </w:r>
            <w:r w:rsidRPr="009E5584">
              <w:rPr>
                <w:rFonts w:ascii="Times New Roman" w:hAnsi="Times New Roman" w:cs="Times New Roman"/>
              </w:rPr>
              <w:t xml:space="preserve"> </w:t>
            </w:r>
          </w:p>
          <w:p w:rsidR="007426FE" w:rsidRPr="001269F5" w:rsidRDefault="007426FE" w:rsidP="001269F5">
            <w:pPr>
              <w:tabs>
                <w:tab w:val="left" w:pos="231"/>
              </w:tabs>
              <w:rPr>
                <w:rFonts w:ascii="Times New Roman" w:hAnsi="Times New Roman" w:cs="Times New Roman"/>
                <w:b/>
              </w:rPr>
            </w:pPr>
            <w:r w:rsidRPr="002F20F2">
              <w:rPr>
                <w:rFonts w:ascii="Times New Roman" w:hAnsi="Times New Roman" w:cs="Times New Roman"/>
                <w:b/>
              </w:rPr>
              <w:t xml:space="preserve">Методи, методики, технології </w:t>
            </w:r>
            <w:r w:rsidRPr="001269F5">
              <w:rPr>
                <w:rFonts w:ascii="Times New Roman" w:hAnsi="Times New Roman" w:cs="Times New Roman"/>
                <w:b/>
              </w:rPr>
              <w:t>та інструменти:</w:t>
            </w:r>
          </w:p>
          <w:p w:rsidR="007426FE" w:rsidRDefault="007426FE" w:rsidP="007F4676">
            <w:pPr>
              <w:pBdr>
                <w:top w:val="nil"/>
                <w:left w:val="nil"/>
                <w:bottom w:val="nil"/>
                <w:right w:val="nil"/>
                <w:between w:val="nil"/>
              </w:pBdr>
              <w:tabs>
                <w:tab w:val="left" w:pos="231"/>
              </w:tabs>
              <w:rPr>
                <w:rFonts w:ascii="Times New Roman" w:hAnsi="Times New Roman" w:cs="Times New Roman"/>
              </w:rPr>
            </w:pPr>
          </w:p>
          <w:p w:rsidR="007426FE" w:rsidRPr="009E5584" w:rsidRDefault="007426FE" w:rsidP="001269F5">
            <w:pPr>
              <w:pBdr>
                <w:top w:val="nil"/>
                <w:left w:val="nil"/>
                <w:bottom w:val="nil"/>
                <w:right w:val="nil"/>
                <w:between w:val="nil"/>
              </w:pBdr>
              <w:tabs>
                <w:tab w:val="left" w:pos="231"/>
              </w:tabs>
              <w:jc w:val="both"/>
              <w:rPr>
                <w:rFonts w:ascii="Times New Roman" w:hAnsi="Times New Roman" w:cs="Times New Roman"/>
              </w:rPr>
            </w:pPr>
            <w:r w:rsidRPr="009E5584">
              <w:rPr>
                <w:rFonts w:ascii="Times New Roman" w:hAnsi="Times New Roman" w:cs="Times New Roman"/>
              </w:rPr>
              <w:t xml:space="preserve">методи і методики дослідження (розрахунково-аналітичні, економіко-статистичні, економіко-математичні, експертного оцінювання, фактологічні, соціологічні, психологічні, документальні, балансові); </w:t>
            </w:r>
          </w:p>
          <w:p w:rsidR="007426FE" w:rsidRPr="009E5584" w:rsidRDefault="007426FE" w:rsidP="001269F5">
            <w:pPr>
              <w:pBdr>
                <w:top w:val="nil"/>
                <w:left w:val="nil"/>
                <w:bottom w:val="nil"/>
                <w:right w:val="nil"/>
                <w:between w:val="nil"/>
              </w:pBdr>
              <w:tabs>
                <w:tab w:val="left" w:pos="231"/>
              </w:tabs>
              <w:jc w:val="both"/>
              <w:rPr>
                <w:rFonts w:ascii="Times New Roman" w:hAnsi="Times New Roman" w:cs="Times New Roman"/>
              </w:rPr>
            </w:pPr>
            <w:r w:rsidRPr="009E5584">
              <w:rPr>
                <w:rFonts w:ascii="Times New Roman" w:hAnsi="Times New Roman" w:cs="Times New Roman"/>
              </w:rPr>
              <w:t xml:space="preserve">- методи реалізації функцій менеджменту (методи маркетингових досліджень; методи економічної діагностики; методи прогнозування і планування; методи проектування організаційних структур управління; методи мотивування; методи контролювання; методи створення і розвитку організаційної культури, методи оцінювання соціальної, організаційної та економічної ефективності в менеджменті тощо). </w:t>
            </w:r>
          </w:p>
          <w:p w:rsidR="007426FE" w:rsidRPr="009E5584" w:rsidRDefault="007426FE" w:rsidP="001269F5">
            <w:pPr>
              <w:pBdr>
                <w:top w:val="nil"/>
                <w:left w:val="nil"/>
                <w:bottom w:val="nil"/>
                <w:right w:val="nil"/>
                <w:between w:val="nil"/>
              </w:pBdr>
              <w:tabs>
                <w:tab w:val="left" w:pos="231"/>
              </w:tabs>
              <w:jc w:val="both"/>
              <w:rPr>
                <w:rFonts w:ascii="Times New Roman" w:hAnsi="Times New Roman" w:cs="Times New Roman"/>
              </w:rPr>
            </w:pPr>
            <w:r w:rsidRPr="009E5584">
              <w:rPr>
                <w:rFonts w:ascii="Times New Roman" w:hAnsi="Times New Roman" w:cs="Times New Roman"/>
              </w:rPr>
              <w:t xml:space="preserve">- методи менеджменту (адміністративні, економічні, соціально-психологічні, технологічні); </w:t>
            </w:r>
          </w:p>
          <w:p w:rsidR="007426FE" w:rsidRPr="009E5584" w:rsidRDefault="007426FE" w:rsidP="001269F5">
            <w:pPr>
              <w:pBdr>
                <w:top w:val="nil"/>
                <w:left w:val="nil"/>
                <w:bottom w:val="nil"/>
                <w:right w:val="nil"/>
                <w:between w:val="nil"/>
              </w:pBdr>
              <w:tabs>
                <w:tab w:val="left" w:pos="231"/>
              </w:tabs>
              <w:jc w:val="both"/>
              <w:rPr>
                <w:rFonts w:ascii="Times New Roman" w:hAnsi="Times New Roman" w:cs="Times New Roman"/>
              </w:rPr>
            </w:pPr>
            <w:r w:rsidRPr="009E5584">
              <w:rPr>
                <w:rFonts w:ascii="Times New Roman" w:hAnsi="Times New Roman" w:cs="Times New Roman"/>
              </w:rPr>
              <w:t xml:space="preserve">- технології обґрунтування управлінських рішень (економічний аналіз, СППР, сучасний інструментарій штучного інтелекту в сфері менеджменту. </w:t>
            </w:r>
          </w:p>
          <w:p w:rsidR="007426FE" w:rsidRPr="001269F5" w:rsidRDefault="007426FE" w:rsidP="001269F5">
            <w:pPr>
              <w:pBdr>
                <w:top w:val="nil"/>
                <w:left w:val="nil"/>
                <w:bottom w:val="nil"/>
                <w:right w:val="nil"/>
                <w:between w:val="nil"/>
              </w:pBdr>
              <w:tabs>
                <w:tab w:val="left" w:pos="231"/>
              </w:tabs>
              <w:jc w:val="both"/>
              <w:rPr>
                <w:rFonts w:ascii="Times New Roman" w:hAnsi="Times New Roman" w:cs="Times New Roman"/>
                <w:lang w:val="ru-RU"/>
              </w:rPr>
            </w:pPr>
            <w:r w:rsidRPr="009E5584">
              <w:rPr>
                <w:rFonts w:ascii="Times New Roman" w:hAnsi="Times New Roman" w:cs="Times New Roman"/>
                <w:b/>
              </w:rPr>
              <w:t>Інструменти та обладнання</w:t>
            </w:r>
            <w:r w:rsidRPr="009E5584">
              <w:rPr>
                <w:rFonts w:ascii="Times New Roman" w:hAnsi="Times New Roman" w:cs="Times New Roman"/>
              </w:rPr>
              <w:t>: інформаційні системи та програмні продукти, що застосовуються в менеджменті</w:t>
            </w:r>
            <w:r w:rsidR="001269F5" w:rsidRPr="009E5584">
              <w:rPr>
                <w:rFonts w:ascii="Times New Roman" w:hAnsi="Times New Roman" w:cs="Times New Roman"/>
                <w:lang w:val="ru-RU"/>
              </w:rPr>
              <w:t>.</w:t>
            </w:r>
          </w:p>
          <w:p w:rsidR="007426FE" w:rsidRPr="002F20F2" w:rsidRDefault="007426FE" w:rsidP="007F4676">
            <w:pPr>
              <w:pBdr>
                <w:top w:val="nil"/>
                <w:left w:val="nil"/>
                <w:bottom w:val="nil"/>
                <w:right w:val="nil"/>
                <w:between w:val="nil"/>
              </w:pBdr>
              <w:tabs>
                <w:tab w:val="left" w:pos="231"/>
              </w:tabs>
              <w:rPr>
                <w:rFonts w:ascii="Times New Roman" w:hAnsi="Times New Roman" w:cs="Times New Roman"/>
                <w:b/>
                <w:lang w:val="ru-RU"/>
              </w:rPr>
            </w:pPr>
          </w:p>
        </w:tc>
      </w:tr>
      <w:tr w:rsidR="007426FE" w:rsidTr="007F4676">
        <w:trPr>
          <w:trHeight w:val="834"/>
        </w:trPr>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lastRenderedPageBreak/>
              <w:t>Орієнтація освітньої програми</w:t>
            </w:r>
          </w:p>
        </w:tc>
        <w:tc>
          <w:tcPr>
            <w:tcW w:w="7075" w:type="dxa"/>
            <w:vAlign w:val="center"/>
          </w:tcPr>
          <w:p w:rsidR="007426FE" w:rsidRPr="002F20F2" w:rsidRDefault="007426FE" w:rsidP="007F4676">
            <w:pPr>
              <w:pBdr>
                <w:top w:val="nil"/>
                <w:left w:val="nil"/>
                <w:bottom w:val="nil"/>
                <w:right w:val="nil"/>
                <w:between w:val="nil"/>
              </w:pBdr>
              <w:ind w:firstLine="5"/>
              <w:rPr>
                <w:rFonts w:ascii="Times New Roman" w:hAnsi="Times New Roman" w:cs="Times New Roman"/>
              </w:rPr>
            </w:pPr>
            <w:r w:rsidRPr="002F20F2">
              <w:rPr>
                <w:rFonts w:ascii="Times New Roman" w:hAnsi="Times New Roman" w:cs="Times New Roman"/>
              </w:rPr>
              <w:t>Освітньо-наукова програма</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t xml:space="preserve">Основний фокус освітньо-наукової програми </w:t>
            </w:r>
          </w:p>
        </w:tc>
        <w:tc>
          <w:tcPr>
            <w:tcW w:w="7075" w:type="dxa"/>
          </w:tcPr>
          <w:p w:rsidR="007426FE" w:rsidRPr="002F20F2" w:rsidRDefault="007426FE" w:rsidP="007F4676">
            <w:pPr>
              <w:ind w:firstLine="5"/>
              <w:rPr>
                <w:rFonts w:ascii="Times New Roman" w:hAnsi="Times New Roman" w:cs="Times New Roman"/>
              </w:rPr>
            </w:pPr>
            <w:r w:rsidRPr="002F20F2">
              <w:rPr>
                <w:rFonts w:ascii="Times New Roman" w:hAnsi="Times New Roman" w:cs="Times New Roman"/>
              </w:rPr>
              <w:t xml:space="preserve">Дослідження закономірностей і розроблення науково-практичних засад, методів і підходів щодо </w:t>
            </w:r>
            <w:r w:rsidRPr="00AF42BB">
              <w:rPr>
                <w:rFonts w:ascii="Times New Roman" w:hAnsi="Times New Roman" w:cs="Times New Roman"/>
              </w:rPr>
              <w:t xml:space="preserve">соціально-економічних </w:t>
            </w:r>
            <w:r w:rsidRPr="002F20F2">
              <w:rPr>
                <w:rFonts w:ascii="Times New Roman" w:hAnsi="Times New Roman" w:cs="Times New Roman"/>
              </w:rPr>
              <w:t>процесів, які відбуваються у</w:t>
            </w:r>
            <w:r w:rsidRPr="00AF42BB">
              <w:rPr>
                <w:rFonts w:ascii="Times New Roman" w:hAnsi="Times New Roman" w:cs="Times New Roman"/>
              </w:rPr>
              <w:t xml:space="preserve"> секторах </w:t>
            </w:r>
            <w:r w:rsidRPr="002F20F2">
              <w:rPr>
                <w:rFonts w:ascii="Times New Roman" w:hAnsi="Times New Roman" w:cs="Times New Roman"/>
              </w:rPr>
              <w:t>економіки; фундаментальних та прикладних проблем менеджменту; адміністративної, економічної, інвестиційної, інноваційної, виробничої, логістичної, маркетингової діяльності підприємств; організаційно-правових форм господарювання; ресурсів, стратегій, видів, стадій, результатів, планів економічної діяльності підприємств; процесів та форм управління підприємством.</w:t>
            </w:r>
          </w:p>
          <w:p w:rsidR="007426FE" w:rsidRPr="002F20F2" w:rsidRDefault="007426FE" w:rsidP="007F4676">
            <w:pPr>
              <w:widowControl/>
              <w:pBdr>
                <w:top w:val="nil"/>
                <w:left w:val="nil"/>
                <w:bottom w:val="nil"/>
                <w:right w:val="nil"/>
                <w:between w:val="nil"/>
              </w:pBdr>
              <w:ind w:right="60" w:firstLine="146"/>
              <w:rPr>
                <w:rFonts w:ascii="Times New Roman" w:hAnsi="Times New Roman" w:cs="Times New Roman"/>
                <w:b/>
              </w:rPr>
            </w:pPr>
            <w:r w:rsidRPr="002F20F2">
              <w:rPr>
                <w:rFonts w:ascii="Times New Roman" w:hAnsi="Times New Roman" w:cs="Times New Roman"/>
                <w:b/>
              </w:rPr>
              <w:t>Ключові слова:</w:t>
            </w:r>
            <w:r w:rsidRPr="002F20F2">
              <w:rPr>
                <w:rFonts w:ascii="Times New Roman" w:hAnsi="Times New Roman" w:cs="Times New Roman"/>
              </w:rPr>
              <w:t xml:space="preserve"> менеджмент, адміністрування, управління, економіка, підприємство, підприємництво, конкурентоспроможність, стратегія, планування, організація, контроль, мотивація, прогнозування.</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t>Особливості освітньо-наукової програми</w:t>
            </w:r>
          </w:p>
          <w:p w:rsidR="007426FE" w:rsidRPr="00AF42BB" w:rsidRDefault="007426FE" w:rsidP="007F4676">
            <w:pPr>
              <w:pStyle w:val="21"/>
              <w:shd w:val="clear" w:color="auto" w:fill="auto"/>
              <w:snapToGrid w:val="0"/>
              <w:spacing w:before="0" w:after="0" w:line="240" w:lineRule="auto"/>
              <w:jc w:val="both"/>
              <w:rPr>
                <w:rStyle w:val="Bodytext4115pt"/>
                <w:rFonts w:eastAsia="Microsoft Sans Serif"/>
                <w:b w:val="0"/>
                <w:sz w:val="20"/>
                <w:szCs w:val="20"/>
              </w:rPr>
            </w:pPr>
          </w:p>
          <w:p w:rsidR="007426FE" w:rsidRPr="002F20F2" w:rsidRDefault="007426FE" w:rsidP="007F4676">
            <w:pPr>
              <w:pBdr>
                <w:top w:val="nil"/>
                <w:left w:val="nil"/>
                <w:bottom w:val="nil"/>
                <w:right w:val="nil"/>
                <w:between w:val="nil"/>
              </w:pBdr>
              <w:rPr>
                <w:rFonts w:ascii="Times New Roman" w:hAnsi="Times New Roman" w:cs="Times New Roman"/>
                <w:b/>
              </w:rPr>
            </w:pPr>
          </w:p>
        </w:tc>
        <w:tc>
          <w:tcPr>
            <w:tcW w:w="7075" w:type="dxa"/>
          </w:tcPr>
          <w:p w:rsidR="007426FE" w:rsidRPr="002F20F2" w:rsidRDefault="007426FE" w:rsidP="007F4676">
            <w:pPr>
              <w:widowControl/>
              <w:spacing w:line="256" w:lineRule="auto"/>
              <w:rPr>
                <w:rFonts w:ascii="Times New Roman" w:hAnsi="Times New Roman" w:cs="Times New Roman"/>
              </w:rPr>
            </w:pPr>
            <w:r w:rsidRPr="00AF42BB">
              <w:rPr>
                <w:rFonts w:ascii="Times New Roman" w:hAnsi="Times New Roman" w:cs="Times New Roman"/>
              </w:rPr>
              <w:t xml:space="preserve">Навчання, </w:t>
            </w:r>
            <w:r w:rsidRPr="002F20F2">
              <w:rPr>
                <w:rFonts w:ascii="Times New Roman" w:hAnsi="Times New Roman" w:cs="Times New Roman"/>
              </w:rPr>
              <w:t>що ґрунтується на дослідженнях із застосуванням загальнонаукових і економіко-математичних методів, постановці дослідницьких завдань та їх реалізації під час роботи над дисертацією і дослідницької практики. Програма спрямована на розвиток методологічної, дослідницької та іншомовної комунікативної компетентностей.</w:t>
            </w:r>
          </w:p>
          <w:p w:rsidR="007426FE" w:rsidRPr="002F20F2" w:rsidRDefault="007426FE" w:rsidP="007F4676">
            <w:pPr>
              <w:pBdr>
                <w:top w:val="nil"/>
                <w:left w:val="nil"/>
                <w:bottom w:val="nil"/>
                <w:right w:val="nil"/>
                <w:between w:val="nil"/>
              </w:pBdr>
              <w:ind w:firstLine="288"/>
              <w:rPr>
                <w:rFonts w:ascii="Times New Roman" w:hAnsi="Times New Roman" w:cs="Times New Roman"/>
              </w:rPr>
            </w:pPr>
            <w:r w:rsidRPr="002F20F2">
              <w:rPr>
                <w:rFonts w:ascii="Times New Roman" w:hAnsi="Times New Roman" w:cs="Times New Roman"/>
                <w:i/>
              </w:rPr>
              <w:t>Освітня складова програми</w:t>
            </w:r>
            <w:r w:rsidRPr="002F20F2">
              <w:rPr>
                <w:rFonts w:ascii="Times New Roman" w:hAnsi="Times New Roman" w:cs="Times New Roman"/>
              </w:rPr>
              <w:t>. Програма реалізується у невеликих групах дослідників і передбачає формування індивідуальної освітньої траєкторії  здобувачів вищої освіти ступеня доктора філософії.</w:t>
            </w:r>
          </w:p>
          <w:p w:rsidR="007426FE" w:rsidRPr="002F20F2" w:rsidRDefault="007426FE" w:rsidP="007F4676">
            <w:pPr>
              <w:pBdr>
                <w:top w:val="nil"/>
                <w:left w:val="nil"/>
                <w:bottom w:val="nil"/>
                <w:right w:val="nil"/>
                <w:between w:val="nil"/>
              </w:pBdr>
              <w:ind w:firstLine="288"/>
              <w:rPr>
                <w:rFonts w:ascii="Times New Roman" w:hAnsi="Times New Roman" w:cs="Times New Roman"/>
                <w:i/>
              </w:rPr>
            </w:pPr>
            <w:r w:rsidRPr="002F20F2">
              <w:rPr>
                <w:rFonts w:ascii="Times New Roman" w:hAnsi="Times New Roman" w:cs="Times New Roman"/>
              </w:rPr>
              <w:lastRenderedPageBreak/>
              <w:t xml:space="preserve">Програма передбачає </w:t>
            </w:r>
            <w:r w:rsidRPr="00AF42BB">
              <w:rPr>
                <w:rFonts w:ascii="Times New Roman" w:hAnsi="Times New Roman" w:cs="Times New Roman"/>
              </w:rPr>
              <w:t>50</w:t>
            </w:r>
            <w:r w:rsidRPr="002F20F2">
              <w:rPr>
                <w:rFonts w:ascii="Times New Roman" w:hAnsi="Times New Roman" w:cs="Times New Roman"/>
              </w:rPr>
              <w:t xml:space="preserve"> кредитів ЄКТС для викладання навчальних дисциплін, з яких  3</w:t>
            </w:r>
            <w:r w:rsidRPr="00AF42BB">
              <w:rPr>
                <w:rFonts w:ascii="Times New Roman" w:hAnsi="Times New Roman" w:cs="Times New Roman"/>
              </w:rPr>
              <w:t>5</w:t>
            </w:r>
            <w:r w:rsidRPr="002F20F2">
              <w:rPr>
                <w:rFonts w:ascii="Times New Roman" w:hAnsi="Times New Roman" w:cs="Times New Roman"/>
              </w:rPr>
              <w:t xml:space="preserve"> кредитів ЄКТС за усіма циклами обов’язкових компоне</w:t>
            </w:r>
            <w:r w:rsidRPr="00AF42BB">
              <w:rPr>
                <w:rFonts w:ascii="Times New Roman" w:hAnsi="Times New Roman" w:cs="Times New Roman"/>
              </w:rPr>
              <w:t>н</w:t>
            </w:r>
            <w:r w:rsidRPr="002F20F2">
              <w:rPr>
                <w:rFonts w:ascii="Times New Roman" w:hAnsi="Times New Roman" w:cs="Times New Roman"/>
              </w:rPr>
              <w:t>тів (філософія</w:t>
            </w:r>
            <w:r w:rsidRPr="00AF42BB">
              <w:rPr>
                <w:rFonts w:ascii="Times New Roman" w:hAnsi="Times New Roman" w:cs="Times New Roman"/>
              </w:rPr>
              <w:t xml:space="preserve"> науки</w:t>
            </w:r>
            <w:r w:rsidRPr="002F20F2">
              <w:rPr>
                <w:rFonts w:ascii="Times New Roman" w:hAnsi="Times New Roman" w:cs="Times New Roman"/>
              </w:rPr>
              <w:t xml:space="preserve">, іноземна мова за професійним спрямуванням, педагогіка та управління закладами вищої освіти, економетричне моделювання наукових </w:t>
            </w:r>
            <w:r w:rsidRPr="00AF42BB">
              <w:rPr>
                <w:rFonts w:ascii="Times New Roman" w:hAnsi="Times New Roman" w:cs="Times New Roman"/>
              </w:rPr>
              <w:t>б</w:t>
            </w:r>
            <w:r w:rsidRPr="002F20F2">
              <w:rPr>
                <w:rFonts w:ascii="Times New Roman" w:hAnsi="Times New Roman" w:cs="Times New Roman"/>
              </w:rPr>
              <w:t xml:space="preserve">ізнес-проєктів, мікроекономіка та макроекономіка 2, методологія наукового дослідження та організація підготовки дисертаційної роботи, </w:t>
            </w:r>
            <w:r w:rsidRPr="002F20F2">
              <w:rPr>
                <w:rFonts w:ascii="Times New Roman" w:hAnsi="Times New Roman" w:cs="Times New Roman"/>
                <w:bCs/>
                <w:color w:val="auto"/>
                <w:lang w:eastAsia="ru-RU"/>
              </w:rPr>
              <w:t>прийняття управлінських стратегічних рішень, педагогічна практика</w:t>
            </w:r>
            <w:r w:rsidRPr="002F20F2">
              <w:rPr>
                <w:rFonts w:ascii="Times New Roman" w:hAnsi="Times New Roman" w:cs="Times New Roman"/>
              </w:rPr>
              <w:t>), 1</w:t>
            </w:r>
            <w:r w:rsidRPr="00AF42BB">
              <w:rPr>
                <w:rFonts w:ascii="Times New Roman" w:hAnsi="Times New Roman" w:cs="Times New Roman"/>
              </w:rPr>
              <w:t>5</w:t>
            </w:r>
            <w:r w:rsidRPr="002F20F2">
              <w:rPr>
                <w:rFonts w:ascii="Times New Roman" w:hAnsi="Times New Roman" w:cs="Times New Roman"/>
              </w:rPr>
              <w:t xml:space="preserve"> кредитів ЄКТС передбачено на освітні компоненти циклу спеціальної (фахової) підготовки за вибором аспіранта, що передбачають набуття здобувачами вищої освіти ступеня доктора філософії загальних та спеціальних компетентностей. </w:t>
            </w:r>
          </w:p>
          <w:p w:rsidR="007426FE" w:rsidRPr="002F20F2" w:rsidRDefault="007426FE" w:rsidP="007F4676">
            <w:pPr>
              <w:pBdr>
                <w:top w:val="nil"/>
                <w:left w:val="nil"/>
                <w:bottom w:val="nil"/>
                <w:right w:val="nil"/>
                <w:between w:val="nil"/>
              </w:pBdr>
              <w:ind w:firstLine="288"/>
              <w:rPr>
                <w:rFonts w:ascii="Times New Roman" w:hAnsi="Times New Roman" w:cs="Times New Roman"/>
              </w:rPr>
            </w:pPr>
            <w:r w:rsidRPr="002F20F2">
              <w:rPr>
                <w:rFonts w:ascii="Times New Roman" w:hAnsi="Times New Roman" w:cs="Times New Roman"/>
                <w:i/>
              </w:rPr>
              <w:t>Наукова складова програми</w:t>
            </w:r>
            <w:r w:rsidRPr="00AF42BB">
              <w:rPr>
                <w:rFonts w:ascii="Times New Roman" w:hAnsi="Times New Roman" w:cs="Times New Roman"/>
              </w:rPr>
              <w:t xml:space="preserve">. </w:t>
            </w:r>
            <w:r w:rsidRPr="002F20F2">
              <w:rPr>
                <w:rFonts w:ascii="Times New Roman" w:hAnsi="Times New Roman" w:cs="Times New Roman"/>
              </w:rPr>
              <w:t>Програма реалізується науковими групами, передбачає застосування широкого кола загальнонаукових і спеціальних аналітичних методів, принципів і прийомів наукових досліджень, з врахуванням сучасного світового досвіду в сфері менеджменту.</w:t>
            </w:r>
          </w:p>
          <w:p w:rsidR="007426FE" w:rsidRPr="002F20F2" w:rsidRDefault="007426FE" w:rsidP="007F4676">
            <w:pPr>
              <w:pBdr>
                <w:top w:val="nil"/>
                <w:left w:val="nil"/>
                <w:bottom w:val="nil"/>
                <w:right w:val="nil"/>
                <w:between w:val="nil"/>
              </w:pBdr>
              <w:ind w:firstLine="288"/>
              <w:rPr>
                <w:rFonts w:ascii="Times New Roman" w:hAnsi="Times New Roman" w:cs="Times New Roman"/>
              </w:rPr>
            </w:pPr>
            <w:r w:rsidRPr="002F20F2">
              <w:rPr>
                <w:rFonts w:ascii="Times New Roman" w:hAnsi="Times New Roman" w:cs="Times New Roman"/>
              </w:rPr>
              <w:t>Особливістю наукової складової освітньо-наукової програми підготовки здобувачів ступеня доктора філософії зі спеціальності 073 Менеджмент є те, що окремі елементи власних наукових досліджень аспіранти можуть виконувати під час вивчення дисциплін спеціальної (фахової) підготовки.</w:t>
            </w:r>
          </w:p>
          <w:p w:rsidR="007426FE" w:rsidRPr="002F20F2" w:rsidRDefault="007426FE" w:rsidP="007F4676">
            <w:pPr>
              <w:pBdr>
                <w:top w:val="nil"/>
                <w:left w:val="nil"/>
                <w:bottom w:val="nil"/>
                <w:right w:val="nil"/>
                <w:between w:val="nil"/>
              </w:pBdr>
              <w:ind w:firstLine="288"/>
              <w:rPr>
                <w:rFonts w:ascii="Times New Roman" w:hAnsi="Times New Roman" w:cs="Times New Roman"/>
              </w:rPr>
            </w:pPr>
            <w:r w:rsidRPr="002F20F2">
              <w:rPr>
                <w:rFonts w:ascii="Times New Roman" w:hAnsi="Times New Roman" w:cs="Times New Roman"/>
              </w:rPr>
              <w:t xml:space="preserve">Передбачено написання дисертації, проведення самостійної науково- дослідницької роботи, участь у науково-практичних конференціях, семінарах, круглих столах та інших наукових заходах. </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r w:rsidRPr="002F20F2">
              <w:rPr>
                <w:rFonts w:ascii="Times New Roman" w:hAnsi="Times New Roman" w:cs="Times New Roman"/>
                <w:b/>
              </w:rPr>
              <w:lastRenderedPageBreak/>
              <w:t>4 – Придатність випускників до працевлаштування та подальшого навчання</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t>Придатність до працевлаштування</w:t>
            </w:r>
          </w:p>
        </w:tc>
        <w:tc>
          <w:tcPr>
            <w:tcW w:w="7075" w:type="dxa"/>
          </w:tcPr>
          <w:p w:rsidR="007426FE" w:rsidRPr="006D75FE" w:rsidRDefault="007426FE" w:rsidP="009E5584">
            <w:pPr>
              <w:shd w:val="clear" w:color="auto" w:fill="FFFFFF"/>
              <w:ind w:firstLine="288"/>
              <w:jc w:val="both"/>
              <w:rPr>
                <w:rFonts w:ascii="Times New Roman" w:hAnsi="Times New Roman" w:cs="Times New Roman"/>
              </w:rPr>
            </w:pPr>
            <w:r w:rsidRPr="009E5584">
              <w:rPr>
                <w:rFonts w:ascii="Times New Roman" w:hAnsi="Times New Roman" w:cs="Times New Roman"/>
              </w:rPr>
              <w:t>Працевлаштування у науково-дослідних установах,</w:t>
            </w:r>
            <w:r w:rsidR="001269F5" w:rsidRPr="009E5584">
              <w:rPr>
                <w:rFonts w:ascii="Times New Roman" w:hAnsi="Times New Roman" w:cs="Times New Roman"/>
              </w:rPr>
              <w:t xml:space="preserve"> </w:t>
            </w:r>
            <w:r w:rsidRPr="009E5584">
              <w:rPr>
                <w:rFonts w:ascii="Times New Roman" w:hAnsi="Times New Roman" w:cs="Times New Roman"/>
              </w:rPr>
              <w:t>закладах вищої освіти, інших установах та організаціях, що</w:t>
            </w:r>
            <w:r w:rsidR="001269F5" w:rsidRPr="009E5584">
              <w:rPr>
                <w:rFonts w:ascii="Times New Roman" w:hAnsi="Times New Roman" w:cs="Times New Roman"/>
              </w:rPr>
              <w:t xml:space="preserve"> </w:t>
            </w:r>
            <w:r w:rsidRPr="009E5584">
              <w:rPr>
                <w:rFonts w:ascii="Times New Roman" w:hAnsi="Times New Roman" w:cs="Times New Roman"/>
              </w:rPr>
              <w:t>здійснюють дослідження та/або підготовку фахівців у сфері</w:t>
            </w:r>
            <w:r w:rsidR="001269F5" w:rsidRPr="009E5584">
              <w:rPr>
                <w:rFonts w:ascii="Times New Roman" w:hAnsi="Times New Roman" w:cs="Times New Roman"/>
              </w:rPr>
              <w:t xml:space="preserve"> </w:t>
            </w:r>
            <w:r w:rsidRPr="009E5584">
              <w:rPr>
                <w:rFonts w:ascii="Times New Roman" w:hAnsi="Times New Roman" w:cs="Times New Roman"/>
              </w:rPr>
              <w:t>менеджменту.</w:t>
            </w:r>
            <w:r w:rsidRPr="00A0607D">
              <w:rPr>
                <w:rFonts w:ascii="Times New Roman" w:hAnsi="Times New Roman" w:cs="Times New Roman"/>
              </w:rPr>
              <w:cr/>
            </w:r>
            <w:r w:rsidRPr="002F20F2">
              <w:rPr>
                <w:rFonts w:ascii="Times New Roman" w:hAnsi="Times New Roman" w:cs="Times New Roman"/>
              </w:rPr>
              <w:t xml:space="preserve">Посади згідно </w:t>
            </w:r>
            <w:r w:rsidRPr="00AF42BB">
              <w:rPr>
                <w:rFonts w:ascii="Times New Roman" w:hAnsi="Times New Roman" w:cs="Times New Roman"/>
              </w:rPr>
              <w:t>К</w:t>
            </w:r>
            <w:r w:rsidRPr="002F20F2">
              <w:rPr>
                <w:rFonts w:ascii="Times New Roman" w:hAnsi="Times New Roman" w:cs="Times New Roman"/>
              </w:rPr>
              <w:t xml:space="preserve">ласифікатора професій </w:t>
            </w:r>
            <w:r w:rsidRPr="00AF42BB">
              <w:rPr>
                <w:rFonts w:ascii="Times New Roman" w:hAnsi="Times New Roman" w:cs="Times New Roman"/>
              </w:rPr>
              <w:t>ДК 003:2010</w:t>
            </w:r>
            <w:r w:rsidRPr="002F20F2">
              <w:rPr>
                <w:rFonts w:ascii="Times New Roman" w:hAnsi="Times New Roman" w:cs="Times New Roman"/>
              </w:rPr>
              <w:t>. Асистент (2310.2),  викладач (2310.2), старший викладач (2310.2), доцент (2310.1), професор (2310.1</w:t>
            </w:r>
            <w:r w:rsidRPr="00AF42BB">
              <w:rPr>
                <w:rFonts w:ascii="Times New Roman" w:hAnsi="Times New Roman" w:cs="Times New Roman"/>
              </w:rPr>
              <w:t>),</w:t>
            </w:r>
            <w:r w:rsidRPr="002F20F2">
              <w:rPr>
                <w:rFonts w:ascii="Times New Roman" w:hAnsi="Times New Roman" w:cs="Times New Roman"/>
              </w:rPr>
              <w:t xml:space="preserve"> </w:t>
            </w:r>
            <w:r w:rsidRPr="00AF42BB">
              <w:rPr>
                <w:rFonts w:ascii="Times New Roman" w:hAnsi="Times New Roman" w:cs="Times New Roman"/>
              </w:rPr>
              <w:t>вищі посадові особи органів державної виконавчої влади (1120.1),</w:t>
            </w:r>
            <w:r w:rsidRPr="002F20F2">
              <w:rPr>
                <w:rFonts w:ascii="Times New Roman" w:hAnsi="Times New Roman" w:cs="Times New Roman"/>
              </w:rPr>
              <w:t xml:space="preserve"> </w:t>
            </w:r>
            <w:r w:rsidRPr="00AF42BB">
              <w:rPr>
                <w:rFonts w:ascii="Times New Roman" w:hAnsi="Times New Roman" w:cs="Times New Roman"/>
              </w:rPr>
              <w:t xml:space="preserve"> вищі посадові особи місцевих органів державної влади (1120.2),</w:t>
            </w:r>
            <w:r w:rsidRPr="002F20F2">
              <w:rPr>
                <w:rFonts w:ascii="Times New Roman" w:hAnsi="Times New Roman" w:cs="Times New Roman"/>
              </w:rPr>
              <w:t xml:space="preserve"> </w:t>
            </w:r>
            <w:r w:rsidRPr="00AF42BB">
              <w:rPr>
                <w:rFonts w:ascii="Times New Roman" w:hAnsi="Times New Roman" w:cs="Times New Roman"/>
              </w:rPr>
              <w:t>керівники підприємств, установ та організацій (1210.1),</w:t>
            </w:r>
            <w:r w:rsidRPr="002F20F2">
              <w:rPr>
                <w:rFonts w:ascii="Times New Roman" w:hAnsi="Times New Roman" w:cs="Times New Roman"/>
              </w:rPr>
              <w:t xml:space="preserve"> директор (начальник) організації (дослідної, конструкторської, проектної) (1210.1), директор (начальник) професійного навчально-виховного закладу (професійно-технічного училища, професійного училища і т. ін.) (1210.1), директор (начальник, інший керівник) підприємства (1210.1), директор (ректор, начальник) вищого навчального закладу (технікуму, коледжу, інституту, академії, університету і т. ін.) (1210.1),  </w:t>
            </w:r>
            <w:r w:rsidRPr="00AF42BB">
              <w:rPr>
                <w:rFonts w:ascii="Times New Roman" w:hAnsi="Times New Roman" w:cs="Times New Roman"/>
              </w:rPr>
              <w:t>проректор (1210.1),</w:t>
            </w:r>
            <w:r w:rsidRPr="002F20F2">
              <w:rPr>
                <w:rFonts w:ascii="Times New Roman" w:hAnsi="Times New Roman" w:cs="Times New Roman"/>
              </w:rPr>
              <w:t xml:space="preserve"> директор курсів підвищення кваліфікації (1210.1), директор науково-дослідного інституту (1210.1), директор центру підвищення кваліфікації (1229.4), </w:t>
            </w:r>
            <w:r w:rsidRPr="00AF42BB">
              <w:rPr>
                <w:rFonts w:ascii="Times New Roman" w:hAnsi="Times New Roman" w:cs="Times New Roman"/>
              </w:rPr>
              <w:t>декан (1229.4),</w:t>
            </w:r>
            <w:r w:rsidRPr="002F20F2">
              <w:rPr>
                <w:rFonts w:ascii="Times New Roman" w:hAnsi="Times New Roman" w:cs="Times New Roman"/>
              </w:rPr>
              <w:t xml:space="preserve"> </w:t>
            </w:r>
            <w:r w:rsidRPr="00AF42BB">
              <w:rPr>
                <w:rFonts w:ascii="Times New Roman" w:hAnsi="Times New Roman" w:cs="Times New Roman"/>
              </w:rPr>
              <w:t>завідувач кафедри (1229.4),</w:t>
            </w:r>
            <w:r w:rsidRPr="002F20F2">
              <w:rPr>
                <w:rFonts w:ascii="Times New Roman" w:hAnsi="Times New Roman" w:cs="Times New Roman"/>
              </w:rPr>
              <w:t xml:space="preserve"> </w:t>
            </w:r>
            <w:r w:rsidRPr="00AF42BB">
              <w:rPr>
                <w:rFonts w:ascii="Times New Roman" w:hAnsi="Times New Roman" w:cs="Times New Roman"/>
              </w:rPr>
              <w:t>завідувач відділення у коледжі (1229.4)</w:t>
            </w:r>
            <w:r w:rsidRPr="002F20F2">
              <w:rPr>
                <w:rFonts w:ascii="Times New Roman" w:hAnsi="Times New Roman" w:cs="Times New Roman"/>
              </w:rPr>
              <w:t xml:space="preserve">,  </w:t>
            </w:r>
            <w:r w:rsidRPr="00AF42BB">
              <w:rPr>
                <w:rFonts w:ascii="Times New Roman" w:hAnsi="Times New Roman" w:cs="Times New Roman"/>
              </w:rPr>
              <w:t>керівники інших основних підрозділів в інших сферах діяльності (1229.4),</w:t>
            </w:r>
            <w:r w:rsidRPr="002F20F2">
              <w:rPr>
                <w:rFonts w:ascii="Times New Roman" w:hAnsi="Times New Roman" w:cs="Times New Roman"/>
              </w:rPr>
              <w:t xml:space="preserve"> </w:t>
            </w:r>
            <w:r w:rsidRPr="00AF42BB">
              <w:rPr>
                <w:rFonts w:ascii="Times New Roman" w:hAnsi="Times New Roman" w:cs="Times New Roman"/>
              </w:rPr>
              <w:t>керівники науково-дослідних підрозділів та підрозділів з науково-технічної підготовки виробництва та інші керівники (1237), учений секретар (1237.2),</w:t>
            </w:r>
            <w:r w:rsidRPr="002F20F2">
              <w:rPr>
                <w:rFonts w:ascii="Times New Roman" w:hAnsi="Times New Roman" w:cs="Times New Roman"/>
              </w:rPr>
              <w:t xml:space="preserve"> </w:t>
            </w:r>
            <w:r w:rsidRPr="00AF42BB">
              <w:rPr>
                <w:rFonts w:ascii="Times New Roman" w:hAnsi="Times New Roman" w:cs="Times New Roman"/>
              </w:rPr>
              <w:t xml:space="preserve"> </w:t>
            </w:r>
            <w:r w:rsidRPr="002F20F2">
              <w:rPr>
                <w:rFonts w:ascii="Times New Roman" w:hAnsi="Times New Roman" w:cs="Times New Roman"/>
              </w:rPr>
              <w:t xml:space="preserve">завідувач (начальник) відділу (науково-дослідного, конструкторського, проектного та ін.) (1237.2), </w:t>
            </w:r>
            <w:r w:rsidRPr="00AF42BB">
              <w:rPr>
                <w:rFonts w:ascii="Times New Roman" w:hAnsi="Times New Roman" w:cs="Times New Roman"/>
              </w:rPr>
              <w:t>директор (керівник) малого підприємства (1312), науковий співробітник-</w:t>
            </w:r>
            <w:r w:rsidRPr="00AF42BB">
              <w:rPr>
                <w:rFonts w:ascii="Times New Roman" w:hAnsi="Times New Roman" w:cs="Times New Roman"/>
              </w:rPr>
              <w:lastRenderedPageBreak/>
              <w:t xml:space="preserve">консультант (2223.1), молодший науковий співробітник </w:t>
            </w:r>
            <w:r w:rsidRPr="002F20F2">
              <w:rPr>
                <w:rFonts w:ascii="Times New Roman" w:hAnsi="Times New Roman" w:cs="Times New Roman"/>
              </w:rPr>
              <w:t xml:space="preserve">(2223.1), фахівець з корпоративного управління (3411), менеджери (управителі) підприємств, установ, організацій та їх підрозділів (14). </w:t>
            </w:r>
            <w:hyperlink r:id="rId6" w:anchor="Text" w:history="1">
              <w:r w:rsidRPr="001269F5">
                <w:rPr>
                  <w:rFonts w:ascii="Times New Roman" w:hAnsi="Times New Roman"/>
                </w:rPr>
                <w:t>https://zakon.rada.gov.ua/rada/show/va327609-10#Text</w:t>
              </w:r>
            </w:hyperlink>
            <w:r w:rsidR="001269F5" w:rsidRPr="006D75FE">
              <w:rPr>
                <w:rFonts w:ascii="Times New Roman" w:hAnsi="Times New Roman" w:cs="Times New Roman"/>
              </w:rPr>
              <w:t xml:space="preserve"> </w:t>
            </w:r>
            <w:r w:rsidRPr="00AF42BB">
              <w:rPr>
                <w:rFonts w:ascii="Times New Roman" w:hAnsi="Times New Roman" w:cs="Times New Roman"/>
              </w:rPr>
              <w:t xml:space="preserve"> </w:t>
            </w:r>
            <w:r w:rsidR="001269F5" w:rsidRPr="006D75FE">
              <w:rPr>
                <w:rFonts w:ascii="Times New Roman" w:hAnsi="Times New Roman" w:cs="Times New Roman"/>
              </w:rPr>
              <w:t xml:space="preserve"> </w:t>
            </w:r>
          </w:p>
          <w:p w:rsidR="007426FE" w:rsidRPr="00AF42BB" w:rsidRDefault="007426FE" w:rsidP="001269F5">
            <w:pPr>
              <w:widowControl/>
              <w:pBdr>
                <w:top w:val="nil"/>
                <w:left w:val="nil"/>
                <w:bottom w:val="nil"/>
                <w:right w:val="nil"/>
                <w:between w:val="nil"/>
              </w:pBdr>
              <w:autoSpaceDE w:val="0"/>
              <w:autoSpaceDN w:val="0"/>
              <w:adjustRightInd w:val="0"/>
              <w:ind w:firstLine="288"/>
              <w:jc w:val="both"/>
              <w:rPr>
                <w:rFonts w:ascii="Times New Roman" w:hAnsi="Times New Roman" w:cs="Times New Roman"/>
              </w:rPr>
            </w:pPr>
            <w:r w:rsidRPr="002F20F2">
              <w:rPr>
                <w:rFonts w:ascii="Times New Roman" w:hAnsi="Times New Roman" w:cs="Times New Roman"/>
              </w:rPr>
              <w:t>Місце працевлаштування: заклади вищої освіти, науково-дослідні інститути (станції, лабораторії), підприємства,  органи державного управління та місцевого самоврядування, аналітично-інформаційні інституції, сільськогосподарські, лісогосподарські, водогосподарські підприємства, установи природно- заповідного фонду.</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lastRenderedPageBreak/>
              <w:t>Подальше навчання та академічні права</w:t>
            </w:r>
          </w:p>
        </w:tc>
        <w:tc>
          <w:tcPr>
            <w:tcW w:w="7075" w:type="dxa"/>
          </w:tcPr>
          <w:p w:rsidR="007426FE" w:rsidRPr="00AF42BB" w:rsidRDefault="007426FE" w:rsidP="007F4676">
            <w:pPr>
              <w:rPr>
                <w:rFonts w:ascii="Times New Roman" w:hAnsi="Times New Roman" w:cs="Times New Roman"/>
              </w:rPr>
            </w:pPr>
            <w:r w:rsidRPr="002F20F2">
              <w:rPr>
                <w:rFonts w:ascii="Times New Roman" w:hAnsi="Times New Roman" w:cs="Times New Roman"/>
              </w:rPr>
              <w:t>Навчання для розвитку та самовдосконалення у науковій та професійній сферах діяльності, а також інших споріднених галузях наукових знань: освітні програми, дослідницькі гранти та стипендії (у т. ч. за кордоном), що містять додаткові освітні компоненти.</w:t>
            </w:r>
            <w:r w:rsidRPr="00AF42BB">
              <w:rPr>
                <w:rFonts w:ascii="Times New Roman" w:hAnsi="Times New Roman" w:cs="Times New Roman"/>
              </w:rPr>
              <w:t xml:space="preserve"> </w:t>
            </w:r>
            <w:r w:rsidRPr="002F20F2">
              <w:rPr>
                <w:rFonts w:ascii="Times New Roman" w:hAnsi="Times New Roman" w:cs="Times New Roman"/>
              </w:rPr>
              <w:t>Випускник може підвищувати кваліфікацію, отримувати науковий ступінь доктора економічних наук</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r w:rsidRPr="002F20F2">
              <w:rPr>
                <w:rFonts w:ascii="Times New Roman" w:hAnsi="Times New Roman" w:cs="Times New Roman"/>
                <w:b/>
              </w:rPr>
              <w:t>5 – Викладання та оцінювання</w:t>
            </w:r>
          </w:p>
        </w:tc>
      </w:tr>
      <w:tr w:rsidR="007426FE" w:rsidTr="007F4676">
        <w:tc>
          <w:tcPr>
            <w:tcW w:w="2547" w:type="dxa"/>
          </w:tcPr>
          <w:p w:rsidR="007426FE" w:rsidRPr="002F20F2" w:rsidRDefault="007426FE" w:rsidP="007F4676">
            <w:pPr>
              <w:pBdr>
                <w:top w:val="nil"/>
                <w:left w:val="nil"/>
                <w:bottom w:val="nil"/>
                <w:right w:val="nil"/>
                <w:between w:val="nil"/>
              </w:pBdr>
              <w:ind w:firstLine="22"/>
              <w:rPr>
                <w:rFonts w:ascii="Times New Roman" w:hAnsi="Times New Roman" w:cs="Times New Roman"/>
                <w:highlight w:val="green"/>
              </w:rPr>
            </w:pPr>
            <w:r w:rsidRPr="002F20F2">
              <w:rPr>
                <w:rFonts w:ascii="Times New Roman" w:hAnsi="Times New Roman" w:cs="Times New Roman"/>
                <w:b/>
              </w:rPr>
              <w:t>Викладання та навчання</w:t>
            </w:r>
          </w:p>
        </w:tc>
        <w:tc>
          <w:tcPr>
            <w:tcW w:w="7075" w:type="dxa"/>
          </w:tcPr>
          <w:p w:rsidR="007426FE" w:rsidRPr="002F20F2" w:rsidRDefault="007426FE" w:rsidP="007F4676">
            <w:pPr>
              <w:widowControl/>
              <w:tabs>
                <w:tab w:val="left" w:pos="545"/>
              </w:tabs>
              <w:ind w:firstLine="372"/>
              <w:rPr>
                <w:rFonts w:ascii="Times New Roman" w:hAnsi="Times New Roman" w:cs="Times New Roman"/>
              </w:rPr>
            </w:pPr>
            <w:r w:rsidRPr="002F20F2">
              <w:rPr>
                <w:rFonts w:ascii="Times New Roman" w:hAnsi="Times New Roman" w:cs="Times New Roman"/>
              </w:rPr>
              <w:t xml:space="preserve">Наявність індивідуального плану виконання освітньо-наукової програми підготовки здобувача вищої освіти ступеня доктора філософії. Викладання та навчання базується на принципах формування індивідуальної освітньої траєкторії: </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впровадження активних методів навчання, що забезпечують особистісно-</w:t>
            </w:r>
            <w:sdt>
              <w:sdtPr>
                <w:rPr>
                  <w:rFonts w:ascii="Times New Roman" w:hAnsi="Times New Roman" w:cs="Times New Roman"/>
                </w:rPr>
                <w:tag w:val="goog_rdk_44"/>
                <w:id w:val="-388026909"/>
                <w:showingPlcHdr/>
              </w:sdtPr>
              <w:sdtEndPr/>
              <w:sdtContent>
                <w:r w:rsidRPr="002F20F2">
                  <w:rPr>
                    <w:rFonts w:ascii="Times New Roman" w:hAnsi="Times New Roman" w:cs="Times New Roman"/>
                  </w:rPr>
                  <w:t xml:space="preserve">     </w:t>
                </w:r>
              </w:sdtContent>
            </w:sdt>
            <w:r w:rsidRPr="002F20F2">
              <w:rPr>
                <w:rFonts w:ascii="Times New Roman" w:hAnsi="Times New Roman" w:cs="Times New Roman"/>
              </w:rPr>
              <w:t>орієнтований підхід і розвиток мислення у здобувачів вищої освіти ступеня доктора філософії;</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тісна співпраця здобувачів вищої освіти ступеня доктора філософії зі своїми науковими керівниками;</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підтримка та консультування здобувачів</w:t>
            </w:r>
            <w:r w:rsidRPr="00AF42BB">
              <w:rPr>
                <w:rFonts w:ascii="Times New Roman" w:hAnsi="Times New Roman" w:cs="Times New Roman"/>
              </w:rPr>
              <w:t xml:space="preserve"> </w:t>
            </w:r>
            <w:r w:rsidRPr="002F20F2">
              <w:rPr>
                <w:rFonts w:ascii="Times New Roman" w:hAnsi="Times New Roman" w:cs="Times New Roman"/>
              </w:rPr>
              <w:t>вищої освіти ступеня доктора філософії з боку науково-педагогічних та наукових працівників НУБіП України і галузевих науково-дослідних інститутів, у тому числі забезпечуючи доступ до сучасного обладнання;</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залучення до консультування здобувачів вищої освіти ступеня доктора філософії визнаних фахівців-практиків в галузі управління та адміністрування;</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інформаційну підтримку щодо участі здобувачів вищої освіти ступеня доктора філософії у конкурсах на одержання наукових стипендій, премій, грантів (у тому числі у міжнародних);</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надання можливості здобувачам вищої освіти ступеня доктора філософії приймати участь у підготовці наукових проектів на конкурси Міністерства освіти і науки України, Кабінету міністрів України, тощо;</w:t>
            </w:r>
          </w:p>
          <w:p w:rsidR="007426FE" w:rsidRPr="002F20F2" w:rsidRDefault="007426FE" w:rsidP="007426FE">
            <w:pPr>
              <w:widowControl/>
              <w:numPr>
                <w:ilvl w:val="0"/>
                <w:numId w:val="2"/>
              </w:numPr>
              <w:pBdr>
                <w:top w:val="nil"/>
                <w:left w:val="nil"/>
                <w:bottom w:val="nil"/>
                <w:right w:val="nil"/>
                <w:between w:val="nil"/>
              </w:pBdr>
              <w:tabs>
                <w:tab w:val="left" w:pos="545"/>
                <w:tab w:val="left" w:pos="720"/>
              </w:tabs>
              <w:ind w:left="0" w:firstLine="372"/>
              <w:jc w:val="both"/>
              <w:rPr>
                <w:rFonts w:ascii="Times New Roman" w:hAnsi="Times New Roman" w:cs="Times New Roman"/>
              </w:rPr>
            </w:pPr>
            <w:r w:rsidRPr="002F20F2">
              <w:rPr>
                <w:rFonts w:ascii="Times New Roman" w:hAnsi="Times New Roman" w:cs="Times New Roman"/>
              </w:rPr>
              <w:t>безпосередня участь у виконанні бюджетних та ініціативних науково-дослідних робіт.</w:t>
            </w:r>
          </w:p>
        </w:tc>
      </w:tr>
      <w:tr w:rsidR="007426FE" w:rsidTr="007F4676">
        <w:tc>
          <w:tcPr>
            <w:tcW w:w="2547" w:type="dxa"/>
          </w:tcPr>
          <w:p w:rsidR="007426FE" w:rsidRPr="002F20F2" w:rsidRDefault="007426FE" w:rsidP="007F4676">
            <w:pPr>
              <w:pBdr>
                <w:top w:val="nil"/>
                <w:left w:val="nil"/>
                <w:bottom w:val="nil"/>
                <w:right w:val="nil"/>
                <w:between w:val="nil"/>
              </w:pBdr>
              <w:ind w:firstLine="22"/>
              <w:rPr>
                <w:rFonts w:ascii="Times New Roman" w:hAnsi="Times New Roman" w:cs="Times New Roman"/>
                <w:highlight w:val="green"/>
              </w:rPr>
            </w:pPr>
            <w:r w:rsidRPr="002F20F2">
              <w:rPr>
                <w:rFonts w:ascii="Times New Roman" w:hAnsi="Times New Roman" w:cs="Times New Roman"/>
                <w:b/>
              </w:rPr>
              <w:t>Оцінювання</w:t>
            </w:r>
          </w:p>
        </w:tc>
        <w:tc>
          <w:tcPr>
            <w:tcW w:w="7075" w:type="dxa"/>
          </w:tcPr>
          <w:p w:rsidR="007426FE" w:rsidRPr="002F20F2" w:rsidRDefault="007426FE" w:rsidP="006D75FE">
            <w:pPr>
              <w:ind w:firstLine="227"/>
              <w:jc w:val="both"/>
              <w:rPr>
                <w:rFonts w:ascii="Times New Roman" w:hAnsi="Times New Roman" w:cs="Times New Roman"/>
              </w:rPr>
            </w:pPr>
            <w:r w:rsidRPr="002F20F2">
              <w:rPr>
                <w:rFonts w:ascii="Times New Roman" w:hAnsi="Times New Roman" w:cs="Times New Roman"/>
                <w:b/>
              </w:rPr>
              <w:t>Освітня складова програми.</w:t>
            </w:r>
            <w:r w:rsidRPr="002F20F2">
              <w:rPr>
                <w:rFonts w:ascii="Times New Roman" w:hAnsi="Times New Roman" w:cs="Times New Roman"/>
                <w:b/>
                <w:i/>
              </w:rPr>
              <w:t xml:space="preserve"> </w:t>
            </w:r>
            <w:r w:rsidRPr="002F20F2">
              <w:rPr>
                <w:rFonts w:ascii="Times New Roman" w:hAnsi="Times New Roman" w:cs="Times New Roman"/>
              </w:rPr>
              <w:t>Система оцінювання знань за дисциплінами освітньо-наукової програми складається з поточного контролю, проміжної та  підсумкової атестації.</w:t>
            </w:r>
          </w:p>
          <w:p w:rsidR="007426FE" w:rsidRPr="002F20F2" w:rsidRDefault="007426FE" w:rsidP="006D75FE">
            <w:pPr>
              <w:ind w:firstLine="227"/>
              <w:jc w:val="both"/>
              <w:rPr>
                <w:rFonts w:ascii="Times New Roman" w:hAnsi="Times New Roman" w:cs="Times New Roman"/>
              </w:rPr>
            </w:pPr>
            <w:r w:rsidRPr="002F20F2">
              <w:rPr>
                <w:rFonts w:ascii="Times New Roman" w:hAnsi="Times New Roman" w:cs="Times New Roman"/>
                <w:i/>
              </w:rPr>
              <w:t>Поточний контроль</w:t>
            </w:r>
            <w:r w:rsidRPr="002F20F2">
              <w:rPr>
                <w:rFonts w:ascii="Times New Roman" w:hAnsi="Times New Roman" w:cs="Times New Roman"/>
              </w:rPr>
              <w:t xml:space="preserve"> знань здобувачів вищої освіти ступеня доктора філософії здійснюється під час проведення практичних занять і має на меті перевірку рівня підготовленості здобувачів вищої освіти до виконання конкретної роботи.</w:t>
            </w:r>
          </w:p>
          <w:p w:rsidR="007426FE" w:rsidRPr="002F20F2" w:rsidRDefault="007426FE" w:rsidP="006D75FE">
            <w:pPr>
              <w:ind w:firstLine="227"/>
              <w:jc w:val="both"/>
              <w:rPr>
                <w:rFonts w:ascii="Times New Roman" w:hAnsi="Times New Roman" w:cs="Times New Roman"/>
              </w:rPr>
            </w:pPr>
            <w:r w:rsidRPr="002F20F2">
              <w:rPr>
                <w:rFonts w:ascii="Times New Roman" w:hAnsi="Times New Roman" w:cs="Times New Roman"/>
                <w:i/>
              </w:rPr>
              <w:t>Проміжна атестація</w:t>
            </w:r>
            <w:r w:rsidRPr="002F20F2">
              <w:rPr>
                <w:rFonts w:ascii="Times New Roman" w:hAnsi="Times New Roman" w:cs="Times New Roman"/>
              </w:rPr>
              <w:t xml:space="preserve"> проводиться після вивчення програмного матеріалу і має визначити рівень знань здобувачів вищої освіти ступеня доктора філософії з програмного матеріалу, отриманих під час усіх видів робіт.</w:t>
            </w:r>
          </w:p>
          <w:p w:rsidR="007426FE" w:rsidRPr="002F20F2" w:rsidRDefault="007426FE" w:rsidP="006D75FE">
            <w:pPr>
              <w:ind w:firstLine="227"/>
              <w:jc w:val="both"/>
              <w:rPr>
                <w:rFonts w:ascii="Times New Roman" w:hAnsi="Times New Roman" w:cs="Times New Roman"/>
              </w:rPr>
            </w:pPr>
            <w:r w:rsidRPr="002F20F2">
              <w:rPr>
                <w:rFonts w:ascii="Times New Roman" w:hAnsi="Times New Roman" w:cs="Times New Roman"/>
              </w:rPr>
              <w:lastRenderedPageBreak/>
              <w:t>Форми та методи проведення проміжної атестації, засвоєння програмного матеріалу розробляються лектором дисципліни і затверджуються відповідною кафедрою. Контроль здійснюється у вигляді тестування, письмової контрольної роботи, колоквіуму, розрахункової чи розрахунково-графічної роботи тощо.</w:t>
            </w:r>
          </w:p>
          <w:p w:rsidR="007426FE" w:rsidRPr="002F20F2" w:rsidRDefault="007426FE" w:rsidP="006D75FE">
            <w:pPr>
              <w:ind w:firstLine="227"/>
              <w:jc w:val="both"/>
              <w:rPr>
                <w:rFonts w:ascii="Times New Roman" w:hAnsi="Times New Roman" w:cs="Times New Roman"/>
              </w:rPr>
            </w:pPr>
            <w:r w:rsidRPr="002F20F2">
              <w:rPr>
                <w:rFonts w:ascii="Times New Roman" w:hAnsi="Times New Roman" w:cs="Times New Roman"/>
                <w:i/>
              </w:rPr>
              <w:t>Підсумкова атестація</w:t>
            </w:r>
            <w:r w:rsidRPr="002F20F2">
              <w:rPr>
                <w:rFonts w:ascii="Times New Roman" w:hAnsi="Times New Roman" w:cs="Times New Roman"/>
              </w:rPr>
              <w:t xml:space="preserve"> проводиться у формі екзамену або заліку. Здобувачі вищої освіти ступеня доктора філософії зобов’язані складати екзамени і заліки відповідно до вимог навчального плану. Зміст екзаменів і заліків визначається робочими навчальними програмами дисциплін.</w:t>
            </w:r>
          </w:p>
          <w:p w:rsidR="007426FE" w:rsidRPr="002F20F2" w:rsidRDefault="007426FE" w:rsidP="006D75FE">
            <w:pPr>
              <w:pBdr>
                <w:top w:val="nil"/>
                <w:left w:val="nil"/>
                <w:bottom w:val="nil"/>
                <w:right w:val="nil"/>
                <w:between w:val="nil"/>
              </w:pBdr>
              <w:ind w:firstLine="286"/>
              <w:jc w:val="both"/>
              <w:rPr>
                <w:rFonts w:ascii="Times New Roman" w:hAnsi="Times New Roman" w:cs="Times New Roman"/>
                <w:highlight w:val="green"/>
              </w:rPr>
            </w:pPr>
            <w:r w:rsidRPr="002F20F2">
              <w:rPr>
                <w:rFonts w:ascii="Times New Roman" w:hAnsi="Times New Roman" w:cs="Times New Roman"/>
                <w:b/>
              </w:rPr>
              <w:t>Наукова складова програми.</w:t>
            </w:r>
            <w:r w:rsidRPr="002F20F2">
              <w:rPr>
                <w:rFonts w:ascii="Times New Roman" w:hAnsi="Times New Roman" w:cs="Times New Roman"/>
                <w:b/>
                <w:i/>
              </w:rPr>
              <w:t xml:space="preserve"> </w:t>
            </w:r>
            <w:r w:rsidRPr="002F20F2">
              <w:rPr>
                <w:rFonts w:ascii="Times New Roman" w:hAnsi="Times New Roman" w:cs="Times New Roman"/>
              </w:rPr>
              <w:t>Оцінювання наукової діяльності здобувачів вищої освіти ступеня доктор філософії здійснюється на основі кількісних та якісних показників, що характеризують підготовку наукових праць, участь у конференціях, підготовки окремих частин дисертації відповідно до затвердженого індивідуального плану наукової роботи здобувача ступеня доктора філософії. Звіти здобувачів, за результатами виконання індивідуального плану, двічі на рік затверджуються на засіданнях кафедр, атестаційної комісії та вченої ради факультету аграрного менеджменту з рекомендацією продовження (або припинення) навчання в аспірантурі.</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r w:rsidRPr="002F20F2">
              <w:rPr>
                <w:rFonts w:ascii="Times New Roman" w:hAnsi="Times New Roman" w:cs="Times New Roman"/>
                <w:b/>
              </w:rPr>
              <w:lastRenderedPageBreak/>
              <w:t>6 – Програмні компетентності</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highlight w:val="green"/>
              </w:rPr>
            </w:pPr>
            <w:r w:rsidRPr="002F20F2">
              <w:rPr>
                <w:rFonts w:ascii="Times New Roman" w:hAnsi="Times New Roman" w:cs="Times New Roman"/>
                <w:b/>
              </w:rPr>
              <w:t>Інтегральна компетентність</w:t>
            </w:r>
          </w:p>
        </w:tc>
        <w:tc>
          <w:tcPr>
            <w:tcW w:w="7075" w:type="dxa"/>
          </w:tcPr>
          <w:sdt>
            <w:sdtPr>
              <w:rPr>
                <w:rFonts w:ascii="Times New Roman" w:hAnsi="Times New Roman" w:cs="Times New Roman"/>
              </w:rPr>
              <w:tag w:val="goog_rdk_50"/>
              <w:id w:val="-1583212920"/>
            </w:sdtPr>
            <w:sdtEndPr/>
            <w:sdtContent>
              <w:p w:rsidR="007426FE" w:rsidRPr="009E5584" w:rsidRDefault="007426FE" w:rsidP="0028246B">
                <w:pPr>
                  <w:pBdr>
                    <w:top w:val="nil"/>
                    <w:left w:val="nil"/>
                    <w:bottom w:val="nil"/>
                    <w:right w:val="nil"/>
                    <w:between w:val="nil"/>
                  </w:pBdr>
                  <w:ind w:left="34" w:firstLine="141"/>
                  <w:jc w:val="both"/>
                  <w:rPr>
                    <w:rFonts w:ascii="Times New Roman" w:hAnsi="Times New Roman" w:cs="Times New Roman"/>
                  </w:rPr>
                </w:pPr>
                <w:r w:rsidRPr="009E5584">
                  <w:rPr>
                    <w:rFonts w:ascii="Times New Roman" w:hAnsi="Times New Roman" w:cs="Times New Roman"/>
                  </w:rPr>
                  <w:t>Здатність продукувати нові ідеї, розв’язувати комплексні проблеми у галузі управління та адміністрування, що передбачає глибоке переосмислення наявних та створення нових цілісних знань та/або професійної практики, застосовувати новітні методології наукової та педагогічної діяльності, здійснювати власні наукові дослідження, результати яких мають наукову новизну, теоретичне та практичне значення.</w:t>
                </w:r>
              </w:p>
            </w:sdtContent>
          </w:sdt>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Загальні</w:t>
            </w:r>
          </w:p>
          <w:p w:rsidR="007426FE"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компетентності (ЗК)</w:t>
            </w:r>
          </w:p>
          <w:p w:rsidR="006D75FE" w:rsidRDefault="006D75FE" w:rsidP="007F4676">
            <w:pPr>
              <w:pBdr>
                <w:top w:val="nil"/>
                <w:left w:val="nil"/>
                <w:bottom w:val="nil"/>
                <w:right w:val="nil"/>
                <w:between w:val="nil"/>
              </w:pBdr>
              <w:ind w:firstLine="22"/>
              <w:rPr>
                <w:rFonts w:ascii="Times New Roman" w:hAnsi="Times New Roman" w:cs="Times New Roman"/>
                <w:b/>
              </w:rPr>
            </w:pPr>
          </w:p>
          <w:p w:rsidR="006D75FE" w:rsidRPr="002F20F2" w:rsidRDefault="006D75FE" w:rsidP="007F4676">
            <w:pPr>
              <w:pBdr>
                <w:top w:val="nil"/>
                <w:left w:val="nil"/>
                <w:bottom w:val="nil"/>
                <w:right w:val="nil"/>
                <w:between w:val="nil"/>
              </w:pBdr>
              <w:ind w:firstLine="22"/>
              <w:rPr>
                <w:rFonts w:ascii="Times New Roman" w:hAnsi="Times New Roman" w:cs="Times New Roman"/>
                <w:highlight w:val="green"/>
              </w:rPr>
            </w:pPr>
          </w:p>
        </w:tc>
        <w:tc>
          <w:tcPr>
            <w:tcW w:w="7075" w:type="dxa"/>
          </w:tcPr>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ЗK01. Здатність виявляти, ставити та вирішувати проблеми</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ЗK02.Здатність до пошуку, оброблення та аналізу інформації з різних джерел</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ЗK03. Здатність працювати в міжнародному контексті.</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 xml:space="preserve">ЗК04. Здатність розв’язувати комплексні проблеми у сфері менеджменту на основі системного наукового світогляду та загального культурного кругозору із дотриманням принципів професійної етики та академічної доброчесності. </w:t>
            </w:r>
            <w:sdt>
              <w:sdtPr>
                <w:rPr>
                  <w:rFonts w:ascii="Times New Roman" w:hAnsi="Times New Roman" w:cs="Times New Roman"/>
                </w:rPr>
                <w:tag w:val="goog_rdk_75"/>
                <w:id w:val="979882202"/>
              </w:sdtPr>
              <w:sdtEndPr/>
              <w:sdtContent>
                <w:sdt>
                  <w:sdtPr>
                    <w:rPr>
                      <w:rFonts w:ascii="Times New Roman" w:hAnsi="Times New Roman" w:cs="Times New Roman"/>
                    </w:rPr>
                    <w:tag w:val="goog_rdk_74"/>
                    <w:id w:val="-502507467"/>
                    <w:showingPlcHdr/>
                  </w:sdtPr>
                  <w:sdtEndPr/>
                  <w:sdtContent>
                    <w:r w:rsidRPr="009E5584">
                      <w:rPr>
                        <w:rFonts w:ascii="Times New Roman" w:hAnsi="Times New Roman" w:cs="Times New Roman"/>
                      </w:rPr>
                      <w:t xml:space="preserve">     </w:t>
                    </w:r>
                  </w:sdtContent>
                </w:sdt>
              </w:sdtContent>
            </w:sdt>
          </w:p>
        </w:tc>
      </w:tr>
      <w:tr w:rsidR="007426FE" w:rsidTr="007F4676">
        <w:tc>
          <w:tcPr>
            <w:tcW w:w="2547" w:type="dxa"/>
            <w:vAlign w:val="center"/>
          </w:tcPr>
          <w:p w:rsidR="007426FE" w:rsidRPr="00AF42BB" w:rsidRDefault="006D75FE" w:rsidP="007F4676">
            <w:pPr>
              <w:pBdr>
                <w:top w:val="nil"/>
                <w:left w:val="nil"/>
                <w:bottom w:val="nil"/>
                <w:right w:val="nil"/>
                <w:between w:val="nil"/>
              </w:pBdr>
              <w:ind w:firstLine="22"/>
              <w:rPr>
                <w:rStyle w:val="22"/>
                <w:color w:val="auto"/>
                <w:sz w:val="20"/>
                <w:szCs w:val="20"/>
              </w:rPr>
            </w:pPr>
            <w:r w:rsidRPr="00AF42BB">
              <w:rPr>
                <w:rStyle w:val="22"/>
                <w:color w:val="auto"/>
                <w:sz w:val="20"/>
                <w:szCs w:val="20"/>
              </w:rPr>
              <w:t>Спеціальні (фахові) компетентності спеціальності (СК)</w:t>
            </w:r>
          </w:p>
        </w:tc>
        <w:tc>
          <w:tcPr>
            <w:tcW w:w="7075" w:type="dxa"/>
          </w:tcPr>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 xml:space="preserve">СК01. Здатність виконувати оригінальні дослідження, досягати наукових результатів, які створюють нові знання у  менеджменті і дотичних до нього міждисциплінарних напрямах.  </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СK02.Здатність усно і письмово презентувати та обговорювати результати наукових досліджень та/або інноваційних розробок українською та англійською мовами, опрацьовувати наукову літературу з управління та адміністрування та ефективно використовувати нову інформацію з різних джерел.</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СК03. Здатність здійснювати науково-педагогічну діяльність у сфері менеджменту в закладах вищої освіти.</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r w:rsidRPr="009E5584">
              <w:rPr>
                <w:rFonts w:ascii="Times New Roman" w:hAnsi="Times New Roman" w:cs="Times New Roman"/>
              </w:rPr>
              <w:t>СK04. Здатність ініціювати, розробляти, реалізовувати та управляти науковими проектами у менеджменті і дотичних до нього міждисциплінарних напрямах та /або складати пропозиції щодо фінансування наукових досліджень, реєстрації прав інтелектуальної власності</w:t>
            </w:r>
          </w:p>
          <w:p w:rsidR="007426FE" w:rsidRPr="009E5584" w:rsidRDefault="007426FE" w:rsidP="0028246B">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rPr>
            </w:pP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highlight w:val="green"/>
              </w:rPr>
            </w:pPr>
            <w:r w:rsidRPr="002F20F2">
              <w:rPr>
                <w:rFonts w:ascii="Times New Roman" w:hAnsi="Times New Roman" w:cs="Times New Roman"/>
                <w:b/>
              </w:rPr>
              <w:t>7 – Програмні результати навчання</w:t>
            </w:r>
          </w:p>
        </w:tc>
      </w:tr>
      <w:tr w:rsidR="007426FE" w:rsidTr="007F4676">
        <w:tc>
          <w:tcPr>
            <w:tcW w:w="9622" w:type="dxa"/>
            <w:gridSpan w:val="2"/>
          </w:tcPr>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lastRenderedPageBreak/>
              <w:t xml:space="preserve">РН01. Застосовувати сучасні інструменти і технології пошуку, оброблення та аналізу інформації, зокрема, статистичні методи аналізу даних великого обсягу та/або складної структури, спеціалізовані бази даних та інформаційні системи. </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 xml:space="preserve">РН02. Вільно презентувати та обговорювати з фахівцями і нефахівцями результати досліджень, наукові та прикладні проблеми менеджменту державною та англійською мовами, кваліфіковано відображати результати досліджень у наукових публікаціях у провідних міжнародних наукових виданнях. </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РН03. Розробляти та досліджувати концептуальні, математичні і комп’ютерні моделі процесів і систем, ефективно використовувати їх для отримання нових знань та/або створення інноваційних продуктів у галузі менеджменту та дотичних міждисциплінарних напрямах.</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 xml:space="preserve">РН04. Розробляти та реалізовувати наукові та прикладні проекти, які дають можливість переосмислити наявне та створити нове цілісне знання та/або професійну практику у галузі управління та адміністрування і розв’язувати значущі наукові та технологічні проблеми в менеджменті з дотриманням норм академічної етики і врахуванням соціальних, етичних, економічних, екологічних та правових аспектів. </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 xml:space="preserve">РН05. Глибоко розуміти загальні принципи та методи управлінських наук, а також методологію наукових досліджень, застосувати їх у власних дослідженнях у сфері менеджменту та у викладацькій практиці. </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РН06. Планувати і виконувати наукові і прикладні дослідження з менеджменту та дотичних міждисциплінарних напрямів з використанням сучасних інструментів, критично аналізувати результати власних досліджень і результати інших дослідників у контексті усього комплексу сучасних знань щодо досліджуваної проблеми; складати пропозиції щодо фінансування досліджень та/або проектів.</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 xml:space="preserve"> РН07. Здійснювати апробацію та впровадження результатів власних досліджень у сфері менеджменту.</w:t>
            </w:r>
          </w:p>
          <w:p w:rsidR="007426FE" w:rsidRPr="009E5584" w:rsidRDefault="007426FE" w:rsidP="006D75FE">
            <w:pPr>
              <w:widowControl/>
              <w:pBdr>
                <w:top w:val="nil"/>
                <w:left w:val="nil"/>
                <w:bottom w:val="nil"/>
                <w:right w:val="nil"/>
                <w:between w:val="nil"/>
              </w:pBdr>
              <w:tabs>
                <w:tab w:val="left" w:pos="317"/>
              </w:tabs>
              <w:ind w:firstLine="499"/>
              <w:jc w:val="both"/>
              <w:rPr>
                <w:rFonts w:ascii="Times New Roman" w:hAnsi="Times New Roman" w:cs="Times New Roman"/>
              </w:rPr>
            </w:pPr>
            <w:r w:rsidRPr="009E5584">
              <w:rPr>
                <w:rFonts w:ascii="Times New Roman" w:hAnsi="Times New Roman" w:cs="Times New Roman"/>
              </w:rPr>
              <w:t xml:space="preserve"> РН08. Розробляти і викладати спеціальні навчальні дисципліни з менеджменту у закладах освіти.</w:t>
            </w:r>
          </w:p>
          <w:p w:rsidR="007426FE" w:rsidRPr="002F20F2" w:rsidRDefault="007426FE" w:rsidP="007F4676">
            <w:pPr>
              <w:widowControl/>
              <w:pBdr>
                <w:top w:val="nil"/>
                <w:left w:val="nil"/>
                <w:bottom w:val="nil"/>
                <w:right w:val="nil"/>
                <w:between w:val="nil"/>
              </w:pBdr>
              <w:tabs>
                <w:tab w:val="left" w:pos="317"/>
              </w:tabs>
              <w:ind w:firstLine="499"/>
              <w:rPr>
                <w:rFonts w:ascii="Times New Roman" w:hAnsi="Times New Roman" w:cs="Times New Roman"/>
                <w:highlight w:val="green"/>
              </w:rPr>
            </w:pPr>
            <w:bookmarkStart w:id="1" w:name="_GoBack"/>
            <w:bookmarkEnd w:id="1"/>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t>Кадрове забезпечення</w:t>
            </w:r>
          </w:p>
        </w:tc>
        <w:tc>
          <w:tcPr>
            <w:tcW w:w="7075" w:type="dxa"/>
          </w:tcPr>
          <w:p w:rsidR="007426FE" w:rsidRPr="002F20F2" w:rsidRDefault="007426FE" w:rsidP="006D75FE">
            <w:pPr>
              <w:tabs>
                <w:tab w:val="left" w:pos="0"/>
              </w:tabs>
              <w:ind w:firstLine="2"/>
              <w:jc w:val="both"/>
              <w:rPr>
                <w:rFonts w:ascii="Times New Roman" w:hAnsi="Times New Roman" w:cs="Times New Roman"/>
              </w:rPr>
            </w:pPr>
            <w:r w:rsidRPr="002F20F2">
              <w:rPr>
                <w:rFonts w:ascii="Times New Roman" w:hAnsi="Times New Roman" w:cs="Times New Roman"/>
              </w:rPr>
              <w:t>Професійну підготовку здобувачів вищої освіти ступеня доктора філософії забезпечує професорсько-викладацький склад факультету аграрного менеджменту (зокрема один член-кореспондент НАН України,</w:t>
            </w:r>
            <w:r w:rsidRPr="00AF42BB">
              <w:rPr>
                <w:rFonts w:ascii="Times New Roman" w:hAnsi="Times New Roman" w:cs="Times New Roman"/>
              </w:rPr>
              <w:t xml:space="preserve"> </w:t>
            </w:r>
            <w:r w:rsidRPr="002F20F2">
              <w:rPr>
                <w:rFonts w:ascii="Times New Roman" w:hAnsi="Times New Roman" w:cs="Times New Roman"/>
              </w:rPr>
              <w:t xml:space="preserve">один член-кореспондент НААН України, 9 докторів наук, професорів), а також викладачі економічного та гуманітарно-педагогічного факультетів в межах профільних дисциплін. Академічна й наукова кваліфікація викладачів підтверджена відповідними показниками їх наукової і професійної діяльності, публікаціями (в тому числі у наукометричних базах Scopus та Web of Science). </w:t>
            </w:r>
          </w:p>
          <w:p w:rsidR="007426FE" w:rsidRPr="002F20F2" w:rsidRDefault="007426FE" w:rsidP="006D75FE">
            <w:pPr>
              <w:tabs>
                <w:tab w:val="left" w:pos="0"/>
              </w:tabs>
              <w:ind w:firstLine="2"/>
              <w:jc w:val="both"/>
              <w:rPr>
                <w:rFonts w:ascii="Times New Roman" w:hAnsi="Times New Roman" w:cs="Times New Roman"/>
              </w:rPr>
            </w:pPr>
            <w:r w:rsidRPr="002F20F2">
              <w:rPr>
                <w:rFonts w:ascii="Times New Roman" w:hAnsi="Times New Roman" w:cs="Times New Roman"/>
              </w:rPr>
              <w:t>Склад проектної групи та науково-педагогічні працівники, які забезпечують реалізацію програми, відповідають вимогам, визначеним Ліцензійними умовами та Положенню про освітньо-наукові програми підготовки докторів філософії в Національному університеті біоресурсів і природокористування України.</w:t>
            </w:r>
          </w:p>
          <w:p w:rsidR="007426FE" w:rsidRPr="00AF42BB" w:rsidRDefault="007426FE" w:rsidP="006D75FE">
            <w:pPr>
              <w:tabs>
                <w:tab w:val="left" w:pos="0"/>
              </w:tabs>
              <w:ind w:firstLine="2"/>
              <w:jc w:val="both"/>
              <w:rPr>
                <w:rFonts w:ascii="Times New Roman" w:hAnsi="Times New Roman" w:cs="Times New Roman"/>
                <w:highlight w:val="yellow"/>
              </w:rPr>
            </w:pPr>
            <w:r w:rsidRPr="002F20F2">
              <w:rPr>
                <w:rFonts w:ascii="Times New Roman" w:hAnsi="Times New Roman" w:cs="Times New Roman"/>
              </w:rPr>
              <w:t>Науково-педагогічні працівники забезпечують навчальний процес методичними та інформаційними матеріалами у достатньому обсязі відповідно нормативних потреб.</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rPr>
            </w:pPr>
            <w:r w:rsidRPr="002F20F2">
              <w:rPr>
                <w:rFonts w:ascii="Times New Roman" w:hAnsi="Times New Roman" w:cs="Times New Roman"/>
                <w:b/>
              </w:rPr>
              <w:t>Матеріально-технічне забезпечення</w:t>
            </w:r>
          </w:p>
        </w:tc>
        <w:tc>
          <w:tcPr>
            <w:tcW w:w="7075" w:type="dxa"/>
          </w:tcPr>
          <w:p w:rsidR="007426FE" w:rsidRPr="002F20F2" w:rsidRDefault="007426FE" w:rsidP="006D75FE">
            <w:pPr>
              <w:ind w:firstLine="289"/>
              <w:jc w:val="both"/>
              <w:rPr>
                <w:rFonts w:ascii="Times New Roman" w:hAnsi="Times New Roman" w:cs="Times New Roman"/>
              </w:rPr>
            </w:pPr>
            <w:r w:rsidRPr="002F20F2">
              <w:rPr>
                <w:rFonts w:ascii="Times New Roman" w:hAnsi="Times New Roman" w:cs="Times New Roman"/>
              </w:rPr>
              <w:t>Матеріально-технічне забезпечення відповідає ліцензійним вимогам щодо надання освітніх послуг у сфері вищої освіти і дозволяє організовувати та проводити заняття з усіх навчальних дисциплін на найвищому рівні.</w:t>
            </w:r>
          </w:p>
          <w:p w:rsidR="007426FE" w:rsidRPr="002F20F2" w:rsidRDefault="007426FE" w:rsidP="006D75FE">
            <w:pPr>
              <w:ind w:firstLine="289"/>
              <w:jc w:val="both"/>
              <w:rPr>
                <w:rFonts w:ascii="Times New Roman" w:hAnsi="Times New Roman" w:cs="Times New Roman"/>
              </w:rPr>
            </w:pPr>
            <w:r w:rsidRPr="002F20F2">
              <w:rPr>
                <w:rFonts w:ascii="Times New Roman" w:hAnsi="Times New Roman" w:cs="Times New Roman"/>
              </w:rPr>
              <w:t xml:space="preserve">Для забезпечення навчання фахівців створені сучасні лабораторії, обладнані комп'ютерною технікою, де наявне спеціалізоване програмне забезпечення та необмежений відкритий </w:t>
            </w:r>
            <w:r w:rsidRPr="002F20F2">
              <w:rPr>
                <w:rFonts w:ascii="Times New Roman" w:hAnsi="Times New Roman" w:cs="Times New Roman"/>
              </w:rPr>
              <w:lastRenderedPageBreak/>
              <w:t>доступ до Інтернет-мережі.</w:t>
            </w:r>
          </w:p>
          <w:p w:rsidR="007426FE" w:rsidRPr="00AF42BB" w:rsidRDefault="007426FE" w:rsidP="006D75FE">
            <w:pPr>
              <w:ind w:firstLine="289"/>
              <w:jc w:val="both"/>
              <w:rPr>
                <w:rFonts w:ascii="Times New Roman" w:hAnsi="Times New Roman" w:cs="Times New Roman"/>
              </w:rPr>
            </w:pPr>
            <w:r w:rsidRPr="002F20F2">
              <w:rPr>
                <w:rFonts w:ascii="Times New Roman" w:hAnsi="Times New Roman" w:cs="Times New Roman"/>
              </w:rPr>
              <w:t>Навчально-аудиторна база структурних підрозділів факультету аграрного менеджменту дозволяє організовувати та проводити заняття з усіх навчальних дисциплін на достатньому рівні. Для проведення лекційних занять використовуються мультимедійні проектори</w:t>
            </w:r>
            <w:sdt>
              <w:sdtPr>
                <w:rPr>
                  <w:rFonts w:ascii="Times New Roman" w:hAnsi="Times New Roman" w:cs="Times New Roman"/>
                </w:rPr>
                <w:tag w:val="goog_rdk_88"/>
                <w:id w:val="-327134107"/>
              </w:sdtPr>
              <w:sdtEndPr/>
              <w:sdtContent>
                <w:r w:rsidRPr="002F20F2">
                  <w:rPr>
                    <w:rFonts w:ascii="Times New Roman" w:hAnsi="Times New Roman" w:cs="Times New Roman"/>
                  </w:rPr>
                  <w:t>,</w:t>
                </w:r>
              </w:sdtContent>
            </w:sdt>
            <w:r w:rsidRPr="002F20F2">
              <w:rPr>
                <w:rFonts w:ascii="Times New Roman" w:hAnsi="Times New Roman" w:cs="Times New Roman"/>
              </w:rPr>
              <w:t xml:space="preserve"> навчальні аудиторії обладнані комп'ютерною технікою та новітнім ліцензованим програмним забезпеченням. Наявна вся необхідна соціально-побутова інфраструктура, кількість місць у гуртожитках відповідає вимогам.</w:t>
            </w:r>
          </w:p>
        </w:tc>
      </w:tr>
      <w:tr w:rsidR="007426FE" w:rsidTr="007F4676">
        <w:tc>
          <w:tcPr>
            <w:tcW w:w="2547" w:type="dxa"/>
            <w:vAlign w:val="center"/>
          </w:tcPr>
          <w:p w:rsidR="007426FE" w:rsidRPr="002F20F2" w:rsidRDefault="007426FE" w:rsidP="007F4676">
            <w:pPr>
              <w:pBdr>
                <w:top w:val="nil"/>
                <w:left w:val="nil"/>
                <w:bottom w:val="nil"/>
                <w:right w:val="nil"/>
                <w:between w:val="nil"/>
              </w:pBdr>
              <w:rPr>
                <w:rFonts w:ascii="Times New Roman" w:hAnsi="Times New Roman" w:cs="Times New Roman"/>
                <w:b/>
                <w:highlight w:val="green"/>
              </w:rPr>
            </w:pPr>
            <w:r w:rsidRPr="002F20F2">
              <w:rPr>
                <w:rFonts w:ascii="Times New Roman" w:hAnsi="Times New Roman" w:cs="Times New Roman"/>
                <w:b/>
              </w:rPr>
              <w:lastRenderedPageBreak/>
              <w:t>Інформаційне та навчально-методичне забезпечення</w:t>
            </w:r>
          </w:p>
        </w:tc>
        <w:tc>
          <w:tcPr>
            <w:tcW w:w="7075" w:type="dxa"/>
          </w:tcPr>
          <w:p w:rsidR="007426FE" w:rsidRPr="002F20F2" w:rsidRDefault="007426FE" w:rsidP="006D75FE">
            <w:pPr>
              <w:widowControl/>
              <w:pBdr>
                <w:top w:val="nil"/>
                <w:left w:val="nil"/>
                <w:bottom w:val="nil"/>
                <w:right w:val="nil"/>
                <w:between w:val="nil"/>
              </w:pBdr>
              <w:ind w:firstLine="288"/>
              <w:jc w:val="both"/>
              <w:rPr>
                <w:rFonts w:ascii="Times New Roman" w:hAnsi="Times New Roman" w:cs="Times New Roman"/>
              </w:rPr>
            </w:pPr>
            <w:r w:rsidRPr="002F20F2">
              <w:rPr>
                <w:rFonts w:ascii="Times New Roman" w:hAnsi="Times New Roman" w:cs="Times New Roman"/>
              </w:rPr>
              <w:t xml:space="preserve">Інформаційне та навчально-методичне забезпечення освітньо-наукової програми </w:t>
            </w:r>
            <w:sdt>
              <w:sdtPr>
                <w:rPr>
                  <w:rFonts w:ascii="Times New Roman" w:hAnsi="Times New Roman" w:cs="Times New Roman"/>
                </w:rPr>
                <w:tag w:val="goog_rdk_89"/>
                <w:id w:val="71937264"/>
              </w:sdtPr>
              <w:sdtEndPr/>
              <w:sdtContent>
                <w:r w:rsidRPr="002F20F2">
                  <w:rPr>
                    <w:rFonts w:ascii="Times New Roman" w:hAnsi="Times New Roman" w:cs="Times New Roman"/>
                  </w:rPr>
                  <w:t>зі спеціальності 073</w:t>
                </w:r>
              </w:sdtContent>
            </w:sdt>
            <w:r w:rsidRPr="002F20F2">
              <w:rPr>
                <w:rFonts w:ascii="Times New Roman" w:hAnsi="Times New Roman" w:cs="Times New Roman"/>
              </w:rPr>
              <w:t xml:space="preserve"> «Менеджмент» відповідає ліцензійним вимогам, галузевому стандарту третього рівня вищої освіти ступеня доктора філософії за спеціальністю «Менеджмент», має актуальний змістовний контент, базується на сучасних інформаційно-комунікаційних технологіях. Зокрема, офіційний веб-сайт https://nubip.ua містить інформацію про освітні програми, навчальну, наукову і виховну діяльність, структурні підрозділи, правила прийому, контакти. </w:t>
            </w:r>
          </w:p>
          <w:p w:rsidR="007426FE" w:rsidRPr="002F20F2" w:rsidRDefault="007426FE" w:rsidP="006D75FE">
            <w:pPr>
              <w:widowControl/>
              <w:pBdr>
                <w:top w:val="nil"/>
                <w:left w:val="nil"/>
                <w:bottom w:val="nil"/>
                <w:right w:val="nil"/>
                <w:between w:val="nil"/>
              </w:pBdr>
              <w:ind w:firstLine="288"/>
              <w:jc w:val="both"/>
              <w:rPr>
                <w:rFonts w:ascii="Times New Roman" w:hAnsi="Times New Roman" w:cs="Times New Roman"/>
              </w:rPr>
            </w:pPr>
            <w:r w:rsidRPr="002F20F2">
              <w:rPr>
                <w:rFonts w:ascii="Times New Roman" w:hAnsi="Times New Roman" w:cs="Times New Roman"/>
              </w:rPr>
              <w:t xml:space="preserve">Усі зареєстровані в університеті користувачі мають необмежений доступ до мережі Інтернет. </w:t>
            </w:r>
          </w:p>
          <w:p w:rsidR="007426FE" w:rsidRPr="002F20F2" w:rsidRDefault="007426FE" w:rsidP="006D75FE">
            <w:pPr>
              <w:widowControl/>
              <w:pBdr>
                <w:top w:val="nil"/>
                <w:left w:val="nil"/>
                <w:bottom w:val="nil"/>
                <w:right w:val="nil"/>
                <w:between w:val="nil"/>
              </w:pBdr>
              <w:ind w:firstLine="288"/>
              <w:jc w:val="both"/>
              <w:rPr>
                <w:rFonts w:ascii="Times New Roman" w:hAnsi="Times New Roman" w:cs="Times New Roman"/>
              </w:rPr>
            </w:pPr>
            <w:r w:rsidRPr="002F20F2">
              <w:rPr>
                <w:rFonts w:ascii="Times New Roman" w:hAnsi="Times New Roman" w:cs="Times New Roman"/>
              </w:rPr>
              <w:t xml:space="preserve">Матеріали навчально-методичного забезпечення освітньо-наукової програми викладені на освітньому порталі «Навчальна робота»: </w:t>
            </w:r>
            <w:hyperlink r:id="rId7">
              <w:r w:rsidRPr="002F20F2">
                <w:rPr>
                  <w:rFonts w:ascii="Times New Roman" w:hAnsi="Times New Roman" w:cs="Times New Roman"/>
                  <w:u w:val="single"/>
                </w:rPr>
                <w:t>https://nubip.edu.ua/node/46601</w:t>
              </w:r>
            </w:hyperlink>
            <w:r w:rsidRPr="002F20F2">
              <w:rPr>
                <w:rFonts w:ascii="Times New Roman" w:hAnsi="Times New Roman" w:cs="Times New Roman"/>
              </w:rPr>
              <w:t>.</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У НУБіП України функціонує Центр дистанційних технологій навчання, який забезпечує функціонування освітнього кластеру інформаційно-освітнього середовища університету, його обслуговування та організаційно-методичне супроводження. Навчально-інформаційний портал </w:t>
            </w:r>
            <w:hyperlink r:id="rId8">
              <w:r w:rsidRPr="002F20F2">
                <w:rPr>
                  <w:rFonts w:ascii="Times New Roman" w:hAnsi="Times New Roman" w:cs="Times New Roman"/>
                  <w:u w:val="single"/>
                </w:rPr>
                <w:t>elearn.nubip.edu.ua</w:t>
              </w:r>
            </w:hyperlink>
            <w:r w:rsidRPr="002F20F2">
              <w:rPr>
                <w:rFonts w:ascii="Times New Roman" w:hAnsi="Times New Roman" w:cs="Times New Roman"/>
              </w:rPr>
              <w:t xml:space="preserve"> є потужним інструментом для підтримки навчального процесу здобувачів вищої освіти ступеня доктора філософії за спеціальністю 073 «Менеджмент». Гібридна модель інформаційно-освітнього середовища університету дає можливість інтегрувати хмарні сервіси Microsoft, Cisco, Google тощо для організації навчальної діяльності. </w:t>
            </w:r>
          </w:p>
          <w:p w:rsidR="007426FE" w:rsidRPr="002F20F2" w:rsidRDefault="007426FE" w:rsidP="006D75FE">
            <w:pPr>
              <w:tabs>
                <w:tab w:val="left" w:pos="288"/>
              </w:tabs>
              <w:ind w:firstLine="288"/>
              <w:jc w:val="both"/>
              <w:rPr>
                <w:rFonts w:ascii="Times New Roman" w:hAnsi="Times New Roman" w:cs="Times New Roman"/>
              </w:rPr>
            </w:pPr>
            <w:r w:rsidRPr="002F20F2">
              <w:rPr>
                <w:rFonts w:ascii="Times New Roman" w:hAnsi="Times New Roman" w:cs="Times New Roman"/>
              </w:rPr>
              <w:t xml:space="preserve">Розроблено електронні навчальні курси для здобувачів вищої освіти ступеня доктора філософії на базі платформи дистанційного навчання: </w:t>
            </w:r>
            <w:hyperlink r:id="rId9">
              <w:r w:rsidRPr="002F20F2">
                <w:rPr>
                  <w:rFonts w:ascii="Times New Roman" w:hAnsi="Times New Roman" w:cs="Times New Roman"/>
                  <w:u w:val="single"/>
                </w:rPr>
                <w:t>http://elearn.nubip.edu.ua/</w:t>
              </w:r>
            </w:hyperlink>
            <w:r w:rsidRPr="002F20F2">
              <w:rPr>
                <w:rFonts w:ascii="Times New Roman" w:hAnsi="Times New Roman" w:cs="Times New Roman"/>
              </w:rPr>
              <w:t>. Кожний курс містить теоретичний матеріал, навчально-методичні матеріали для практичних занять та самостійної роботи.</w:t>
            </w:r>
          </w:p>
          <w:p w:rsidR="007426FE" w:rsidRPr="002F20F2" w:rsidRDefault="007426FE" w:rsidP="006D75FE">
            <w:pPr>
              <w:tabs>
                <w:tab w:val="left" w:pos="288"/>
              </w:tabs>
              <w:ind w:firstLine="288"/>
              <w:jc w:val="both"/>
              <w:rPr>
                <w:rFonts w:ascii="Times New Roman" w:hAnsi="Times New Roman" w:cs="Times New Roman"/>
              </w:rPr>
            </w:pPr>
            <w:r w:rsidRPr="002F20F2">
              <w:rPr>
                <w:rFonts w:ascii="Times New Roman" w:hAnsi="Times New Roman" w:cs="Times New Roman"/>
              </w:rPr>
              <w:t xml:space="preserve">Забезпечення навчальною та науковою літературою здобувачів вищої освіти та викладачів здійснює наукова бібліотека Національного університету біоресурсів і природокористування України.  </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Бібліотечний фонд багатогалузевий, нараховує понад один мільйон примірників вітчизняної та зарубіжної літератури, у т.ч. рідкісних видань, спеціальних видів науково-технічної літератури, авторефератів дисертацій (з 1950 р.), дисертацій (з 1946 р.), більше 500 найменувань журналів та більше 50 назв газет. Фонд комплектується матеріалами з сільського та лісового господарства, економіки, техніки та суміжних наук.</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Бібліотечне обслуговування читачів проводиться на 8 абонементах, у 7 читальних залах на 527 місць, з яких: 4 галузеві, 1 універсальний та 1 спеціалізований читальний зал для викладачів, аспірантів та магістрів (Reference Room); МБА; каталоги, в т.ч. </w:t>
            </w:r>
            <w:r w:rsidRPr="002F20F2">
              <w:rPr>
                <w:rFonts w:ascii="Times New Roman" w:hAnsi="Times New Roman" w:cs="Times New Roman"/>
              </w:rPr>
              <w:lastRenderedPageBreak/>
              <w:t>електронний (понад 206292 одиниць записів); бібліографічні картотеки (з 1954 р.); фонд довідкових і бібліографічних видань. Щорічно бібліотека обслуговує понад 40000 користувачів. Книговидача становить понад 1 млн. примірників на рік.</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Читальні зали забезпечені бездротовим доступом до мережі Інтернет. Усі ресурси бібліотеки доступні через сайт університету: </w:t>
            </w:r>
            <w:hyperlink r:id="rId10" w:history="1">
              <w:r w:rsidRPr="002F20F2">
                <w:rPr>
                  <w:rFonts w:ascii="Times New Roman" w:hAnsi="Times New Roman" w:cs="Times New Roman"/>
                  <w:u w:val="single"/>
                </w:rPr>
                <w:t>https://nubip.edu.ua</w:t>
              </w:r>
            </w:hyperlink>
            <w:r w:rsidRPr="002F20F2">
              <w:rPr>
                <w:rFonts w:ascii="Times New Roman" w:hAnsi="Times New Roman" w:cs="Times New Roman"/>
                <w:u w:val="single"/>
              </w:rPr>
              <w:t>.</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 Цифрова бібліотека НУБіП України була створена у листопаді 2019 р., доступна з мережі Інтернет та містить зараз 790 повнотекстових документи, серед них: 150 навчальних підручників та посібників; 117 монографій; 420 авторефератів дисертацій; 98 оцифрованих рідкісних та цінних видань з фондів бібліотеки (1795-1932 рр.).</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 Важливим електронним ресурсом також є електронна бібліотека (з локальної мережі університету), де є понад 6409 повнотекстових документів (підручників, навчальних посібників, монографій, методичних рекомендацій).</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Із 2006 р. бібліотека НУБіП України отримала статус національної депозитарної бібліотеки FAO (Food and Agricultural Organization) в Україні. </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Із  січня 2017 р. в НУБіП України відкрито доступ до однієї із найбільших наукометричних баз даних Web of Science.</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Із листопада 2017 року в НУБіП України відкрито доступ до наукометричної та універсальної реферативної бази даних SCOPUS видавництва Elsevier. Доступ здійснюється з локальної мережі університету за посиланням </w:t>
            </w:r>
            <w:hyperlink r:id="rId11" w:history="1">
              <w:r w:rsidRPr="002F20F2">
                <w:rPr>
                  <w:rFonts w:ascii="Times New Roman" w:hAnsi="Times New Roman" w:cs="Times New Roman"/>
                  <w:u w:val="single"/>
                </w:rPr>
                <w:t>https://www.scopus.com</w:t>
              </w:r>
            </w:hyperlink>
            <w:r w:rsidRPr="002F20F2">
              <w:rPr>
                <w:rFonts w:ascii="Times New Roman" w:hAnsi="Times New Roman" w:cs="Times New Roman"/>
                <w:u w:val="single"/>
              </w:rPr>
              <w:t>.</w:t>
            </w:r>
          </w:p>
          <w:p w:rsidR="007426FE" w:rsidRPr="002F20F2" w:rsidRDefault="007426FE" w:rsidP="006D75FE">
            <w:pPr>
              <w:ind w:firstLine="288"/>
              <w:jc w:val="both"/>
              <w:rPr>
                <w:rFonts w:ascii="Times New Roman" w:hAnsi="Times New Roman" w:cs="Times New Roman"/>
              </w:rPr>
            </w:pPr>
            <w:r w:rsidRPr="002F20F2">
              <w:rPr>
                <w:rFonts w:ascii="Times New Roman" w:hAnsi="Times New Roman" w:cs="Times New Roman"/>
              </w:rPr>
              <w:t xml:space="preserve"> База даних SCOPUS індексує близько 22000 назв різних видань (серед яких 55 українських) від більш ніж 5000 видавництв. SCOPUS надає своїм користувачам можливість отримати результати тематичного пошуку з однієї платформи зі зручним інтерфейсом, відслідкувати свій рейтинг в SCOPUS (цитування власних публікацій; індекс Гірша) та інше.</w:t>
            </w:r>
          </w:p>
          <w:p w:rsidR="007426FE" w:rsidRPr="00AF42BB" w:rsidRDefault="007426FE" w:rsidP="006D75FE">
            <w:pPr>
              <w:ind w:firstLine="288"/>
              <w:jc w:val="both"/>
              <w:rPr>
                <w:rFonts w:ascii="Times New Roman" w:hAnsi="Times New Roman" w:cs="Times New Roman"/>
                <w:color w:val="FF0000"/>
              </w:rPr>
            </w:pPr>
            <w:r w:rsidRPr="002F20F2">
              <w:rPr>
                <w:rFonts w:ascii="Times New Roman" w:hAnsi="Times New Roman" w:cs="Times New Roman"/>
              </w:rPr>
              <w:t xml:space="preserve"> Матеріали навчально-методичного забезпечення освітньо-професійної програми викладені на навчально-інформаційному порталі НУБіП України </w:t>
            </w:r>
            <w:hyperlink r:id="rId12" w:history="1">
              <w:r w:rsidRPr="002F20F2">
                <w:rPr>
                  <w:rStyle w:val="a3"/>
                </w:rPr>
                <w:t>http://elearn.nubip.edu.ua</w:t>
              </w:r>
            </w:hyperlink>
            <w:r w:rsidRPr="002F20F2">
              <w:rPr>
                <w:rFonts w:ascii="Times New Roman" w:hAnsi="Times New Roman" w:cs="Times New Roman"/>
              </w:rPr>
              <w:t>.</w:t>
            </w:r>
          </w:p>
        </w:tc>
      </w:tr>
      <w:tr w:rsidR="007426FE" w:rsidTr="007F4676">
        <w:tc>
          <w:tcPr>
            <w:tcW w:w="9622" w:type="dxa"/>
            <w:gridSpan w:val="2"/>
          </w:tcPr>
          <w:p w:rsidR="007426FE" w:rsidRPr="002F20F2" w:rsidRDefault="007426FE" w:rsidP="007F4676">
            <w:pPr>
              <w:pBdr>
                <w:top w:val="nil"/>
                <w:left w:val="nil"/>
                <w:bottom w:val="nil"/>
                <w:right w:val="nil"/>
                <w:between w:val="nil"/>
              </w:pBdr>
              <w:jc w:val="center"/>
              <w:rPr>
                <w:rFonts w:ascii="Times New Roman" w:hAnsi="Times New Roman" w:cs="Times New Roman"/>
                <w:b/>
                <w:highlight w:val="green"/>
              </w:rPr>
            </w:pPr>
            <w:r w:rsidRPr="002F20F2">
              <w:rPr>
                <w:rFonts w:ascii="Times New Roman" w:hAnsi="Times New Roman" w:cs="Times New Roman"/>
                <w:b/>
              </w:rPr>
              <w:lastRenderedPageBreak/>
              <w:t>9 – Академічна мобільність</w:t>
            </w: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Національна кредитна мобільність</w:t>
            </w:r>
          </w:p>
        </w:tc>
        <w:tc>
          <w:tcPr>
            <w:tcW w:w="7075" w:type="dxa"/>
          </w:tcPr>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НУБіП України творчо співпрацює з науково-дослідними установами України, НАН України та НААН України, підтримує тісні зв’язки із спорідненими закладами вищої освіти України на основі двосторонніх договорів.</w:t>
            </w:r>
          </w:p>
          <w:p w:rsidR="007426FE" w:rsidRPr="002F20F2" w:rsidRDefault="007426FE" w:rsidP="007F4676">
            <w:pPr>
              <w:pBdr>
                <w:top w:val="nil"/>
                <w:left w:val="nil"/>
                <w:bottom w:val="nil"/>
                <w:right w:val="nil"/>
                <w:between w:val="nil"/>
              </w:pBdr>
              <w:rPr>
                <w:rFonts w:ascii="Times New Roman" w:hAnsi="Times New Roman" w:cs="Times New Roman"/>
              </w:rPr>
            </w:pPr>
          </w:p>
        </w:tc>
      </w:tr>
      <w:tr w:rsidR="007426FE"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t>Міжнародна кредитна мобільність</w:t>
            </w:r>
          </w:p>
        </w:tc>
        <w:tc>
          <w:tcPr>
            <w:tcW w:w="7075" w:type="dxa"/>
          </w:tcPr>
          <w:p w:rsidR="007426FE" w:rsidRPr="002F20F2" w:rsidRDefault="007426FE" w:rsidP="006D75FE">
            <w:pPr>
              <w:pBdr>
                <w:top w:val="nil"/>
                <w:left w:val="nil"/>
                <w:bottom w:val="nil"/>
                <w:right w:val="nil"/>
                <w:between w:val="nil"/>
              </w:pBdr>
              <w:jc w:val="both"/>
              <w:rPr>
                <w:rFonts w:ascii="Times New Roman" w:hAnsi="Times New Roman" w:cs="Times New Roman"/>
              </w:rPr>
            </w:pPr>
            <w:r w:rsidRPr="00AF42BB">
              <w:rPr>
                <w:rFonts w:ascii="Times New Roman" w:hAnsi="Times New Roman" w:cs="Times New Roman"/>
                <w:lang w:eastAsia="en-US"/>
              </w:rPr>
              <w:t>Забезпечується відповідно до підписаних міжнародних угод та меморандумів. Університет уклав Міжінституційні угоди на реалізацію академічної мобільності із: Університетом екології та менеджменту (Польща), Університетом м. Фоджа (Італія), Варшавським університетом наук про життя (Польща), Університетом Хохенхайм (Німеччина), Університет ISA м. Лілль (Франція), Вроцлавським природничим університетом (Польща), Загребським університетом (Хорватія), Естонським університетом наук про життя, Університетом м. Ллейда (Іспанія), Технічним університетом Єлдіз (Туреччина), Університетом прикладних наук Вайєнштефан-Тріздорф (Німеччина), Латвійським університетом наук про життя, Словацьким сільськогосподарським  університетом</w:t>
            </w:r>
          </w:p>
        </w:tc>
      </w:tr>
      <w:tr w:rsidR="007426FE" w:rsidRPr="007A391C" w:rsidTr="007F4676">
        <w:tc>
          <w:tcPr>
            <w:tcW w:w="2547" w:type="dxa"/>
            <w:vAlign w:val="center"/>
          </w:tcPr>
          <w:p w:rsidR="007426FE" w:rsidRPr="002F20F2" w:rsidRDefault="007426FE" w:rsidP="007F4676">
            <w:pPr>
              <w:pBdr>
                <w:top w:val="nil"/>
                <w:left w:val="nil"/>
                <w:bottom w:val="nil"/>
                <w:right w:val="nil"/>
                <w:between w:val="nil"/>
              </w:pBdr>
              <w:ind w:firstLine="22"/>
              <w:rPr>
                <w:rFonts w:ascii="Times New Roman" w:hAnsi="Times New Roman" w:cs="Times New Roman"/>
                <w:b/>
              </w:rPr>
            </w:pPr>
            <w:r w:rsidRPr="002F20F2">
              <w:rPr>
                <w:rFonts w:ascii="Times New Roman" w:hAnsi="Times New Roman" w:cs="Times New Roman"/>
                <w:b/>
              </w:rPr>
              <w:lastRenderedPageBreak/>
              <w:t>Навчання іноземних здобувачів вищої освіти</w:t>
            </w:r>
          </w:p>
        </w:tc>
        <w:tc>
          <w:tcPr>
            <w:tcW w:w="7075" w:type="dxa"/>
          </w:tcPr>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Підготовка іноземних громадян здійснюється згідно із законодавством України на підставі:</w:t>
            </w:r>
          </w:p>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-Міжнародних договорів України, згода на обов’язковість яких надана Верховною Радою України;</w:t>
            </w:r>
          </w:p>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 угод між закладами вищої освіти про міжнародну академічну  мобільність;</w:t>
            </w:r>
          </w:p>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-загальнодержавних програм;</w:t>
            </w:r>
          </w:p>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 договорів, укладених НУБіП України з фізичними або юридичними особами.</w:t>
            </w:r>
          </w:p>
          <w:p w:rsidR="007426FE" w:rsidRPr="002F20F2" w:rsidRDefault="007426FE" w:rsidP="006D75FE">
            <w:pPr>
              <w:pBdr>
                <w:top w:val="nil"/>
                <w:left w:val="nil"/>
                <w:bottom w:val="nil"/>
                <w:right w:val="nil"/>
                <w:between w:val="nil"/>
              </w:pBdr>
              <w:jc w:val="both"/>
              <w:rPr>
                <w:rFonts w:ascii="Times New Roman" w:hAnsi="Times New Roman" w:cs="Times New Roman"/>
              </w:rPr>
            </w:pPr>
            <w:r w:rsidRPr="002F20F2">
              <w:rPr>
                <w:rFonts w:ascii="Times New Roman" w:hAnsi="Times New Roman" w:cs="Times New Roman"/>
              </w:rPr>
              <w:t xml:space="preserve">Навчання іноземних аспірантів (здобувачів) за спеціальністю 073 «Менеджмент» проводиться у разі їх вступу до аспірантури Національного університету біоресурсів і природокористування України на загальних умовах. </w:t>
            </w:r>
          </w:p>
        </w:tc>
      </w:tr>
    </w:tbl>
    <w:p w:rsidR="007426FE" w:rsidRDefault="007426FE" w:rsidP="007426FE">
      <w:pPr>
        <w:jc w:val="center"/>
      </w:pPr>
    </w:p>
    <w:p w:rsidR="007426FE" w:rsidRDefault="007426FE">
      <w:pPr>
        <w:widowControl/>
        <w:spacing w:after="160" w:line="259" w:lineRule="auto"/>
      </w:pPr>
      <w:r>
        <w:br w:type="page"/>
      </w:r>
    </w:p>
    <w:p w:rsidR="007426FE" w:rsidRPr="00AF63FF" w:rsidRDefault="007426FE" w:rsidP="007426FE">
      <w:pPr>
        <w:pBdr>
          <w:top w:val="nil"/>
          <w:left w:val="nil"/>
          <w:bottom w:val="nil"/>
          <w:right w:val="nil"/>
          <w:between w:val="nil"/>
        </w:pBdr>
        <w:jc w:val="center"/>
        <w:rPr>
          <w:rFonts w:ascii="Times New Roman" w:hAnsi="Times New Roman" w:cs="Times New Roman"/>
          <w:b/>
          <w:szCs w:val="28"/>
        </w:rPr>
      </w:pPr>
      <w:r w:rsidRPr="00AF63FF">
        <w:rPr>
          <w:rFonts w:ascii="Times New Roman" w:hAnsi="Times New Roman" w:cs="Times New Roman"/>
          <w:b/>
          <w:szCs w:val="28"/>
        </w:rPr>
        <w:lastRenderedPageBreak/>
        <w:t xml:space="preserve">2. Перелік компонент освітньо-наукової програми </w:t>
      </w:r>
    </w:p>
    <w:p w:rsidR="007426FE" w:rsidRPr="00AF63FF" w:rsidRDefault="007426FE" w:rsidP="007426FE">
      <w:pPr>
        <w:pBdr>
          <w:top w:val="nil"/>
          <w:left w:val="nil"/>
          <w:bottom w:val="nil"/>
          <w:right w:val="nil"/>
          <w:between w:val="nil"/>
        </w:pBdr>
        <w:jc w:val="center"/>
        <w:rPr>
          <w:rFonts w:ascii="Times New Roman" w:hAnsi="Times New Roman" w:cs="Times New Roman"/>
          <w:b/>
          <w:szCs w:val="28"/>
        </w:rPr>
      </w:pPr>
      <w:r w:rsidRPr="00AF63FF">
        <w:rPr>
          <w:rFonts w:ascii="Times New Roman" w:hAnsi="Times New Roman" w:cs="Times New Roman"/>
          <w:b/>
          <w:szCs w:val="28"/>
        </w:rPr>
        <w:t>та їх логічна послідовність</w:t>
      </w:r>
    </w:p>
    <w:p w:rsidR="007426FE" w:rsidRPr="00AF63FF" w:rsidRDefault="007426FE" w:rsidP="007426FE">
      <w:pPr>
        <w:pBdr>
          <w:top w:val="nil"/>
          <w:left w:val="nil"/>
          <w:bottom w:val="nil"/>
          <w:right w:val="nil"/>
          <w:between w:val="nil"/>
        </w:pBdr>
        <w:jc w:val="center"/>
        <w:rPr>
          <w:rFonts w:ascii="Times New Roman" w:hAnsi="Times New Roman" w:cs="Times New Roman"/>
          <w:b/>
          <w:szCs w:val="28"/>
        </w:rPr>
      </w:pPr>
    </w:p>
    <w:p w:rsidR="007426FE" w:rsidRPr="00AF63FF" w:rsidRDefault="007426FE" w:rsidP="007426FE">
      <w:pPr>
        <w:pBdr>
          <w:top w:val="nil"/>
          <w:left w:val="nil"/>
          <w:bottom w:val="nil"/>
          <w:right w:val="nil"/>
          <w:between w:val="nil"/>
        </w:pBdr>
        <w:jc w:val="center"/>
        <w:rPr>
          <w:rFonts w:ascii="Times New Roman" w:hAnsi="Times New Roman" w:cs="Times New Roman"/>
          <w:b/>
          <w:szCs w:val="28"/>
        </w:rPr>
      </w:pPr>
      <w:r w:rsidRPr="00AF63FF">
        <w:rPr>
          <w:rFonts w:ascii="Times New Roman" w:hAnsi="Times New Roman" w:cs="Times New Roman"/>
          <w:b/>
          <w:szCs w:val="28"/>
        </w:rPr>
        <w:t>2.1. Перелік компонент ОНП</w:t>
      </w:r>
    </w:p>
    <w:tbl>
      <w:tblPr>
        <w:tblW w:w="9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5245"/>
        <w:gridCol w:w="1418"/>
        <w:gridCol w:w="1701"/>
        <w:gridCol w:w="9"/>
      </w:tblGrid>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tabs>
                <w:tab w:val="left" w:pos="22"/>
              </w:tabs>
              <w:jc w:val="center"/>
              <w:rPr>
                <w:rFonts w:ascii="Times New Roman" w:hAnsi="Times New Roman" w:cs="Times New Roman"/>
                <w:b/>
              </w:rPr>
            </w:pPr>
            <w:r w:rsidRPr="00FD4227">
              <w:rPr>
                <w:rFonts w:ascii="Times New Roman" w:hAnsi="Times New Roman" w:cs="Times New Roman"/>
                <w:b/>
              </w:rPr>
              <w:t>Код н/д</w:t>
            </w:r>
          </w:p>
        </w:tc>
        <w:tc>
          <w:tcPr>
            <w:tcW w:w="5245" w:type="dxa"/>
          </w:tcPr>
          <w:p w:rsidR="007426FE" w:rsidRPr="00FD4227" w:rsidRDefault="007426FE" w:rsidP="007F4676">
            <w:pPr>
              <w:pBdr>
                <w:top w:val="nil"/>
                <w:left w:val="nil"/>
                <w:bottom w:val="nil"/>
                <w:right w:val="nil"/>
                <w:between w:val="nil"/>
              </w:pBdr>
              <w:tabs>
                <w:tab w:val="left" w:pos="85"/>
              </w:tabs>
              <w:jc w:val="center"/>
              <w:rPr>
                <w:rFonts w:ascii="Times New Roman" w:hAnsi="Times New Roman" w:cs="Times New Roman"/>
                <w:b/>
              </w:rPr>
            </w:pPr>
            <w:r w:rsidRPr="00FD4227">
              <w:rPr>
                <w:rFonts w:ascii="Times New Roman" w:hAnsi="Times New Roman" w:cs="Times New Roman"/>
                <w:b/>
              </w:rPr>
              <w:t>Компоненти освітньої програми (навчальні дисципліни, курсові проекти (роботи), практики, кваліфікаційна робота)</w:t>
            </w:r>
          </w:p>
        </w:tc>
        <w:tc>
          <w:tcPr>
            <w:tcW w:w="1418" w:type="dxa"/>
          </w:tcPr>
          <w:p w:rsidR="007426FE" w:rsidRPr="00FD4227" w:rsidRDefault="007426FE" w:rsidP="007F4676">
            <w:pPr>
              <w:pBdr>
                <w:top w:val="nil"/>
                <w:left w:val="nil"/>
                <w:bottom w:val="nil"/>
                <w:right w:val="nil"/>
                <w:between w:val="nil"/>
              </w:pBdr>
              <w:tabs>
                <w:tab w:val="left" w:pos="0"/>
              </w:tabs>
              <w:jc w:val="center"/>
              <w:rPr>
                <w:rFonts w:ascii="Times New Roman" w:hAnsi="Times New Roman" w:cs="Times New Roman"/>
                <w:b/>
              </w:rPr>
            </w:pPr>
            <w:r w:rsidRPr="00FD4227">
              <w:rPr>
                <w:rFonts w:ascii="Times New Roman" w:hAnsi="Times New Roman" w:cs="Times New Roman"/>
                <w:b/>
              </w:rPr>
              <w:t>Кількість</w:t>
            </w:r>
          </w:p>
          <w:p w:rsidR="007426FE" w:rsidRPr="00FD4227" w:rsidRDefault="007426FE" w:rsidP="007F4676">
            <w:pPr>
              <w:pBdr>
                <w:top w:val="nil"/>
                <w:left w:val="nil"/>
                <w:bottom w:val="nil"/>
                <w:right w:val="nil"/>
                <w:between w:val="nil"/>
              </w:pBdr>
              <w:tabs>
                <w:tab w:val="left" w:pos="0"/>
              </w:tabs>
              <w:jc w:val="center"/>
              <w:rPr>
                <w:rFonts w:ascii="Times New Roman" w:hAnsi="Times New Roman" w:cs="Times New Roman"/>
                <w:b/>
              </w:rPr>
            </w:pPr>
            <w:r w:rsidRPr="00FD4227">
              <w:rPr>
                <w:rFonts w:ascii="Times New Roman" w:hAnsi="Times New Roman" w:cs="Times New Roman"/>
                <w:b/>
              </w:rPr>
              <w:t>кредитів</w:t>
            </w:r>
          </w:p>
        </w:tc>
        <w:tc>
          <w:tcPr>
            <w:tcW w:w="1701" w:type="dxa"/>
          </w:tcPr>
          <w:p w:rsidR="007426FE" w:rsidRPr="00FD4227" w:rsidRDefault="007426FE" w:rsidP="007F4676">
            <w:pPr>
              <w:pBdr>
                <w:top w:val="nil"/>
                <w:left w:val="nil"/>
                <w:bottom w:val="nil"/>
                <w:right w:val="nil"/>
                <w:between w:val="nil"/>
              </w:pBdr>
              <w:tabs>
                <w:tab w:val="left" w:pos="0"/>
              </w:tabs>
              <w:jc w:val="center"/>
              <w:rPr>
                <w:rFonts w:ascii="Times New Roman" w:hAnsi="Times New Roman" w:cs="Times New Roman"/>
                <w:b/>
              </w:rPr>
            </w:pPr>
            <w:r w:rsidRPr="00FD4227">
              <w:rPr>
                <w:rFonts w:ascii="Times New Roman" w:hAnsi="Times New Roman" w:cs="Times New Roman"/>
                <w:b/>
              </w:rPr>
              <w:t>Форма</w:t>
            </w:r>
          </w:p>
          <w:p w:rsidR="007426FE" w:rsidRPr="00FD4227" w:rsidRDefault="007426FE" w:rsidP="007F4676">
            <w:pPr>
              <w:pBdr>
                <w:top w:val="nil"/>
                <w:left w:val="nil"/>
                <w:bottom w:val="nil"/>
                <w:right w:val="nil"/>
                <w:between w:val="nil"/>
              </w:pBdr>
              <w:tabs>
                <w:tab w:val="left" w:pos="0"/>
              </w:tabs>
              <w:jc w:val="center"/>
              <w:rPr>
                <w:rFonts w:ascii="Times New Roman" w:hAnsi="Times New Roman" w:cs="Times New Roman"/>
                <w:b/>
              </w:rPr>
            </w:pPr>
            <w:r w:rsidRPr="00FD4227">
              <w:rPr>
                <w:rFonts w:ascii="Times New Roman" w:hAnsi="Times New Roman" w:cs="Times New Roman"/>
                <w:b/>
              </w:rPr>
              <w:t>підсумкового</w:t>
            </w:r>
          </w:p>
          <w:p w:rsidR="007426FE" w:rsidRPr="00FD4227" w:rsidRDefault="007426FE" w:rsidP="007F4676">
            <w:pPr>
              <w:pBdr>
                <w:top w:val="nil"/>
                <w:left w:val="nil"/>
                <w:bottom w:val="nil"/>
                <w:right w:val="nil"/>
                <w:between w:val="nil"/>
              </w:pBdr>
              <w:tabs>
                <w:tab w:val="left" w:pos="0"/>
              </w:tabs>
              <w:jc w:val="center"/>
              <w:rPr>
                <w:rFonts w:ascii="Times New Roman" w:hAnsi="Times New Roman" w:cs="Times New Roman"/>
                <w:b/>
              </w:rPr>
            </w:pPr>
            <w:r w:rsidRPr="00FD4227">
              <w:rPr>
                <w:rFonts w:ascii="Times New Roman" w:hAnsi="Times New Roman" w:cs="Times New Roman"/>
                <w:b/>
              </w:rPr>
              <w:t>контролю</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b/>
              </w:rPr>
            </w:pPr>
            <w:r w:rsidRPr="00FD4227">
              <w:rPr>
                <w:rFonts w:ascii="Times New Roman" w:hAnsi="Times New Roman" w:cs="Times New Roman"/>
                <w:b/>
              </w:rPr>
              <w:t>1</w:t>
            </w:r>
          </w:p>
        </w:tc>
        <w:tc>
          <w:tcPr>
            <w:tcW w:w="5245"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2</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3</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r>
      <w:tr w:rsidR="007426FE" w:rsidRPr="00FD4227" w:rsidTr="007F4676">
        <w:tc>
          <w:tcPr>
            <w:tcW w:w="9502" w:type="dxa"/>
            <w:gridSpan w:val="5"/>
          </w:tcPr>
          <w:p w:rsidR="007426FE" w:rsidRPr="00FD4227" w:rsidRDefault="007426FE" w:rsidP="007426FE">
            <w:pPr>
              <w:numPr>
                <w:ilvl w:val="0"/>
                <w:numId w:val="3"/>
              </w:numPr>
              <w:pBdr>
                <w:top w:val="nil"/>
                <w:left w:val="nil"/>
                <w:bottom w:val="nil"/>
                <w:right w:val="nil"/>
                <w:between w:val="nil"/>
              </w:pBdr>
              <w:tabs>
                <w:tab w:val="left" w:pos="720"/>
              </w:tabs>
              <w:ind w:left="0" w:firstLine="0"/>
              <w:jc w:val="center"/>
              <w:rPr>
                <w:rFonts w:ascii="Times New Roman" w:hAnsi="Times New Roman" w:cs="Times New Roman"/>
              </w:rPr>
            </w:pPr>
            <w:r w:rsidRPr="00FD4227">
              <w:rPr>
                <w:rFonts w:ascii="Times New Roman" w:hAnsi="Times New Roman" w:cs="Times New Roman"/>
                <w:b/>
              </w:rPr>
              <w:t>ОБОВ’ЯЗКОВІ КОМПОНЕНТИ ОНП</w:t>
            </w:r>
          </w:p>
        </w:tc>
      </w:tr>
      <w:tr w:rsidR="007426FE" w:rsidRPr="00FD4227" w:rsidTr="007F4676">
        <w:trPr>
          <w:trHeight w:val="465"/>
        </w:trPr>
        <w:tc>
          <w:tcPr>
            <w:tcW w:w="9502" w:type="dxa"/>
            <w:gridSpan w:val="5"/>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1.1. Цикл загальнонаукової підготовки</w:t>
            </w:r>
          </w:p>
        </w:tc>
      </w:tr>
      <w:tr w:rsidR="007426FE" w:rsidRPr="00FD4227" w:rsidTr="007F4676">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1</w:t>
            </w:r>
          </w:p>
        </w:tc>
        <w:tc>
          <w:tcPr>
            <w:tcW w:w="5245" w:type="dxa"/>
            <w:shd w:val="clear" w:color="auto" w:fill="auto"/>
          </w:tcPr>
          <w:p w:rsidR="007426FE" w:rsidRPr="00FD4227" w:rsidRDefault="007426FE" w:rsidP="007F4676">
            <w:pPr>
              <w:pBdr>
                <w:top w:val="nil"/>
                <w:left w:val="nil"/>
                <w:bottom w:val="nil"/>
                <w:right w:val="nil"/>
                <w:between w:val="nil"/>
              </w:pBdr>
              <w:ind w:firstLine="32"/>
              <w:rPr>
                <w:rFonts w:ascii="Times New Roman" w:hAnsi="Times New Roman" w:cs="Times New Roman"/>
                <w:b/>
              </w:rPr>
            </w:pPr>
            <w:r w:rsidRPr="00FD4227">
              <w:rPr>
                <w:rFonts w:ascii="Times New Roman" w:hAnsi="Times New Roman" w:cs="Times New Roman"/>
              </w:rPr>
              <w:t>Філософія науки</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gridSpan w:val="2"/>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rPr>
              <w:t>екзамен</w:t>
            </w:r>
          </w:p>
        </w:tc>
      </w:tr>
      <w:tr w:rsidR="007426FE" w:rsidRPr="00FD4227" w:rsidTr="007F4676">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2</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b/>
              </w:rPr>
            </w:pPr>
            <w:r w:rsidRPr="00FD4227">
              <w:rPr>
                <w:rFonts w:ascii="Times New Roman" w:hAnsi="Times New Roman" w:cs="Times New Roman"/>
              </w:rPr>
              <w:t>Іноземна мова за професійним спрямуванням</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6</w:t>
            </w:r>
          </w:p>
        </w:tc>
        <w:tc>
          <w:tcPr>
            <w:tcW w:w="1701" w:type="dxa"/>
            <w:gridSpan w:val="2"/>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rPr>
              <w:t>екзамен</w:t>
            </w:r>
          </w:p>
        </w:tc>
      </w:tr>
      <w:tr w:rsidR="007426FE" w:rsidRPr="00FD4227" w:rsidTr="007F4676">
        <w:trPr>
          <w:trHeight w:val="50"/>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3</w:t>
            </w:r>
          </w:p>
        </w:tc>
        <w:tc>
          <w:tcPr>
            <w:tcW w:w="5245" w:type="dxa"/>
          </w:tcPr>
          <w:p w:rsidR="007426FE" w:rsidRPr="00FD4227" w:rsidRDefault="007426FE" w:rsidP="007F4676">
            <w:pPr>
              <w:pBdr>
                <w:top w:val="nil"/>
                <w:left w:val="nil"/>
                <w:bottom w:val="nil"/>
                <w:right w:val="nil"/>
                <w:between w:val="nil"/>
              </w:pBdr>
              <w:ind w:firstLine="32"/>
              <w:jc w:val="both"/>
              <w:rPr>
                <w:rFonts w:ascii="Times New Roman" w:hAnsi="Times New Roman" w:cs="Times New Roman"/>
              </w:rPr>
            </w:pPr>
            <w:r w:rsidRPr="00FD4227">
              <w:rPr>
                <w:rFonts w:ascii="Times New Roman" w:hAnsi="Times New Roman" w:cs="Times New Roman"/>
              </w:rPr>
              <w:t>Педагогіка та управління закладами вищої освіти</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gridSpan w:val="2"/>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9493" w:type="dxa"/>
            <w:gridSpan w:val="4"/>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b/>
              </w:rPr>
              <w:t>1.2. Цикл спеціальної (фахової) підготовки</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4</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Економетричне моделювання наукових бізнес-проєктів</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5</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Методологія наукового дослідження та організація підготовки дисертаційної роботи</w:t>
            </w:r>
            <w:r w:rsidRPr="00FD4227" w:rsidDel="006716CE">
              <w:rPr>
                <w:rFonts w:ascii="Times New Roman" w:hAnsi="Times New Roman" w:cs="Times New Roman"/>
              </w:rPr>
              <w:t xml:space="preserve"> </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6</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Мікро</w:t>
            </w:r>
            <w:r>
              <w:rPr>
                <w:rFonts w:ascii="Times New Roman" w:hAnsi="Times New Roman" w:cs="Times New Roman"/>
              </w:rPr>
              <w:t>економіка</w:t>
            </w:r>
            <w:r w:rsidRPr="00FD4227">
              <w:rPr>
                <w:rFonts w:ascii="Times New Roman" w:hAnsi="Times New Roman" w:cs="Times New Roman"/>
              </w:rPr>
              <w:t xml:space="preserve"> та макроекономіка 2</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7</w:t>
            </w:r>
          </w:p>
        </w:tc>
        <w:tc>
          <w:tcPr>
            <w:tcW w:w="5245" w:type="dxa"/>
            <w:tcBorders>
              <w:top w:val="single" w:sz="4" w:space="0" w:color="000000"/>
              <w:left w:val="nil"/>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Прийняття управлінських стратегічних рішень</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tcBorders>
              <w:top w:val="single" w:sz="4" w:space="0" w:color="000000"/>
              <w:left w:val="nil"/>
              <w:bottom w:val="single" w:sz="4" w:space="0" w:color="000000"/>
              <w:right w:val="single" w:sz="4" w:space="0" w:color="000000"/>
            </w:tcBorders>
            <w:shd w:val="clear" w:color="auto" w:fill="auto"/>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ОК 8</w:t>
            </w:r>
          </w:p>
        </w:tc>
        <w:tc>
          <w:tcPr>
            <w:tcW w:w="5245" w:type="dxa"/>
            <w:tcBorders>
              <w:top w:val="single" w:sz="4" w:space="0" w:color="000000"/>
              <w:left w:val="nil"/>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Педагогічна практика</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4</w:t>
            </w: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залік</w:t>
            </w:r>
          </w:p>
        </w:tc>
      </w:tr>
      <w:tr w:rsidR="007426FE" w:rsidRPr="00FD4227" w:rsidTr="007F4676">
        <w:trPr>
          <w:trHeight w:val="178"/>
        </w:trPr>
        <w:tc>
          <w:tcPr>
            <w:tcW w:w="9502" w:type="dxa"/>
            <w:gridSpan w:val="5"/>
          </w:tcPr>
          <w:p w:rsidR="007426FE" w:rsidRPr="00FD4227" w:rsidRDefault="007426FE" w:rsidP="007426FE">
            <w:pPr>
              <w:numPr>
                <w:ilvl w:val="0"/>
                <w:numId w:val="3"/>
              </w:numPr>
              <w:pBdr>
                <w:top w:val="nil"/>
                <w:left w:val="nil"/>
                <w:bottom w:val="nil"/>
                <w:right w:val="nil"/>
                <w:between w:val="nil"/>
              </w:pBdr>
              <w:tabs>
                <w:tab w:val="left" w:pos="720"/>
              </w:tabs>
              <w:ind w:left="28" w:hanging="28"/>
              <w:jc w:val="center"/>
              <w:rPr>
                <w:rFonts w:ascii="Times New Roman" w:hAnsi="Times New Roman" w:cs="Times New Roman"/>
              </w:rPr>
            </w:pPr>
            <w:r w:rsidRPr="00FD4227">
              <w:rPr>
                <w:rFonts w:ascii="Times New Roman" w:hAnsi="Times New Roman" w:cs="Times New Roman"/>
                <w:b/>
              </w:rPr>
              <w:t>ВИБІРКОВІ КОМПОНЕНТИ ОНП</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ВК 1</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Інвестиційна політика</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ВК 2</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Маркетинговий менеджмент в аграрній сфері</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rPr>
              <w:t>екзамен</w:t>
            </w:r>
          </w:p>
        </w:tc>
      </w:tr>
      <w:tr w:rsidR="007426FE" w:rsidRPr="00FD4227" w:rsidTr="007F4676">
        <w:trPr>
          <w:gridAfter w:val="1"/>
          <w:wAfter w:w="9" w:type="dxa"/>
        </w:trPr>
        <w:tc>
          <w:tcPr>
            <w:tcW w:w="1129" w:type="dxa"/>
          </w:tcPr>
          <w:p w:rsidR="007426FE" w:rsidRPr="00FD4227" w:rsidRDefault="007426FE" w:rsidP="007F4676">
            <w:pPr>
              <w:pBdr>
                <w:top w:val="nil"/>
                <w:left w:val="nil"/>
                <w:bottom w:val="nil"/>
                <w:right w:val="nil"/>
                <w:between w:val="nil"/>
              </w:pBdr>
              <w:ind w:firstLine="22"/>
              <w:jc w:val="center"/>
              <w:rPr>
                <w:rFonts w:ascii="Times New Roman" w:hAnsi="Times New Roman" w:cs="Times New Roman"/>
              </w:rPr>
            </w:pPr>
            <w:r w:rsidRPr="00FD4227">
              <w:rPr>
                <w:rFonts w:ascii="Times New Roman" w:hAnsi="Times New Roman" w:cs="Times New Roman"/>
              </w:rPr>
              <w:t>ВК 3</w:t>
            </w:r>
          </w:p>
        </w:tc>
        <w:tc>
          <w:tcPr>
            <w:tcW w:w="5245" w:type="dxa"/>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AF42BB">
              <w:rPr>
                <w:rFonts w:ascii="Times New Roman" w:hAnsi="Times New Roman" w:cs="Times New Roman"/>
              </w:rPr>
              <w:t>Управління людським</w:t>
            </w:r>
            <w:r w:rsidRPr="00FD4227">
              <w:rPr>
                <w:rFonts w:ascii="Times New Roman" w:hAnsi="Times New Roman" w:cs="Times New Roman"/>
              </w:rPr>
              <w:t>и</w:t>
            </w:r>
            <w:r w:rsidRPr="00AF42BB">
              <w:rPr>
                <w:rFonts w:ascii="Times New Roman" w:hAnsi="Times New Roman" w:cs="Times New Roman"/>
              </w:rPr>
              <w:t xml:space="preserve"> </w:t>
            </w:r>
            <w:r w:rsidRPr="00FD4227">
              <w:rPr>
                <w:rFonts w:ascii="Times New Roman" w:hAnsi="Times New Roman" w:cs="Times New Roman"/>
              </w:rPr>
              <w:t>ресурсами</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rPr>
              <w:t>екзамен</w:t>
            </w:r>
          </w:p>
        </w:tc>
      </w:tr>
      <w:tr w:rsidR="007426FE" w:rsidRPr="00FD4227" w:rsidTr="007F4676">
        <w:trPr>
          <w:gridAfter w:val="1"/>
          <w:wAfter w:w="9" w:type="dxa"/>
        </w:trPr>
        <w:tc>
          <w:tcPr>
            <w:tcW w:w="1129" w:type="dxa"/>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ВК 4</w:t>
            </w:r>
          </w:p>
        </w:tc>
        <w:tc>
          <w:tcPr>
            <w:tcW w:w="5245" w:type="dxa"/>
            <w:vAlign w:val="center"/>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Ризик-менеджмент в аграрній сфері</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ВК 5</w:t>
            </w:r>
          </w:p>
        </w:tc>
        <w:tc>
          <w:tcPr>
            <w:tcW w:w="5245" w:type="dxa"/>
            <w:vAlign w:val="center"/>
          </w:tcPr>
          <w:p w:rsidR="007426FE" w:rsidRPr="00FD4227" w:rsidRDefault="007426FE" w:rsidP="007F4676">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Біоекономіка</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7426FE" w:rsidRPr="00FD4227" w:rsidTr="007F4676">
        <w:trPr>
          <w:gridAfter w:val="1"/>
          <w:wAfter w:w="9" w:type="dxa"/>
        </w:trPr>
        <w:tc>
          <w:tcPr>
            <w:tcW w:w="1129" w:type="dxa"/>
            <w:vAlign w:val="center"/>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ВК 6</w:t>
            </w:r>
          </w:p>
        </w:tc>
        <w:tc>
          <w:tcPr>
            <w:tcW w:w="5245" w:type="dxa"/>
            <w:vAlign w:val="center"/>
          </w:tcPr>
          <w:p w:rsidR="007426FE" w:rsidRPr="00AF42BB" w:rsidRDefault="007426FE" w:rsidP="007F4676">
            <w:pPr>
              <w:pBdr>
                <w:top w:val="nil"/>
                <w:left w:val="nil"/>
                <w:bottom w:val="nil"/>
                <w:right w:val="nil"/>
                <w:between w:val="nil"/>
              </w:pBdr>
              <w:ind w:firstLine="32"/>
              <w:rPr>
                <w:rFonts w:ascii="Times New Roman" w:hAnsi="Times New Roman" w:cs="Times New Roman"/>
              </w:rPr>
            </w:pPr>
            <w:r w:rsidRPr="00AF42BB">
              <w:rPr>
                <w:rFonts w:ascii="Times New Roman" w:hAnsi="Times New Roman" w:cs="Times New Roman"/>
              </w:rPr>
              <w:t xml:space="preserve">Екологічний менеджмент </w:t>
            </w:r>
          </w:p>
        </w:tc>
        <w:tc>
          <w:tcPr>
            <w:tcW w:w="1418"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7426FE" w:rsidRPr="00FD4227" w:rsidRDefault="007426FE" w:rsidP="007F4676">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00571F" w:rsidRPr="00FD4227" w:rsidTr="007F4676">
        <w:trPr>
          <w:gridAfter w:val="1"/>
          <w:wAfter w:w="9" w:type="dxa"/>
        </w:trPr>
        <w:tc>
          <w:tcPr>
            <w:tcW w:w="1129" w:type="dxa"/>
            <w:vAlign w:val="center"/>
          </w:tcPr>
          <w:p w:rsidR="0000571F" w:rsidRPr="00FD4227" w:rsidRDefault="0000571F" w:rsidP="0000571F">
            <w:pPr>
              <w:pBdr>
                <w:top w:val="nil"/>
                <w:left w:val="nil"/>
                <w:bottom w:val="nil"/>
                <w:right w:val="nil"/>
                <w:between w:val="nil"/>
              </w:pBdr>
              <w:ind w:firstLine="32"/>
              <w:jc w:val="center"/>
              <w:rPr>
                <w:rFonts w:ascii="Times New Roman" w:hAnsi="Times New Roman" w:cs="Times New Roman"/>
              </w:rPr>
            </w:pPr>
            <w:r>
              <w:rPr>
                <w:rFonts w:ascii="Times New Roman" w:hAnsi="Times New Roman" w:cs="Times New Roman"/>
              </w:rPr>
              <w:t>ВК7</w:t>
            </w:r>
          </w:p>
        </w:tc>
        <w:tc>
          <w:tcPr>
            <w:tcW w:w="5245" w:type="dxa"/>
            <w:vAlign w:val="center"/>
          </w:tcPr>
          <w:p w:rsidR="0000571F" w:rsidRPr="00AF42BB" w:rsidRDefault="0000571F" w:rsidP="0000571F">
            <w:pPr>
              <w:pBdr>
                <w:top w:val="nil"/>
                <w:left w:val="nil"/>
                <w:bottom w:val="nil"/>
                <w:right w:val="nil"/>
                <w:between w:val="nil"/>
              </w:pBdr>
              <w:ind w:firstLine="32"/>
              <w:rPr>
                <w:rFonts w:ascii="Times New Roman" w:hAnsi="Times New Roman" w:cs="Times New Roman"/>
              </w:rPr>
            </w:pPr>
            <w:r>
              <w:rPr>
                <w:rFonts w:ascii="Times New Roman" w:hAnsi="Times New Roman" w:cs="Times New Roman"/>
              </w:rPr>
              <w:t>Бізнес аналіз та моделювання управлінських процесів</w:t>
            </w:r>
          </w:p>
        </w:tc>
        <w:tc>
          <w:tcPr>
            <w:tcW w:w="1418" w:type="dxa"/>
          </w:tcPr>
          <w:p w:rsidR="0000571F" w:rsidRPr="00FD4227" w:rsidRDefault="0000571F" w:rsidP="0000571F">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00571F" w:rsidRPr="00FD4227" w:rsidRDefault="0000571F" w:rsidP="0000571F">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00571F" w:rsidRPr="00FD4227" w:rsidTr="007F4676">
        <w:trPr>
          <w:gridAfter w:val="1"/>
          <w:wAfter w:w="9" w:type="dxa"/>
        </w:trPr>
        <w:tc>
          <w:tcPr>
            <w:tcW w:w="1129" w:type="dxa"/>
            <w:vAlign w:val="center"/>
          </w:tcPr>
          <w:p w:rsidR="0000571F" w:rsidRPr="006D75FE" w:rsidRDefault="0000571F" w:rsidP="0000571F">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 xml:space="preserve">ВК </w:t>
            </w:r>
            <w:r>
              <w:rPr>
                <w:rFonts w:ascii="Times New Roman" w:hAnsi="Times New Roman" w:cs="Times New Roman"/>
              </w:rPr>
              <w:t>8</w:t>
            </w:r>
          </w:p>
        </w:tc>
        <w:tc>
          <w:tcPr>
            <w:tcW w:w="5245" w:type="dxa"/>
            <w:vAlign w:val="center"/>
          </w:tcPr>
          <w:p w:rsidR="0000571F" w:rsidRPr="00CF13C0" w:rsidRDefault="0000571F" w:rsidP="0000571F">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Вибірковий компонент з інших освітніх програм (за напрямом дослідження)</w:t>
            </w:r>
          </w:p>
        </w:tc>
        <w:tc>
          <w:tcPr>
            <w:tcW w:w="1418" w:type="dxa"/>
          </w:tcPr>
          <w:p w:rsidR="0000571F" w:rsidRPr="00FD4227" w:rsidRDefault="0000571F" w:rsidP="0000571F">
            <w:pPr>
              <w:pBdr>
                <w:top w:val="nil"/>
                <w:left w:val="nil"/>
                <w:bottom w:val="nil"/>
                <w:right w:val="nil"/>
                <w:between w:val="nil"/>
              </w:pBdr>
              <w:ind w:firstLine="32"/>
              <w:jc w:val="center"/>
              <w:rPr>
                <w:rFonts w:ascii="Times New Roman" w:hAnsi="Times New Roman" w:cs="Times New Roman"/>
                <w:b/>
              </w:rPr>
            </w:pPr>
            <w:r w:rsidRPr="00FD4227">
              <w:rPr>
                <w:rFonts w:ascii="Times New Roman" w:hAnsi="Times New Roman" w:cs="Times New Roman"/>
                <w:b/>
              </w:rPr>
              <w:t>5</w:t>
            </w:r>
          </w:p>
        </w:tc>
        <w:tc>
          <w:tcPr>
            <w:tcW w:w="1701" w:type="dxa"/>
          </w:tcPr>
          <w:p w:rsidR="0000571F" w:rsidRPr="00FD4227" w:rsidRDefault="0000571F" w:rsidP="0000571F">
            <w:pPr>
              <w:pBdr>
                <w:top w:val="nil"/>
                <w:left w:val="nil"/>
                <w:bottom w:val="nil"/>
                <w:right w:val="nil"/>
                <w:between w:val="nil"/>
              </w:pBdr>
              <w:ind w:firstLine="32"/>
              <w:jc w:val="center"/>
              <w:rPr>
                <w:rFonts w:ascii="Times New Roman" w:hAnsi="Times New Roman" w:cs="Times New Roman"/>
              </w:rPr>
            </w:pPr>
            <w:r w:rsidRPr="00FD4227">
              <w:rPr>
                <w:rFonts w:ascii="Times New Roman" w:hAnsi="Times New Roman" w:cs="Times New Roman"/>
              </w:rPr>
              <w:t>екзамен</w:t>
            </w:r>
          </w:p>
        </w:tc>
      </w:tr>
      <w:tr w:rsidR="0000571F" w:rsidRPr="00FD4227" w:rsidTr="007F4676">
        <w:trPr>
          <w:gridAfter w:val="1"/>
          <w:wAfter w:w="9" w:type="dxa"/>
        </w:trPr>
        <w:tc>
          <w:tcPr>
            <w:tcW w:w="6374" w:type="dxa"/>
            <w:gridSpan w:val="2"/>
          </w:tcPr>
          <w:p w:rsidR="0000571F" w:rsidRPr="00FD4227" w:rsidRDefault="0000571F" w:rsidP="0000571F">
            <w:pPr>
              <w:pBdr>
                <w:top w:val="nil"/>
                <w:left w:val="nil"/>
                <w:bottom w:val="nil"/>
                <w:right w:val="nil"/>
                <w:between w:val="nil"/>
              </w:pBdr>
              <w:ind w:firstLine="32"/>
              <w:rPr>
                <w:rFonts w:ascii="Times New Roman" w:hAnsi="Times New Roman" w:cs="Times New Roman"/>
              </w:rPr>
            </w:pPr>
            <w:r w:rsidRPr="00FD4227">
              <w:rPr>
                <w:rFonts w:ascii="Times New Roman" w:hAnsi="Times New Roman" w:cs="Times New Roman"/>
              </w:rPr>
              <w:t>ЗАГАЛЬНИЙ ОБСЯГ ОНП</w:t>
            </w:r>
          </w:p>
        </w:tc>
        <w:tc>
          <w:tcPr>
            <w:tcW w:w="3119" w:type="dxa"/>
            <w:gridSpan w:val="2"/>
          </w:tcPr>
          <w:p w:rsidR="0000571F" w:rsidRPr="00FD4227" w:rsidRDefault="0000571F" w:rsidP="0000571F">
            <w:pPr>
              <w:pBdr>
                <w:top w:val="nil"/>
                <w:left w:val="nil"/>
                <w:bottom w:val="nil"/>
                <w:right w:val="nil"/>
                <w:between w:val="nil"/>
              </w:pBdr>
              <w:ind w:firstLine="32"/>
              <w:rPr>
                <w:rFonts w:ascii="Times New Roman" w:hAnsi="Times New Roman" w:cs="Times New Roman"/>
                <w:b/>
              </w:rPr>
            </w:pPr>
            <w:r w:rsidRPr="00FD4227">
              <w:rPr>
                <w:rFonts w:ascii="Times New Roman" w:hAnsi="Times New Roman" w:cs="Times New Roman"/>
                <w:b/>
              </w:rPr>
              <w:t xml:space="preserve">        50</w:t>
            </w:r>
          </w:p>
        </w:tc>
      </w:tr>
    </w:tbl>
    <w:p w:rsidR="007426FE" w:rsidRDefault="007426FE" w:rsidP="007426FE">
      <w:pPr>
        <w:jc w:val="center"/>
      </w:pPr>
    </w:p>
    <w:p w:rsidR="007426FE" w:rsidRDefault="007426FE" w:rsidP="007426FE">
      <w:pPr>
        <w:jc w:val="center"/>
      </w:pPr>
    </w:p>
    <w:p w:rsidR="007426FE" w:rsidRDefault="007426FE">
      <w:pPr>
        <w:widowControl/>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lastRenderedPageBreak/>
        <w:t>2.2. Структурно-логічна схема</w:t>
      </w:r>
    </w:p>
    <w:p w:rsidR="007426FE" w:rsidRDefault="007426FE" w:rsidP="007426FE">
      <w:pPr>
        <w:jc w:val="center"/>
        <w:rPr>
          <w:rFonts w:ascii="Times New Roman" w:hAnsi="Times New Roman" w:cs="Times New Roman"/>
          <w:sz w:val="28"/>
          <w:szCs w:val="28"/>
        </w:rPr>
      </w:pPr>
      <w:r>
        <w:rPr>
          <w:rFonts w:ascii="Times New Roman" w:hAnsi="Times New Roman" w:cs="Times New Roman"/>
          <w:sz w:val="28"/>
          <w:szCs w:val="28"/>
        </w:rPr>
        <w:t xml:space="preserve">вивчення компонент освітньо-наукової програми </w:t>
      </w:r>
    </w:p>
    <w:p w:rsidR="007426FE" w:rsidRDefault="007426FE" w:rsidP="007426FE">
      <w:pPr>
        <w:jc w:val="center"/>
        <w:rPr>
          <w:rFonts w:ascii="Times New Roman" w:hAnsi="Times New Roman" w:cs="Times New Roman"/>
          <w:b/>
          <w:sz w:val="28"/>
          <w:szCs w:val="28"/>
        </w:rPr>
      </w:pPr>
      <w:r>
        <w:rPr>
          <w:rFonts w:ascii="Times New Roman" w:hAnsi="Times New Roman" w:cs="Times New Roman"/>
          <w:b/>
          <w:sz w:val="28"/>
          <w:szCs w:val="28"/>
        </w:rPr>
        <w:t>«Менеджмент»</w:t>
      </w:r>
    </w:p>
    <w:p w:rsidR="007426FE" w:rsidRDefault="007426FE" w:rsidP="007426FE">
      <w:pPr>
        <w:widowControl/>
        <w:spacing w:line="259" w:lineRule="auto"/>
        <w:jc w:val="center"/>
        <w:rPr>
          <w:rFonts w:ascii="Times New Roman" w:hAnsi="Times New Roman" w:cs="Times New Roman"/>
          <w:b/>
          <w:bCs/>
          <w:color w:val="auto"/>
          <w:lang w:eastAsia="ru-RU"/>
        </w:rPr>
      </w:pPr>
      <w:r>
        <w:rPr>
          <w:rFonts w:ascii="Times New Roman" w:hAnsi="Times New Roman" w:cs="Times New Roman"/>
          <w:b/>
          <w:bCs/>
          <w:noProof/>
          <w:color w:val="auto"/>
        </w:rPr>
        <mc:AlternateContent>
          <mc:Choice Requires="wpc">
            <w:drawing>
              <wp:inline distT="0" distB="0" distL="0" distR="0" wp14:anchorId="5EB4644E" wp14:editId="4978E9B7">
                <wp:extent cx="5991225" cy="8507393"/>
                <wp:effectExtent l="0" t="0" r="9525" b="8255"/>
                <wp:docPr id="3"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6" name="Text Box 56"/>
                        <wps:cNvSpPr txBox="1">
                          <a:spLocks noChangeArrowheads="1"/>
                        </wps:cNvSpPr>
                        <wps:spPr bwMode="auto">
                          <a:xfrm>
                            <a:off x="1" y="112380"/>
                            <a:ext cx="2400300" cy="627530"/>
                          </a:xfrm>
                          <a:prstGeom prst="rect">
                            <a:avLst/>
                          </a:prstGeom>
                          <a:solidFill>
                            <a:srgbClr val="FFFFFF"/>
                          </a:solidFill>
                          <a:ln w="9525">
                            <a:solidFill>
                              <a:srgbClr val="000000"/>
                            </a:solidFill>
                            <a:miter lim="800000"/>
                            <a:headEnd/>
                            <a:tailEnd/>
                          </a:ln>
                        </wps:spPr>
                        <wps:txbx>
                          <w:txbxContent>
                            <w:p w:rsidR="007F4676" w:rsidRPr="00A66770" w:rsidRDefault="007F4676" w:rsidP="007426FE">
                              <w:pPr>
                                <w:pStyle w:val="a4"/>
                                <w:spacing w:before="0" w:beforeAutospacing="0" w:after="0" w:afterAutospacing="0"/>
                                <w:jc w:val="center"/>
                              </w:pPr>
                              <w:r w:rsidRPr="00A66770">
                                <w:rPr>
                                  <w:rFonts w:eastAsia="Times New Roman"/>
                                  <w:b/>
                                  <w:bCs/>
                                  <w:color w:val="000000"/>
                                </w:rPr>
                                <w:t>Здобувач</w:t>
                              </w:r>
                            </w:p>
                            <w:p w:rsidR="007F4676" w:rsidRPr="00A66770" w:rsidRDefault="007F4676" w:rsidP="007426FE">
                              <w:pPr>
                                <w:pStyle w:val="a4"/>
                                <w:spacing w:before="0" w:beforeAutospacing="0" w:after="0" w:afterAutospacing="0"/>
                                <w:jc w:val="center"/>
                              </w:pPr>
                              <w:r w:rsidRPr="00A66770">
                                <w:rPr>
                                  <w:rFonts w:eastAsia="Times New Roman"/>
                                  <w:b/>
                                  <w:bCs/>
                                  <w:color w:val="000000"/>
                                </w:rPr>
                                <w:t>1 рік навчання</w:t>
                              </w:r>
                            </w:p>
                          </w:txbxContent>
                        </wps:txbx>
                        <wps:bodyPr rot="0" vert="horz" wrap="square" lIns="91440" tIns="45720" rIns="91440" bIns="45720" anchor="t" anchorCtr="0" upright="1">
                          <a:noAutofit/>
                        </wps:bodyPr>
                      </wps:wsp>
                      <wps:wsp>
                        <wps:cNvPr id="51" name="Text Box 56"/>
                        <wps:cNvSpPr txBox="1">
                          <a:spLocks noChangeArrowheads="1"/>
                        </wps:cNvSpPr>
                        <wps:spPr bwMode="auto">
                          <a:xfrm>
                            <a:off x="2639621" y="116262"/>
                            <a:ext cx="1384644" cy="627380"/>
                          </a:xfrm>
                          <a:prstGeom prst="rect">
                            <a:avLst/>
                          </a:prstGeom>
                          <a:solidFill>
                            <a:srgbClr val="FFFFFF"/>
                          </a:solidFill>
                          <a:ln w="9525">
                            <a:solidFill>
                              <a:srgbClr val="000000"/>
                            </a:solidFill>
                            <a:miter lim="800000"/>
                            <a:headEnd/>
                            <a:tailEnd/>
                          </a:ln>
                        </wps:spPr>
                        <wps:txbx>
                          <w:txbxContent>
                            <w:p w:rsidR="007F4676" w:rsidRDefault="007F4676" w:rsidP="007426FE">
                              <w:pPr>
                                <w:pStyle w:val="a4"/>
                                <w:spacing w:before="0" w:beforeAutospacing="0" w:after="0" w:afterAutospacing="0"/>
                                <w:jc w:val="cente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2 рік навчання</w:t>
                              </w:r>
                            </w:p>
                          </w:txbxContent>
                        </wps:txbx>
                        <wps:bodyPr rot="0" vert="horz" wrap="square" lIns="91440" tIns="45720" rIns="91440" bIns="45720" anchor="t" anchorCtr="0" upright="1">
                          <a:noAutofit/>
                        </wps:bodyPr>
                      </wps:wsp>
                      <wps:wsp>
                        <wps:cNvPr id="64" name="Text Box 56"/>
                        <wps:cNvSpPr txBox="1">
                          <a:spLocks noChangeArrowheads="1"/>
                        </wps:cNvSpPr>
                        <wps:spPr bwMode="auto">
                          <a:xfrm>
                            <a:off x="5088980" y="82443"/>
                            <a:ext cx="889216" cy="627380"/>
                          </a:xfrm>
                          <a:prstGeom prst="rect">
                            <a:avLst/>
                          </a:prstGeom>
                          <a:solidFill>
                            <a:srgbClr val="FFFFFF"/>
                          </a:solidFill>
                          <a:ln w="9525">
                            <a:solidFill>
                              <a:srgbClr val="000000"/>
                            </a:solidFill>
                            <a:miter lim="800000"/>
                            <a:headEnd/>
                            <a:tailEnd/>
                          </a:ln>
                        </wps:spPr>
                        <wps:txbx>
                          <w:txbxContent>
                            <w:p w:rsidR="007F4676" w:rsidRDefault="007F4676" w:rsidP="007426FE">
                              <w:pPr>
                                <w:pStyle w:val="a4"/>
                                <w:spacing w:before="0" w:beforeAutospacing="0" w:after="0" w:afterAutospacing="0"/>
                                <w:jc w:val="center"/>
                                <w:rPr>
                                  <w:rFonts w:eastAsia="Times New Roman"/>
                                  <w:b/>
                                  <w:bCs/>
                                  <w:color w:val="000000"/>
                                </w:rP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4 рік навчання</w:t>
                              </w:r>
                            </w:p>
                          </w:txbxContent>
                        </wps:txbx>
                        <wps:bodyPr rot="0" vert="horz" wrap="square" lIns="91440" tIns="45720" rIns="91440" bIns="45720" anchor="t" anchorCtr="0" upright="1">
                          <a:noAutofit/>
                        </wps:bodyPr>
                      </wps:wsp>
                      <wps:wsp>
                        <wps:cNvPr id="76" name="Text Box 51"/>
                        <wps:cNvSpPr txBox="1">
                          <a:spLocks noChangeArrowheads="1"/>
                        </wps:cNvSpPr>
                        <wps:spPr bwMode="auto">
                          <a:xfrm>
                            <a:off x="14" y="1062140"/>
                            <a:ext cx="1270615" cy="590550"/>
                          </a:xfrm>
                          <a:prstGeom prst="rect">
                            <a:avLst/>
                          </a:prstGeom>
                          <a:solidFill>
                            <a:srgbClr val="FFFFFF"/>
                          </a:solidFill>
                          <a:ln w="9525">
                            <a:solidFill>
                              <a:srgbClr val="000000"/>
                            </a:solidFill>
                            <a:miter lim="800000"/>
                            <a:headEnd/>
                            <a:tailEnd/>
                          </a:ln>
                        </wps:spPr>
                        <wps:txbx>
                          <w:txbxContent>
                            <w:p w:rsidR="007F4676" w:rsidRPr="00AF42BB" w:rsidRDefault="007F4676" w:rsidP="007426FE">
                              <w:pPr>
                                <w:pStyle w:val="a4"/>
                                <w:spacing w:before="0" w:beforeAutospacing="0" w:after="0" w:afterAutospacing="0"/>
                                <w:jc w:val="center"/>
                                <w:rPr>
                                  <w:lang w:val="ru-RU"/>
                                </w:rPr>
                              </w:pPr>
                              <w:r w:rsidRPr="00796E69">
                                <w:t> ОК1</w:t>
                              </w:r>
                              <w:r>
                                <w:rPr>
                                  <w:rFonts w:eastAsia="Times New Roman"/>
                                  <w:color w:val="000000"/>
                                </w:rPr>
                                <w:t xml:space="preserve">. </w:t>
                              </w:r>
                              <w:r w:rsidRPr="00796E69">
                                <w:rPr>
                                  <w:rFonts w:eastAsia="Times New Roman"/>
                                  <w:color w:val="000000"/>
                                </w:rPr>
                                <w:t>Філософія</w:t>
                              </w:r>
                              <w:r w:rsidRPr="00796E69">
                                <w:rPr>
                                  <w:rFonts w:eastAsia="Times New Roman"/>
                                  <w:color w:val="000000"/>
                                  <w:lang w:val="ru-RU"/>
                                </w:rPr>
                                <w:t xml:space="preserve"> науки</w:t>
                              </w:r>
                            </w:p>
                          </w:txbxContent>
                        </wps:txbx>
                        <wps:bodyPr rot="0" vert="horz" wrap="square" lIns="91440" tIns="45720" rIns="91440" bIns="45720" anchor="t" anchorCtr="0" upright="1">
                          <a:noAutofit/>
                        </wps:bodyPr>
                      </wps:wsp>
                      <wps:wsp>
                        <wps:cNvPr id="77" name="Text Box 52"/>
                        <wps:cNvSpPr txBox="1">
                          <a:spLocks noChangeArrowheads="1"/>
                        </wps:cNvSpPr>
                        <wps:spPr bwMode="auto">
                          <a:xfrm>
                            <a:off x="75" y="1904637"/>
                            <a:ext cx="1270584" cy="863963"/>
                          </a:xfrm>
                          <a:prstGeom prst="rect">
                            <a:avLst/>
                          </a:prstGeom>
                          <a:solidFill>
                            <a:srgbClr val="FFFFFF"/>
                          </a:solidFill>
                          <a:ln w="9525">
                            <a:solidFill>
                              <a:srgbClr val="000000"/>
                            </a:solidFill>
                            <a:miter lim="800000"/>
                            <a:headEnd/>
                            <a:tailEnd/>
                          </a:ln>
                        </wps:spPr>
                        <wps:txbx>
                          <w:txbxContent>
                            <w:p w:rsidR="007F4676" w:rsidRPr="00A66770" w:rsidRDefault="007F4676" w:rsidP="007426FE">
                              <w:pPr>
                                <w:pStyle w:val="a4"/>
                                <w:spacing w:before="0" w:beforeAutospacing="0" w:after="0" w:afterAutospacing="0"/>
                                <w:jc w:val="center"/>
                              </w:pPr>
                              <w:r>
                                <w:rPr>
                                  <w:rFonts w:eastAsia="Times New Roman"/>
                                  <w:color w:val="000000"/>
                                </w:rPr>
                                <w:t xml:space="preserve">ОК2. </w:t>
                              </w:r>
                              <w:r w:rsidRPr="00A66770">
                                <w:rPr>
                                  <w:rFonts w:eastAsia="Times New Roman"/>
                                  <w:color w:val="000000"/>
                                </w:rPr>
                                <w:t>Іноземна мова за професійним спрямуванням</w:t>
                              </w:r>
                            </w:p>
                          </w:txbxContent>
                        </wps:txbx>
                        <wps:bodyPr rot="0" vert="horz" wrap="square" lIns="91440" tIns="45720" rIns="91440" bIns="45720" anchor="t" anchorCtr="0" upright="1">
                          <a:noAutofit/>
                        </wps:bodyPr>
                      </wps:wsp>
                      <wps:wsp>
                        <wps:cNvPr id="78" name="Text Box 53"/>
                        <wps:cNvSpPr txBox="1">
                          <a:spLocks noChangeArrowheads="1"/>
                        </wps:cNvSpPr>
                        <wps:spPr bwMode="auto">
                          <a:xfrm>
                            <a:off x="15" y="2967271"/>
                            <a:ext cx="1270584" cy="842344"/>
                          </a:xfrm>
                          <a:prstGeom prst="rect">
                            <a:avLst/>
                          </a:prstGeom>
                          <a:solidFill>
                            <a:srgbClr val="FFFFFF"/>
                          </a:solidFill>
                          <a:ln w="9525">
                            <a:solidFill>
                              <a:srgbClr val="000000"/>
                            </a:solidFill>
                            <a:miter lim="800000"/>
                            <a:headEnd/>
                            <a:tailEnd/>
                          </a:ln>
                        </wps:spPr>
                        <wps:txbx>
                          <w:txbxContent>
                            <w:p w:rsidR="007F4676" w:rsidRPr="00A66770" w:rsidRDefault="007F4676" w:rsidP="007426FE">
                              <w:pPr>
                                <w:pStyle w:val="a4"/>
                                <w:spacing w:before="0" w:beforeAutospacing="0" w:after="0" w:afterAutospacing="0"/>
                                <w:jc w:val="center"/>
                              </w:pPr>
                              <w:r>
                                <w:rPr>
                                  <w:rFonts w:eastAsia="Times New Roman"/>
                                  <w:color w:val="000000"/>
                                </w:rPr>
                                <w:t xml:space="preserve">ОК3. </w:t>
                              </w:r>
                              <w:r w:rsidRPr="00A66770">
                                <w:rPr>
                                  <w:rFonts w:eastAsia="Times New Roman"/>
                                  <w:color w:val="000000"/>
                                </w:rPr>
                                <w:t xml:space="preserve">Педагогіка </w:t>
                              </w:r>
                              <w:r>
                                <w:rPr>
                                  <w:rFonts w:eastAsia="Times New Roman"/>
                                  <w:color w:val="000000"/>
                                </w:rPr>
                                <w:t xml:space="preserve">та управління закладами </w:t>
                              </w:r>
                              <w:r w:rsidRPr="00A66770">
                                <w:rPr>
                                  <w:rFonts w:eastAsia="Times New Roman"/>
                                  <w:color w:val="000000"/>
                                </w:rPr>
                                <w:t xml:space="preserve">вищої </w:t>
                              </w:r>
                              <w:r>
                                <w:rPr>
                                  <w:rFonts w:eastAsia="Times New Roman"/>
                                  <w:color w:val="000000"/>
                                </w:rPr>
                                <w:t>освіти</w:t>
                              </w:r>
                            </w:p>
                          </w:txbxContent>
                        </wps:txbx>
                        <wps:bodyPr rot="0" vert="horz" wrap="square" lIns="91440" tIns="45720" rIns="91440" bIns="45720" anchor="t" anchorCtr="0" upright="1">
                          <a:noAutofit/>
                        </wps:bodyPr>
                      </wps:wsp>
                      <wps:wsp>
                        <wps:cNvPr id="79" name="Text Box 54"/>
                        <wps:cNvSpPr txBox="1">
                          <a:spLocks noChangeArrowheads="1"/>
                        </wps:cNvSpPr>
                        <wps:spPr bwMode="auto">
                          <a:xfrm>
                            <a:off x="0" y="3994946"/>
                            <a:ext cx="1270598" cy="1563999"/>
                          </a:xfrm>
                          <a:prstGeom prst="rect">
                            <a:avLst/>
                          </a:prstGeom>
                          <a:solidFill>
                            <a:srgbClr val="FFFFFF"/>
                          </a:solidFill>
                          <a:ln w="9525">
                            <a:solidFill>
                              <a:srgbClr val="000000"/>
                            </a:solidFill>
                            <a:miter lim="800000"/>
                            <a:headEnd/>
                            <a:tailEnd/>
                          </a:ln>
                        </wps:spPr>
                        <wps:txbx>
                          <w:txbxContent>
                            <w:p w:rsidR="007F4676" w:rsidRPr="00A66770" w:rsidRDefault="007F4676" w:rsidP="007426FE">
                              <w:pPr>
                                <w:pStyle w:val="a4"/>
                                <w:spacing w:before="0" w:beforeAutospacing="0" w:after="0" w:afterAutospacing="0"/>
                                <w:jc w:val="center"/>
                              </w:pPr>
                              <w:r>
                                <w:rPr>
                                  <w:rFonts w:eastAsia="Times New Roman"/>
                                  <w:color w:val="000000"/>
                                </w:rPr>
                                <w:t xml:space="preserve">ОК5. </w:t>
                              </w:r>
                              <w:r w:rsidRPr="006716CE">
                                <w:rPr>
                                  <w:rFonts w:eastAsia="Times New Roman"/>
                                  <w:color w:val="000000"/>
                                </w:rPr>
                                <w:t>Методологія наукового  дослідження та організація підготовки дисертаційної роботи</w:t>
                              </w:r>
                              <w:r w:rsidRPr="006716CE" w:rsidDel="006716CE">
                                <w:rPr>
                                  <w:rFonts w:eastAsia="Times New Roman"/>
                                  <w:color w:val="000000"/>
                                </w:rPr>
                                <w:t xml:space="preserve"> </w:t>
                              </w:r>
                            </w:p>
                          </w:txbxContent>
                        </wps:txbx>
                        <wps:bodyPr rot="0" vert="horz" wrap="square" lIns="91440" tIns="45720" rIns="91440" bIns="45720" anchor="t" anchorCtr="0" upright="1">
                          <a:noAutofit/>
                        </wps:bodyPr>
                      </wps:wsp>
                      <wps:wsp>
                        <wps:cNvPr id="82" name="Text Box 55"/>
                        <wps:cNvSpPr txBox="1">
                          <a:spLocks noChangeArrowheads="1"/>
                        </wps:cNvSpPr>
                        <wps:spPr bwMode="auto">
                          <a:xfrm>
                            <a:off x="8174" y="5751447"/>
                            <a:ext cx="1270598" cy="942975"/>
                          </a:xfrm>
                          <a:prstGeom prst="rect">
                            <a:avLst/>
                          </a:prstGeom>
                          <a:solidFill>
                            <a:srgbClr val="FFFFFF"/>
                          </a:solidFill>
                          <a:ln w="9525">
                            <a:solidFill>
                              <a:srgbClr val="000000"/>
                            </a:solidFill>
                            <a:miter lim="800000"/>
                            <a:headEnd/>
                            <a:tailEnd/>
                          </a:ln>
                        </wps:spPr>
                        <wps:txbx>
                          <w:txbxContent>
                            <w:p w:rsidR="007F4676" w:rsidRPr="00A66770" w:rsidRDefault="007F4676" w:rsidP="007426FE">
                              <w:pPr>
                                <w:pStyle w:val="a4"/>
                                <w:spacing w:before="0" w:beforeAutospacing="0" w:after="0" w:afterAutospacing="0"/>
                                <w:jc w:val="center"/>
                              </w:pPr>
                              <w:r>
                                <w:rPr>
                                  <w:rFonts w:eastAsia="Times New Roman"/>
                                  <w:color w:val="000000"/>
                                </w:rPr>
                                <w:t xml:space="preserve">ОК6. </w:t>
                              </w:r>
                              <w:r w:rsidRPr="00A66770">
                                <w:rPr>
                                  <w:rFonts w:eastAsia="Times New Roman"/>
                                  <w:color w:val="000000"/>
                                </w:rPr>
                                <w:t>Мікро</w:t>
                              </w:r>
                              <w:r>
                                <w:rPr>
                                  <w:rFonts w:eastAsia="Times New Roman"/>
                                  <w:color w:val="000000"/>
                                </w:rPr>
                                <w:t>економіка</w:t>
                              </w:r>
                            </w:p>
                            <w:p w:rsidR="007F4676" w:rsidRPr="00A66770" w:rsidRDefault="007F4676" w:rsidP="007426FE">
                              <w:pPr>
                                <w:pStyle w:val="a4"/>
                                <w:ind w:left="-142" w:right="-153" w:firstLine="142"/>
                                <w:jc w:val="center"/>
                              </w:pPr>
                              <w:r w:rsidRPr="00A66770">
                                <w:rPr>
                                  <w:rFonts w:eastAsia="Times New Roman"/>
                                  <w:color w:val="000000"/>
                                </w:rPr>
                                <w:t xml:space="preserve"> та макроекономіка 2</w:t>
                              </w:r>
                            </w:p>
                          </w:txbxContent>
                        </wps:txbx>
                        <wps:bodyPr rot="0" vert="horz" wrap="square" lIns="91440" tIns="45720" rIns="91440" bIns="45720" anchor="t" anchorCtr="0" upright="1">
                          <a:noAutofit/>
                        </wps:bodyPr>
                      </wps:wsp>
                      <wps:wsp>
                        <wps:cNvPr id="91" name="Поле 49"/>
                        <wps:cNvSpPr txBox="1">
                          <a:spLocks noChangeArrowheads="1"/>
                        </wps:cNvSpPr>
                        <wps:spPr bwMode="auto">
                          <a:xfrm>
                            <a:off x="2639620" y="1854200"/>
                            <a:ext cx="1292156" cy="953571"/>
                          </a:xfrm>
                          <a:prstGeom prst="rect">
                            <a:avLst/>
                          </a:prstGeom>
                          <a:solidFill>
                            <a:srgbClr val="FFFFFF"/>
                          </a:solidFill>
                          <a:ln w="9525">
                            <a:solidFill>
                              <a:srgbClr val="000000"/>
                            </a:solidFill>
                            <a:miter lim="800000"/>
                            <a:headEnd/>
                            <a:tailEnd/>
                          </a:ln>
                        </wps:spPr>
                        <wps:txbx>
                          <w:txbxContent>
                            <w:p w:rsidR="007F4676" w:rsidRPr="00796E69" w:rsidRDefault="007F4676" w:rsidP="007426FE">
                              <w:pPr>
                                <w:pStyle w:val="a4"/>
                                <w:spacing w:before="0" w:beforeAutospacing="0" w:after="0" w:afterAutospacing="0"/>
                                <w:jc w:val="center"/>
                              </w:pPr>
                              <w:r w:rsidRPr="00796E69">
                                <w:rPr>
                                  <w:rFonts w:eastAsia="Times New Roman"/>
                                  <w:color w:val="000000"/>
                                </w:rPr>
                                <w:t>ОК4. Економетричне моделювання наукових  бізнес-проєктів</w:t>
                              </w:r>
                            </w:p>
                          </w:txbxContent>
                        </wps:txbx>
                        <wps:bodyPr rot="0" vert="horz" wrap="square" lIns="91440" tIns="45720" rIns="91440" bIns="45720" anchor="t" anchorCtr="0" upright="1">
                          <a:noAutofit/>
                        </wps:bodyPr>
                      </wps:wsp>
                      <wps:wsp>
                        <wps:cNvPr id="92" name="Text Box 59"/>
                        <wps:cNvSpPr txBox="1">
                          <a:spLocks noChangeArrowheads="1"/>
                        </wps:cNvSpPr>
                        <wps:spPr bwMode="auto">
                          <a:xfrm>
                            <a:off x="2639620" y="975348"/>
                            <a:ext cx="1292312" cy="842603"/>
                          </a:xfrm>
                          <a:prstGeom prst="rect">
                            <a:avLst/>
                          </a:prstGeom>
                          <a:solidFill>
                            <a:srgbClr val="FFFFFF"/>
                          </a:solidFill>
                          <a:ln w="9525">
                            <a:solidFill>
                              <a:srgbClr val="000000"/>
                            </a:solidFill>
                            <a:miter lim="800000"/>
                            <a:headEnd/>
                            <a:tailEnd/>
                          </a:ln>
                        </wps:spPr>
                        <wps:txbx>
                          <w:txbxContent>
                            <w:p w:rsidR="007F4676" w:rsidRPr="0066559D" w:rsidRDefault="007F4676" w:rsidP="007426FE">
                              <w:pPr>
                                <w:pStyle w:val="a4"/>
                                <w:spacing w:before="0" w:beforeAutospacing="0" w:after="0" w:afterAutospacing="0"/>
                                <w:jc w:val="center"/>
                              </w:pPr>
                              <w:r>
                                <w:rPr>
                                  <w:rFonts w:eastAsia="Times New Roman"/>
                                  <w:color w:val="000000"/>
                                </w:rPr>
                                <w:t xml:space="preserve">ОК7. </w:t>
                              </w:r>
                              <w:r w:rsidRPr="0066559D">
                                <w:rPr>
                                  <w:rFonts w:eastAsia="Times New Roman"/>
                                  <w:color w:val="000000"/>
                                </w:rPr>
                                <w:t>Прийняття</w:t>
                              </w:r>
                              <w:r>
                                <w:rPr>
                                  <w:rFonts w:eastAsia="Times New Roman"/>
                                  <w:color w:val="000000"/>
                                </w:rPr>
                                <w:t xml:space="preserve"> управлінських</w:t>
                              </w:r>
                              <w:r w:rsidRPr="0066559D">
                                <w:rPr>
                                  <w:rFonts w:eastAsia="Times New Roman"/>
                                  <w:color w:val="000000"/>
                                </w:rPr>
                                <w:t xml:space="preserve"> стратегічних рішень</w:t>
                              </w:r>
                            </w:p>
                          </w:txbxContent>
                        </wps:txbx>
                        <wps:bodyPr rot="0" vert="horz" wrap="square" lIns="91440" tIns="45720" rIns="91440" bIns="45720" anchor="t" anchorCtr="0" upright="1">
                          <a:noAutofit/>
                        </wps:bodyPr>
                      </wps:wsp>
                      <wps:wsp>
                        <wps:cNvPr id="93" name="Text Box 60"/>
                        <wps:cNvSpPr txBox="1">
                          <a:spLocks noChangeArrowheads="1"/>
                        </wps:cNvSpPr>
                        <wps:spPr bwMode="auto">
                          <a:xfrm>
                            <a:off x="2665746" y="2865810"/>
                            <a:ext cx="1307100" cy="483826"/>
                          </a:xfrm>
                          <a:prstGeom prst="rect">
                            <a:avLst/>
                          </a:prstGeom>
                          <a:solidFill>
                            <a:srgbClr val="FFFFFF"/>
                          </a:solidFill>
                          <a:ln w="9525">
                            <a:solidFill>
                              <a:srgbClr val="000000"/>
                            </a:solidFill>
                            <a:miter lim="800000"/>
                            <a:headEnd/>
                            <a:tailEnd/>
                          </a:ln>
                        </wps:spPr>
                        <wps:txbx>
                          <w:txbxContent>
                            <w:p w:rsidR="007F4676" w:rsidRPr="0066559D" w:rsidRDefault="007F4676" w:rsidP="007426FE">
                              <w:pPr>
                                <w:pStyle w:val="a4"/>
                                <w:ind w:hanging="142"/>
                                <w:jc w:val="center"/>
                              </w:pPr>
                              <w:r>
                                <w:rPr>
                                  <w:rFonts w:eastAsia="Times New Roman"/>
                                  <w:color w:val="000000"/>
                                </w:rPr>
                                <w:t xml:space="preserve">ВК1. </w:t>
                              </w:r>
                              <w:r w:rsidRPr="0066559D">
                                <w:rPr>
                                  <w:rFonts w:eastAsia="Times New Roman"/>
                                  <w:color w:val="000000"/>
                                </w:rPr>
                                <w:t>Інвестиційна політика</w:t>
                              </w:r>
                            </w:p>
                          </w:txbxContent>
                        </wps:txbx>
                        <wps:bodyPr rot="0" vert="horz" wrap="square" lIns="91440" tIns="45720" rIns="91440" bIns="45720" anchor="t" anchorCtr="0" upright="1">
                          <a:noAutofit/>
                        </wps:bodyPr>
                      </wps:wsp>
                      <wps:wsp>
                        <wps:cNvPr id="94" name="Text Box 61"/>
                        <wps:cNvSpPr txBox="1">
                          <a:spLocks noChangeArrowheads="1"/>
                        </wps:cNvSpPr>
                        <wps:spPr bwMode="auto">
                          <a:xfrm>
                            <a:off x="2670490" y="3409707"/>
                            <a:ext cx="1307344" cy="624927"/>
                          </a:xfrm>
                          <a:prstGeom prst="rect">
                            <a:avLst/>
                          </a:prstGeom>
                          <a:solidFill>
                            <a:srgbClr val="FFFFFF"/>
                          </a:solidFill>
                          <a:ln w="9525">
                            <a:solidFill>
                              <a:srgbClr val="000000"/>
                            </a:solidFill>
                            <a:miter lim="800000"/>
                            <a:headEnd/>
                            <a:tailEnd/>
                          </a:ln>
                        </wps:spPr>
                        <wps:txbx>
                          <w:txbxContent>
                            <w:p w:rsidR="007F4676" w:rsidRPr="00AF42BB" w:rsidRDefault="007F4676" w:rsidP="007426FE">
                              <w:pPr>
                                <w:pStyle w:val="a4"/>
                                <w:ind w:left="-142" w:right="-225"/>
                                <w:jc w:val="center"/>
                                <w:rPr>
                                  <w:sz w:val="23"/>
                                  <w:szCs w:val="23"/>
                                </w:rPr>
                              </w:pPr>
                              <w:r w:rsidRPr="00AF42BB">
                                <w:rPr>
                                  <w:rFonts w:eastAsia="Times New Roman"/>
                                  <w:color w:val="000000"/>
                                  <w:sz w:val="23"/>
                                  <w:szCs w:val="23"/>
                                </w:rPr>
                                <w:t>ВК2.Маркетинговий менеджмент в аграрній сфері</w:t>
                              </w:r>
                            </w:p>
                          </w:txbxContent>
                        </wps:txbx>
                        <wps:bodyPr rot="0" vert="horz" wrap="square" lIns="91440" tIns="45720" rIns="91440" bIns="45720" anchor="t" anchorCtr="0" upright="1">
                          <a:noAutofit/>
                        </wps:bodyPr>
                      </wps:wsp>
                      <wps:wsp>
                        <wps:cNvPr id="95" name="Text Box 62"/>
                        <wps:cNvSpPr txBox="1">
                          <a:spLocks noChangeArrowheads="1"/>
                        </wps:cNvSpPr>
                        <wps:spPr bwMode="auto">
                          <a:xfrm>
                            <a:off x="2692327" y="4107908"/>
                            <a:ext cx="1292157" cy="617880"/>
                          </a:xfrm>
                          <a:prstGeom prst="rect">
                            <a:avLst/>
                          </a:prstGeom>
                          <a:solidFill>
                            <a:srgbClr val="FFFFFF"/>
                          </a:solidFill>
                          <a:ln w="9525">
                            <a:solidFill>
                              <a:srgbClr val="000000"/>
                            </a:solidFill>
                            <a:miter lim="800000"/>
                            <a:headEnd/>
                            <a:tailEnd/>
                          </a:ln>
                        </wps:spPr>
                        <wps:txbx>
                          <w:txbxContent>
                            <w:p w:rsidR="007F4676" w:rsidRPr="0066559D" w:rsidRDefault="007F4676" w:rsidP="007426FE">
                              <w:pPr>
                                <w:pStyle w:val="a4"/>
                                <w:spacing w:before="0" w:beforeAutospacing="0" w:after="0" w:afterAutospacing="0"/>
                                <w:jc w:val="center"/>
                              </w:pPr>
                              <w:r>
                                <w:rPr>
                                  <w:rFonts w:eastAsia="Times New Roman"/>
                                  <w:color w:val="000000"/>
                                </w:rPr>
                                <w:t>ВК3.</w:t>
                              </w:r>
                              <w:r w:rsidRPr="00AF42BB">
                                <w:rPr>
                                  <w:rFonts w:eastAsia="Times New Roman"/>
                                  <w:color w:val="000000"/>
                                </w:rPr>
                                <w:t>Управління людським</w:t>
                              </w:r>
                              <w:r>
                                <w:rPr>
                                  <w:rFonts w:eastAsia="Times New Roman"/>
                                  <w:color w:val="000000"/>
                                </w:rPr>
                                <w:t>и</w:t>
                              </w:r>
                              <w:r w:rsidRPr="00AF42BB">
                                <w:rPr>
                                  <w:rFonts w:eastAsia="Times New Roman"/>
                                  <w:color w:val="000000"/>
                                </w:rPr>
                                <w:t xml:space="preserve"> </w:t>
                              </w:r>
                              <w:r>
                                <w:rPr>
                                  <w:rFonts w:eastAsia="Times New Roman"/>
                                  <w:color w:val="000000"/>
                                </w:rPr>
                                <w:t>ресурсами</w:t>
                              </w:r>
                            </w:p>
                          </w:txbxContent>
                        </wps:txbx>
                        <wps:bodyPr rot="0" vert="horz" wrap="square" lIns="91440" tIns="45720" rIns="91440" bIns="45720" anchor="t" anchorCtr="0" upright="1">
                          <a:noAutofit/>
                        </wps:bodyPr>
                      </wps:wsp>
                      <wps:wsp>
                        <wps:cNvPr id="96" name="Текстове поле 2"/>
                        <wps:cNvSpPr txBox="1">
                          <a:spLocks noChangeArrowheads="1"/>
                        </wps:cNvSpPr>
                        <wps:spPr bwMode="auto">
                          <a:xfrm rot="5400000">
                            <a:off x="1740799" y="3571906"/>
                            <a:ext cx="5711824" cy="532918"/>
                          </a:xfrm>
                          <a:prstGeom prst="rect">
                            <a:avLst/>
                          </a:prstGeom>
                          <a:solidFill>
                            <a:srgbClr val="FFFFFF"/>
                          </a:solidFill>
                          <a:ln w="9525">
                            <a:solidFill>
                              <a:srgbClr val="000000"/>
                            </a:solidFill>
                            <a:miter lim="800000"/>
                            <a:headEnd/>
                            <a:tailEnd/>
                          </a:ln>
                        </wps:spPr>
                        <wps:txbx>
                          <w:txbxContent>
                            <w:p w:rsidR="007F4676" w:rsidRDefault="007F4676" w:rsidP="007426FE">
                              <w:pPr>
                                <w:pStyle w:val="a4"/>
                                <w:spacing w:before="0" w:beforeAutospacing="0" w:after="0" w:afterAutospacing="0"/>
                                <w:jc w:val="center"/>
                                <w:rPr>
                                  <w:rFonts w:eastAsia="Times New Roman"/>
                                  <w:color w:val="000000"/>
                                </w:rPr>
                              </w:pPr>
                              <w:r w:rsidRPr="007B316A">
                                <w:rPr>
                                  <w:rFonts w:eastAsia="Times New Roman"/>
                                  <w:color w:val="000000"/>
                                </w:rPr>
                                <w:t>Здійснення наукових досліджен</w:t>
                              </w:r>
                              <w:r>
                                <w:rPr>
                                  <w:rFonts w:eastAsia="Times New Roman"/>
                                  <w:color w:val="000000"/>
                                </w:rPr>
                                <w:t>ь,</w:t>
                              </w:r>
                            </w:p>
                            <w:p w:rsidR="007F4676" w:rsidRPr="0066559D" w:rsidRDefault="007F4676" w:rsidP="007426FE">
                              <w:pPr>
                                <w:pStyle w:val="a4"/>
                                <w:spacing w:before="0" w:beforeAutospacing="0" w:after="0" w:afterAutospacing="0"/>
                                <w:jc w:val="center"/>
                              </w:pPr>
                              <w:r>
                                <w:rPr>
                                  <w:rFonts w:eastAsia="Times New Roman"/>
                                  <w:color w:val="000000"/>
                                </w:rPr>
                                <w:t xml:space="preserve"> п</w:t>
                              </w:r>
                              <w:r w:rsidRPr="0066559D">
                                <w:rPr>
                                  <w:rFonts w:eastAsia="Times New Roman"/>
                                  <w:color w:val="000000"/>
                                </w:rPr>
                                <w:t>едагогічна</w:t>
                              </w:r>
                              <w:r>
                                <w:rPr>
                                  <w:rFonts w:eastAsia="Times New Roman"/>
                                  <w:color w:val="000000"/>
                                </w:rPr>
                                <w:t xml:space="preserve"> </w:t>
                              </w:r>
                              <w:r w:rsidRPr="0066559D">
                                <w:rPr>
                                  <w:rFonts w:eastAsia="Times New Roman"/>
                                  <w:color w:val="000000"/>
                                </w:rPr>
                                <w:t>практика</w:t>
                              </w:r>
                            </w:p>
                          </w:txbxContent>
                        </wps:txbx>
                        <wps:bodyPr rot="0" vert="horz" wrap="square" lIns="91440" tIns="45720" rIns="91440" bIns="45720" anchor="ctr" anchorCtr="0">
                          <a:noAutofit/>
                        </wps:bodyPr>
                      </wps:wsp>
                      <wps:wsp>
                        <wps:cNvPr id="97" name="Text Box 62"/>
                        <wps:cNvSpPr txBox="1">
                          <a:spLocks noChangeArrowheads="1"/>
                        </wps:cNvSpPr>
                        <wps:spPr bwMode="auto">
                          <a:xfrm>
                            <a:off x="2713578" y="5412566"/>
                            <a:ext cx="1292155" cy="366402"/>
                          </a:xfrm>
                          <a:prstGeom prst="rect">
                            <a:avLst/>
                          </a:prstGeom>
                          <a:solidFill>
                            <a:srgbClr val="FFFFFF"/>
                          </a:solidFill>
                          <a:ln w="9525">
                            <a:solidFill>
                              <a:srgbClr val="000000"/>
                            </a:solidFill>
                            <a:miter lim="800000"/>
                            <a:headEnd/>
                            <a:tailEnd/>
                          </a:ln>
                        </wps:spPr>
                        <wps:txbx>
                          <w:txbxContent>
                            <w:p w:rsidR="007F4676" w:rsidRPr="0066559D" w:rsidRDefault="007F4676" w:rsidP="007426FE">
                              <w:pPr>
                                <w:pStyle w:val="a4"/>
                                <w:ind w:hanging="142"/>
                                <w:jc w:val="center"/>
                              </w:pPr>
                              <w:r>
                                <w:rPr>
                                  <w:rFonts w:eastAsia="Times New Roman"/>
                                  <w:color w:val="000000"/>
                                </w:rPr>
                                <w:t>ВК5.</w:t>
                              </w:r>
                              <w:r w:rsidRPr="0066559D">
                                <w:rPr>
                                  <w:rFonts w:eastAsia="Times New Roman"/>
                                  <w:color w:val="000000"/>
                                </w:rPr>
                                <w:t>Біоекономіка</w:t>
                              </w:r>
                            </w:p>
                          </w:txbxContent>
                        </wps:txbx>
                        <wps:bodyPr rot="0" vert="horz" wrap="square" lIns="91440" tIns="45720" rIns="91440" bIns="45720" anchor="t" anchorCtr="0" upright="1">
                          <a:noAutofit/>
                        </wps:bodyPr>
                      </wps:wsp>
                      <wps:wsp>
                        <wps:cNvPr id="98" name="Text Box 62"/>
                        <wps:cNvSpPr txBox="1">
                          <a:spLocks noChangeArrowheads="1"/>
                        </wps:cNvSpPr>
                        <wps:spPr bwMode="auto">
                          <a:xfrm>
                            <a:off x="2714507" y="4767595"/>
                            <a:ext cx="1292161" cy="616312"/>
                          </a:xfrm>
                          <a:prstGeom prst="rect">
                            <a:avLst/>
                          </a:prstGeom>
                          <a:solidFill>
                            <a:srgbClr val="FFFFFF"/>
                          </a:solidFill>
                          <a:ln w="9525">
                            <a:solidFill>
                              <a:srgbClr val="000000"/>
                            </a:solidFill>
                            <a:miter lim="800000"/>
                            <a:headEnd/>
                            <a:tailEnd/>
                          </a:ln>
                        </wps:spPr>
                        <wps:txbx>
                          <w:txbxContent>
                            <w:p w:rsidR="007F4676" w:rsidRPr="0066559D" w:rsidRDefault="007F4676" w:rsidP="007426FE">
                              <w:pPr>
                                <w:pStyle w:val="a4"/>
                                <w:spacing w:before="0" w:beforeAutospacing="0" w:after="0" w:afterAutospacing="0"/>
                                <w:jc w:val="center"/>
                              </w:pPr>
                              <w:r>
                                <w:rPr>
                                  <w:rFonts w:eastAsia="Times New Roman"/>
                                  <w:color w:val="000000"/>
                                </w:rPr>
                                <w:t>ВК4.</w:t>
                              </w:r>
                              <w:r w:rsidRPr="0066559D">
                                <w:rPr>
                                  <w:rFonts w:eastAsia="Times New Roman"/>
                                  <w:color w:val="000000"/>
                                </w:rPr>
                                <w:t xml:space="preserve">Ризик-менеджмент в </w:t>
                              </w:r>
                              <w:r>
                                <w:rPr>
                                  <w:rFonts w:eastAsia="Times New Roman"/>
                                  <w:color w:val="000000"/>
                                </w:rPr>
                                <w:t>аграрній сфері</w:t>
                              </w:r>
                            </w:p>
                          </w:txbxContent>
                        </wps:txbx>
                        <wps:bodyPr rot="0" vert="horz" wrap="square" lIns="91440" tIns="45720" rIns="91440" bIns="45720" anchor="t" anchorCtr="0" upright="1">
                          <a:noAutofit/>
                        </wps:bodyPr>
                      </wps:wsp>
                      <wps:wsp>
                        <wps:cNvPr id="99" name="Text Box 64"/>
                        <wps:cNvSpPr txBox="1">
                          <a:spLocks noChangeArrowheads="1"/>
                        </wps:cNvSpPr>
                        <wps:spPr bwMode="auto">
                          <a:xfrm>
                            <a:off x="5277475" y="975352"/>
                            <a:ext cx="602752" cy="5718723"/>
                          </a:xfrm>
                          <a:prstGeom prst="rect">
                            <a:avLst/>
                          </a:prstGeom>
                          <a:solidFill>
                            <a:srgbClr val="FFFFFF"/>
                          </a:solidFill>
                          <a:ln w="9525">
                            <a:solidFill>
                              <a:srgbClr val="000000"/>
                            </a:solidFill>
                            <a:miter lim="800000"/>
                            <a:headEnd/>
                            <a:tailEnd/>
                          </a:ln>
                        </wps:spPr>
                        <wps:txbx>
                          <w:txbxContent>
                            <w:p w:rsidR="007F4676" w:rsidRPr="0041109D" w:rsidRDefault="007F4676" w:rsidP="007426FE">
                              <w:pPr>
                                <w:pStyle w:val="a4"/>
                                <w:spacing w:before="0" w:beforeAutospacing="0" w:after="0" w:afterAutospacing="0"/>
                                <w:jc w:val="center"/>
                              </w:pPr>
                              <w:r w:rsidRPr="00D4633D">
                                <w:rPr>
                                  <w:rFonts w:eastAsia="Times New Roman"/>
                                  <w:bCs/>
                                  <w:color w:val="000000"/>
                                </w:rPr>
                                <w:t xml:space="preserve">Здійснення наукових досліджень, підготовка і захист кваліфікаційної наукової </w:t>
                              </w:r>
                              <w:r>
                                <w:rPr>
                                  <w:rFonts w:eastAsia="Times New Roman"/>
                                  <w:bCs/>
                                  <w:color w:val="000000"/>
                                </w:rPr>
                                <w:t>праці</w:t>
                              </w:r>
                            </w:p>
                          </w:txbxContent>
                        </wps:txbx>
                        <wps:bodyPr rot="0" vert="vert" wrap="square" lIns="91440" tIns="45720" rIns="91440" bIns="45720" anchor="ctr" anchorCtr="0" upright="1">
                          <a:noAutofit/>
                        </wps:bodyPr>
                      </wps:wsp>
                      <wps:wsp>
                        <wps:cNvPr id="37" name="Соединительная линия уступом 37"/>
                        <wps:cNvCnPr/>
                        <wps:spPr>
                          <a:xfrm rot="16200000" flipV="1">
                            <a:off x="-1262097" y="4047764"/>
                            <a:ext cx="7462385" cy="70434"/>
                          </a:xfrm>
                          <a:prstGeom prst="bentConnector3">
                            <a:avLst>
                              <a:gd name="adj1" fmla="val 50078"/>
                            </a:avLst>
                          </a:prstGeom>
                          <a:ln>
                            <a:tailEnd type="none"/>
                          </a:ln>
                        </wps:spPr>
                        <wps:style>
                          <a:lnRef idx="1">
                            <a:schemeClr val="dk1"/>
                          </a:lnRef>
                          <a:fillRef idx="0">
                            <a:schemeClr val="dk1"/>
                          </a:fillRef>
                          <a:effectRef idx="0">
                            <a:schemeClr val="dk1"/>
                          </a:effectRef>
                          <a:fontRef idx="minor">
                            <a:schemeClr val="tx1"/>
                          </a:fontRef>
                        </wps:style>
                        <wps:bodyPr/>
                      </wps:wsp>
                      <wps:wsp>
                        <wps:cNvPr id="52" name="Текстове поле 2"/>
                        <wps:cNvSpPr txBox="1">
                          <a:spLocks noChangeArrowheads="1"/>
                        </wps:cNvSpPr>
                        <wps:spPr bwMode="auto">
                          <a:xfrm rot="5400000">
                            <a:off x="-754558" y="3517055"/>
                            <a:ext cx="5564814" cy="571004"/>
                          </a:xfrm>
                          <a:prstGeom prst="rect">
                            <a:avLst/>
                          </a:prstGeom>
                          <a:solidFill>
                            <a:srgbClr val="FFFFFF"/>
                          </a:solidFill>
                          <a:ln w="9525">
                            <a:solidFill>
                              <a:srgbClr val="000000"/>
                            </a:solidFill>
                            <a:miter lim="800000"/>
                            <a:headEnd/>
                            <a:tailEnd/>
                          </a:ln>
                        </wps:spPr>
                        <wps:txbx>
                          <w:txbxContent>
                            <w:p w:rsidR="007F4676" w:rsidRDefault="007F4676" w:rsidP="007426FE">
                              <w:pPr>
                                <w:pStyle w:val="a4"/>
                                <w:spacing w:before="0" w:beforeAutospacing="0" w:after="0" w:afterAutospacing="0"/>
                                <w:jc w:val="center"/>
                              </w:pPr>
                              <w:r w:rsidRPr="007B316A">
                                <w:rPr>
                                  <w:rFonts w:eastAsia="Times New Roman"/>
                                  <w:color w:val="000000"/>
                                </w:rPr>
                                <w:t>Здійснення наукових досліджень</w:t>
                              </w:r>
                            </w:p>
                          </w:txbxContent>
                        </wps:txbx>
                        <wps:bodyPr rot="0" vert="horz" wrap="square" lIns="91440" tIns="45720" rIns="91440" bIns="45720" anchor="ctr" anchorCtr="0">
                          <a:noAutofit/>
                        </wps:bodyPr>
                      </wps:wsp>
                      <wps:wsp>
                        <wps:cNvPr id="15" name="Пряма сполучна лінія 15"/>
                        <wps:cNvCnPr/>
                        <wps:spPr>
                          <a:xfrm flipV="1">
                            <a:off x="3103788" y="6417226"/>
                            <a:ext cx="213377" cy="17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Пряма сполучна лінія 17"/>
                        <wps:cNvCnPr/>
                        <wps:spPr>
                          <a:xfrm>
                            <a:off x="5037440" y="396073"/>
                            <a:ext cx="15558" cy="6029371"/>
                          </a:xfrm>
                          <a:prstGeom prst="line">
                            <a:avLst/>
                          </a:prstGeom>
                          <a:ln>
                            <a:solidFill>
                              <a:schemeClr val="tx1"/>
                            </a:solidFill>
                            <a:headEnd type="none"/>
                          </a:ln>
                        </wps:spPr>
                        <wps:style>
                          <a:lnRef idx="1">
                            <a:schemeClr val="accent1"/>
                          </a:lnRef>
                          <a:fillRef idx="0">
                            <a:schemeClr val="accent1"/>
                          </a:fillRef>
                          <a:effectRef idx="0">
                            <a:schemeClr val="accent1"/>
                          </a:effectRef>
                          <a:fontRef idx="minor">
                            <a:schemeClr val="tx1"/>
                          </a:fontRef>
                        </wps:style>
                        <wps:bodyPr/>
                      </wps:wsp>
                      <wps:wsp>
                        <wps:cNvPr id="39" name="Пряма сполучна лінія 39"/>
                        <wps:cNvCnPr/>
                        <wps:spPr>
                          <a:xfrm>
                            <a:off x="5052998" y="6427782"/>
                            <a:ext cx="23202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 name="Пряма зі стрілкою 1"/>
                        <wps:cNvCnPr/>
                        <wps:spPr>
                          <a:xfrm flipV="1">
                            <a:off x="1493973" y="701210"/>
                            <a:ext cx="32599" cy="5434159"/>
                          </a:xfrm>
                          <a:prstGeom prst="straightConnector1">
                            <a:avLst/>
                          </a:prstGeom>
                          <a:ln>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2" name="Пряма сполучна лінія 2"/>
                        <wps:cNvCnPr/>
                        <wps:spPr>
                          <a:xfrm>
                            <a:off x="2489468" y="5153647"/>
                            <a:ext cx="259514" cy="1219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Пряма сполучна лінія 5"/>
                        <wps:cNvCnPr/>
                        <wps:spPr>
                          <a:xfrm flipV="1">
                            <a:off x="2475879" y="5597076"/>
                            <a:ext cx="243612" cy="23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Пряма сполучна лінія 10"/>
                        <wps:cNvCnPr/>
                        <wps:spPr>
                          <a:xfrm>
                            <a:off x="2451762" y="4422321"/>
                            <a:ext cx="24454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Пряма сполучна лінія 11"/>
                        <wps:cNvCnPr/>
                        <wps:spPr>
                          <a:xfrm flipV="1">
                            <a:off x="1278772" y="4719433"/>
                            <a:ext cx="215201"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Пряма сполучна лінія 24"/>
                        <wps:cNvCnPr>
                          <a:endCxn id="94" idx="1"/>
                        </wps:cNvCnPr>
                        <wps:spPr>
                          <a:xfrm>
                            <a:off x="2426034" y="3721981"/>
                            <a:ext cx="244415" cy="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Пряма сполучна лінія 35"/>
                        <wps:cNvCnPr>
                          <a:endCxn id="93" idx="1"/>
                        </wps:cNvCnPr>
                        <wps:spPr>
                          <a:xfrm>
                            <a:off x="2421199" y="3107262"/>
                            <a:ext cx="244506" cy="3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Пряма сполучна лінія 36"/>
                        <wps:cNvCnPr/>
                        <wps:spPr>
                          <a:xfrm>
                            <a:off x="1270539" y="3492266"/>
                            <a:ext cx="27867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Пряма сполучна лінія 40"/>
                        <wps:cNvCnPr/>
                        <wps:spPr>
                          <a:xfrm flipV="1">
                            <a:off x="1270539" y="2291160"/>
                            <a:ext cx="278660" cy="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Пряма сполучна лінія 41"/>
                        <wps:cNvCnPr/>
                        <wps:spPr>
                          <a:xfrm>
                            <a:off x="2421199" y="1363252"/>
                            <a:ext cx="195952" cy="13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Пряма сполучна лінія 42"/>
                        <wps:cNvCnPr/>
                        <wps:spPr>
                          <a:xfrm flipV="1">
                            <a:off x="1270629" y="1358830"/>
                            <a:ext cx="255943"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Text Box 62"/>
                        <wps:cNvSpPr txBox="1">
                          <a:spLocks noChangeArrowheads="1"/>
                        </wps:cNvSpPr>
                        <wps:spPr bwMode="auto">
                          <a:xfrm>
                            <a:off x="2748982" y="7362877"/>
                            <a:ext cx="1291590" cy="1095902"/>
                          </a:xfrm>
                          <a:prstGeom prst="rect">
                            <a:avLst/>
                          </a:prstGeom>
                          <a:solidFill>
                            <a:srgbClr val="FFFFFF"/>
                          </a:solidFill>
                          <a:ln w="9525">
                            <a:solidFill>
                              <a:srgbClr val="000000"/>
                            </a:solidFill>
                            <a:miter lim="800000"/>
                            <a:headEnd/>
                            <a:tailEnd/>
                          </a:ln>
                        </wps:spPr>
                        <wps:txbx>
                          <w:txbxContent>
                            <w:p w:rsidR="007F4676" w:rsidRPr="00AF42BB" w:rsidRDefault="007F4676" w:rsidP="007426FE">
                              <w:pPr>
                                <w:pStyle w:val="a4"/>
                                <w:spacing w:before="0" w:beforeAutospacing="0" w:after="0" w:afterAutospacing="0"/>
                                <w:jc w:val="center"/>
                                <w:rPr>
                                  <w:sz w:val="23"/>
                                  <w:szCs w:val="23"/>
                                </w:rPr>
                              </w:pPr>
                              <w:r>
                                <w:rPr>
                                  <w:rFonts w:eastAsia="Times New Roman"/>
                                  <w:color w:val="000000"/>
                                  <w:sz w:val="23"/>
                                  <w:szCs w:val="23"/>
                                </w:rPr>
                                <w:t>ВК8.</w:t>
                              </w:r>
                              <w:r w:rsidRPr="00AF42BB">
                                <w:rPr>
                                  <w:rFonts w:eastAsia="Times New Roman"/>
                                  <w:color w:val="000000"/>
                                  <w:sz w:val="23"/>
                                  <w:szCs w:val="23"/>
                                </w:rPr>
                                <w:t>Вибірковий компонент з інших освітніх програм (за напрямом дослідження)</w:t>
                              </w:r>
                            </w:p>
                          </w:txbxContent>
                        </wps:txbx>
                        <wps:bodyPr rot="0" vert="horz" wrap="square" lIns="91440" tIns="45720" rIns="91440" bIns="45720" anchor="t" anchorCtr="0" upright="1">
                          <a:noAutofit/>
                        </wps:bodyPr>
                      </wps:wsp>
                      <wps:wsp>
                        <wps:cNvPr id="44" name="Text Box 62"/>
                        <wps:cNvSpPr txBox="1">
                          <a:spLocks noChangeArrowheads="1"/>
                        </wps:cNvSpPr>
                        <wps:spPr bwMode="auto">
                          <a:xfrm>
                            <a:off x="2732675" y="5864541"/>
                            <a:ext cx="1291590" cy="528333"/>
                          </a:xfrm>
                          <a:prstGeom prst="rect">
                            <a:avLst/>
                          </a:prstGeom>
                          <a:solidFill>
                            <a:srgbClr val="FFFFFF"/>
                          </a:solidFill>
                          <a:ln w="9525">
                            <a:solidFill>
                              <a:srgbClr val="000000"/>
                            </a:solidFill>
                            <a:miter lim="800000"/>
                            <a:headEnd/>
                            <a:tailEnd/>
                          </a:ln>
                        </wps:spPr>
                        <wps:txbx>
                          <w:txbxContent>
                            <w:p w:rsidR="007F4676" w:rsidRDefault="007F4676" w:rsidP="007426FE">
                              <w:pPr>
                                <w:pStyle w:val="a4"/>
                                <w:ind w:hanging="142"/>
                                <w:jc w:val="center"/>
                              </w:pPr>
                              <w:r>
                                <w:rPr>
                                  <w:rFonts w:eastAsia="Times New Roman"/>
                                  <w:color w:val="000000"/>
                                </w:rPr>
                                <w:t>ВК6.</w:t>
                              </w:r>
                              <w:r w:rsidRPr="002B7E1A">
                                <w:rPr>
                                  <w:rFonts w:eastAsia="Times New Roman"/>
                                  <w:color w:val="000000"/>
                                </w:rPr>
                                <w:t>Еколог</w:t>
                              </w:r>
                              <w:r>
                                <w:rPr>
                                  <w:rFonts w:eastAsia="Times New Roman"/>
                                  <w:color w:val="000000"/>
                                </w:rPr>
                                <w:t>ічний менеджмент</w:t>
                              </w:r>
                              <w:r w:rsidRPr="002B7E1A">
                                <w:rPr>
                                  <w:rFonts w:eastAsia="Times New Roman"/>
                                  <w:color w:val="000000"/>
                                </w:rPr>
                                <w:t xml:space="preserve"> </w:t>
                              </w:r>
                            </w:p>
                          </w:txbxContent>
                        </wps:txbx>
                        <wps:bodyPr rot="0" vert="horz" wrap="square" lIns="91440" tIns="45720" rIns="91440" bIns="45720" anchor="t" anchorCtr="0" upright="1">
                          <a:noAutofit/>
                        </wps:bodyPr>
                      </wps:wsp>
                      <wps:wsp>
                        <wps:cNvPr id="6" name="Пряма сполучна лінія 6"/>
                        <wps:cNvCnPr/>
                        <wps:spPr>
                          <a:xfrm>
                            <a:off x="2510228" y="6086891"/>
                            <a:ext cx="243908"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Пряма сполучна лінія 8"/>
                        <wps:cNvCnPr/>
                        <wps:spPr>
                          <a:xfrm>
                            <a:off x="2496472" y="7827386"/>
                            <a:ext cx="236203"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Пряма сполучна лінія 9"/>
                        <wps:cNvCnPr/>
                        <wps:spPr>
                          <a:xfrm>
                            <a:off x="1278772" y="6121614"/>
                            <a:ext cx="215101" cy="14068"/>
                          </a:xfrm>
                          <a:prstGeom prst="line">
                            <a:avLst/>
                          </a:prstGeom>
                        </wps:spPr>
                        <wps:style>
                          <a:lnRef idx="1">
                            <a:schemeClr val="dk1"/>
                          </a:lnRef>
                          <a:fillRef idx="0">
                            <a:schemeClr val="dk1"/>
                          </a:fillRef>
                          <a:effectRef idx="0">
                            <a:schemeClr val="dk1"/>
                          </a:effectRef>
                          <a:fontRef idx="minor">
                            <a:schemeClr val="tx1"/>
                          </a:fontRef>
                        </wps:style>
                        <wps:bodyPr/>
                      </wps:wsp>
                      <wps:wsp>
                        <wps:cNvPr id="12" name="Пряма сполучна лінія 12"/>
                        <wps:cNvCnPr>
                          <a:endCxn id="91" idx="1"/>
                        </wps:cNvCnPr>
                        <wps:spPr>
                          <a:xfrm flipV="1">
                            <a:off x="2421199" y="2330986"/>
                            <a:ext cx="218421" cy="241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56"/>
                        <wps:cNvSpPr txBox="1">
                          <a:spLocks noChangeArrowheads="1"/>
                        </wps:cNvSpPr>
                        <wps:spPr bwMode="auto">
                          <a:xfrm>
                            <a:off x="4127500" y="112384"/>
                            <a:ext cx="876275" cy="626745"/>
                          </a:xfrm>
                          <a:prstGeom prst="rect">
                            <a:avLst/>
                          </a:prstGeom>
                          <a:solidFill>
                            <a:srgbClr val="FFFFFF"/>
                          </a:solidFill>
                          <a:ln w="9525">
                            <a:solidFill>
                              <a:srgbClr val="000000"/>
                            </a:solidFill>
                            <a:miter lim="800000"/>
                            <a:headEnd/>
                            <a:tailEnd/>
                          </a:ln>
                        </wps:spPr>
                        <wps:txbx>
                          <w:txbxContent>
                            <w:p w:rsidR="007F4676" w:rsidRDefault="007F4676" w:rsidP="007426FE">
                              <w:pPr>
                                <w:pStyle w:val="a4"/>
                                <w:spacing w:before="0" w:beforeAutospacing="0" w:after="0" w:afterAutospacing="0"/>
                                <w:jc w:val="cente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3 рік навчання</w:t>
                              </w:r>
                            </w:p>
                          </w:txbxContent>
                        </wps:txbx>
                        <wps:bodyPr rot="0" vert="horz" wrap="square" lIns="91440" tIns="45720" rIns="91440" bIns="45720" anchor="t" anchorCtr="0" upright="1">
                          <a:noAutofit/>
                        </wps:bodyPr>
                      </wps:wsp>
                      <wps:wsp>
                        <wps:cNvPr id="13" name="Пряма сполучна лінія 13"/>
                        <wps:cNvCnPr/>
                        <wps:spPr>
                          <a:xfrm>
                            <a:off x="4067804" y="426033"/>
                            <a:ext cx="59696" cy="6038911"/>
                          </a:xfrm>
                          <a:prstGeom prst="line">
                            <a:avLst/>
                          </a:prstGeom>
                        </wps:spPr>
                        <wps:style>
                          <a:lnRef idx="1">
                            <a:schemeClr val="dk1"/>
                          </a:lnRef>
                          <a:fillRef idx="0">
                            <a:schemeClr val="dk1"/>
                          </a:fillRef>
                          <a:effectRef idx="0">
                            <a:schemeClr val="dk1"/>
                          </a:effectRef>
                          <a:fontRef idx="minor">
                            <a:schemeClr val="tx1"/>
                          </a:fontRef>
                        </wps:style>
                        <wps:bodyPr/>
                      </wps:wsp>
                      <wps:wsp>
                        <wps:cNvPr id="14" name="Пряма сполучна лінія 14"/>
                        <wps:cNvCnPr/>
                        <wps:spPr>
                          <a:xfrm flipV="1">
                            <a:off x="4127500" y="6478614"/>
                            <a:ext cx="202766" cy="835"/>
                          </a:xfrm>
                          <a:prstGeom prst="line">
                            <a:avLst/>
                          </a:prstGeom>
                        </wps:spPr>
                        <wps:style>
                          <a:lnRef idx="1">
                            <a:schemeClr val="dk1"/>
                          </a:lnRef>
                          <a:fillRef idx="0">
                            <a:schemeClr val="dk1"/>
                          </a:fillRef>
                          <a:effectRef idx="0">
                            <a:schemeClr val="dk1"/>
                          </a:effectRef>
                          <a:fontRef idx="minor">
                            <a:schemeClr val="tx1"/>
                          </a:fontRef>
                        </wps:style>
                        <wps:bodyPr/>
                      </wps:wsp>
                      <wps:wsp>
                        <wps:cNvPr id="16" name="Пряма сполучна лінія 16"/>
                        <wps:cNvCnPr/>
                        <wps:spPr>
                          <a:xfrm>
                            <a:off x="4071451" y="426060"/>
                            <a:ext cx="78746" cy="25"/>
                          </a:xfrm>
                          <a:prstGeom prst="line">
                            <a:avLst/>
                          </a:prstGeom>
                        </wps:spPr>
                        <wps:style>
                          <a:lnRef idx="1">
                            <a:schemeClr val="dk1"/>
                          </a:lnRef>
                          <a:fillRef idx="0">
                            <a:schemeClr val="dk1"/>
                          </a:fillRef>
                          <a:effectRef idx="0">
                            <a:schemeClr val="dk1"/>
                          </a:effectRef>
                          <a:fontRef idx="minor">
                            <a:schemeClr val="tx1"/>
                          </a:fontRef>
                        </wps:style>
                        <wps:bodyPr/>
                      </wps:wsp>
                      <wps:wsp>
                        <wps:cNvPr id="19" name="Пряма сполучна лінія 19"/>
                        <wps:cNvCnPr>
                          <a:endCxn id="64" idx="1"/>
                        </wps:cNvCnPr>
                        <wps:spPr>
                          <a:xfrm>
                            <a:off x="5047307" y="396093"/>
                            <a:ext cx="41673" cy="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 name="Пряма сполучна лінія 4"/>
                        <wps:cNvCnPr/>
                        <wps:spPr>
                          <a:xfrm flipH="1" flipV="1">
                            <a:off x="1549215" y="3492147"/>
                            <a:ext cx="193166" cy="226"/>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ряма сполучна лінія 18"/>
                        <wps:cNvCnPr/>
                        <wps:spPr>
                          <a:xfrm flipV="1">
                            <a:off x="2428372" y="426011"/>
                            <a:ext cx="175128" cy="32"/>
                          </a:xfrm>
                          <a:prstGeom prst="line">
                            <a:avLst/>
                          </a:prstGeom>
                        </wps:spPr>
                        <wps:style>
                          <a:lnRef idx="1">
                            <a:schemeClr val="dk1"/>
                          </a:lnRef>
                          <a:fillRef idx="0">
                            <a:schemeClr val="dk1"/>
                          </a:fillRef>
                          <a:effectRef idx="0">
                            <a:schemeClr val="dk1"/>
                          </a:effectRef>
                          <a:fontRef idx="minor">
                            <a:schemeClr val="tx1"/>
                          </a:fontRef>
                        </wps:style>
                        <wps:bodyPr/>
                      </wps:wsp>
                      <wps:wsp>
                        <wps:cNvPr id="7" name="Пряма сполучна лінія 7"/>
                        <wps:cNvCnPr/>
                        <wps:spPr>
                          <a:xfrm>
                            <a:off x="2313337" y="3448050"/>
                            <a:ext cx="107862" cy="0"/>
                          </a:xfrm>
                          <a:prstGeom prst="line">
                            <a:avLst/>
                          </a:prstGeom>
                        </wps:spPr>
                        <wps:style>
                          <a:lnRef idx="1">
                            <a:schemeClr val="dk1"/>
                          </a:lnRef>
                          <a:fillRef idx="0">
                            <a:schemeClr val="dk1"/>
                          </a:fillRef>
                          <a:effectRef idx="0">
                            <a:schemeClr val="dk1"/>
                          </a:effectRef>
                          <a:fontRef idx="minor">
                            <a:schemeClr val="tx1"/>
                          </a:fontRef>
                        </wps:style>
                        <wps:bodyPr/>
                      </wps:wsp>
                      <wps:wsp>
                        <wps:cNvPr id="53" name="Text Box 62"/>
                        <wps:cNvSpPr txBox="1">
                          <a:spLocks noChangeArrowheads="1"/>
                        </wps:cNvSpPr>
                        <wps:spPr bwMode="auto">
                          <a:xfrm>
                            <a:off x="2748982" y="6483869"/>
                            <a:ext cx="1291590" cy="807538"/>
                          </a:xfrm>
                          <a:prstGeom prst="rect">
                            <a:avLst/>
                          </a:prstGeom>
                          <a:solidFill>
                            <a:srgbClr val="FFFFFF"/>
                          </a:solidFill>
                          <a:ln w="9525">
                            <a:solidFill>
                              <a:srgbClr val="000000"/>
                            </a:solidFill>
                            <a:miter lim="800000"/>
                            <a:headEnd/>
                            <a:tailEnd/>
                          </a:ln>
                        </wps:spPr>
                        <wps:txbx>
                          <w:txbxContent>
                            <w:p w:rsidR="007F4676" w:rsidRDefault="007F4676" w:rsidP="0090590B">
                              <w:pPr>
                                <w:pStyle w:val="a4"/>
                                <w:spacing w:before="0" w:beforeAutospacing="0" w:after="0" w:afterAutospacing="0" w:line="192" w:lineRule="auto"/>
                                <w:ind w:hanging="142"/>
                                <w:jc w:val="center"/>
                              </w:pPr>
                              <w:r>
                                <w:rPr>
                                  <w:rFonts w:eastAsia="Times New Roman"/>
                                  <w:color w:val="000000"/>
                                </w:rPr>
                                <w:t>ВК7.</w:t>
                              </w:r>
                              <w:r w:rsidRPr="0090590B">
                                <w:rPr>
                                  <w:rFonts w:eastAsia="Times New Roman"/>
                                  <w:color w:val="000000"/>
                                </w:rPr>
                                <w:t xml:space="preserve"> Бізнес аналіз та моделювання управлінських процесів</w:t>
                              </w:r>
                              <w:r>
                                <w:rPr>
                                  <w:rFonts w:eastAsia="Times New Roman"/>
                                  <w:color w:val="000000"/>
                                </w:rPr>
                                <w:t xml:space="preserve"> </w:t>
                              </w:r>
                            </w:p>
                          </w:txbxContent>
                        </wps:txbx>
                        <wps:bodyPr rot="0" vert="horz" wrap="square" lIns="91440" tIns="45720" rIns="91440" bIns="45720" anchor="t" anchorCtr="0" upright="1">
                          <a:noAutofit/>
                        </wps:bodyPr>
                      </wps:wsp>
                      <wps:wsp>
                        <wps:cNvPr id="54" name="Пряма сполучна лінія 54"/>
                        <wps:cNvCnPr/>
                        <wps:spPr>
                          <a:xfrm>
                            <a:off x="2504312" y="6971679"/>
                            <a:ext cx="272075" cy="0"/>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5EB4644E" id="Полотно 3" o:spid="_x0000_s1026" editas="canvas" style="width:471.75pt;height:669.85pt;mso-position-horizontal-relative:char;mso-position-vertical-relative:line" coordsize="59912,85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12;height:85070;visibility:visible;mso-wrap-style:square">
                  <v:fill o:detectmouseclick="t"/>
                  <v:path o:connecttype="none"/>
                </v:shape>
                <v:shapetype id="_x0000_t202" coordsize="21600,21600" o:spt="202" path="m,l,21600r21600,l21600,xe">
                  <v:stroke joinstyle="miter"/>
                  <v:path gradientshapeok="t" o:connecttype="rect"/>
                </v:shapetype>
                <v:shape id="Text Box 56" o:spid="_x0000_s1028" type="#_x0000_t202" style="position:absolute;top:1123;width:24003;height:6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rsidR="007F4676" w:rsidRPr="00A66770" w:rsidRDefault="007F4676" w:rsidP="007426FE">
                        <w:pPr>
                          <w:pStyle w:val="a4"/>
                          <w:spacing w:before="0" w:beforeAutospacing="0" w:after="0" w:afterAutospacing="0"/>
                          <w:jc w:val="center"/>
                        </w:pPr>
                        <w:r w:rsidRPr="00A66770">
                          <w:rPr>
                            <w:rFonts w:eastAsia="Times New Roman"/>
                            <w:b/>
                            <w:bCs/>
                            <w:color w:val="000000"/>
                          </w:rPr>
                          <w:t>Здобувач</w:t>
                        </w:r>
                      </w:p>
                      <w:p w:rsidR="007F4676" w:rsidRPr="00A66770" w:rsidRDefault="007F4676" w:rsidP="007426FE">
                        <w:pPr>
                          <w:pStyle w:val="a4"/>
                          <w:spacing w:before="0" w:beforeAutospacing="0" w:after="0" w:afterAutospacing="0"/>
                          <w:jc w:val="center"/>
                        </w:pPr>
                        <w:r w:rsidRPr="00A66770">
                          <w:rPr>
                            <w:rFonts w:eastAsia="Times New Roman"/>
                            <w:b/>
                            <w:bCs/>
                            <w:color w:val="000000"/>
                          </w:rPr>
                          <w:t>1 рік навчання</w:t>
                        </w:r>
                      </w:p>
                    </w:txbxContent>
                  </v:textbox>
                </v:shape>
                <v:shape id="Text Box 56" o:spid="_x0000_s1029" type="#_x0000_t202" style="position:absolute;left:26396;top:1162;width:13846;height:6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rsidR="007F4676" w:rsidRDefault="007F4676" w:rsidP="007426FE">
                        <w:pPr>
                          <w:pStyle w:val="a4"/>
                          <w:spacing w:before="0" w:beforeAutospacing="0" w:after="0" w:afterAutospacing="0"/>
                          <w:jc w:val="cente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2 рік навчання</w:t>
                        </w:r>
                      </w:p>
                    </w:txbxContent>
                  </v:textbox>
                </v:shape>
                <v:shape id="Text Box 56" o:spid="_x0000_s1030" type="#_x0000_t202" style="position:absolute;left:50889;top:824;width:8892;height:6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rsidR="007F4676" w:rsidRDefault="007F4676" w:rsidP="007426FE">
                        <w:pPr>
                          <w:pStyle w:val="a4"/>
                          <w:spacing w:before="0" w:beforeAutospacing="0" w:after="0" w:afterAutospacing="0"/>
                          <w:jc w:val="center"/>
                          <w:rPr>
                            <w:rFonts w:eastAsia="Times New Roman"/>
                            <w:b/>
                            <w:bCs/>
                            <w:color w:val="000000"/>
                          </w:rP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4 рік навчання</w:t>
                        </w:r>
                      </w:p>
                    </w:txbxContent>
                  </v:textbox>
                </v:shape>
                <v:shape id="Text Box 51" o:spid="_x0000_s1031" type="#_x0000_t202" style="position:absolute;top:10621;width:12706;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">
                  <v:textbox>
                    <w:txbxContent>
                      <w:p w:rsidR="007F4676" w:rsidRPr="00AF42BB" w:rsidRDefault="007F4676" w:rsidP="007426FE">
                        <w:pPr>
                          <w:pStyle w:val="a4"/>
                          <w:spacing w:before="0" w:beforeAutospacing="0" w:after="0" w:afterAutospacing="0"/>
                          <w:jc w:val="center"/>
                          <w:rPr>
                            <w:lang w:val="ru-RU"/>
                          </w:rPr>
                        </w:pPr>
                        <w:r w:rsidRPr="00796E69">
                          <w:t> </w:t>
                        </w:r>
                        <w:r w:rsidRPr="00796E69">
                          <w:t>ОК1</w:t>
                        </w:r>
                        <w:r>
                          <w:rPr>
                            <w:rFonts w:eastAsia="Times New Roman"/>
                            <w:color w:val="000000"/>
                          </w:rPr>
                          <w:t xml:space="preserve">. </w:t>
                        </w:r>
                        <w:r w:rsidRPr="00796E69">
                          <w:rPr>
                            <w:rFonts w:eastAsia="Times New Roman"/>
                            <w:color w:val="000000"/>
                          </w:rPr>
                          <w:t>Філософія</w:t>
                        </w:r>
                        <w:r w:rsidRPr="00796E69">
                          <w:rPr>
                            <w:rFonts w:eastAsia="Times New Roman"/>
                            <w:color w:val="000000"/>
                            <w:lang w:val="ru-RU"/>
                          </w:rPr>
                          <w:t xml:space="preserve"> науки</w:t>
                        </w:r>
                      </w:p>
                    </w:txbxContent>
                  </v:textbox>
                </v:shape>
                <v:shape id="Text Box 52" o:spid="_x0000_s1032" type="#_x0000_t202" style="position:absolute;top:19046;width:12706;height:8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rsidR="007F4676" w:rsidRPr="00A66770" w:rsidRDefault="007F4676" w:rsidP="007426FE">
                        <w:pPr>
                          <w:pStyle w:val="a4"/>
                          <w:spacing w:before="0" w:beforeAutospacing="0" w:after="0" w:afterAutospacing="0"/>
                          <w:jc w:val="center"/>
                        </w:pPr>
                        <w:r>
                          <w:rPr>
                            <w:rFonts w:eastAsia="Times New Roman"/>
                            <w:color w:val="000000"/>
                          </w:rPr>
                          <w:t xml:space="preserve">ОК2. </w:t>
                        </w:r>
                        <w:r w:rsidRPr="00A66770">
                          <w:rPr>
                            <w:rFonts w:eastAsia="Times New Roman"/>
                            <w:color w:val="000000"/>
                          </w:rPr>
                          <w:t>Іноземна мова за професійним спрямуванням</w:t>
                        </w:r>
                      </w:p>
                    </w:txbxContent>
                  </v:textbox>
                </v:shape>
                <v:shape id="Text Box 53" o:spid="_x0000_s1033" type="#_x0000_t202" style="position:absolute;top:29672;width:12705;height:8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rsidR="007F4676" w:rsidRPr="00A66770" w:rsidRDefault="007F4676" w:rsidP="007426FE">
                        <w:pPr>
                          <w:pStyle w:val="a4"/>
                          <w:spacing w:before="0" w:beforeAutospacing="0" w:after="0" w:afterAutospacing="0"/>
                          <w:jc w:val="center"/>
                        </w:pPr>
                        <w:r>
                          <w:rPr>
                            <w:rFonts w:eastAsia="Times New Roman"/>
                            <w:color w:val="000000"/>
                          </w:rPr>
                          <w:t xml:space="preserve">ОК3. </w:t>
                        </w:r>
                        <w:r w:rsidRPr="00A66770">
                          <w:rPr>
                            <w:rFonts w:eastAsia="Times New Roman"/>
                            <w:color w:val="000000"/>
                          </w:rPr>
                          <w:t xml:space="preserve">Педагогіка </w:t>
                        </w:r>
                        <w:r>
                          <w:rPr>
                            <w:rFonts w:eastAsia="Times New Roman"/>
                            <w:color w:val="000000"/>
                          </w:rPr>
                          <w:t xml:space="preserve">та управління закладами </w:t>
                        </w:r>
                        <w:r w:rsidRPr="00A66770">
                          <w:rPr>
                            <w:rFonts w:eastAsia="Times New Roman"/>
                            <w:color w:val="000000"/>
                          </w:rPr>
                          <w:t xml:space="preserve">вищої </w:t>
                        </w:r>
                        <w:r>
                          <w:rPr>
                            <w:rFonts w:eastAsia="Times New Roman"/>
                            <w:color w:val="000000"/>
                          </w:rPr>
                          <w:t>освіти</w:t>
                        </w:r>
                      </w:p>
                    </w:txbxContent>
                  </v:textbox>
                </v:shape>
                <v:shape id="Text Box 54" o:spid="_x0000_s1034" type="#_x0000_t202" style="position:absolute;top:39949;width:12705;height:15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rsidR="007F4676" w:rsidRPr="00A66770" w:rsidRDefault="007F4676" w:rsidP="007426FE">
                        <w:pPr>
                          <w:pStyle w:val="a4"/>
                          <w:spacing w:before="0" w:beforeAutospacing="0" w:after="0" w:afterAutospacing="0"/>
                          <w:jc w:val="center"/>
                        </w:pPr>
                        <w:r>
                          <w:rPr>
                            <w:rFonts w:eastAsia="Times New Roman"/>
                            <w:color w:val="000000"/>
                          </w:rPr>
                          <w:t xml:space="preserve">ОК5. </w:t>
                        </w:r>
                        <w:r w:rsidRPr="006716CE">
                          <w:rPr>
                            <w:rFonts w:eastAsia="Times New Roman"/>
                            <w:color w:val="000000"/>
                          </w:rPr>
                          <w:t>Методологія наукового  дослідження та організація підготовки дисертаційної роботи</w:t>
                        </w:r>
                        <w:r w:rsidRPr="006716CE" w:rsidDel="006716CE">
                          <w:rPr>
                            <w:rFonts w:eastAsia="Times New Roman"/>
                            <w:color w:val="000000"/>
                          </w:rPr>
                          <w:t xml:space="preserve"> </w:t>
                        </w:r>
                      </w:p>
                    </w:txbxContent>
                  </v:textbox>
                </v:shape>
                <v:shape id="Text Box 55" o:spid="_x0000_s1035" type="#_x0000_t202" style="position:absolute;left:81;top:57514;width:12706;height:9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rsidR="007F4676" w:rsidRPr="00A66770" w:rsidRDefault="007F4676" w:rsidP="007426FE">
                        <w:pPr>
                          <w:pStyle w:val="a4"/>
                          <w:spacing w:before="0" w:beforeAutospacing="0" w:after="0" w:afterAutospacing="0"/>
                          <w:jc w:val="center"/>
                        </w:pPr>
                        <w:r>
                          <w:rPr>
                            <w:rFonts w:eastAsia="Times New Roman"/>
                            <w:color w:val="000000"/>
                          </w:rPr>
                          <w:t xml:space="preserve">ОК6. </w:t>
                        </w:r>
                        <w:r w:rsidRPr="00A66770">
                          <w:rPr>
                            <w:rFonts w:eastAsia="Times New Roman"/>
                            <w:color w:val="000000"/>
                          </w:rPr>
                          <w:t>Мікро</w:t>
                        </w:r>
                        <w:r>
                          <w:rPr>
                            <w:rFonts w:eastAsia="Times New Roman"/>
                            <w:color w:val="000000"/>
                          </w:rPr>
                          <w:t>економіка</w:t>
                        </w:r>
                      </w:p>
                      <w:p w:rsidR="007F4676" w:rsidRPr="00A66770" w:rsidRDefault="007F4676" w:rsidP="007426FE">
                        <w:pPr>
                          <w:pStyle w:val="a4"/>
                          <w:ind w:left="-142" w:right="-153" w:firstLine="142"/>
                          <w:jc w:val="center"/>
                        </w:pPr>
                        <w:r w:rsidRPr="00A66770">
                          <w:rPr>
                            <w:rFonts w:eastAsia="Times New Roman"/>
                            <w:color w:val="000000"/>
                          </w:rPr>
                          <w:t xml:space="preserve"> та макроекономіка 2</w:t>
                        </w:r>
                      </w:p>
                    </w:txbxContent>
                  </v:textbox>
                </v:shape>
                <v:shape id="Поле 49" o:spid="_x0000_s1036" type="#_x0000_t202" style="position:absolute;left:26396;top:18542;width:12921;height:9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rsidR="007F4676" w:rsidRPr="00796E69" w:rsidRDefault="007F4676" w:rsidP="007426FE">
                        <w:pPr>
                          <w:pStyle w:val="a4"/>
                          <w:spacing w:before="0" w:beforeAutospacing="0" w:after="0" w:afterAutospacing="0"/>
                          <w:jc w:val="center"/>
                        </w:pPr>
                        <w:r w:rsidRPr="00796E69">
                          <w:rPr>
                            <w:rFonts w:eastAsia="Times New Roman"/>
                            <w:color w:val="000000"/>
                          </w:rPr>
                          <w:t xml:space="preserve">ОК4. </w:t>
                        </w:r>
                        <w:proofErr w:type="spellStart"/>
                        <w:r w:rsidRPr="00796E69">
                          <w:rPr>
                            <w:rFonts w:eastAsia="Times New Roman"/>
                            <w:color w:val="000000"/>
                          </w:rPr>
                          <w:t>Економетричне</w:t>
                        </w:r>
                        <w:proofErr w:type="spellEnd"/>
                        <w:r w:rsidRPr="00796E69">
                          <w:rPr>
                            <w:rFonts w:eastAsia="Times New Roman"/>
                            <w:color w:val="000000"/>
                          </w:rPr>
                          <w:t xml:space="preserve"> моделювання наукових  бізнес-</w:t>
                        </w:r>
                        <w:proofErr w:type="spellStart"/>
                        <w:r w:rsidRPr="00796E69">
                          <w:rPr>
                            <w:rFonts w:eastAsia="Times New Roman"/>
                            <w:color w:val="000000"/>
                          </w:rPr>
                          <w:t>проєктів</w:t>
                        </w:r>
                        <w:proofErr w:type="spellEnd"/>
                      </w:p>
                    </w:txbxContent>
                  </v:textbox>
                </v:shape>
                <v:shape id="Text Box 59" o:spid="_x0000_s1037" type="#_x0000_t202" style="position:absolute;left:26396;top:9753;width:12923;height:8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w:txbxContent>
                      <w:p w:rsidR="007F4676" w:rsidRPr="0066559D" w:rsidRDefault="007F4676" w:rsidP="007426FE">
                        <w:pPr>
                          <w:pStyle w:val="a4"/>
                          <w:spacing w:before="0" w:beforeAutospacing="0" w:after="0" w:afterAutospacing="0"/>
                          <w:jc w:val="center"/>
                        </w:pPr>
                        <w:r>
                          <w:rPr>
                            <w:rFonts w:eastAsia="Times New Roman"/>
                            <w:color w:val="000000"/>
                          </w:rPr>
                          <w:t xml:space="preserve">ОК7. </w:t>
                        </w:r>
                        <w:r w:rsidRPr="0066559D">
                          <w:rPr>
                            <w:rFonts w:eastAsia="Times New Roman"/>
                            <w:color w:val="000000"/>
                          </w:rPr>
                          <w:t>Прийняття</w:t>
                        </w:r>
                        <w:r>
                          <w:rPr>
                            <w:rFonts w:eastAsia="Times New Roman"/>
                            <w:color w:val="000000"/>
                          </w:rPr>
                          <w:t xml:space="preserve"> управлінських</w:t>
                        </w:r>
                        <w:r w:rsidRPr="0066559D">
                          <w:rPr>
                            <w:rFonts w:eastAsia="Times New Roman"/>
                            <w:color w:val="000000"/>
                          </w:rPr>
                          <w:t xml:space="preserve"> стратегічних рішень</w:t>
                        </w:r>
                      </w:p>
                    </w:txbxContent>
                  </v:textbox>
                </v:shape>
                <v:shape id="Text Box 60" o:spid="_x0000_s1038" type="#_x0000_t202" style="position:absolute;left:26657;top:28658;width:13071;height:4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">
                  <v:textbox>
                    <w:txbxContent>
                      <w:p w:rsidR="007F4676" w:rsidRPr="0066559D" w:rsidRDefault="007F4676" w:rsidP="007426FE">
                        <w:pPr>
                          <w:pStyle w:val="a4"/>
                          <w:ind w:hanging="142"/>
                          <w:jc w:val="center"/>
                        </w:pPr>
                        <w:r>
                          <w:rPr>
                            <w:rFonts w:eastAsia="Times New Roman"/>
                            <w:color w:val="000000"/>
                          </w:rPr>
                          <w:t xml:space="preserve">ВК1. </w:t>
                        </w:r>
                        <w:r w:rsidRPr="0066559D">
                          <w:rPr>
                            <w:rFonts w:eastAsia="Times New Roman"/>
                            <w:color w:val="000000"/>
                          </w:rPr>
                          <w:t>Інвестиційна політика</w:t>
                        </w:r>
                      </w:p>
                    </w:txbxContent>
                  </v:textbox>
                </v:shape>
                <v:shape id="Text Box 61" o:spid="_x0000_s1039" type="#_x0000_t202" style="position:absolute;left:26704;top:34097;width:13074;height:6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">
                  <v:textbox>
                    <w:txbxContent>
                      <w:p w:rsidR="007F4676" w:rsidRPr="00AF42BB" w:rsidRDefault="007F4676" w:rsidP="007426FE">
                        <w:pPr>
                          <w:pStyle w:val="a4"/>
                          <w:ind w:left="-142" w:right="-225"/>
                          <w:jc w:val="center"/>
                          <w:rPr>
                            <w:sz w:val="23"/>
                            <w:szCs w:val="23"/>
                          </w:rPr>
                        </w:pPr>
                        <w:r w:rsidRPr="00AF42BB">
                          <w:rPr>
                            <w:rFonts w:eastAsia="Times New Roman"/>
                            <w:color w:val="000000"/>
                            <w:sz w:val="23"/>
                            <w:szCs w:val="23"/>
                          </w:rPr>
                          <w:t>ВК2.Маркетинговий менеджмент в аграрній сфері</w:t>
                        </w:r>
                      </w:p>
                    </w:txbxContent>
                  </v:textbox>
                </v:shape>
                <v:shape id="Text Box 62" o:spid="_x0000_s1040" type="#_x0000_t202" style="position:absolute;left:26923;top:41079;width:12921;height:6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rsidR="007F4676" w:rsidRPr="0066559D" w:rsidRDefault="007F4676" w:rsidP="007426FE">
                        <w:pPr>
                          <w:pStyle w:val="a4"/>
                          <w:spacing w:before="0" w:beforeAutospacing="0" w:after="0" w:afterAutospacing="0"/>
                          <w:jc w:val="center"/>
                        </w:pPr>
                        <w:r>
                          <w:rPr>
                            <w:rFonts w:eastAsia="Times New Roman"/>
                            <w:color w:val="000000"/>
                          </w:rPr>
                          <w:t>ВК3.</w:t>
                        </w:r>
                        <w:r w:rsidRPr="00AF42BB">
                          <w:rPr>
                            <w:rFonts w:eastAsia="Times New Roman"/>
                            <w:color w:val="000000"/>
                          </w:rPr>
                          <w:t>Управління людським</w:t>
                        </w:r>
                        <w:r>
                          <w:rPr>
                            <w:rFonts w:eastAsia="Times New Roman"/>
                            <w:color w:val="000000"/>
                          </w:rPr>
                          <w:t>и</w:t>
                        </w:r>
                        <w:r w:rsidRPr="00AF42BB">
                          <w:rPr>
                            <w:rFonts w:eastAsia="Times New Roman"/>
                            <w:color w:val="000000"/>
                          </w:rPr>
                          <w:t xml:space="preserve"> </w:t>
                        </w:r>
                        <w:r>
                          <w:rPr>
                            <w:rFonts w:eastAsia="Times New Roman"/>
                            <w:color w:val="000000"/>
                          </w:rPr>
                          <w:t>ресурсами</w:t>
                        </w:r>
                      </w:p>
                    </w:txbxContent>
                  </v:textbox>
                </v:shape>
                <v:shape id="Текстове поле 2" o:spid="_x0000_s1041" type="#_x0000_t202" style="position:absolute;left:17408;top:35718;width:57118;height:53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">
                  <v:textbox>
                    <w:txbxContent>
                      <w:p w:rsidR="007F4676" w:rsidRDefault="007F4676" w:rsidP="007426FE">
                        <w:pPr>
                          <w:pStyle w:val="a4"/>
                          <w:spacing w:before="0" w:beforeAutospacing="0" w:after="0" w:afterAutospacing="0"/>
                          <w:jc w:val="center"/>
                          <w:rPr>
                            <w:rFonts w:eastAsia="Times New Roman"/>
                            <w:color w:val="000000"/>
                          </w:rPr>
                        </w:pPr>
                        <w:r w:rsidRPr="007B316A">
                          <w:rPr>
                            <w:rFonts w:eastAsia="Times New Roman"/>
                            <w:color w:val="000000"/>
                          </w:rPr>
                          <w:t>Здійснення наукових досліджен</w:t>
                        </w:r>
                        <w:r>
                          <w:rPr>
                            <w:rFonts w:eastAsia="Times New Roman"/>
                            <w:color w:val="000000"/>
                          </w:rPr>
                          <w:t>ь,</w:t>
                        </w:r>
                      </w:p>
                      <w:p w:rsidR="007F4676" w:rsidRPr="0066559D" w:rsidRDefault="007F4676" w:rsidP="007426FE">
                        <w:pPr>
                          <w:pStyle w:val="a4"/>
                          <w:spacing w:before="0" w:beforeAutospacing="0" w:after="0" w:afterAutospacing="0"/>
                          <w:jc w:val="center"/>
                        </w:pPr>
                        <w:r>
                          <w:rPr>
                            <w:rFonts w:eastAsia="Times New Roman"/>
                            <w:color w:val="000000"/>
                          </w:rPr>
                          <w:t xml:space="preserve"> п</w:t>
                        </w:r>
                        <w:r w:rsidRPr="0066559D">
                          <w:rPr>
                            <w:rFonts w:eastAsia="Times New Roman"/>
                            <w:color w:val="000000"/>
                          </w:rPr>
                          <w:t>едагогічна</w:t>
                        </w:r>
                        <w:r>
                          <w:rPr>
                            <w:rFonts w:eastAsia="Times New Roman"/>
                            <w:color w:val="000000"/>
                          </w:rPr>
                          <w:t xml:space="preserve"> </w:t>
                        </w:r>
                        <w:r w:rsidRPr="0066559D">
                          <w:rPr>
                            <w:rFonts w:eastAsia="Times New Roman"/>
                            <w:color w:val="000000"/>
                          </w:rPr>
                          <w:t>практика</w:t>
                        </w:r>
                      </w:p>
                    </w:txbxContent>
                  </v:textbox>
                </v:shape>
                <v:shape id="Text Box 62" o:spid="_x0000_s1042" type="#_x0000_t202" style="position:absolute;left:27135;top:54125;width:12922;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">
                  <v:textbox>
                    <w:txbxContent>
                      <w:p w:rsidR="007F4676" w:rsidRPr="0066559D" w:rsidRDefault="007F4676" w:rsidP="007426FE">
                        <w:pPr>
                          <w:pStyle w:val="a4"/>
                          <w:ind w:hanging="142"/>
                          <w:jc w:val="center"/>
                        </w:pPr>
                        <w:r>
                          <w:rPr>
                            <w:rFonts w:eastAsia="Times New Roman"/>
                            <w:color w:val="000000"/>
                          </w:rPr>
                          <w:t>ВК5.</w:t>
                        </w:r>
                        <w:r w:rsidRPr="0066559D">
                          <w:rPr>
                            <w:rFonts w:eastAsia="Times New Roman"/>
                            <w:color w:val="000000"/>
                          </w:rPr>
                          <w:t>Біоекономіка</w:t>
                        </w:r>
                      </w:p>
                    </w:txbxContent>
                  </v:textbox>
                </v:shape>
                <v:shape id="Text Box 62" o:spid="_x0000_s1043" type="#_x0000_t202" style="position:absolute;left:27145;top:47675;width:12921;height:6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">
                  <v:textbox>
                    <w:txbxContent>
                      <w:p w:rsidR="007F4676" w:rsidRPr="0066559D" w:rsidRDefault="007F4676" w:rsidP="007426FE">
                        <w:pPr>
                          <w:pStyle w:val="a4"/>
                          <w:spacing w:before="0" w:beforeAutospacing="0" w:after="0" w:afterAutospacing="0"/>
                          <w:jc w:val="center"/>
                        </w:pPr>
                        <w:r>
                          <w:rPr>
                            <w:rFonts w:eastAsia="Times New Roman"/>
                            <w:color w:val="000000"/>
                          </w:rPr>
                          <w:t>ВК4.</w:t>
                        </w:r>
                        <w:r w:rsidRPr="0066559D">
                          <w:rPr>
                            <w:rFonts w:eastAsia="Times New Roman"/>
                            <w:color w:val="000000"/>
                          </w:rPr>
                          <w:t xml:space="preserve">Ризик-менеджмент в </w:t>
                        </w:r>
                        <w:r>
                          <w:rPr>
                            <w:rFonts w:eastAsia="Times New Roman"/>
                            <w:color w:val="000000"/>
                          </w:rPr>
                          <w:t>аграрній сфері</w:t>
                        </w:r>
                      </w:p>
                    </w:txbxContent>
                  </v:textbox>
                </v:shape>
                <v:shape id="Text Box 64" o:spid="_x0000_s1044" type="#_x0000_t202" style="position:absolute;left:52774;top:9753;width:6028;height:57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">
                  <v:textbox style="layout-flow:vertical">
                    <w:txbxContent>
                      <w:p w:rsidR="007F4676" w:rsidRPr="0041109D" w:rsidRDefault="007F4676" w:rsidP="007426FE">
                        <w:pPr>
                          <w:pStyle w:val="a4"/>
                          <w:spacing w:before="0" w:beforeAutospacing="0" w:after="0" w:afterAutospacing="0"/>
                          <w:jc w:val="center"/>
                        </w:pPr>
                        <w:r w:rsidRPr="00D4633D">
                          <w:rPr>
                            <w:rFonts w:eastAsia="Times New Roman"/>
                            <w:bCs/>
                            <w:color w:val="000000"/>
                          </w:rPr>
                          <w:t xml:space="preserve">Здійснення наукових досліджень, підготовка і захист кваліфікаційної наукової </w:t>
                        </w:r>
                        <w:r>
                          <w:rPr>
                            <w:rFonts w:eastAsia="Times New Roman"/>
                            <w:bCs/>
                            <w:color w:val="000000"/>
                          </w:rPr>
                          <w:t>праці</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37" o:spid="_x0000_s1045" type="#_x0000_t34" style="position:absolute;left:-12621;top:40476;width:74624;height:705;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" adj="10817" strokecolor="black [3200]" strokeweight=".5pt"/>
                <v:shape id="Текстове поле 2" o:spid="_x0000_s1046" type="#_x0000_t202" style="position:absolute;left:-7546;top:35170;width:55648;height:57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">
                  <v:textbox>
                    <w:txbxContent>
                      <w:p w:rsidR="007F4676" w:rsidRDefault="007F4676" w:rsidP="007426FE">
                        <w:pPr>
                          <w:pStyle w:val="a4"/>
                          <w:spacing w:before="0" w:beforeAutospacing="0" w:after="0" w:afterAutospacing="0"/>
                          <w:jc w:val="center"/>
                        </w:pPr>
                        <w:r w:rsidRPr="007B316A">
                          <w:rPr>
                            <w:rFonts w:eastAsia="Times New Roman"/>
                            <w:color w:val="000000"/>
                          </w:rPr>
                          <w:t>Здійснення наукових досліджень</w:t>
                        </w:r>
                      </w:p>
                    </w:txbxContent>
                  </v:textbox>
                </v:shape>
                <v:line id="Пряма сполучна лінія 15" o:spid="_x0000_s1047" style="position:absolute;flip:y;visibility:visible;mso-wrap-style:square" from="31037,64172" to="33171,64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" strokecolor="black [3213]" strokeweight=".5pt">
                  <v:stroke joinstyle="miter"/>
                </v:line>
                <v:line id="Пряма сполучна лінія 17" o:spid="_x0000_s1048" style="position:absolute;visibility:visible;mso-wrap-style:square" from="50374,3960" to="50529,6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" strokecolor="black [3213]" strokeweight=".5pt">
                  <v:stroke joinstyle="miter"/>
                </v:line>
                <v:line id="Пряма сполучна лінія 39" o:spid="_x0000_s1049" style="position:absolute;visibility:visible;mso-wrap-style:square" from="50529,64277" to="52850,64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" strokecolor="black [3213]" strokeweight=".5pt">
                  <v:stroke joinstyle="miter"/>
                </v:line>
                <v:shapetype id="_x0000_t32" coordsize="21600,21600" o:spt="32" o:oned="t" path="m,l21600,21600e" filled="f">
                  <v:path arrowok="t" fillok="f" o:connecttype="none"/>
                  <o:lock v:ext="edit" shapetype="t"/>
                </v:shapetype>
                <v:shape id="Пряма зі стрілкою 1" o:spid="_x0000_s1050" type="#_x0000_t32" style="position:absolute;left:14939;top:7012;width:326;height:543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" strokecolor="black [3213]" strokeweight=".5pt">
                  <v:stroke joinstyle="miter"/>
                </v:shape>
                <v:line id="Пряма сполучна лінія 2" o:spid="_x0000_s1051" style="position:absolute;visibility:visible;mso-wrap-style:square" from="24894,51536" to="27489,51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" strokecolor="black [3213]" strokeweight=".5pt">
                  <v:stroke joinstyle="miter"/>
                </v:line>
                <v:line id="Пряма сполучна лінія 5" o:spid="_x0000_s1052" style="position:absolute;flip:y;visibility:visible;mso-wrap-style:square" from="24758,55970" to="27194,55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d01wgAAANoAAAAPAAAAZHJzL2Rvd25yZXYueG1sRI9PawIx&#10;FMTvBb9DeIK3mrWg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DMXd01wgAAANoAAAAPAAAA&#10;AAAAAAAAAAAAAAcCAABkcnMvZG93bnJldi54bWxQSwUGAAAAAAMAAwC3AAAA9gIAAAAA&#10;" strokecolor="black [3213]" strokeweight=".5pt">
                  <v:stroke joinstyle="miter"/>
                </v:line>
                <v:line id="Пряма сполучна лінія 10" o:spid="_x0000_s1053" style="position:absolute;visibility:visible;mso-wrap-style:square" from="24517,44223" to="26963,44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" strokecolor="black [3213]" strokeweight=".5pt">
                  <v:stroke joinstyle="miter"/>
                </v:line>
                <v:line id="Пряма сполучна лінія 11" o:spid="_x0000_s1054" style="position:absolute;flip:y;visibility:visible;mso-wrap-style:square" from="12787,47194" to="14939,47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" strokecolor="black [3213]" strokeweight=".5pt">
                  <v:stroke joinstyle="miter"/>
                </v:line>
                <v:line id="Пряма сполучна лінія 24" o:spid="_x0000_s1055" style="position:absolute;visibility:visible;mso-wrap-style:square" from="24260,37219" to="26704,37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f7xAAAANsAAAAPAAAAZHJzL2Rvd25yZXYueG1sRI9BawIx&#10;FITvBf9DeIK3mlW0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KFY1/vEAAAA2wAAAA8A&#10;AAAAAAAAAAAAAAAABwIAAGRycy9kb3ducmV2LnhtbFBLBQYAAAAAAwADALcAAAD4AgAAAAA=&#10;" strokecolor="black [3213]" strokeweight=".5pt">
                  <v:stroke joinstyle="miter"/>
                </v:line>
                <v:line id="Пряма сполучна лінія 35" o:spid="_x0000_s1056" style="position:absolute;visibility:visible;mso-wrap-style:square" from="24211,31072" to="26657,31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" strokecolor="black [3213]" strokeweight=".5pt">
                  <v:stroke joinstyle="miter"/>
                </v:line>
                <v:line id="Пряма сполучна лінія 36" o:spid="_x0000_s1057" style="position:absolute;visibility:visible;mso-wrap-style:square" from="12705,34922" to="15492,34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" strokecolor="black [3213]" strokeweight=".5pt">
                  <v:stroke joinstyle="miter"/>
                </v:line>
                <v:line id="Пряма сполучна лінія 40" o:spid="_x0000_s1058" style="position:absolute;flip:y;visibility:visible;mso-wrap-style:square" from="12705,22911" to="15491,22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" strokecolor="black [3213]" strokeweight=".5pt">
                  <v:stroke joinstyle="miter"/>
                </v:line>
                <v:line id="Пряма сполучна лінія 41" o:spid="_x0000_s1059" style="position:absolute;visibility:visible;mso-wrap-style:square" from="24211,13632" to="26171,13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JHDxQAAANsAAAAPAAAAZHJzL2Rvd25yZXYueG1sRI9BS8NA&#10;FITvBf/D8gRvzSai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Bs8JHDxQAAANsAAAAP&#10;AAAAAAAAAAAAAAAAAAcCAABkcnMvZG93bnJldi54bWxQSwUGAAAAAAMAAwC3AAAA+QIAAAAA&#10;" strokecolor="black [3213]" strokeweight=".5pt">
                  <v:stroke joinstyle="miter"/>
                </v:line>
                <v:line id="Пряма сполучна лінія 42" o:spid="_x0000_s1060" style="position:absolute;flip:y;visibility:visible;mso-wrap-style:square" from="12706,13588" to="15265,13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" strokecolor="black [3213]" strokeweight=".5pt">
                  <v:stroke joinstyle="miter"/>
                </v:line>
                <v:shape id="Text Box 62" o:spid="_x0000_s1061" type="#_x0000_t202" style="position:absolute;left:27489;top:73628;width:12916;height:10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rsidR="007F4676" w:rsidRPr="00AF42BB" w:rsidRDefault="007F4676" w:rsidP="007426FE">
                        <w:pPr>
                          <w:pStyle w:val="a4"/>
                          <w:spacing w:before="0" w:beforeAutospacing="0" w:after="0" w:afterAutospacing="0"/>
                          <w:jc w:val="center"/>
                          <w:rPr>
                            <w:sz w:val="23"/>
                            <w:szCs w:val="23"/>
                          </w:rPr>
                        </w:pPr>
                        <w:r>
                          <w:rPr>
                            <w:rFonts w:eastAsia="Times New Roman"/>
                            <w:color w:val="000000"/>
                            <w:sz w:val="23"/>
                            <w:szCs w:val="23"/>
                          </w:rPr>
                          <w:t>ВК8.</w:t>
                        </w:r>
                        <w:r w:rsidRPr="00AF42BB">
                          <w:rPr>
                            <w:rFonts w:eastAsia="Times New Roman"/>
                            <w:color w:val="000000"/>
                            <w:sz w:val="23"/>
                            <w:szCs w:val="23"/>
                          </w:rPr>
                          <w:t>Вибірковий компонент з інших освітніх програм (за напрямом дослідження)</w:t>
                        </w:r>
                      </w:p>
                    </w:txbxContent>
                  </v:textbox>
                </v:shape>
                <v:shape id="Text Box 62" o:spid="_x0000_s1062" type="#_x0000_t202" style="position:absolute;left:27326;top:58645;width:12916;height:5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rsidR="007F4676" w:rsidRDefault="007F4676" w:rsidP="007426FE">
                        <w:pPr>
                          <w:pStyle w:val="a4"/>
                          <w:ind w:hanging="142"/>
                          <w:jc w:val="center"/>
                        </w:pPr>
                        <w:r>
                          <w:rPr>
                            <w:rFonts w:eastAsia="Times New Roman"/>
                            <w:color w:val="000000"/>
                          </w:rPr>
                          <w:t>ВК6.</w:t>
                        </w:r>
                        <w:r w:rsidRPr="002B7E1A">
                          <w:rPr>
                            <w:rFonts w:eastAsia="Times New Roman"/>
                            <w:color w:val="000000"/>
                          </w:rPr>
                          <w:t>Еколог</w:t>
                        </w:r>
                        <w:r>
                          <w:rPr>
                            <w:rFonts w:eastAsia="Times New Roman"/>
                            <w:color w:val="000000"/>
                          </w:rPr>
                          <w:t>ічний менеджмент</w:t>
                        </w:r>
                        <w:r w:rsidRPr="002B7E1A">
                          <w:rPr>
                            <w:rFonts w:eastAsia="Times New Roman"/>
                            <w:color w:val="000000"/>
                          </w:rPr>
                          <w:t xml:space="preserve"> </w:t>
                        </w:r>
                      </w:p>
                    </w:txbxContent>
                  </v:textbox>
                </v:shape>
                <v:line id="Пряма сполучна лінія 6" o:spid="_x0000_s1063" style="position:absolute;visibility:visible;mso-wrap-style:square" from="25102,60868" to="27541,60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" strokecolor="black [3200]" strokeweight=".5pt">
                  <v:stroke joinstyle="miter"/>
                </v:line>
                <v:line id="Пряма сполучна лінія 8" o:spid="_x0000_s1064" style="position:absolute;visibility:visible;mso-wrap-style:square" from="24964,78273" to="27326,78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" strokecolor="black [3200]" strokeweight=".5pt">
                  <v:stroke joinstyle="miter"/>
                </v:line>
                <v:line id="Пряма сполучна лінія 9" o:spid="_x0000_s1065" style="position:absolute;visibility:visible;mso-wrap-style:square" from="12787,61216" to="14938,6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" strokecolor="black [3200]" strokeweight=".5pt">
                  <v:stroke joinstyle="miter"/>
                </v:line>
                <v:line id="Пряма сполучна лінія 12" o:spid="_x0000_s1066" style="position:absolute;flip:y;visibility:visible;mso-wrap-style:square" from="24211,23309" to="26396,23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" strokecolor="black [3200]" strokeweight=".5pt">
                  <v:stroke joinstyle="miter"/>
                </v:line>
                <v:shape id="Text Box 56" o:spid="_x0000_s1067" type="#_x0000_t202" style="position:absolute;left:41275;top:1123;width:8762;height:6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rsidR="007F4676" w:rsidRDefault="007F4676" w:rsidP="007426FE">
                        <w:pPr>
                          <w:pStyle w:val="a4"/>
                          <w:spacing w:before="0" w:beforeAutospacing="0" w:after="0" w:afterAutospacing="0"/>
                          <w:jc w:val="center"/>
                        </w:pPr>
                        <w:r>
                          <w:rPr>
                            <w:rFonts w:eastAsia="Times New Roman"/>
                            <w:b/>
                            <w:bCs/>
                            <w:color w:val="000000"/>
                          </w:rPr>
                          <w:t>Здобувач</w:t>
                        </w:r>
                      </w:p>
                      <w:p w:rsidR="007F4676" w:rsidRDefault="007F4676" w:rsidP="007426FE">
                        <w:pPr>
                          <w:pStyle w:val="a4"/>
                          <w:spacing w:before="0" w:beforeAutospacing="0" w:after="0" w:afterAutospacing="0"/>
                          <w:jc w:val="center"/>
                        </w:pPr>
                        <w:r>
                          <w:rPr>
                            <w:rFonts w:eastAsia="Times New Roman"/>
                            <w:b/>
                            <w:bCs/>
                            <w:color w:val="000000"/>
                          </w:rPr>
                          <w:t>3 рік навчання</w:t>
                        </w:r>
                      </w:p>
                    </w:txbxContent>
                  </v:textbox>
                </v:shape>
                <v:line id="Пряма сполучна лінія 13" o:spid="_x0000_s1068" style="position:absolute;visibility:visible;mso-wrap-style:square" from="40678,4260" to="41275,6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Пряма сполучна лінія 14" o:spid="_x0000_s1069" style="position:absolute;flip:y;visibility:visible;mso-wrap-style:square" from="41275,64786" to="43302,64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" strokecolor="black [3200]" strokeweight=".5pt">
                  <v:stroke joinstyle="miter"/>
                </v:line>
                <v:line id="Пряма сполучна лінія 16" o:spid="_x0000_s1070" style="position:absolute;visibility:visible;mso-wrap-style:square" from="40714,4260" to="41501,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" strokecolor="black [3200]" strokeweight=".5pt">
                  <v:stroke joinstyle="miter"/>
                </v:line>
                <v:line id="Пряма сполучна лінія 19" o:spid="_x0000_s1071" style="position:absolute;visibility:visible;mso-wrap-style:square" from="50473,3960" to="50889,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" strokecolor="#5b9bd5 [3204]" strokeweight=".5pt">
                  <v:stroke joinstyle="miter"/>
                </v:line>
                <v:line id="Пряма сполучна лінія 4" o:spid="_x0000_s1072" style="position:absolute;flip:x y;visibility:visible;mso-wrap-style:square" from="15492,34921" to="17423,3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" strokecolor="black [3200]" strokeweight=".5pt">
                  <v:stroke joinstyle="miter"/>
                </v:line>
                <v:line id="Пряма сполучна лінія 18" o:spid="_x0000_s1073" style="position:absolute;flip:y;visibility:visible;mso-wrap-style:square" from="24283,4260" to="26035,4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" strokecolor="black [3200]" strokeweight=".5pt">
                  <v:stroke joinstyle="miter"/>
                </v:line>
                <v:line id="Пряма сполучна лінія 7" o:spid="_x0000_s1074" style="position:absolute;visibility:visible;mso-wrap-style:square" from="23133,34480" to="24211,3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" strokecolor="black [3200]" strokeweight=".5pt">
                  <v:stroke joinstyle="miter"/>
                </v:line>
                <v:shape id="Text Box 62" o:spid="_x0000_s1075" type="#_x0000_t202" style="position:absolute;left:27489;top:64838;width:12916;height:8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rsidR="007F4676" w:rsidRDefault="007F4676" w:rsidP="0090590B">
                        <w:pPr>
                          <w:pStyle w:val="a4"/>
                          <w:spacing w:before="0" w:beforeAutospacing="0" w:after="0" w:afterAutospacing="0" w:line="192" w:lineRule="auto"/>
                          <w:ind w:hanging="142"/>
                          <w:jc w:val="center"/>
                        </w:pPr>
                        <w:r>
                          <w:rPr>
                            <w:rFonts w:eastAsia="Times New Roman"/>
                            <w:color w:val="000000"/>
                          </w:rPr>
                          <w:t>ВК7.</w:t>
                        </w:r>
                        <w:r w:rsidRPr="0090590B">
                          <w:rPr>
                            <w:rFonts w:eastAsia="Times New Roman"/>
                            <w:color w:val="000000"/>
                          </w:rPr>
                          <w:t xml:space="preserve"> Бізнес аналіз та моделювання управлінських процесів</w:t>
                        </w:r>
                        <w:r>
                          <w:rPr>
                            <w:rFonts w:eastAsia="Times New Roman"/>
                            <w:color w:val="000000"/>
                          </w:rPr>
                          <w:t xml:space="preserve"> </w:t>
                        </w:r>
                      </w:p>
                    </w:txbxContent>
                  </v:textbox>
                </v:shape>
                <v:line id="Пряма сполучна лінія 54" o:spid="_x0000_s1076" style="position:absolute;visibility:visible;mso-wrap-style:square" from="25043,69716" to="27763,69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" strokecolor="black [3200]" strokeweight=".5pt">
                  <v:stroke joinstyle="miter"/>
                </v:line>
                <w10:anchorlock/>
              </v:group>
            </w:pict>
          </mc:Fallback>
        </mc:AlternateContent>
      </w:r>
    </w:p>
    <w:p w:rsidR="007426FE" w:rsidRDefault="007426FE" w:rsidP="0029090D">
      <w:pPr>
        <w:rPr>
          <w:rFonts w:ascii="Times New Roman" w:hAnsi="Times New Roman" w:cs="Times New Roman"/>
          <w:color w:val="auto"/>
          <w:lang w:eastAsia="ru-RU"/>
        </w:rPr>
      </w:pPr>
      <w:r>
        <w:rPr>
          <w:rFonts w:ascii="Times New Roman" w:hAnsi="Times New Roman" w:cs="Times New Roman"/>
          <w:color w:val="auto"/>
          <w:lang w:eastAsia="ru-RU"/>
        </w:rPr>
        <w:t>Примітка: здобувач обирає три вибіркові компоненти</w:t>
      </w:r>
    </w:p>
    <w:p w:rsidR="007426FE" w:rsidRDefault="007426FE" w:rsidP="007426FE">
      <w:r>
        <w:br w:type="page"/>
      </w:r>
    </w:p>
    <w:p w:rsidR="007426FE" w:rsidRDefault="007426FE" w:rsidP="007426FE"/>
    <w:p w:rsidR="007426FE" w:rsidRDefault="007426FE" w:rsidP="007426FE">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t xml:space="preserve">3. Форма атестації здобувачів вищої освіти </w:t>
      </w:r>
    </w:p>
    <w:p w:rsidR="00916B82" w:rsidRDefault="00916B82" w:rsidP="00916B82">
      <w:pPr>
        <w:widowControl/>
        <w:spacing w:line="259" w:lineRule="auto"/>
        <w:ind w:firstLine="709"/>
        <w:jc w:val="both"/>
      </w:pPr>
      <w:r w:rsidRPr="00916B82">
        <w:rPr>
          <w:rFonts w:ascii="Times New Roman" w:hAnsi="Times New Roman" w:cs="Times New Roman"/>
        </w:rPr>
        <w:t xml:space="preserve">Атестація здобувачів освітнього ступеня доктора філософії здійснюється у формі публічного захисту дисертації. </w:t>
      </w:r>
      <w:r>
        <w:rPr>
          <w:rFonts w:ascii="Times New Roman" w:hAnsi="Times New Roman" w:cs="Times New Roman"/>
        </w:rPr>
        <w:t>А</w:t>
      </w:r>
      <w:r w:rsidRPr="006430EE">
        <w:rPr>
          <w:rFonts w:ascii="Times New Roman" w:hAnsi="Times New Roman" w:cs="Times New Roman"/>
        </w:rPr>
        <w:t>тестаці</w:t>
      </w:r>
      <w:r>
        <w:rPr>
          <w:rFonts w:ascii="Times New Roman" w:hAnsi="Times New Roman" w:cs="Times New Roman"/>
        </w:rPr>
        <w:t>я</w:t>
      </w:r>
      <w:r w:rsidRPr="006430EE">
        <w:rPr>
          <w:rFonts w:ascii="Times New Roman" w:hAnsi="Times New Roman" w:cs="Times New Roman"/>
        </w:rPr>
        <w:t xml:space="preserve"> здобувачів вищої освіти ступеня доктора філософії </w:t>
      </w:r>
      <w:r>
        <w:rPr>
          <w:rFonts w:ascii="Times New Roman" w:hAnsi="Times New Roman" w:cs="Times New Roman"/>
        </w:rPr>
        <w:t>в Національному університеті біоресурсів і природокористування України здійснюється відповідно до Постанови</w:t>
      </w:r>
      <w:r w:rsidRPr="006430EE">
        <w:rPr>
          <w:rFonts w:ascii="Times New Roman" w:hAnsi="Times New Roman" w:cs="Times New Roman"/>
        </w:rPr>
        <w:t xml:space="preserve"> Кабінету Міністрів Укр</w:t>
      </w:r>
      <w:r>
        <w:rPr>
          <w:rFonts w:ascii="Times New Roman" w:hAnsi="Times New Roman" w:cs="Times New Roman"/>
        </w:rPr>
        <w:t>аїни від 06 березня 2019 року № </w:t>
      </w:r>
      <w:r w:rsidRPr="006430EE">
        <w:rPr>
          <w:rFonts w:ascii="Times New Roman" w:hAnsi="Times New Roman" w:cs="Times New Roman"/>
        </w:rPr>
        <w:t>167 «</w:t>
      </w:r>
      <w:r w:rsidRPr="00916B82">
        <w:rPr>
          <w:rFonts w:ascii="Times New Roman" w:hAnsi="Times New Roman" w:cs="Times New Roman"/>
        </w:rPr>
        <w:t>Про присудження ступеня доктора філософії</w:t>
      </w:r>
      <w:r w:rsidRPr="006430EE">
        <w:rPr>
          <w:rFonts w:ascii="Times New Roman" w:hAnsi="Times New Roman" w:cs="Times New Roman"/>
        </w:rPr>
        <w:t>»</w:t>
      </w:r>
      <w:r>
        <w:rPr>
          <w:rFonts w:ascii="Times New Roman" w:hAnsi="Times New Roman" w:cs="Times New Roman"/>
        </w:rPr>
        <w:t xml:space="preserve"> (</w:t>
      </w:r>
      <w:hyperlink r:id="rId13" w:history="1">
        <w:r w:rsidRPr="00585233">
          <w:rPr>
            <w:rStyle w:val="a3"/>
          </w:rPr>
          <w:t>https://zakon.rada.gov.ua/laws/show/167-2019-%D0%BF</w:t>
        </w:r>
      </w:hyperlink>
      <w:r>
        <w:rPr>
          <w:rFonts w:ascii="Times New Roman" w:hAnsi="Times New Roman" w:cs="Times New Roman"/>
        </w:rPr>
        <w:t xml:space="preserve">) </w:t>
      </w:r>
      <w:r>
        <w:t xml:space="preserve"> </w:t>
      </w:r>
    </w:p>
    <w:p w:rsidR="00916B82" w:rsidRDefault="00916B82" w:rsidP="00916B82">
      <w:pPr>
        <w:ind w:firstLine="709"/>
        <w:jc w:val="both"/>
        <w:rPr>
          <w:rFonts w:ascii="Times New Roman" w:hAnsi="Times New Roman" w:cs="Times New Roman"/>
          <w:b/>
          <w:sz w:val="28"/>
          <w:szCs w:val="28"/>
          <w:highlight w:val="green"/>
        </w:rPr>
      </w:pPr>
      <w:r>
        <w:rPr>
          <w:rFonts w:ascii="Times New Roman" w:hAnsi="Times New Roman" w:cs="Times New Roman"/>
        </w:rPr>
        <w:t>Атестація</w:t>
      </w:r>
      <w:r w:rsidRPr="006430EE">
        <w:rPr>
          <w:rFonts w:ascii="Times New Roman" w:hAnsi="Times New Roman" w:cs="Times New Roman"/>
        </w:rPr>
        <w:t xml:space="preserve"> здобувачів вищої освіти ступеня доктора філософії в </w:t>
      </w:r>
      <w:r>
        <w:rPr>
          <w:rFonts w:ascii="Times New Roman" w:hAnsi="Times New Roman" w:cs="Times New Roman"/>
        </w:rPr>
        <w:t>Національному університеті біоресурсів і природокористування України координується відділом докторантури та атестації наукових кадрів (</w:t>
      </w:r>
      <w:hyperlink r:id="rId14" w:history="1">
        <w:r w:rsidRPr="00585233">
          <w:rPr>
            <w:rStyle w:val="a3"/>
          </w:rPr>
          <w:t>https://nubip.edu.ua/node/1333</w:t>
        </w:r>
      </w:hyperlink>
      <w:r>
        <w:rPr>
          <w:rFonts w:ascii="Times New Roman" w:hAnsi="Times New Roman" w:cs="Times New Roman"/>
        </w:rPr>
        <w:t>).</w:t>
      </w:r>
    </w:p>
    <w:p w:rsidR="00916B82" w:rsidRPr="00916B82" w:rsidRDefault="00916B82" w:rsidP="00916B82">
      <w:pPr>
        <w:ind w:firstLine="709"/>
        <w:jc w:val="both"/>
        <w:rPr>
          <w:rFonts w:ascii="Times New Roman" w:hAnsi="Times New Roman" w:cs="Times New Roman"/>
        </w:rPr>
      </w:pPr>
      <w:r w:rsidRPr="00916B82">
        <w:rPr>
          <w:rFonts w:ascii="Times New Roman" w:hAnsi="Times New Roman" w:cs="Times New Roman"/>
        </w:rPr>
        <w:t>Дисертація на здобуття ступеня доктора філософії є самостійним розгорнутим дослідженням, що пропонує розв’язання комплексної проблеми в сфері менеджменту або на її межі з іншими спеціальностями, результати якого становлять оригінальний внесок у теорію менеджменту та оприлюднені у наукових публікаціях в рецензованих наукових виданнях. Дисертація не повинна містити академічного плагіату, фальсифікації, фабрикації. Дисертація має бути розміщена на сайті закладу вищої освіти (наукової установи).</w:t>
      </w:r>
    </w:p>
    <w:p w:rsidR="007426FE" w:rsidRPr="00916B82" w:rsidRDefault="00916B82">
      <w:pPr>
        <w:widowControl/>
        <w:spacing w:after="160" w:line="259" w:lineRule="auto"/>
        <w:rPr>
          <w:rFonts w:ascii="Times New Roman" w:hAnsi="Times New Roman" w:cs="Times New Roman"/>
          <w:noProof/>
          <w:szCs w:val="20"/>
          <w:lang w:eastAsia="ru-RU"/>
        </w:rPr>
      </w:pPr>
      <w:r>
        <w:t xml:space="preserve"> </w:t>
      </w:r>
      <w:r w:rsidR="007426FE">
        <w:rPr>
          <w:b/>
        </w:rPr>
        <w:br w:type="page"/>
      </w:r>
    </w:p>
    <w:p w:rsidR="007426FE" w:rsidRPr="00916B82" w:rsidRDefault="007426FE" w:rsidP="007426FE">
      <w:pPr>
        <w:pStyle w:val="1"/>
        <w:numPr>
          <w:ilvl w:val="0"/>
          <w:numId w:val="0"/>
        </w:numPr>
        <w:ind w:left="392"/>
        <w:jc w:val="center"/>
        <w:rPr>
          <w:b w:val="0"/>
          <w:lang w:val="uk-UA"/>
        </w:rPr>
        <w:sectPr w:rsidR="007426FE" w:rsidRPr="00916B82" w:rsidSect="00C06096">
          <w:pgSz w:w="11906" w:h="16838" w:code="9"/>
          <w:pgMar w:top="850" w:right="850" w:bottom="850" w:left="1417" w:header="709" w:footer="709" w:gutter="0"/>
          <w:cols w:space="708"/>
          <w:docGrid w:linePitch="360"/>
        </w:sectPr>
      </w:pPr>
    </w:p>
    <w:p w:rsidR="007426FE" w:rsidRPr="009A37B2" w:rsidRDefault="007426FE" w:rsidP="007426FE">
      <w:pPr>
        <w:pStyle w:val="1"/>
        <w:numPr>
          <w:ilvl w:val="0"/>
          <w:numId w:val="0"/>
        </w:numPr>
        <w:ind w:left="392"/>
        <w:jc w:val="center"/>
        <w:rPr>
          <w:lang w:val="uk-UA"/>
        </w:rPr>
      </w:pPr>
      <w:r w:rsidRPr="004C09E9">
        <w:rPr>
          <w:b w:val="0"/>
        </w:rPr>
        <w:lastRenderedPageBreak/>
        <w:t>4.</w:t>
      </w:r>
      <w:r>
        <w:t xml:space="preserve"> Матриця відповідності програмних компетентностей компонентам освітньо-наукової програми</w:t>
      </w:r>
      <w:r>
        <w:rPr>
          <w:lang w:val="uk-UA"/>
        </w:rPr>
        <w:t xml:space="preserve"> «Менеджмент»</w:t>
      </w:r>
    </w:p>
    <w:p w:rsidR="007426FE" w:rsidRDefault="007426FE" w:rsidP="007426FE">
      <w:pPr>
        <w:keepNext/>
        <w:keepLines/>
        <w:pBdr>
          <w:top w:val="nil"/>
          <w:left w:val="nil"/>
          <w:bottom w:val="nil"/>
          <w:right w:val="nil"/>
          <w:between w:val="nil"/>
        </w:pBdr>
        <w:tabs>
          <w:tab w:val="left" w:pos="1896"/>
        </w:tabs>
        <w:jc w:val="center"/>
        <w:rPr>
          <w:rFonts w:ascii="Times New Roman" w:hAnsi="Times New Roman" w:cs="Times New Roman"/>
          <w:b/>
          <w:sz w:val="28"/>
          <w:szCs w:val="28"/>
        </w:rPr>
      </w:pPr>
      <w:r w:rsidRPr="00FF5E9F">
        <w:rPr>
          <w:rFonts w:ascii="Times New Roman" w:hAnsi="Times New Roman" w:cs="Times New Roman"/>
          <w:b/>
          <w:sz w:val="28"/>
          <w:szCs w:val="28"/>
        </w:rPr>
        <w:t>із спеціальності 073 «Менеджмент»</w:t>
      </w:r>
    </w:p>
    <w:p w:rsidR="007426FE" w:rsidRDefault="007426FE" w:rsidP="007426FE">
      <w:pPr>
        <w:keepNext/>
        <w:keepLines/>
        <w:pBdr>
          <w:top w:val="nil"/>
          <w:left w:val="nil"/>
          <w:bottom w:val="nil"/>
          <w:right w:val="nil"/>
          <w:between w:val="nil"/>
        </w:pBdr>
        <w:tabs>
          <w:tab w:val="left" w:pos="1896"/>
        </w:tabs>
        <w:jc w:val="center"/>
        <w:rPr>
          <w:rFonts w:ascii="Times New Roman" w:hAnsi="Times New Roman" w:cs="Times New Roman"/>
          <w:b/>
          <w:sz w:val="28"/>
          <w:szCs w:val="28"/>
        </w:rPr>
      </w:pPr>
    </w:p>
    <w:tbl>
      <w:tblPr>
        <w:tblW w:w="158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6"/>
        <w:gridCol w:w="708"/>
        <w:gridCol w:w="709"/>
        <w:gridCol w:w="638"/>
        <w:gridCol w:w="638"/>
        <w:gridCol w:w="638"/>
        <w:gridCol w:w="638"/>
        <w:gridCol w:w="638"/>
        <w:gridCol w:w="637"/>
        <w:gridCol w:w="638"/>
        <w:gridCol w:w="638"/>
        <w:gridCol w:w="638"/>
        <w:gridCol w:w="638"/>
        <w:gridCol w:w="638"/>
        <w:gridCol w:w="638"/>
        <w:gridCol w:w="638"/>
      </w:tblGrid>
      <w:tr w:rsidR="0028246B" w:rsidRPr="0006595A" w:rsidTr="00B97694">
        <w:trPr>
          <w:trHeight w:val="575"/>
        </w:trPr>
        <w:tc>
          <w:tcPr>
            <w:tcW w:w="6096" w:type="dxa"/>
            <w:vAlign w:val="bottom"/>
          </w:tcPr>
          <w:p w:rsidR="0028246B" w:rsidRPr="00ED7F4A" w:rsidRDefault="0028246B" w:rsidP="00B97694">
            <w:pPr>
              <w:keepNext/>
              <w:keepLines/>
              <w:tabs>
                <w:tab w:val="left" w:pos="1896"/>
              </w:tabs>
              <w:ind w:firstLine="164"/>
              <w:jc w:val="both"/>
              <w:rPr>
                <w:rFonts w:ascii="Times New Roman" w:hAnsi="Times New Roman" w:cs="Times New Roman"/>
                <w:b/>
                <w:color w:val="000000" w:themeColor="text1"/>
              </w:rPr>
            </w:pPr>
          </w:p>
        </w:tc>
        <w:tc>
          <w:tcPr>
            <w:tcW w:w="70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ОК1</w:t>
            </w:r>
          </w:p>
        </w:tc>
        <w:tc>
          <w:tcPr>
            <w:tcW w:w="709"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ОК2</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ОК3</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ОК4</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ОК5</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ОК6</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ОК7</w:t>
            </w:r>
          </w:p>
        </w:tc>
        <w:tc>
          <w:tcPr>
            <w:tcW w:w="637"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ОК8</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ВК1</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ВК2</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ВК3</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ВК4</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sidRPr="00AF42BB">
              <w:rPr>
                <w:rFonts w:ascii="Times New Roman" w:hAnsi="Times New Roman" w:cs="Times New Roman"/>
                <w:b/>
                <w:color w:val="000000" w:themeColor="text1"/>
                <w:sz w:val="18"/>
                <w:szCs w:val="20"/>
              </w:rPr>
              <w:t>ВК5</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lang w:val="en-US"/>
              </w:rPr>
            </w:pPr>
            <w:r w:rsidRPr="00AF42BB">
              <w:rPr>
                <w:rFonts w:ascii="Times New Roman" w:hAnsi="Times New Roman" w:cs="Times New Roman"/>
                <w:b/>
                <w:color w:val="000000" w:themeColor="text1"/>
                <w:sz w:val="18"/>
                <w:szCs w:val="20"/>
              </w:rPr>
              <w:t>ВК</w:t>
            </w:r>
            <w:r w:rsidRPr="00AF42BB">
              <w:rPr>
                <w:rFonts w:ascii="Times New Roman" w:hAnsi="Times New Roman" w:cs="Times New Roman"/>
                <w:b/>
                <w:color w:val="000000" w:themeColor="text1"/>
                <w:sz w:val="18"/>
                <w:szCs w:val="20"/>
                <w:lang w:val="en-US"/>
              </w:rPr>
              <w:t>6</w:t>
            </w:r>
          </w:p>
        </w:tc>
        <w:tc>
          <w:tcPr>
            <w:tcW w:w="638" w:type="dxa"/>
            <w:vAlign w:val="center"/>
          </w:tcPr>
          <w:p w:rsidR="0028246B" w:rsidRPr="00AF42BB" w:rsidRDefault="0028246B" w:rsidP="00B97694">
            <w:pPr>
              <w:jc w:val="center"/>
              <w:rPr>
                <w:rFonts w:ascii="Times New Roman" w:hAnsi="Times New Roman" w:cs="Times New Roman"/>
                <w:b/>
                <w:color w:val="000000" w:themeColor="text1"/>
                <w:sz w:val="18"/>
                <w:szCs w:val="20"/>
              </w:rPr>
            </w:pPr>
            <w:r>
              <w:rPr>
                <w:rFonts w:ascii="Times New Roman" w:hAnsi="Times New Roman" w:cs="Times New Roman"/>
                <w:b/>
                <w:color w:val="000000" w:themeColor="text1"/>
                <w:sz w:val="18"/>
                <w:szCs w:val="20"/>
              </w:rPr>
              <w:t>ВК7</w:t>
            </w:r>
          </w:p>
        </w:tc>
      </w:tr>
      <w:tr w:rsidR="0028246B" w:rsidRPr="0006595A" w:rsidTr="00B97694">
        <w:trPr>
          <w:trHeight w:val="413"/>
        </w:trPr>
        <w:tc>
          <w:tcPr>
            <w:tcW w:w="6096" w:type="dxa"/>
            <w:vAlign w:val="bottom"/>
          </w:tcPr>
          <w:p w:rsidR="0028246B" w:rsidRPr="00ED7F4A" w:rsidRDefault="0028246B" w:rsidP="00B97694">
            <w:pPr>
              <w:widowControl/>
              <w:pBdr>
                <w:top w:val="nil"/>
                <w:left w:val="nil"/>
                <w:bottom w:val="nil"/>
                <w:right w:val="nil"/>
                <w:between w:val="nil"/>
              </w:pBdr>
              <w:shd w:val="clear" w:color="auto" w:fill="FFFFFF"/>
              <w:tabs>
                <w:tab w:val="left" w:pos="0"/>
              </w:tabs>
              <w:ind w:firstLine="164"/>
              <w:jc w:val="both"/>
              <w:rPr>
                <w:rFonts w:ascii="Times New Roman" w:hAnsi="Times New Roman" w:cs="Times New Roman"/>
                <w:color w:val="000000" w:themeColor="text1"/>
              </w:rPr>
            </w:pPr>
            <w:r w:rsidRPr="00ED7F4A">
              <w:rPr>
                <w:rFonts w:ascii="Times New Roman" w:hAnsi="Times New Roman" w:cs="Times New Roman"/>
                <w:color w:val="000000" w:themeColor="text1"/>
              </w:rPr>
              <w:t>ЗK01. Здатність виявляти, ставити та вирішувати проблеми</w:t>
            </w:r>
            <w:r w:rsidR="00FF6DD2" w:rsidRPr="00ED7F4A">
              <w:rPr>
                <w:rFonts w:ascii="Times New Roman" w:hAnsi="Times New Roman" w:cs="Times New Roman"/>
                <w:color w:val="000000" w:themeColor="text1"/>
              </w:rPr>
              <w:t>.</w:t>
            </w:r>
          </w:p>
        </w:tc>
        <w:tc>
          <w:tcPr>
            <w:tcW w:w="70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709"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7" w:type="dxa"/>
            <w:vAlign w:val="center"/>
          </w:tcPr>
          <w:p w:rsidR="0028246B"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28246B" w:rsidRPr="0006595A" w:rsidTr="00B97694">
        <w:tc>
          <w:tcPr>
            <w:tcW w:w="6096" w:type="dxa"/>
            <w:vAlign w:val="bottom"/>
          </w:tcPr>
          <w:p w:rsidR="0028246B" w:rsidRPr="00ED7F4A" w:rsidRDefault="0028246B" w:rsidP="00B97694">
            <w:pPr>
              <w:widowControl/>
              <w:pBdr>
                <w:top w:val="nil"/>
                <w:left w:val="nil"/>
                <w:bottom w:val="nil"/>
                <w:right w:val="nil"/>
                <w:between w:val="nil"/>
              </w:pBdr>
              <w:shd w:val="clear" w:color="auto" w:fill="FFFFFF"/>
              <w:tabs>
                <w:tab w:val="left" w:pos="0"/>
              </w:tabs>
              <w:ind w:firstLine="164"/>
              <w:jc w:val="both"/>
              <w:rPr>
                <w:rFonts w:ascii="Times New Roman" w:hAnsi="Times New Roman" w:cs="Times New Roman"/>
                <w:color w:val="000000" w:themeColor="text1"/>
              </w:rPr>
            </w:pPr>
            <w:r w:rsidRPr="00ED7F4A">
              <w:rPr>
                <w:rFonts w:ascii="Times New Roman" w:hAnsi="Times New Roman" w:cs="Times New Roman"/>
                <w:color w:val="000000" w:themeColor="text1"/>
              </w:rPr>
              <w:t>ЗK02.Здатність до пошуку, оброблення та аналізу інформації з різних джерел.</w:t>
            </w:r>
          </w:p>
        </w:tc>
        <w:tc>
          <w:tcPr>
            <w:tcW w:w="70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28246B" w:rsidRPr="00AF42BB" w:rsidRDefault="00FF6DD2" w:rsidP="00B97694">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7"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28246B"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28246B" w:rsidRPr="00AF42BB" w:rsidRDefault="00FF6DD2"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F6DD2" w:rsidRPr="0006595A" w:rsidTr="00B97694">
        <w:tc>
          <w:tcPr>
            <w:tcW w:w="6096" w:type="dxa"/>
            <w:vAlign w:val="bottom"/>
          </w:tcPr>
          <w:p w:rsidR="00FF6DD2" w:rsidRPr="00ED7F4A" w:rsidRDefault="00FF6DD2" w:rsidP="00B97694">
            <w:pPr>
              <w:widowControl/>
              <w:pBdr>
                <w:top w:val="nil"/>
                <w:left w:val="nil"/>
                <w:bottom w:val="nil"/>
                <w:right w:val="nil"/>
                <w:between w:val="nil"/>
              </w:pBdr>
              <w:shd w:val="clear" w:color="auto" w:fill="FFFFFF"/>
              <w:tabs>
                <w:tab w:val="left" w:pos="0"/>
              </w:tabs>
              <w:ind w:firstLine="164"/>
              <w:jc w:val="both"/>
              <w:rPr>
                <w:rFonts w:ascii="Times New Roman" w:hAnsi="Times New Roman" w:cs="Times New Roman"/>
                <w:color w:val="000000" w:themeColor="text1"/>
              </w:rPr>
            </w:pPr>
            <w:r w:rsidRPr="00ED7F4A">
              <w:rPr>
                <w:rFonts w:ascii="Times New Roman" w:hAnsi="Times New Roman" w:cs="Times New Roman"/>
                <w:color w:val="000000" w:themeColor="text1"/>
              </w:rPr>
              <w:t>ЗK03. Здатність працювати в міжнародному контексті</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r>
      <w:tr w:rsidR="00FF6DD2" w:rsidRPr="0006595A" w:rsidTr="00B97694">
        <w:tc>
          <w:tcPr>
            <w:tcW w:w="6096" w:type="dxa"/>
            <w:vAlign w:val="bottom"/>
          </w:tcPr>
          <w:p w:rsidR="00FF6DD2" w:rsidRPr="00ED7F4A" w:rsidRDefault="00FF6DD2" w:rsidP="00B97694">
            <w:pPr>
              <w:widowControl/>
              <w:pBdr>
                <w:top w:val="nil"/>
                <w:left w:val="nil"/>
                <w:bottom w:val="nil"/>
                <w:right w:val="nil"/>
                <w:between w:val="nil"/>
              </w:pBdr>
              <w:shd w:val="clear" w:color="auto" w:fill="FFFFFF"/>
              <w:tabs>
                <w:tab w:val="left" w:pos="0"/>
              </w:tabs>
              <w:ind w:firstLine="164"/>
              <w:jc w:val="both"/>
              <w:rPr>
                <w:rFonts w:ascii="Times New Roman" w:hAnsi="Times New Roman" w:cs="Times New Roman"/>
                <w:color w:val="000000" w:themeColor="text1"/>
              </w:rPr>
            </w:pPr>
            <w:r w:rsidRPr="00ED7F4A">
              <w:rPr>
                <w:rFonts w:ascii="Times New Roman" w:hAnsi="Times New Roman" w:cs="Times New Roman"/>
                <w:color w:val="000000" w:themeColor="text1"/>
              </w:rPr>
              <w:t>ЗК04. Здатність розв’язувати комплексні проблеми у сфері менеджменту на основі системного наукового світогляду та загального культурного кругозору із дотриманням принципів професійної етики та академічної доброчесності.</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709"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F6DD2" w:rsidRPr="0006595A" w:rsidTr="00B97694">
        <w:tc>
          <w:tcPr>
            <w:tcW w:w="6096" w:type="dxa"/>
            <w:vAlign w:val="bottom"/>
          </w:tcPr>
          <w:p w:rsidR="00FF6DD2" w:rsidRPr="00ED7F4A" w:rsidRDefault="00FF6DD2" w:rsidP="00B97694">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color w:val="000000" w:themeColor="text1"/>
              </w:rPr>
            </w:pPr>
            <w:r w:rsidRPr="00ED7F4A">
              <w:rPr>
                <w:rFonts w:ascii="Times New Roman" w:hAnsi="Times New Roman" w:cs="Times New Roman"/>
              </w:rPr>
              <w:t>СК01. Здатність виконувати оригінальні дослідження, досягати наукових результатів, які створюють нові знання у  менеджменті і дотичних до нього міждисциплінарних напрямах.</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FF6DD2" w:rsidRPr="009E5584"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862DE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F6DD2" w:rsidRPr="0006595A" w:rsidTr="00B97694">
        <w:trPr>
          <w:trHeight w:val="995"/>
        </w:trPr>
        <w:tc>
          <w:tcPr>
            <w:tcW w:w="6096" w:type="dxa"/>
            <w:vAlign w:val="bottom"/>
          </w:tcPr>
          <w:p w:rsidR="00FF6DD2" w:rsidRPr="00ED7F4A" w:rsidRDefault="00B97694" w:rsidP="00B97694">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color w:val="000000" w:themeColor="text1"/>
              </w:rPr>
            </w:pPr>
            <w:r w:rsidRPr="00ED7F4A">
              <w:rPr>
                <w:rFonts w:ascii="Times New Roman" w:hAnsi="Times New Roman" w:cs="Times New Roman"/>
              </w:rPr>
              <w:t>СK02.Здатність усно і письмово презентувати та обговорювати результати наукових досліджень та/або інноваційних розробок українською та англійською мовами, опрацьовувати наукову літературу з управління та адміністрування та ефективно використовувати нову інформацію з різних джерел.</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FF6DD2"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r>
      <w:tr w:rsidR="00FF6DD2" w:rsidRPr="0006595A" w:rsidTr="00B97694">
        <w:tc>
          <w:tcPr>
            <w:tcW w:w="6096" w:type="dxa"/>
            <w:vAlign w:val="bottom"/>
          </w:tcPr>
          <w:p w:rsidR="00FF6DD2" w:rsidRPr="00ED7F4A" w:rsidRDefault="00FF6DD2" w:rsidP="00B97694">
            <w:pPr>
              <w:pBdr>
                <w:top w:val="nil"/>
                <w:left w:val="nil"/>
                <w:bottom w:val="nil"/>
                <w:right w:val="nil"/>
                <w:between w:val="nil"/>
              </w:pBdr>
              <w:ind w:firstLine="164"/>
              <w:jc w:val="both"/>
              <w:rPr>
                <w:rFonts w:ascii="Times New Roman" w:hAnsi="Times New Roman" w:cs="Times New Roman"/>
                <w:color w:val="000000" w:themeColor="text1"/>
              </w:rPr>
            </w:pPr>
            <w:r w:rsidRPr="00ED7F4A">
              <w:rPr>
                <w:rFonts w:ascii="Times New Roman" w:hAnsi="Times New Roman" w:cs="Times New Roman"/>
              </w:rPr>
              <w:t>СК03. Здатність здійснювати науково-педагогічну діяльність у сфері менеджменту в закладах вищої освіти</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r>
      <w:tr w:rsidR="00FF6DD2" w:rsidRPr="0006595A" w:rsidTr="00B97694">
        <w:tc>
          <w:tcPr>
            <w:tcW w:w="6096" w:type="dxa"/>
            <w:vAlign w:val="bottom"/>
          </w:tcPr>
          <w:p w:rsidR="00FF6DD2" w:rsidRPr="00ED7F4A" w:rsidRDefault="00FF6DD2" w:rsidP="007F4676">
            <w:pPr>
              <w:widowControl/>
              <w:pBdr>
                <w:top w:val="nil"/>
                <w:left w:val="nil"/>
                <w:bottom w:val="nil"/>
                <w:right w:val="nil"/>
                <w:between w:val="nil"/>
              </w:pBdr>
              <w:shd w:val="clear" w:color="auto" w:fill="FFFFFF"/>
              <w:tabs>
                <w:tab w:val="left" w:pos="317"/>
              </w:tabs>
              <w:ind w:left="34" w:firstLine="141"/>
              <w:jc w:val="both"/>
              <w:rPr>
                <w:rFonts w:ascii="Times New Roman" w:hAnsi="Times New Roman" w:cs="Times New Roman"/>
                <w:color w:val="000000" w:themeColor="text1"/>
              </w:rPr>
            </w:pPr>
            <w:r w:rsidRPr="00ED7F4A">
              <w:rPr>
                <w:rFonts w:ascii="Times New Roman" w:hAnsi="Times New Roman" w:cs="Times New Roman"/>
              </w:rPr>
              <w:t>СK04. Здатність ініціювати, розробляти, реалізовувати та управляти науковими проектами у менеджменті і дотичних до нього міждисциплінарних напрямах та /або складати пропозиції щодо фінансування наукових досліджень, реєстрації прав інтелектуальної власності</w:t>
            </w:r>
            <w:r w:rsidRPr="00ED7F4A">
              <w:rPr>
                <w:rFonts w:ascii="Times New Roman" w:hAnsi="Times New Roman" w:cs="Times New Roman"/>
                <w:color w:val="000000" w:themeColor="text1"/>
              </w:rPr>
              <w:t>.</w:t>
            </w:r>
          </w:p>
        </w:tc>
        <w:tc>
          <w:tcPr>
            <w:tcW w:w="70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709"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38" w:type="dxa"/>
            <w:vAlign w:val="center"/>
          </w:tcPr>
          <w:p w:rsidR="00FF6DD2" w:rsidRPr="00AF42BB" w:rsidRDefault="00FF6DD2" w:rsidP="00B97694">
            <w:pPr>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7"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FF6DD2" w:rsidP="00B97694">
            <w:pPr>
              <w:keepNext/>
              <w:keepLines/>
              <w:tabs>
                <w:tab w:val="left" w:pos="1896"/>
              </w:tabs>
              <w:jc w:val="center"/>
              <w:rPr>
                <w:rFonts w:ascii="Times New Roman" w:hAnsi="Times New Roman" w:cs="Times New Roman"/>
                <w:b/>
                <w:color w:val="000000" w:themeColor="text1"/>
              </w:rPr>
            </w:pPr>
          </w:p>
        </w:tc>
        <w:tc>
          <w:tcPr>
            <w:tcW w:w="638" w:type="dxa"/>
            <w:vAlign w:val="center"/>
          </w:tcPr>
          <w:p w:rsidR="00FF6DD2"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bl>
    <w:p w:rsidR="007426FE" w:rsidRDefault="007426FE" w:rsidP="007426FE">
      <w:pPr>
        <w:rPr>
          <w:rFonts w:ascii="Times New Roman" w:hAnsi="Times New Roman" w:cs="Times New Roman"/>
          <w:b/>
          <w:sz w:val="28"/>
          <w:szCs w:val="28"/>
        </w:rPr>
      </w:pPr>
      <w:r>
        <w:rPr>
          <w:rFonts w:ascii="Times New Roman" w:hAnsi="Times New Roman" w:cs="Times New Roman"/>
          <w:b/>
          <w:sz w:val="28"/>
          <w:szCs w:val="28"/>
        </w:rPr>
        <w:br w:type="page"/>
      </w:r>
    </w:p>
    <w:p w:rsidR="007426FE" w:rsidRPr="00FF5E9F" w:rsidRDefault="007426FE" w:rsidP="007426FE">
      <w:pPr>
        <w:keepNext/>
        <w:keepLines/>
        <w:pBdr>
          <w:top w:val="nil"/>
          <w:left w:val="nil"/>
          <w:bottom w:val="nil"/>
          <w:right w:val="nil"/>
          <w:between w:val="nil"/>
        </w:pBdr>
        <w:tabs>
          <w:tab w:val="left" w:pos="1212"/>
        </w:tab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5. Матриця забезпечення програмних результатів навчання (ПРН) відповідними компонентами освітньо-наукової програми </w:t>
      </w:r>
      <w:r w:rsidRPr="00FF5E9F">
        <w:rPr>
          <w:rFonts w:ascii="Times New Roman" w:hAnsi="Times New Roman" w:cs="Times New Roman"/>
          <w:b/>
          <w:sz w:val="28"/>
          <w:szCs w:val="28"/>
        </w:rPr>
        <w:t>«Менеджмент»</w:t>
      </w:r>
    </w:p>
    <w:p w:rsidR="007426FE" w:rsidRDefault="007426FE" w:rsidP="007426FE">
      <w:pPr>
        <w:keepNext/>
        <w:keepLines/>
        <w:pBdr>
          <w:top w:val="nil"/>
          <w:left w:val="nil"/>
          <w:bottom w:val="nil"/>
          <w:right w:val="nil"/>
          <w:between w:val="nil"/>
        </w:pBdr>
        <w:tabs>
          <w:tab w:val="left" w:pos="1212"/>
        </w:tabs>
        <w:jc w:val="center"/>
        <w:rPr>
          <w:rFonts w:ascii="Times New Roman" w:hAnsi="Times New Roman" w:cs="Times New Roman"/>
          <w:b/>
          <w:sz w:val="28"/>
          <w:szCs w:val="28"/>
        </w:rPr>
      </w:pPr>
      <w:r w:rsidRPr="00FF5E9F">
        <w:rPr>
          <w:rFonts w:ascii="Times New Roman" w:hAnsi="Times New Roman" w:cs="Times New Roman"/>
          <w:b/>
          <w:sz w:val="28"/>
          <w:szCs w:val="28"/>
        </w:rPr>
        <w:t xml:space="preserve">зі спеціальності 073 </w:t>
      </w:r>
      <w:r>
        <w:rPr>
          <w:rFonts w:ascii="Times New Roman" w:hAnsi="Times New Roman" w:cs="Times New Roman"/>
          <w:b/>
          <w:sz w:val="28"/>
          <w:szCs w:val="28"/>
        </w:rPr>
        <w:t>«Менеджмент»</w:t>
      </w:r>
    </w:p>
    <w:p w:rsidR="007426FE" w:rsidRPr="005C1E94" w:rsidRDefault="007426FE" w:rsidP="007426FE">
      <w:pPr>
        <w:rPr>
          <w:rFonts w:ascii="Times New Roman" w:hAnsi="Times New Roman" w:cs="Times New Roman"/>
        </w:rPr>
      </w:pPr>
    </w:p>
    <w:tbl>
      <w:tblPr>
        <w:tblW w:w="15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2"/>
        <w:gridCol w:w="652"/>
        <w:gridCol w:w="655"/>
        <w:gridCol w:w="692"/>
        <w:gridCol w:w="640"/>
        <w:gridCol w:w="662"/>
        <w:gridCol w:w="640"/>
        <w:gridCol w:w="687"/>
        <w:gridCol w:w="691"/>
        <w:gridCol w:w="628"/>
        <w:gridCol w:w="684"/>
        <w:gridCol w:w="681"/>
        <w:gridCol w:w="633"/>
        <w:gridCol w:w="688"/>
        <w:gridCol w:w="659"/>
        <w:gridCol w:w="659"/>
      </w:tblGrid>
      <w:tr w:rsidR="00B97694" w:rsidRPr="00B338AB" w:rsidTr="00B97694">
        <w:tc>
          <w:tcPr>
            <w:tcW w:w="5162" w:type="dxa"/>
          </w:tcPr>
          <w:p w:rsidR="00B97694" w:rsidRPr="00ED7F4A" w:rsidRDefault="00B97694" w:rsidP="00ED7F4A">
            <w:pPr>
              <w:ind w:firstLine="164"/>
              <w:jc w:val="both"/>
              <w:rPr>
                <w:rFonts w:ascii="Times New Roman" w:hAnsi="Times New Roman" w:cs="Times New Roman"/>
                <w:szCs w:val="22"/>
              </w:rPr>
            </w:pPr>
          </w:p>
        </w:tc>
        <w:tc>
          <w:tcPr>
            <w:tcW w:w="652"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ОК1</w:t>
            </w:r>
          </w:p>
        </w:tc>
        <w:tc>
          <w:tcPr>
            <w:tcW w:w="655"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ОК2</w:t>
            </w:r>
          </w:p>
        </w:tc>
        <w:tc>
          <w:tcPr>
            <w:tcW w:w="692"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ОК3</w:t>
            </w:r>
          </w:p>
        </w:tc>
        <w:tc>
          <w:tcPr>
            <w:tcW w:w="640"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ОК4</w:t>
            </w:r>
          </w:p>
        </w:tc>
        <w:tc>
          <w:tcPr>
            <w:tcW w:w="662"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ОК5</w:t>
            </w:r>
          </w:p>
        </w:tc>
        <w:tc>
          <w:tcPr>
            <w:tcW w:w="640"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ОК6</w:t>
            </w:r>
          </w:p>
        </w:tc>
        <w:tc>
          <w:tcPr>
            <w:tcW w:w="687"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ОК7</w:t>
            </w:r>
          </w:p>
        </w:tc>
        <w:tc>
          <w:tcPr>
            <w:tcW w:w="691" w:type="dxa"/>
            <w:shd w:val="clear" w:color="auto" w:fill="FFFFFF"/>
            <w:vAlign w:val="center"/>
          </w:tcPr>
          <w:p w:rsidR="00B97694" w:rsidRPr="00B338AB" w:rsidRDefault="00B97694" w:rsidP="007F4676">
            <w:pPr>
              <w:widowControl/>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ОК8</w:t>
            </w:r>
          </w:p>
        </w:tc>
        <w:tc>
          <w:tcPr>
            <w:tcW w:w="628"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sz w:val="22"/>
                <w:szCs w:val="22"/>
              </w:rPr>
            </w:pPr>
            <w:r w:rsidRPr="00B338AB">
              <w:rPr>
                <w:rFonts w:ascii="Times New Roman" w:hAnsi="Times New Roman" w:cs="Times New Roman"/>
                <w:b/>
                <w:sz w:val="22"/>
                <w:szCs w:val="22"/>
              </w:rPr>
              <w:t>ВК1</w:t>
            </w:r>
          </w:p>
        </w:tc>
        <w:tc>
          <w:tcPr>
            <w:tcW w:w="684"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sz w:val="22"/>
                <w:szCs w:val="22"/>
              </w:rPr>
            </w:pPr>
            <w:r w:rsidRPr="00B338AB">
              <w:rPr>
                <w:rFonts w:ascii="Times New Roman" w:hAnsi="Times New Roman" w:cs="Times New Roman"/>
                <w:b/>
                <w:sz w:val="22"/>
                <w:szCs w:val="22"/>
              </w:rPr>
              <w:t>ВК2</w:t>
            </w:r>
          </w:p>
        </w:tc>
        <w:tc>
          <w:tcPr>
            <w:tcW w:w="681" w:type="dxa"/>
            <w:shd w:val="clear" w:color="auto" w:fill="FFFFFF"/>
            <w:vAlign w:val="center"/>
          </w:tcPr>
          <w:p w:rsidR="00B97694" w:rsidRPr="00B338AB" w:rsidRDefault="00B97694" w:rsidP="007F4676">
            <w:pPr>
              <w:spacing w:line="259" w:lineRule="auto"/>
              <w:ind w:hanging="17"/>
              <w:jc w:val="center"/>
              <w:rPr>
                <w:rFonts w:ascii="Times New Roman" w:hAnsi="Times New Roman" w:cs="Times New Roman"/>
                <w:b/>
                <w:sz w:val="22"/>
                <w:szCs w:val="22"/>
              </w:rPr>
            </w:pPr>
            <w:r w:rsidRPr="00B338AB">
              <w:rPr>
                <w:rFonts w:ascii="Times New Roman" w:hAnsi="Times New Roman" w:cs="Times New Roman"/>
                <w:b/>
                <w:sz w:val="22"/>
                <w:szCs w:val="22"/>
              </w:rPr>
              <w:t>ВК3</w:t>
            </w:r>
          </w:p>
        </w:tc>
        <w:tc>
          <w:tcPr>
            <w:tcW w:w="633" w:type="dxa"/>
            <w:shd w:val="clear" w:color="auto" w:fill="FFFFFF"/>
            <w:vAlign w:val="center"/>
          </w:tcPr>
          <w:p w:rsidR="00B97694" w:rsidRPr="00B338AB" w:rsidRDefault="00B97694" w:rsidP="007F4676">
            <w:pPr>
              <w:spacing w:line="259" w:lineRule="auto"/>
              <w:jc w:val="center"/>
              <w:rPr>
                <w:rFonts w:ascii="Times New Roman" w:hAnsi="Times New Roman" w:cs="Times New Roman"/>
                <w:b/>
                <w:sz w:val="22"/>
                <w:szCs w:val="22"/>
              </w:rPr>
            </w:pPr>
            <w:r w:rsidRPr="00B338AB">
              <w:rPr>
                <w:rFonts w:ascii="Times New Roman" w:hAnsi="Times New Roman" w:cs="Times New Roman"/>
                <w:b/>
                <w:sz w:val="22"/>
                <w:szCs w:val="22"/>
              </w:rPr>
              <w:t>ВК4</w:t>
            </w:r>
          </w:p>
        </w:tc>
        <w:tc>
          <w:tcPr>
            <w:tcW w:w="688" w:type="dxa"/>
            <w:shd w:val="clear" w:color="auto" w:fill="FFFFFF"/>
            <w:vAlign w:val="center"/>
          </w:tcPr>
          <w:p w:rsidR="00B97694" w:rsidRPr="00B338AB" w:rsidRDefault="00B97694" w:rsidP="007F4676">
            <w:pPr>
              <w:spacing w:line="259" w:lineRule="auto"/>
              <w:jc w:val="center"/>
              <w:rPr>
                <w:rFonts w:ascii="Times New Roman" w:hAnsi="Times New Roman" w:cs="Times New Roman"/>
                <w:b/>
                <w:sz w:val="22"/>
                <w:szCs w:val="22"/>
              </w:rPr>
            </w:pPr>
            <w:r w:rsidRPr="00B338AB">
              <w:rPr>
                <w:rFonts w:ascii="Times New Roman" w:hAnsi="Times New Roman" w:cs="Times New Roman"/>
                <w:b/>
                <w:sz w:val="22"/>
                <w:szCs w:val="22"/>
              </w:rPr>
              <w:t>ВК5</w:t>
            </w:r>
          </w:p>
        </w:tc>
        <w:tc>
          <w:tcPr>
            <w:tcW w:w="659" w:type="dxa"/>
            <w:shd w:val="clear" w:color="auto" w:fill="FFFFFF"/>
            <w:vAlign w:val="center"/>
          </w:tcPr>
          <w:p w:rsidR="00B97694" w:rsidRPr="00B338AB" w:rsidRDefault="00B97694" w:rsidP="007F4676">
            <w:pPr>
              <w:spacing w:line="259" w:lineRule="auto"/>
              <w:jc w:val="center"/>
              <w:rPr>
                <w:rFonts w:ascii="Times New Roman" w:hAnsi="Times New Roman" w:cs="Times New Roman"/>
                <w:b/>
                <w:sz w:val="22"/>
                <w:szCs w:val="22"/>
                <w:lang w:val="en-US"/>
              </w:rPr>
            </w:pPr>
            <w:r w:rsidRPr="00B338AB">
              <w:rPr>
                <w:rFonts w:ascii="Times New Roman" w:hAnsi="Times New Roman" w:cs="Times New Roman"/>
                <w:b/>
                <w:sz w:val="22"/>
                <w:szCs w:val="22"/>
              </w:rPr>
              <w:t>ВК</w:t>
            </w:r>
            <w:r w:rsidRPr="00B338AB">
              <w:rPr>
                <w:rFonts w:ascii="Times New Roman" w:hAnsi="Times New Roman" w:cs="Times New Roman"/>
                <w:b/>
                <w:sz w:val="22"/>
                <w:szCs w:val="22"/>
                <w:lang w:val="en-US"/>
              </w:rPr>
              <w:t>6</w:t>
            </w:r>
          </w:p>
        </w:tc>
        <w:tc>
          <w:tcPr>
            <w:tcW w:w="659" w:type="dxa"/>
            <w:shd w:val="clear" w:color="auto" w:fill="FFFFFF"/>
          </w:tcPr>
          <w:p w:rsidR="00B97694" w:rsidRPr="00B338AB" w:rsidRDefault="00B97694" w:rsidP="007F4676">
            <w:pPr>
              <w:spacing w:line="259" w:lineRule="auto"/>
              <w:jc w:val="center"/>
              <w:rPr>
                <w:rFonts w:ascii="Times New Roman" w:hAnsi="Times New Roman" w:cs="Times New Roman"/>
                <w:b/>
                <w:sz w:val="22"/>
                <w:szCs w:val="22"/>
              </w:rPr>
            </w:pPr>
            <w:r>
              <w:rPr>
                <w:rFonts w:ascii="Times New Roman" w:hAnsi="Times New Roman" w:cs="Times New Roman"/>
                <w:b/>
                <w:sz w:val="22"/>
                <w:szCs w:val="22"/>
              </w:rPr>
              <w:t>ВК7</w:t>
            </w:r>
          </w:p>
        </w:tc>
      </w:tr>
      <w:tr w:rsidR="00B97694" w:rsidRPr="00B338AB" w:rsidTr="007F4676">
        <w:tc>
          <w:tcPr>
            <w:tcW w:w="5162" w:type="dxa"/>
          </w:tcPr>
          <w:p w:rsidR="00B97694" w:rsidRPr="00ED7F4A" w:rsidRDefault="00B97694" w:rsidP="00ED7F4A">
            <w:pPr>
              <w:widowControl/>
              <w:pBdr>
                <w:top w:val="nil"/>
                <w:left w:val="nil"/>
                <w:bottom w:val="nil"/>
                <w:right w:val="nil"/>
                <w:between w:val="nil"/>
              </w:pBdr>
              <w:tabs>
                <w:tab w:val="left" w:pos="317"/>
              </w:tabs>
              <w:ind w:firstLine="499"/>
              <w:jc w:val="both"/>
              <w:rPr>
                <w:rFonts w:ascii="Times New Roman" w:hAnsi="Times New Roman" w:cs="Times New Roman"/>
                <w:szCs w:val="22"/>
              </w:rPr>
            </w:pPr>
            <w:r w:rsidRPr="00ED7F4A">
              <w:rPr>
                <w:rFonts w:ascii="Times New Roman" w:hAnsi="Times New Roman" w:cs="Times New Roman"/>
              </w:rPr>
              <w:t xml:space="preserve">РН01. Застосовувати сучасні інструменти і технології пошуку, оброблення та аналізу інформації, зокрема, статистичні методи аналізу даних великого обсягу та/або складної структури, спеціалізовані бази даних та інформаційні системи. </w:t>
            </w:r>
          </w:p>
        </w:tc>
        <w:tc>
          <w:tcPr>
            <w:tcW w:w="652" w:type="dxa"/>
            <w:shd w:val="clear" w:color="auto" w:fill="FFFFFF"/>
            <w:vAlign w:val="center"/>
          </w:tcPr>
          <w:p w:rsidR="00B97694" w:rsidRPr="00AF42BB" w:rsidRDefault="0000571F"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5" w:type="dxa"/>
            <w:shd w:val="clear" w:color="auto" w:fill="FFFFFF"/>
            <w:vAlign w:val="center"/>
          </w:tcPr>
          <w:p w:rsidR="00B97694" w:rsidRPr="00AF42BB" w:rsidRDefault="00B97694" w:rsidP="00B97694">
            <w:pPr>
              <w:jc w:val="center"/>
              <w:rPr>
                <w:rFonts w:ascii="Times New Roman" w:hAnsi="Times New Roman" w:cs="Times New Roman"/>
                <w:color w:val="000000" w:themeColor="text1"/>
              </w:rPr>
            </w:pPr>
          </w:p>
        </w:tc>
        <w:tc>
          <w:tcPr>
            <w:tcW w:w="692"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62"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40" w:type="dxa"/>
            <w:shd w:val="clear" w:color="auto" w:fill="FFFFFF"/>
            <w:vAlign w:val="center"/>
          </w:tcPr>
          <w:p w:rsidR="00B97694" w:rsidRPr="00AF42BB" w:rsidRDefault="007F4676"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7"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91"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B97694" w:rsidRPr="00AF42BB" w:rsidRDefault="000F4488"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1"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B97694" w:rsidRPr="00AF42BB" w:rsidRDefault="00B97694" w:rsidP="00B97694">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5A7C98" w:rsidRPr="00B338AB" w:rsidTr="00974DD6">
        <w:tc>
          <w:tcPr>
            <w:tcW w:w="5162" w:type="dxa"/>
          </w:tcPr>
          <w:p w:rsidR="005A7C98" w:rsidRPr="00ED7F4A" w:rsidRDefault="005A7C98"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РН02. Вільно презентувати та обговорювати з фахівцями і нефахівцями результати досліджень, наукові та прикладні проблеми менеджменту державною та англійською мовами, кваліфіковано відображати результати досліджень у наукових публікаціях у провідних міжнародних наукових виданнях.</w:t>
            </w:r>
          </w:p>
        </w:tc>
        <w:tc>
          <w:tcPr>
            <w:tcW w:w="652"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5" w:type="dxa"/>
            <w:shd w:val="clear" w:color="auto" w:fill="FFFFFF"/>
          </w:tcPr>
          <w:p w:rsidR="005A7C98" w:rsidRPr="00B338AB" w:rsidRDefault="005A7C98" w:rsidP="005A7C98">
            <w:pPr>
              <w:widowControl/>
              <w:spacing w:line="259" w:lineRule="auto"/>
              <w:ind w:hanging="17"/>
              <w:jc w:val="center"/>
              <w:rPr>
                <w:rFonts w:ascii="Times New Roman" w:hAnsi="Times New Roman" w:cs="Times New Roman"/>
                <w:b/>
                <w:sz w:val="22"/>
                <w:szCs w:val="22"/>
              </w:rPr>
            </w:pPr>
            <w:r>
              <w:rPr>
                <w:rFonts w:ascii="Times New Roman" w:hAnsi="Times New Roman" w:cs="Times New Roman"/>
                <w:b/>
                <w:sz w:val="22"/>
                <w:szCs w:val="22"/>
              </w:rPr>
              <w:t>+</w:t>
            </w:r>
          </w:p>
        </w:tc>
        <w:tc>
          <w:tcPr>
            <w:tcW w:w="692" w:type="dxa"/>
            <w:shd w:val="clear" w:color="auto" w:fill="FFFFFF"/>
            <w:vAlign w:val="center"/>
          </w:tcPr>
          <w:p w:rsidR="005A7C98" w:rsidRPr="00B338AB" w:rsidRDefault="005A7C98" w:rsidP="005A7C98">
            <w:pPr>
              <w:widowControl/>
              <w:spacing w:line="259" w:lineRule="auto"/>
              <w:ind w:hanging="17"/>
              <w:jc w:val="center"/>
              <w:rPr>
                <w:rFonts w:ascii="Times New Roman" w:hAnsi="Times New Roman" w:cs="Times New Roman"/>
                <w:b/>
                <w:sz w:val="22"/>
                <w:szCs w:val="22"/>
              </w:rPr>
            </w:pPr>
          </w:p>
        </w:tc>
        <w:tc>
          <w:tcPr>
            <w:tcW w:w="640" w:type="dxa"/>
            <w:shd w:val="clear" w:color="auto" w:fill="FFFFFF"/>
            <w:vAlign w:val="center"/>
          </w:tcPr>
          <w:p w:rsidR="005A7C98" w:rsidRPr="00B338AB" w:rsidRDefault="005A7C98" w:rsidP="005A7C98">
            <w:pPr>
              <w:widowControl/>
              <w:spacing w:line="259" w:lineRule="auto"/>
              <w:ind w:hanging="17"/>
              <w:jc w:val="center"/>
              <w:rPr>
                <w:rFonts w:ascii="Times New Roman" w:hAnsi="Times New Roman" w:cs="Times New Roman"/>
                <w:b/>
                <w:sz w:val="22"/>
                <w:szCs w:val="22"/>
              </w:rPr>
            </w:pPr>
          </w:p>
        </w:tc>
        <w:tc>
          <w:tcPr>
            <w:tcW w:w="662" w:type="dxa"/>
            <w:shd w:val="clear" w:color="auto" w:fill="FFFFFF"/>
            <w:vAlign w:val="center"/>
          </w:tcPr>
          <w:p w:rsidR="005A7C98" w:rsidRPr="00B338AB" w:rsidRDefault="005A7C98" w:rsidP="005A7C98">
            <w:pPr>
              <w:widowControl/>
              <w:spacing w:line="259" w:lineRule="auto"/>
              <w:ind w:hanging="17"/>
              <w:jc w:val="center"/>
              <w:rPr>
                <w:rFonts w:ascii="Times New Roman" w:hAnsi="Times New Roman" w:cs="Times New Roman"/>
                <w:b/>
                <w:sz w:val="22"/>
                <w:szCs w:val="22"/>
              </w:rPr>
            </w:pPr>
            <w:r>
              <w:rPr>
                <w:rFonts w:ascii="Times New Roman" w:hAnsi="Times New Roman" w:cs="Times New Roman"/>
                <w:b/>
                <w:sz w:val="22"/>
                <w:szCs w:val="22"/>
              </w:rPr>
              <w:t>+</w:t>
            </w:r>
          </w:p>
        </w:tc>
        <w:tc>
          <w:tcPr>
            <w:tcW w:w="640" w:type="dxa"/>
            <w:shd w:val="clear" w:color="auto" w:fill="FFFFFF"/>
            <w:vAlign w:val="center"/>
          </w:tcPr>
          <w:p w:rsidR="005A7C98" w:rsidRDefault="005A7C98" w:rsidP="005A7C98">
            <w:pPr>
              <w:keepNext/>
              <w:keepLines/>
              <w:tabs>
                <w:tab w:val="left" w:pos="1896"/>
              </w:tabs>
              <w:jc w:val="center"/>
              <w:rPr>
                <w:rFonts w:ascii="Times New Roman" w:hAnsi="Times New Roman" w:cs="Times New Roman"/>
                <w:b/>
                <w:color w:val="000000" w:themeColor="text1"/>
              </w:rPr>
            </w:pPr>
          </w:p>
        </w:tc>
        <w:tc>
          <w:tcPr>
            <w:tcW w:w="687"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91"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5A7C98" w:rsidRDefault="005A7C98" w:rsidP="005A7C98">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5A7C98" w:rsidRDefault="005A7C98" w:rsidP="005A7C98">
            <w:pPr>
              <w:keepNext/>
              <w:keepLines/>
              <w:tabs>
                <w:tab w:val="left" w:pos="1896"/>
              </w:tabs>
              <w:jc w:val="center"/>
              <w:rPr>
                <w:rFonts w:ascii="Times New Roman" w:hAnsi="Times New Roman" w:cs="Times New Roman"/>
                <w:b/>
                <w:color w:val="000000" w:themeColor="text1"/>
              </w:rPr>
            </w:pPr>
          </w:p>
        </w:tc>
      </w:tr>
      <w:tr w:rsidR="005A7C98" w:rsidRPr="00B338AB" w:rsidTr="007F4676">
        <w:tc>
          <w:tcPr>
            <w:tcW w:w="5162" w:type="dxa"/>
          </w:tcPr>
          <w:p w:rsidR="005A7C98" w:rsidRPr="00ED7F4A" w:rsidRDefault="005A7C98"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РН03. Розробляти та досліджувати концептуальні, математичні і комп’ютерні моделі процесів і систем, ефективно використовувати їх для отримання нових знань та/або створення інноваційних продуктів у галузі менеджменту та дотичних міждисциплінарних напрямах</w:t>
            </w:r>
          </w:p>
        </w:tc>
        <w:tc>
          <w:tcPr>
            <w:tcW w:w="652"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5" w:type="dxa"/>
            <w:shd w:val="clear" w:color="auto" w:fill="FFFFFF"/>
            <w:vAlign w:val="center"/>
          </w:tcPr>
          <w:p w:rsidR="005A7C98" w:rsidRPr="005A7C98" w:rsidRDefault="005A7C98" w:rsidP="005A7C98">
            <w:pPr>
              <w:keepNext/>
              <w:keepLines/>
              <w:tabs>
                <w:tab w:val="left" w:pos="1896"/>
              </w:tabs>
              <w:jc w:val="center"/>
              <w:rPr>
                <w:rFonts w:ascii="Times New Roman" w:hAnsi="Times New Roman" w:cs="Times New Roman"/>
                <w:b/>
                <w:color w:val="000000" w:themeColor="text1"/>
              </w:rPr>
            </w:pPr>
          </w:p>
        </w:tc>
        <w:tc>
          <w:tcPr>
            <w:tcW w:w="692"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5A7C98" w:rsidRPr="00AF42BB" w:rsidRDefault="007E54B9" w:rsidP="005A7C98">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62"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5A7C98" w:rsidRPr="00AF42BB" w:rsidRDefault="005A7C98" w:rsidP="005A7C98">
            <w:pPr>
              <w:jc w:val="center"/>
              <w:rPr>
                <w:rFonts w:ascii="Times New Roman" w:hAnsi="Times New Roman" w:cs="Times New Roman"/>
                <w:b/>
                <w:color w:val="000000" w:themeColor="text1"/>
              </w:rPr>
            </w:pPr>
          </w:p>
        </w:tc>
        <w:tc>
          <w:tcPr>
            <w:tcW w:w="687" w:type="dxa"/>
            <w:shd w:val="clear" w:color="auto" w:fill="FFFFFF"/>
            <w:vAlign w:val="center"/>
          </w:tcPr>
          <w:p w:rsidR="005A7C98" w:rsidRPr="00AF42BB" w:rsidRDefault="007E54B9" w:rsidP="005A7C98">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91"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5A7C98" w:rsidRPr="00AF42BB" w:rsidRDefault="005A7C98" w:rsidP="005A7C98">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5A7C98" w:rsidRPr="00AF42BB" w:rsidRDefault="007E54B9" w:rsidP="005A7C98">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16C95" w:rsidRPr="00B338AB" w:rsidTr="007F4676">
        <w:tc>
          <w:tcPr>
            <w:tcW w:w="5162" w:type="dxa"/>
          </w:tcPr>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 xml:space="preserve">РН04. Розробляти та реалізовувати наукові та прикладні проекти, які дають можливість переосмислити наявне та створити нове цілісне знання та/або професійну практику у галузі управління та адміністрування і розв’язувати значущі наукові та технологічні проблеми в менеджменті з дотриманням норм академічної </w:t>
            </w:r>
            <w:r w:rsidRPr="00ED7F4A">
              <w:rPr>
                <w:rFonts w:ascii="Times New Roman" w:hAnsi="Times New Roman" w:cs="Times New Roman"/>
              </w:rPr>
              <w:lastRenderedPageBreak/>
              <w:t>етики і врахуванням соціальних, етичних, економічних, екологічних та правових аспектів</w:t>
            </w:r>
          </w:p>
        </w:tc>
        <w:tc>
          <w:tcPr>
            <w:tcW w:w="65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5" w:type="dxa"/>
            <w:shd w:val="clear" w:color="auto" w:fill="FFFFFF"/>
            <w:vAlign w:val="center"/>
          </w:tcPr>
          <w:p w:rsidR="00F16C95" w:rsidRPr="005A7C98" w:rsidRDefault="00F16C95" w:rsidP="00F16C95">
            <w:pPr>
              <w:keepNext/>
              <w:keepLines/>
              <w:tabs>
                <w:tab w:val="left" w:pos="1896"/>
              </w:tabs>
              <w:jc w:val="center"/>
              <w:rPr>
                <w:rFonts w:ascii="Times New Roman" w:hAnsi="Times New Roman" w:cs="Times New Roman"/>
                <w:b/>
                <w:color w:val="000000" w:themeColor="text1"/>
              </w:rPr>
            </w:pPr>
          </w:p>
        </w:tc>
        <w:tc>
          <w:tcPr>
            <w:tcW w:w="69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6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7"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9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4"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9"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9" w:type="dxa"/>
            <w:shd w:val="clear" w:color="auto" w:fill="FFFFFF"/>
            <w:vAlign w:val="center"/>
          </w:tcPr>
          <w:p w:rsidR="00F16C95"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16C95" w:rsidRPr="00B338AB" w:rsidTr="007F4676">
        <w:tc>
          <w:tcPr>
            <w:tcW w:w="5162" w:type="dxa"/>
          </w:tcPr>
          <w:p w:rsidR="00F16C95" w:rsidRPr="00ED7F4A" w:rsidRDefault="00F16C95" w:rsidP="00ED7F4A">
            <w:pPr>
              <w:widowControl/>
              <w:pBdr>
                <w:top w:val="nil"/>
                <w:left w:val="nil"/>
                <w:bottom w:val="nil"/>
                <w:right w:val="nil"/>
                <w:between w:val="nil"/>
              </w:pBdr>
              <w:tabs>
                <w:tab w:val="left" w:pos="317"/>
              </w:tabs>
              <w:ind w:firstLine="164"/>
              <w:jc w:val="both"/>
              <w:rPr>
                <w:rFonts w:ascii="Times New Roman" w:hAnsi="Times New Roman" w:cs="Times New Roman"/>
                <w:szCs w:val="22"/>
              </w:rPr>
            </w:pPr>
            <w:r w:rsidRPr="00ED7F4A">
              <w:rPr>
                <w:rFonts w:ascii="Times New Roman" w:hAnsi="Times New Roman" w:cs="Times New Roman"/>
              </w:rPr>
              <w:lastRenderedPageBreak/>
              <w:t>РН05. Глибоко розуміти загальні принципи та методи управлінських наук, а також методологію наукових досліджень, застосувати їх у власних дослідженнях у сфері менеджменту та у викладацькій практиці</w:t>
            </w:r>
          </w:p>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p>
        </w:tc>
        <w:tc>
          <w:tcPr>
            <w:tcW w:w="65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5" w:type="dxa"/>
            <w:shd w:val="clear" w:color="auto" w:fill="FFFFFF"/>
            <w:vAlign w:val="center"/>
          </w:tcPr>
          <w:p w:rsidR="00F16C95" w:rsidRPr="005A7C98" w:rsidRDefault="00F16C95" w:rsidP="00F16C95">
            <w:pPr>
              <w:keepNext/>
              <w:keepLines/>
              <w:tabs>
                <w:tab w:val="left" w:pos="1896"/>
              </w:tabs>
              <w:jc w:val="center"/>
              <w:rPr>
                <w:rFonts w:ascii="Times New Roman" w:hAnsi="Times New Roman" w:cs="Times New Roman"/>
                <w:b/>
                <w:color w:val="000000" w:themeColor="text1"/>
                <w:lang w:val="ru-RU"/>
              </w:rPr>
            </w:pPr>
          </w:p>
        </w:tc>
        <w:tc>
          <w:tcPr>
            <w:tcW w:w="69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6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jc w:val="center"/>
              <w:rPr>
                <w:rFonts w:ascii="Times New Roman" w:hAnsi="Times New Roman" w:cs="Times New Roman"/>
                <w:b/>
                <w:color w:val="000000" w:themeColor="text1"/>
              </w:rPr>
            </w:pPr>
          </w:p>
        </w:tc>
        <w:tc>
          <w:tcPr>
            <w:tcW w:w="687"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9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2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33"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Default="00F16C95" w:rsidP="00F16C95">
            <w:pPr>
              <w:keepNext/>
              <w:keepLines/>
              <w:tabs>
                <w:tab w:val="left" w:pos="1896"/>
              </w:tabs>
              <w:jc w:val="center"/>
              <w:rPr>
                <w:rFonts w:ascii="Times New Roman" w:hAnsi="Times New Roman" w:cs="Times New Roman"/>
                <w:b/>
                <w:color w:val="000000" w:themeColor="text1"/>
              </w:rPr>
            </w:pPr>
          </w:p>
        </w:tc>
      </w:tr>
      <w:tr w:rsidR="00F16C95" w:rsidRPr="00B338AB" w:rsidTr="007F4676">
        <w:tc>
          <w:tcPr>
            <w:tcW w:w="5162" w:type="dxa"/>
          </w:tcPr>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РН06. Планувати і виконувати наукові і прикладні дослідження з менеджменту та дотичних міждисциплінарних напрямів з використанням сучасних інструментів, критично аналізувати результати власних досліджень і результати інших дослідників у контексті усього комплексу сучасних знань щодо досліджуваної проблеми; складати пропозиції щодо фінансування досліджень та/або проектів.</w:t>
            </w:r>
          </w:p>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p>
        </w:tc>
        <w:tc>
          <w:tcPr>
            <w:tcW w:w="652" w:type="dxa"/>
            <w:shd w:val="clear" w:color="auto" w:fill="FFFFFF"/>
            <w:vAlign w:val="center"/>
          </w:tcPr>
          <w:p w:rsidR="00F16C95" w:rsidRPr="00AF42BB" w:rsidRDefault="0000571F"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5"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9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F16C95" w:rsidRDefault="00F16C95" w:rsidP="00F16C95">
            <w:pPr>
              <w:keepNext/>
              <w:keepLines/>
              <w:tabs>
                <w:tab w:val="left" w:pos="1896"/>
              </w:tabs>
              <w:jc w:val="center"/>
              <w:rPr>
                <w:rFonts w:ascii="Times New Roman" w:hAnsi="Times New Roman" w:cs="Times New Roman"/>
                <w:b/>
                <w:color w:val="000000" w:themeColor="text1"/>
              </w:rPr>
            </w:pPr>
          </w:p>
        </w:tc>
        <w:tc>
          <w:tcPr>
            <w:tcW w:w="662" w:type="dxa"/>
            <w:shd w:val="clear" w:color="auto" w:fill="FFFFFF"/>
            <w:vAlign w:val="center"/>
          </w:tcPr>
          <w:p w:rsidR="00F16C95" w:rsidRPr="00AF42BB" w:rsidRDefault="00EF6F0B"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jc w:val="center"/>
              <w:rPr>
                <w:rFonts w:ascii="Times New Roman" w:hAnsi="Times New Roman" w:cs="Times New Roman"/>
                <w:b/>
                <w:color w:val="000000" w:themeColor="text1"/>
              </w:rPr>
            </w:pPr>
          </w:p>
        </w:tc>
        <w:tc>
          <w:tcPr>
            <w:tcW w:w="687"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9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F16C95" w:rsidRDefault="00EF6F0B"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84"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F16C95" w:rsidRPr="00AF42BB" w:rsidRDefault="00EF6F0B"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9" w:type="dxa"/>
            <w:shd w:val="clear" w:color="auto" w:fill="FFFFFF"/>
            <w:vAlign w:val="center"/>
          </w:tcPr>
          <w:p w:rsidR="00F16C95" w:rsidRPr="00AF42BB" w:rsidRDefault="00EF6F0B"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59" w:type="dxa"/>
            <w:shd w:val="clear" w:color="auto" w:fill="FFFFFF"/>
            <w:vAlign w:val="center"/>
          </w:tcPr>
          <w:p w:rsidR="00F16C95" w:rsidRDefault="00EF6F0B"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r>
      <w:tr w:rsidR="00F16C95" w:rsidRPr="00B338AB" w:rsidTr="007F4676">
        <w:tc>
          <w:tcPr>
            <w:tcW w:w="5162" w:type="dxa"/>
          </w:tcPr>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РН07. Здійснювати апробацію та впровадження результатів власних досліджень у сфері менеджменту.</w:t>
            </w:r>
          </w:p>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p>
        </w:tc>
        <w:tc>
          <w:tcPr>
            <w:tcW w:w="65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5" w:type="dxa"/>
            <w:shd w:val="clear" w:color="auto" w:fill="FFFFFF"/>
            <w:vAlign w:val="center"/>
          </w:tcPr>
          <w:p w:rsidR="00F16C95" w:rsidRDefault="00F16C95" w:rsidP="00F16C95">
            <w:pPr>
              <w:jc w:val="center"/>
              <w:rPr>
                <w:rFonts w:ascii="Times New Roman" w:hAnsi="Times New Roman" w:cs="Times New Roman"/>
                <w:color w:val="000000" w:themeColor="text1"/>
              </w:rPr>
            </w:pPr>
            <w:r>
              <w:rPr>
                <w:rFonts w:ascii="Times New Roman" w:hAnsi="Times New Roman" w:cs="Times New Roman"/>
                <w:b/>
                <w:color w:val="000000" w:themeColor="text1"/>
              </w:rPr>
              <w:t>+</w:t>
            </w:r>
          </w:p>
        </w:tc>
        <w:tc>
          <w:tcPr>
            <w:tcW w:w="69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6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7"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9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2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Default="00F16C95" w:rsidP="00F16C95">
            <w:pPr>
              <w:keepNext/>
              <w:keepLines/>
              <w:tabs>
                <w:tab w:val="left" w:pos="1896"/>
              </w:tabs>
              <w:jc w:val="center"/>
              <w:rPr>
                <w:rFonts w:ascii="Times New Roman" w:hAnsi="Times New Roman" w:cs="Times New Roman"/>
                <w:b/>
                <w:color w:val="000000" w:themeColor="text1"/>
              </w:rPr>
            </w:pPr>
          </w:p>
        </w:tc>
      </w:tr>
      <w:tr w:rsidR="00F16C95" w:rsidRPr="00B338AB" w:rsidTr="007F4676">
        <w:tc>
          <w:tcPr>
            <w:tcW w:w="5162" w:type="dxa"/>
          </w:tcPr>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r w:rsidRPr="00ED7F4A">
              <w:rPr>
                <w:rFonts w:ascii="Times New Roman" w:hAnsi="Times New Roman" w:cs="Times New Roman"/>
              </w:rPr>
              <w:t>РН08. Розробляти і викладати спеціальні навчальні дисципліни з менеджменту у закладах освіти.</w:t>
            </w:r>
          </w:p>
          <w:p w:rsidR="00F16C95" w:rsidRPr="00ED7F4A" w:rsidRDefault="00F16C95" w:rsidP="00ED7F4A">
            <w:pPr>
              <w:widowControl/>
              <w:pBdr>
                <w:top w:val="nil"/>
                <w:left w:val="nil"/>
                <w:bottom w:val="nil"/>
                <w:right w:val="nil"/>
                <w:between w:val="nil"/>
              </w:pBdr>
              <w:tabs>
                <w:tab w:val="left" w:pos="317"/>
              </w:tabs>
              <w:ind w:firstLine="499"/>
              <w:jc w:val="both"/>
              <w:rPr>
                <w:rFonts w:ascii="Times New Roman" w:hAnsi="Times New Roman" w:cs="Times New Roman"/>
              </w:rPr>
            </w:pPr>
          </w:p>
        </w:tc>
        <w:tc>
          <w:tcPr>
            <w:tcW w:w="65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5" w:type="dxa"/>
            <w:shd w:val="clear" w:color="auto" w:fill="FFFFFF"/>
            <w:vAlign w:val="center"/>
          </w:tcPr>
          <w:p w:rsidR="00F16C95" w:rsidRDefault="00F16C95" w:rsidP="00F16C95">
            <w:pPr>
              <w:jc w:val="center"/>
              <w:rPr>
                <w:rFonts w:ascii="Times New Roman" w:hAnsi="Times New Roman" w:cs="Times New Roman"/>
                <w:color w:val="000000" w:themeColor="text1"/>
              </w:rPr>
            </w:pPr>
          </w:p>
        </w:tc>
        <w:tc>
          <w:tcPr>
            <w:tcW w:w="69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Pr>
                <w:rFonts w:ascii="Times New Roman" w:hAnsi="Times New Roman" w:cs="Times New Roman"/>
                <w:b/>
                <w:color w:val="000000" w:themeColor="text1"/>
              </w:rPr>
              <w:t>+</w:t>
            </w: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62"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40"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7"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9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r w:rsidRPr="00AF42BB">
              <w:rPr>
                <w:rFonts w:ascii="Times New Roman" w:hAnsi="Times New Roman" w:cs="Times New Roman"/>
                <w:b/>
                <w:color w:val="000000" w:themeColor="text1"/>
              </w:rPr>
              <w:t>+</w:t>
            </w:r>
          </w:p>
        </w:tc>
        <w:tc>
          <w:tcPr>
            <w:tcW w:w="62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4"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1"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33"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88"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Pr="00AF42BB" w:rsidRDefault="00F16C95" w:rsidP="00F16C95">
            <w:pPr>
              <w:keepNext/>
              <w:keepLines/>
              <w:tabs>
                <w:tab w:val="left" w:pos="1896"/>
              </w:tabs>
              <w:jc w:val="center"/>
              <w:rPr>
                <w:rFonts w:ascii="Times New Roman" w:hAnsi="Times New Roman" w:cs="Times New Roman"/>
                <w:b/>
                <w:color w:val="000000" w:themeColor="text1"/>
              </w:rPr>
            </w:pPr>
          </w:p>
        </w:tc>
        <w:tc>
          <w:tcPr>
            <w:tcW w:w="659" w:type="dxa"/>
            <w:shd w:val="clear" w:color="auto" w:fill="FFFFFF"/>
            <w:vAlign w:val="center"/>
          </w:tcPr>
          <w:p w:rsidR="00F16C95" w:rsidRDefault="00F16C95" w:rsidP="00F16C95">
            <w:pPr>
              <w:keepNext/>
              <w:keepLines/>
              <w:tabs>
                <w:tab w:val="left" w:pos="1896"/>
              </w:tabs>
              <w:jc w:val="center"/>
              <w:rPr>
                <w:rFonts w:ascii="Times New Roman" w:hAnsi="Times New Roman" w:cs="Times New Roman"/>
                <w:b/>
                <w:color w:val="000000" w:themeColor="text1"/>
              </w:rPr>
            </w:pPr>
          </w:p>
        </w:tc>
      </w:tr>
    </w:tbl>
    <w:p w:rsidR="007426FE" w:rsidRPr="00AF42BB" w:rsidRDefault="007426FE" w:rsidP="007426FE">
      <w:pPr>
        <w:keepNext/>
        <w:keepLines/>
        <w:pBdr>
          <w:top w:val="nil"/>
          <w:left w:val="nil"/>
          <w:bottom w:val="nil"/>
          <w:right w:val="nil"/>
          <w:between w:val="nil"/>
        </w:pBdr>
        <w:tabs>
          <w:tab w:val="left" w:pos="1212"/>
        </w:tabs>
        <w:jc w:val="center"/>
        <w:rPr>
          <w:rFonts w:ascii="Times New Roman" w:hAnsi="Times New Roman" w:cs="Times New Roman"/>
          <w:b/>
          <w:sz w:val="28"/>
          <w:szCs w:val="28"/>
        </w:rPr>
      </w:pPr>
    </w:p>
    <w:p w:rsidR="007426FE" w:rsidRPr="00AF42BB" w:rsidRDefault="007426FE" w:rsidP="007426FE">
      <w:pPr>
        <w:rPr>
          <w:rFonts w:ascii="Times New Roman" w:hAnsi="Times New Roman" w:cs="Times New Roman"/>
          <w:sz w:val="2"/>
          <w:szCs w:val="2"/>
        </w:rPr>
      </w:pPr>
      <w:r w:rsidRPr="00AF42BB">
        <w:rPr>
          <w:rFonts w:ascii="Times New Roman" w:hAnsi="Times New Roman" w:cs="Times New Roman"/>
          <w:sz w:val="2"/>
          <w:szCs w:val="2"/>
        </w:rPr>
        <w:t>П</w:t>
      </w: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p>
    <w:p w:rsidR="007426FE" w:rsidRPr="00AF42BB" w:rsidRDefault="007426FE" w:rsidP="007426FE">
      <w:pPr>
        <w:rPr>
          <w:rFonts w:ascii="Times New Roman" w:hAnsi="Times New Roman" w:cs="Times New Roman"/>
          <w:sz w:val="2"/>
          <w:szCs w:val="2"/>
        </w:rPr>
      </w:pPr>
      <w:r w:rsidRPr="00AF42BB">
        <w:rPr>
          <w:rFonts w:ascii="Times New Roman" w:hAnsi="Times New Roman" w:cs="Times New Roman"/>
          <w:sz w:val="2"/>
          <w:szCs w:val="2"/>
        </w:rPr>
        <w:t>000000000</w:t>
      </w:r>
    </w:p>
    <w:p w:rsidR="007426FE" w:rsidRDefault="007426FE" w:rsidP="007426FE">
      <w:pPr>
        <w:jc w:val="center"/>
      </w:pPr>
    </w:p>
    <w:sectPr w:rsidR="007426FE" w:rsidSect="007426FE">
      <w:pgSz w:w="16838" w:h="11906" w:orient="landscape" w:code="9"/>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D3454"/>
    <w:multiLevelType w:val="multilevel"/>
    <w:tmpl w:val="8D22C976"/>
    <w:lvl w:ilvl="0">
      <w:start w:val="1"/>
      <w:numFmt w:val="decimal"/>
      <w:lvlText w:val="%1."/>
      <w:lvlJc w:val="left"/>
      <w:pPr>
        <w:ind w:left="750" w:hanging="39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7D47999"/>
    <w:multiLevelType w:val="multilevel"/>
    <w:tmpl w:val="5BB81FF4"/>
    <w:lvl w:ilvl="0">
      <w:start w:val="20"/>
      <w:numFmt w:val="bullet"/>
      <w:lvlText w:val="-"/>
      <w:lvlJc w:val="left"/>
      <w:pPr>
        <w:ind w:left="864" w:hanging="359"/>
      </w:pPr>
      <w:rPr>
        <w:rFonts w:ascii="Calibri" w:eastAsia="Calibri" w:hAnsi="Calibri" w:cs="Calibri"/>
        <w:sz w:val="22"/>
        <w:szCs w:val="22"/>
      </w:rPr>
    </w:lvl>
    <w:lvl w:ilvl="1">
      <w:start w:val="1"/>
      <w:numFmt w:val="bullet"/>
      <w:lvlText w:val="o"/>
      <w:lvlJc w:val="left"/>
      <w:pPr>
        <w:ind w:left="1584" w:hanging="360"/>
      </w:pPr>
      <w:rPr>
        <w:rFonts w:ascii="Courier New" w:eastAsia="Courier New" w:hAnsi="Courier New" w:cs="Courier New"/>
      </w:rPr>
    </w:lvl>
    <w:lvl w:ilvl="2">
      <w:start w:val="1"/>
      <w:numFmt w:val="bullet"/>
      <w:lvlText w:val="▪"/>
      <w:lvlJc w:val="left"/>
      <w:pPr>
        <w:ind w:left="2304" w:hanging="360"/>
      </w:pPr>
      <w:rPr>
        <w:rFonts w:ascii="Noto Sans Symbols" w:eastAsia="Noto Sans Symbols" w:hAnsi="Noto Sans Symbols" w:cs="Noto Sans Symbols"/>
      </w:rPr>
    </w:lvl>
    <w:lvl w:ilvl="3">
      <w:start w:val="1"/>
      <w:numFmt w:val="bullet"/>
      <w:lvlText w:val="●"/>
      <w:lvlJc w:val="left"/>
      <w:pPr>
        <w:ind w:left="3024" w:hanging="360"/>
      </w:pPr>
      <w:rPr>
        <w:rFonts w:ascii="Noto Sans Symbols" w:eastAsia="Noto Sans Symbols" w:hAnsi="Noto Sans Symbols" w:cs="Noto Sans Symbols"/>
      </w:rPr>
    </w:lvl>
    <w:lvl w:ilvl="4">
      <w:start w:val="1"/>
      <w:numFmt w:val="bullet"/>
      <w:lvlText w:val="o"/>
      <w:lvlJc w:val="left"/>
      <w:pPr>
        <w:ind w:left="3744" w:hanging="360"/>
      </w:pPr>
      <w:rPr>
        <w:rFonts w:ascii="Courier New" w:eastAsia="Courier New" w:hAnsi="Courier New" w:cs="Courier New"/>
      </w:rPr>
    </w:lvl>
    <w:lvl w:ilvl="5">
      <w:start w:val="1"/>
      <w:numFmt w:val="bullet"/>
      <w:lvlText w:val="▪"/>
      <w:lvlJc w:val="left"/>
      <w:pPr>
        <w:ind w:left="4464" w:hanging="360"/>
      </w:pPr>
      <w:rPr>
        <w:rFonts w:ascii="Noto Sans Symbols" w:eastAsia="Noto Sans Symbols" w:hAnsi="Noto Sans Symbols" w:cs="Noto Sans Symbols"/>
      </w:rPr>
    </w:lvl>
    <w:lvl w:ilvl="6">
      <w:start w:val="1"/>
      <w:numFmt w:val="bullet"/>
      <w:lvlText w:val="●"/>
      <w:lvlJc w:val="left"/>
      <w:pPr>
        <w:ind w:left="5184" w:hanging="360"/>
      </w:pPr>
      <w:rPr>
        <w:rFonts w:ascii="Noto Sans Symbols" w:eastAsia="Noto Sans Symbols" w:hAnsi="Noto Sans Symbols" w:cs="Noto Sans Symbols"/>
      </w:rPr>
    </w:lvl>
    <w:lvl w:ilvl="7">
      <w:start w:val="1"/>
      <w:numFmt w:val="bullet"/>
      <w:lvlText w:val="o"/>
      <w:lvlJc w:val="left"/>
      <w:pPr>
        <w:ind w:left="5904" w:hanging="360"/>
      </w:pPr>
      <w:rPr>
        <w:rFonts w:ascii="Courier New" w:eastAsia="Courier New" w:hAnsi="Courier New" w:cs="Courier New"/>
      </w:rPr>
    </w:lvl>
    <w:lvl w:ilvl="8">
      <w:start w:val="1"/>
      <w:numFmt w:val="bullet"/>
      <w:lvlText w:val="▪"/>
      <w:lvlJc w:val="left"/>
      <w:pPr>
        <w:ind w:left="6624" w:hanging="360"/>
      </w:pPr>
      <w:rPr>
        <w:rFonts w:ascii="Noto Sans Symbols" w:eastAsia="Noto Sans Symbols" w:hAnsi="Noto Sans Symbols" w:cs="Noto Sans Symbols"/>
      </w:rPr>
    </w:lvl>
  </w:abstractNum>
  <w:abstractNum w:abstractNumId="2" w15:restartNumberingAfterBreak="0">
    <w:nsid w:val="61694C97"/>
    <w:multiLevelType w:val="multilevel"/>
    <w:tmpl w:val="EF7AC370"/>
    <w:lvl w:ilvl="0">
      <w:start w:val="1"/>
      <w:numFmt w:val="decimal"/>
      <w:pStyle w:val="1"/>
      <w:lvlText w:val="%1."/>
      <w:lvlJc w:val="left"/>
      <w:pPr>
        <w:ind w:left="2629" w:hanging="360"/>
      </w:pPr>
      <w:rPr>
        <w:b/>
        <w:color w:val="000000"/>
      </w:rPr>
    </w:lvl>
    <w:lvl w:ilvl="1">
      <w:start w:val="1"/>
      <w:numFmt w:val="lowerLetter"/>
      <w:pStyle w:val="2"/>
      <w:lvlText w:val="%2."/>
      <w:lvlJc w:val="left"/>
      <w:pPr>
        <w:ind w:left="1112" w:hanging="360"/>
      </w:pPr>
    </w:lvl>
    <w:lvl w:ilvl="2">
      <w:start w:val="1"/>
      <w:numFmt w:val="lowerRoman"/>
      <w:lvlText w:val="%3."/>
      <w:lvlJc w:val="right"/>
      <w:pPr>
        <w:ind w:left="1832" w:hanging="180"/>
      </w:pPr>
    </w:lvl>
    <w:lvl w:ilvl="3">
      <w:start w:val="1"/>
      <w:numFmt w:val="decimal"/>
      <w:lvlText w:val="%4."/>
      <w:lvlJc w:val="left"/>
      <w:pPr>
        <w:ind w:left="2552" w:hanging="360"/>
      </w:pPr>
    </w:lvl>
    <w:lvl w:ilvl="4">
      <w:start w:val="1"/>
      <w:numFmt w:val="lowerLetter"/>
      <w:lvlText w:val="%5."/>
      <w:lvlJc w:val="left"/>
      <w:pPr>
        <w:ind w:left="3272" w:hanging="360"/>
      </w:pPr>
    </w:lvl>
    <w:lvl w:ilvl="5">
      <w:start w:val="1"/>
      <w:numFmt w:val="lowerRoman"/>
      <w:lvlText w:val="%6."/>
      <w:lvlJc w:val="right"/>
      <w:pPr>
        <w:ind w:left="3992" w:hanging="180"/>
      </w:pPr>
    </w:lvl>
    <w:lvl w:ilvl="6">
      <w:start w:val="1"/>
      <w:numFmt w:val="decimal"/>
      <w:lvlText w:val="%7."/>
      <w:lvlJc w:val="left"/>
      <w:pPr>
        <w:ind w:left="4712" w:hanging="360"/>
      </w:pPr>
    </w:lvl>
    <w:lvl w:ilvl="7">
      <w:start w:val="1"/>
      <w:numFmt w:val="lowerLetter"/>
      <w:lvlText w:val="%8."/>
      <w:lvlJc w:val="left"/>
      <w:pPr>
        <w:ind w:left="5432" w:hanging="360"/>
      </w:pPr>
    </w:lvl>
    <w:lvl w:ilvl="8">
      <w:start w:val="1"/>
      <w:numFmt w:val="lowerRoman"/>
      <w:lvlText w:val="%9."/>
      <w:lvlJc w:val="right"/>
      <w:pPr>
        <w:ind w:left="615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FE"/>
    <w:rsid w:val="0000571F"/>
    <w:rsid w:val="000D2C6B"/>
    <w:rsid w:val="000F4488"/>
    <w:rsid w:val="001269F5"/>
    <w:rsid w:val="0028246B"/>
    <w:rsid w:val="0029090D"/>
    <w:rsid w:val="005A7C98"/>
    <w:rsid w:val="006D75FE"/>
    <w:rsid w:val="007426FE"/>
    <w:rsid w:val="0076108F"/>
    <w:rsid w:val="007E54B9"/>
    <w:rsid w:val="007F4676"/>
    <w:rsid w:val="00862DE8"/>
    <w:rsid w:val="008A6FE0"/>
    <w:rsid w:val="0090590B"/>
    <w:rsid w:val="00916B82"/>
    <w:rsid w:val="00970C07"/>
    <w:rsid w:val="009E5584"/>
    <w:rsid w:val="00B97694"/>
    <w:rsid w:val="00C06096"/>
    <w:rsid w:val="00E0387C"/>
    <w:rsid w:val="00ED7F4A"/>
    <w:rsid w:val="00EF6F0B"/>
    <w:rsid w:val="00F14288"/>
    <w:rsid w:val="00F16C95"/>
    <w:rsid w:val="00F22634"/>
    <w:rsid w:val="00FF6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526D8"/>
  <w15:chartTrackingRefBased/>
  <w15:docId w15:val="{96BA21B3-D0B7-4543-ADE6-00A9AB27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87C"/>
    <w:pPr>
      <w:widowControl w:val="0"/>
      <w:spacing w:after="0" w:line="240" w:lineRule="auto"/>
    </w:pPr>
    <w:rPr>
      <w:rFonts w:ascii="Microsoft Sans Serif" w:eastAsia="Times New Roman" w:hAnsi="Microsoft Sans Serif" w:cs="Microsoft Sans Serif"/>
      <w:color w:val="000000"/>
      <w:sz w:val="24"/>
      <w:szCs w:val="24"/>
      <w:lang w:eastAsia="uk-UA"/>
    </w:rPr>
  </w:style>
  <w:style w:type="paragraph" w:styleId="10">
    <w:name w:val="heading 1"/>
    <w:basedOn w:val="a"/>
    <w:next w:val="a"/>
    <w:link w:val="11"/>
    <w:qFormat/>
    <w:rsid w:val="007426F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7426FE"/>
    <w:rPr>
      <w:rFonts w:ascii="Arial" w:eastAsia="Times New Roman" w:hAnsi="Arial" w:cs="Arial"/>
      <w:b/>
      <w:bCs/>
      <w:color w:val="000000"/>
      <w:kern w:val="32"/>
      <w:sz w:val="32"/>
      <w:szCs w:val="32"/>
      <w:lang w:eastAsia="uk-UA"/>
    </w:rPr>
  </w:style>
  <w:style w:type="character" w:styleId="a3">
    <w:name w:val="Hyperlink"/>
    <w:uiPriority w:val="99"/>
    <w:rsid w:val="007426FE"/>
    <w:rPr>
      <w:rFonts w:cs="Times New Roman"/>
      <w:color w:val="0066CC"/>
      <w:u w:val="single"/>
    </w:rPr>
  </w:style>
  <w:style w:type="character" w:customStyle="1" w:styleId="20">
    <w:name w:val="Основной текст (2)_"/>
    <w:link w:val="21"/>
    <w:locked/>
    <w:rsid w:val="007426FE"/>
    <w:rPr>
      <w:rFonts w:ascii="Times New Roman" w:hAnsi="Times New Roman" w:cs="Times New Roman"/>
      <w:b/>
      <w:bCs/>
      <w:shd w:val="clear" w:color="auto" w:fill="FFFFFF"/>
    </w:rPr>
  </w:style>
  <w:style w:type="character" w:customStyle="1" w:styleId="22">
    <w:name w:val="Основной текст (2)2"/>
    <w:uiPriority w:val="99"/>
    <w:rsid w:val="007426FE"/>
    <w:rPr>
      <w:rFonts w:ascii="Times New Roman" w:hAnsi="Times New Roman" w:cs="Times New Roman"/>
      <w:b/>
      <w:bCs/>
      <w:color w:val="000000"/>
      <w:spacing w:val="0"/>
      <w:w w:val="100"/>
      <w:position w:val="0"/>
      <w:sz w:val="24"/>
      <w:szCs w:val="24"/>
      <w:u w:val="none"/>
      <w:lang w:val="uk-UA" w:eastAsia="uk-UA"/>
    </w:rPr>
  </w:style>
  <w:style w:type="paragraph" w:customStyle="1" w:styleId="21">
    <w:name w:val="Основной текст (2)1"/>
    <w:basedOn w:val="a"/>
    <w:link w:val="20"/>
    <w:rsid w:val="007426FE"/>
    <w:pPr>
      <w:shd w:val="clear" w:color="auto" w:fill="FFFFFF"/>
      <w:spacing w:before="1860" w:after="1020" w:line="240" w:lineRule="atLeast"/>
      <w:jc w:val="right"/>
    </w:pPr>
    <w:rPr>
      <w:rFonts w:ascii="Times New Roman" w:eastAsiaTheme="minorHAnsi" w:hAnsi="Times New Roman" w:cs="Times New Roman"/>
      <w:b/>
      <w:bCs/>
      <w:color w:val="auto"/>
      <w:sz w:val="22"/>
      <w:szCs w:val="22"/>
      <w:lang w:eastAsia="en-US"/>
    </w:rPr>
  </w:style>
  <w:style w:type="character" w:customStyle="1" w:styleId="Bodytext4115pt">
    <w:name w:val="Body text (4) + 11;5 pt"/>
    <w:rsid w:val="007426FE"/>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paragraph" w:customStyle="1" w:styleId="1">
    <w:name w:val="Нумерация 1"/>
    <w:rsid w:val="007426FE"/>
    <w:pPr>
      <w:widowControl w:val="0"/>
      <w:numPr>
        <w:numId w:val="3"/>
      </w:numPr>
      <w:spacing w:after="0" w:line="240" w:lineRule="auto"/>
      <w:ind w:left="392"/>
      <w:jc w:val="both"/>
    </w:pPr>
    <w:rPr>
      <w:rFonts w:ascii="Times New Roman" w:eastAsia="Times New Roman" w:hAnsi="Times New Roman" w:cs="Times New Roman"/>
      <w:b/>
      <w:noProof/>
      <w:color w:val="000000"/>
      <w:sz w:val="24"/>
      <w:szCs w:val="20"/>
      <w:lang w:val="ru-RU" w:eastAsia="ru-RU"/>
    </w:rPr>
  </w:style>
  <w:style w:type="paragraph" w:customStyle="1" w:styleId="2">
    <w:name w:val="Нумерация 2"/>
    <w:basedOn w:val="1"/>
    <w:rsid w:val="007426FE"/>
    <w:pPr>
      <w:numPr>
        <w:ilvl w:val="1"/>
      </w:numPr>
      <w:snapToGrid w:val="0"/>
    </w:pPr>
    <w:rPr>
      <w:b w:val="0"/>
      <w:noProof w:val="0"/>
      <w:color w:val="auto"/>
    </w:rPr>
  </w:style>
  <w:style w:type="character" w:customStyle="1" w:styleId="8">
    <w:name w:val="Основной текст (8)_"/>
    <w:link w:val="80"/>
    <w:uiPriority w:val="99"/>
    <w:locked/>
    <w:rsid w:val="007426FE"/>
    <w:rPr>
      <w:rFonts w:ascii="Times New Roman" w:hAnsi="Times New Roman" w:cs="Times New Roman"/>
      <w:sz w:val="26"/>
      <w:szCs w:val="26"/>
      <w:shd w:val="clear" w:color="auto" w:fill="FFFFFF"/>
    </w:rPr>
  </w:style>
  <w:style w:type="paragraph" w:customStyle="1" w:styleId="80">
    <w:name w:val="Основной текст (8)"/>
    <w:basedOn w:val="a"/>
    <w:link w:val="8"/>
    <w:uiPriority w:val="99"/>
    <w:rsid w:val="007426FE"/>
    <w:pPr>
      <w:shd w:val="clear" w:color="auto" w:fill="FFFFFF"/>
      <w:spacing w:before="540" w:line="240" w:lineRule="atLeast"/>
      <w:jc w:val="center"/>
    </w:pPr>
    <w:rPr>
      <w:rFonts w:ascii="Times New Roman" w:eastAsiaTheme="minorHAnsi" w:hAnsi="Times New Roman" w:cs="Times New Roman"/>
      <w:color w:val="auto"/>
      <w:sz w:val="26"/>
      <w:szCs w:val="26"/>
      <w:lang w:eastAsia="en-US"/>
    </w:rPr>
  </w:style>
  <w:style w:type="paragraph" w:styleId="a4">
    <w:name w:val="Normal (Web)"/>
    <w:basedOn w:val="a"/>
    <w:uiPriority w:val="99"/>
    <w:semiHidden/>
    <w:rsid w:val="007426FE"/>
    <w:pPr>
      <w:widowControl/>
      <w:spacing w:before="100" w:beforeAutospacing="1" w:after="100" w:afterAutospacing="1"/>
    </w:pPr>
    <w:rPr>
      <w:rFonts w:ascii="Times New Roman" w:eastAsia="Microsoft Sans Serif" w:hAnsi="Times New Roman" w:cs="Times New Roman"/>
      <w:color w:val="auto"/>
    </w:rPr>
  </w:style>
  <w:style w:type="table" w:styleId="a5">
    <w:name w:val="Table Grid"/>
    <w:basedOn w:val="a1"/>
    <w:uiPriority w:val="39"/>
    <w:rsid w:val="007426FE"/>
    <w:pPr>
      <w:widowControl w:val="0"/>
      <w:tabs>
        <w:tab w:val="left" w:pos="720"/>
      </w:tabs>
      <w:snapToGrid w:val="0"/>
      <w:spacing w:after="0" w:line="240" w:lineRule="auto"/>
      <w:ind w:firstLine="720"/>
      <w:jc w:val="both"/>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916B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am.nubip.edu.ua/" TargetMode="External"/><Relationship Id="rId13" Type="http://schemas.openxmlformats.org/officeDocument/2006/relationships/hyperlink" Target="https://zakon.rada.gov.ua/laws/show/167-2019-%D0%BF" TargetMode="External"/><Relationship Id="rId3" Type="http://schemas.openxmlformats.org/officeDocument/2006/relationships/settings" Target="settings.xml"/><Relationship Id="rId7" Type="http://schemas.openxmlformats.org/officeDocument/2006/relationships/hyperlink" Target="https://nubip.edu.ua/node/12654" TargetMode="External"/><Relationship Id="rId12" Type="http://schemas.openxmlformats.org/officeDocument/2006/relationships/hyperlink" Target="http://elearn.nubip.edu.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on.rada.gov.ua/rada/show/va327609-10" TargetMode="External"/><Relationship Id="rId11" Type="http://schemas.openxmlformats.org/officeDocument/2006/relationships/hyperlink" Target="https://www.scopus.com"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nubip.edu.ua" TargetMode="External"/><Relationship Id="rId4" Type="http://schemas.openxmlformats.org/officeDocument/2006/relationships/webSettings" Target="webSettings.xml"/><Relationship Id="rId9" Type="http://schemas.openxmlformats.org/officeDocument/2006/relationships/hyperlink" Target="http://elearn.nubip.edu.ua/" TargetMode="External"/><Relationship Id="rId14" Type="http://schemas.openxmlformats.org/officeDocument/2006/relationships/hyperlink" Target="https://nubip.edu.ua/node/133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19</Pages>
  <Words>22237</Words>
  <Characters>12676</Characters>
  <Application>Microsoft Office Word</Application>
  <DocSecurity>0</DocSecurity>
  <Lines>105</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Про</cp:keywords>
  <dc:description/>
  <cp:lastModifiedBy>Asus</cp:lastModifiedBy>
  <cp:revision>12</cp:revision>
  <dcterms:created xsi:type="dcterms:W3CDTF">2022-02-18T12:50:00Z</dcterms:created>
  <dcterms:modified xsi:type="dcterms:W3CDTF">2022-02-21T10:28:00Z</dcterms:modified>
</cp:coreProperties>
</file>