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15" w:rsidRDefault="00A140BC">
      <w:pPr>
        <w:pStyle w:val="a9"/>
        <w:keepNext w:val="0"/>
        <w:keepLines w:val="0"/>
        <w:spacing w:after="0" w:line="276" w:lineRule="auto"/>
        <w:ind w:left="-15" w:right="-30"/>
        <w:jc w:val="right"/>
        <w:rPr>
          <w:color w:val="000000"/>
          <w:sz w:val="18"/>
          <w:szCs w:val="18"/>
        </w:rPr>
      </w:pPr>
      <w:bookmarkStart w:id="0" w:name="_2xcytpi"/>
      <w:bookmarkStart w:id="1" w:name="_GoBack"/>
      <w:bookmarkEnd w:id="0"/>
      <w:bookmarkEnd w:id="1"/>
      <w:r>
        <w:rPr>
          <w:noProof/>
          <w:lang w:val="uk-UA" w:eastAsia="uk-UA" w:bidi="ar-SA"/>
        </w:rPr>
        <w:drawing>
          <wp:anchor distT="114300" distB="114300" distL="114300" distR="114300" simplePos="0" relativeHeight="3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-53340</wp:posOffset>
            </wp:positionV>
            <wp:extent cx="3311525" cy="704850"/>
            <wp:effectExtent l="0" t="0" r="0" b="0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</w:rPr>
        <w:t xml:space="preserve">03041, </w:t>
      </w:r>
      <w:proofErr w:type="spellStart"/>
      <w:r>
        <w:rPr>
          <w:color w:val="000000"/>
          <w:sz w:val="18"/>
          <w:szCs w:val="18"/>
        </w:rPr>
        <w:t>Україна</w:t>
      </w:r>
      <w:proofErr w:type="spellEnd"/>
      <w:r>
        <w:rPr>
          <w:color w:val="000000"/>
          <w:sz w:val="18"/>
          <w:szCs w:val="18"/>
        </w:rPr>
        <w:t xml:space="preserve">, м. </w:t>
      </w:r>
      <w:proofErr w:type="spellStart"/>
      <w:r>
        <w:rPr>
          <w:color w:val="000000"/>
          <w:sz w:val="18"/>
          <w:szCs w:val="18"/>
        </w:rPr>
        <w:t>Київ</w:t>
      </w:r>
      <w:proofErr w:type="spellEnd"/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br/>
      </w:r>
      <w:proofErr w:type="spellStart"/>
      <w:r>
        <w:rPr>
          <w:color w:val="000000"/>
          <w:sz w:val="18"/>
          <w:szCs w:val="18"/>
        </w:rPr>
        <w:t>вул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Героїв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Oборони</w:t>
      </w:r>
      <w:proofErr w:type="spellEnd"/>
      <w:r>
        <w:rPr>
          <w:color w:val="000000"/>
          <w:sz w:val="18"/>
          <w:szCs w:val="18"/>
        </w:rPr>
        <w:t>, 15.</w:t>
      </w:r>
    </w:p>
    <w:p w:rsidR="00655515" w:rsidRDefault="00A140BC">
      <w:pPr>
        <w:pStyle w:val="a9"/>
        <w:spacing w:before="120" w:after="0" w:line="288" w:lineRule="auto"/>
        <w:ind w:left="-15" w:right="-30"/>
        <w:jc w:val="right"/>
      </w:pPr>
      <w:bookmarkStart w:id="2" w:name="_1ci93xb"/>
      <w:bookmarkEnd w:id="2"/>
      <w:r>
        <w:rPr>
          <w:color w:val="000000"/>
          <w:sz w:val="18"/>
          <w:szCs w:val="18"/>
        </w:rPr>
        <w:t>magystr_dep@nubip.edu.ua</w:t>
      </w:r>
      <w:r>
        <w:rPr>
          <w:color w:val="000000"/>
          <w:sz w:val="18"/>
          <w:szCs w:val="18"/>
        </w:rPr>
        <w:br/>
      </w:r>
      <w:hyperlink r:id="rId5">
        <w:r>
          <w:rPr>
            <w:rStyle w:val="ListLabel1"/>
          </w:rPr>
          <w:t>https://nubip.edu.ua/node/1027</w:t>
        </w:r>
      </w:hyperlink>
    </w:p>
    <w:p w:rsidR="00655515" w:rsidRDefault="00655515">
      <w:pPr>
        <w:pStyle w:val="a8"/>
        <w:keepNext w:val="0"/>
        <w:keepLines w:val="0"/>
        <w:spacing w:after="0" w:line="396" w:lineRule="auto"/>
        <w:rPr>
          <w:b/>
          <w:sz w:val="22"/>
          <w:szCs w:val="22"/>
        </w:rPr>
      </w:pPr>
    </w:p>
    <w:p w:rsidR="00655515" w:rsidRDefault="00A140BC">
      <w:pPr>
        <w:pStyle w:val="a9"/>
        <w:spacing w:before="120" w:after="0" w:line="288" w:lineRule="auto"/>
        <w:ind w:left="-15" w:right="-30"/>
      </w:pPr>
      <w:r>
        <w:rPr>
          <w:noProof/>
          <w:lang w:val="uk-UA" w:eastAsia="uk-UA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-160655</wp:posOffset>
            </wp:positionV>
            <wp:extent cx="1393190" cy="2063115"/>
            <wp:effectExtent l="0" t="0" r="0" b="0"/>
            <wp:wrapSquare wrapText="largest"/>
            <wp:docPr id="2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424242"/>
          <w:sz w:val="36"/>
          <w:szCs w:val="36"/>
        </w:rPr>
        <w:t>Кудояр</w:t>
      </w:r>
      <w:proofErr w:type="spellEnd"/>
      <w:r>
        <w:rPr>
          <w:b/>
          <w:color w:val="424242"/>
          <w:sz w:val="36"/>
          <w:szCs w:val="36"/>
        </w:rPr>
        <w:t xml:space="preserve"> Алла </w:t>
      </w:r>
      <w:proofErr w:type="spellStart"/>
      <w:r>
        <w:rPr>
          <w:b/>
          <w:color w:val="424242"/>
          <w:sz w:val="36"/>
          <w:szCs w:val="36"/>
        </w:rPr>
        <w:t>Андріївна</w:t>
      </w:r>
      <w:proofErr w:type="spellEnd"/>
    </w:p>
    <w:p w:rsidR="00655515" w:rsidRDefault="00A140BC">
      <w:pPr>
        <w:pStyle w:val="a8"/>
        <w:spacing w:after="0" w:line="396" w:lineRule="auto"/>
      </w:pPr>
      <w:bookmarkStart w:id="3" w:name="_9maqfqc3fyjx"/>
      <w:bookmarkEnd w:id="3"/>
      <w:proofErr w:type="spellStart"/>
      <w:r>
        <w:rPr>
          <w:rFonts w:ascii="Times New Roman" w:hAnsi="Times New Roman"/>
          <w:b/>
          <w:sz w:val="24"/>
          <w:szCs w:val="24"/>
        </w:rPr>
        <w:t>Навчально-науковий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інститут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лісового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і садово-паркового </w:t>
      </w:r>
      <w:proofErr w:type="spellStart"/>
      <w:r>
        <w:rPr>
          <w:rFonts w:ascii="Times New Roman" w:hAnsi="Times New Roman"/>
          <w:b/>
          <w:sz w:val="24"/>
          <w:szCs w:val="24"/>
        </w:rPr>
        <w:t>господарства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</w:rPr>
        <w:t>(</w:t>
      </w:r>
      <w:hyperlink r:id="rId7">
        <w:r>
          <w:rPr>
            <w:rStyle w:val="ListLabel2"/>
            <w:rFonts w:ascii="Times New Roman" w:hAnsi="Times New Roman"/>
            <w:sz w:val="24"/>
            <w:szCs w:val="24"/>
          </w:rPr>
          <w:t>ННІ ЛіСПГ</w:t>
        </w:r>
      </w:hyperlink>
      <w:r>
        <w:rPr>
          <w:rFonts w:ascii="Times New Roman" w:hAnsi="Times New Roman"/>
          <w:color w:val="212121"/>
          <w:sz w:val="24"/>
          <w:szCs w:val="24"/>
        </w:rPr>
        <w:t>)</w:t>
      </w:r>
    </w:p>
    <w:p w:rsidR="00655515" w:rsidRDefault="00A140BC">
      <w:pPr>
        <w:pStyle w:val="a8"/>
        <w:keepNext w:val="0"/>
        <w:keepLines w:val="0"/>
        <w:spacing w:after="0" w:line="396" w:lineRule="auto"/>
      </w:pPr>
      <w:bookmarkStart w:id="4" w:name="_sv54mhoxw7hc"/>
      <w:bookmarkEnd w:id="4"/>
      <w:r>
        <w:rPr>
          <w:rFonts w:ascii="Times New Roman" w:hAnsi="Times New Roman"/>
          <w:b/>
          <w:color w:val="212121"/>
          <w:sz w:val="24"/>
          <w:szCs w:val="24"/>
        </w:rPr>
        <w:t>Кафедра</w:t>
      </w:r>
      <w:r>
        <w:rPr>
          <w:rFonts w:ascii="Times New Roman" w:hAnsi="Times New Roman"/>
          <w:color w:val="212121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Технологій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та дизайну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виробів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деревини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 (</w:t>
      </w:r>
      <w:hyperlink r:id="rId8">
        <w:r>
          <w:rPr>
            <w:rStyle w:val="ListLabel2"/>
            <w:rFonts w:ascii="Times New Roman" w:hAnsi="Times New Roman"/>
            <w:sz w:val="24"/>
            <w:szCs w:val="24"/>
          </w:rPr>
          <w:t>https://nubip.edu.ua/node/1163</w:t>
        </w:r>
      </w:hyperlink>
      <w:r>
        <w:rPr>
          <w:rFonts w:ascii="Times New Roman" w:hAnsi="Times New Roman"/>
          <w:color w:val="212121"/>
          <w:sz w:val="24"/>
          <w:szCs w:val="24"/>
        </w:rPr>
        <w:t>)</w:t>
      </w:r>
    </w:p>
    <w:p w:rsidR="00655515" w:rsidRDefault="00A140BC">
      <w:pPr>
        <w:pStyle w:val="a8"/>
        <w:keepNext w:val="0"/>
        <w:keepLines w:val="0"/>
        <w:spacing w:after="0" w:line="396" w:lineRule="auto"/>
      </w:pPr>
      <w:bookmarkStart w:id="5" w:name="_msu0hkal3sru"/>
      <w:bookmarkEnd w:id="5"/>
      <w:proofErr w:type="spellStart"/>
      <w:r>
        <w:rPr>
          <w:rFonts w:ascii="Times New Roman" w:hAnsi="Times New Roman"/>
          <w:b/>
          <w:color w:val="212121"/>
          <w:sz w:val="24"/>
          <w:szCs w:val="24"/>
        </w:rPr>
        <w:t>Спеціальність</w:t>
      </w:r>
      <w:proofErr w:type="spellEnd"/>
      <w:r>
        <w:rPr>
          <w:rFonts w:ascii="Times New Roman" w:hAnsi="Times New Roman"/>
          <w:b/>
          <w:color w:val="212121"/>
          <w:sz w:val="24"/>
          <w:szCs w:val="24"/>
        </w:rPr>
        <w:t>:</w:t>
      </w:r>
      <w:r>
        <w:rPr>
          <w:rFonts w:ascii="Times New Roman" w:hAnsi="Times New Roman"/>
          <w:color w:val="212121"/>
          <w:sz w:val="24"/>
          <w:szCs w:val="24"/>
        </w:rPr>
        <w:t xml:space="preserve"> 187“Дер</w:t>
      </w:r>
      <w:r>
        <w:rPr>
          <w:rFonts w:ascii="Times New Roman" w:hAnsi="Times New Roman"/>
          <w:color w:val="212121"/>
          <w:sz w:val="24"/>
          <w:szCs w:val="24"/>
        </w:rPr>
        <w:t xml:space="preserve">евообробні та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меблеві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технології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>”  (</w:t>
      </w:r>
      <w:hyperlink r:id="rId9">
        <w:r>
          <w:rPr>
            <w:rStyle w:val="ListLabel2"/>
            <w:rFonts w:ascii="Times New Roman" w:hAnsi="Times New Roman"/>
            <w:sz w:val="24"/>
            <w:szCs w:val="24"/>
          </w:rPr>
          <w:t>https://nubip.edu.ua/node/1163</w:t>
        </w:r>
      </w:hyperlink>
      <w:r>
        <w:rPr>
          <w:rFonts w:ascii="Times New Roman" w:hAnsi="Times New Roman"/>
          <w:color w:val="212121"/>
          <w:sz w:val="24"/>
          <w:szCs w:val="24"/>
        </w:rPr>
        <w:t xml:space="preserve"> )</w:t>
      </w:r>
    </w:p>
    <w:p w:rsidR="00655515" w:rsidRDefault="00A140BC">
      <w:pPr>
        <w:pStyle w:val="a8"/>
        <w:keepNext w:val="0"/>
        <w:keepLines w:val="0"/>
        <w:spacing w:after="0" w:line="396" w:lineRule="auto"/>
        <w:rPr>
          <w:color w:val="212121"/>
          <w:sz w:val="22"/>
          <w:szCs w:val="22"/>
        </w:rPr>
      </w:pPr>
      <w:bookmarkStart w:id="6" w:name="_w8wu8jjmybkg"/>
      <w:bookmarkEnd w:id="6"/>
      <w:proofErr w:type="spellStart"/>
      <w:r>
        <w:rPr>
          <w:rFonts w:ascii="Times New Roman" w:hAnsi="Times New Roman"/>
          <w:b/>
          <w:color w:val="212121"/>
          <w:sz w:val="24"/>
          <w:szCs w:val="24"/>
        </w:rPr>
        <w:t>Освітня</w:t>
      </w:r>
      <w:proofErr w:type="spellEnd"/>
      <w:r>
        <w:rPr>
          <w:rFonts w:ascii="Times New Roman" w:hAnsi="Times New Roman"/>
          <w:b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212121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b/>
          <w:color w:val="212121"/>
          <w:sz w:val="24"/>
          <w:szCs w:val="24"/>
        </w:rPr>
        <w:t>:</w:t>
      </w:r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Деревообробні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меблеві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технології</w:t>
      </w:r>
      <w:proofErr w:type="spellEnd"/>
    </w:p>
    <w:p w:rsidR="00655515" w:rsidRDefault="00A140BC">
      <w:pPr>
        <w:pStyle w:val="a8"/>
        <w:keepNext w:val="0"/>
        <w:keepLines w:val="0"/>
        <w:spacing w:after="0" w:line="396" w:lineRule="auto"/>
        <w:rPr>
          <w:color w:val="212121"/>
          <w:sz w:val="22"/>
          <w:szCs w:val="22"/>
        </w:rPr>
      </w:pPr>
      <w:bookmarkStart w:id="7" w:name="_xqmy4flu6wja"/>
      <w:bookmarkEnd w:id="7"/>
      <w:proofErr w:type="gramStart"/>
      <w:r>
        <w:rPr>
          <w:rFonts w:ascii="Times New Roman" w:hAnsi="Times New Roman"/>
          <w:b/>
          <w:color w:val="212121"/>
          <w:sz w:val="24"/>
          <w:szCs w:val="24"/>
        </w:rPr>
        <w:t xml:space="preserve">Тема  </w:t>
      </w:r>
      <w:proofErr w:type="spellStart"/>
      <w:r>
        <w:rPr>
          <w:rFonts w:ascii="Times New Roman" w:hAnsi="Times New Roman"/>
          <w:b/>
          <w:color w:val="212121"/>
          <w:sz w:val="24"/>
          <w:szCs w:val="24"/>
        </w:rPr>
        <w:t>магістерської</w:t>
      </w:r>
      <w:proofErr w:type="spellEnd"/>
      <w:proofErr w:type="gramEnd"/>
      <w:r>
        <w:rPr>
          <w:rFonts w:ascii="Times New Roman" w:hAnsi="Times New Roman"/>
          <w:b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212121"/>
          <w:sz w:val="24"/>
          <w:szCs w:val="24"/>
        </w:rPr>
        <w:t>роботи</w:t>
      </w:r>
      <w:proofErr w:type="spellEnd"/>
      <w:r>
        <w:rPr>
          <w:rFonts w:ascii="Times New Roman" w:hAnsi="Times New Roman"/>
          <w:b/>
          <w:color w:val="212121"/>
          <w:sz w:val="24"/>
          <w:szCs w:val="24"/>
        </w:rPr>
        <w:t>:</w:t>
      </w:r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Обгрунтування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доцільності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сучасного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устатк</w:t>
      </w:r>
      <w:r>
        <w:rPr>
          <w:rFonts w:ascii="Times New Roman" w:hAnsi="Times New Roman"/>
          <w:color w:val="212121"/>
          <w:sz w:val="24"/>
          <w:szCs w:val="24"/>
        </w:rPr>
        <w:t>ування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 для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підвищення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ефективності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виробництва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підприємстві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ТОВ ”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Ямбо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>”</w:t>
      </w:r>
    </w:p>
    <w:p w:rsidR="00655515" w:rsidRDefault="00A140BC">
      <w:pPr>
        <w:pStyle w:val="a8"/>
        <w:keepNext w:val="0"/>
        <w:keepLines w:val="0"/>
        <w:spacing w:after="0" w:line="396" w:lineRule="auto"/>
        <w:rPr>
          <w:b/>
          <w:sz w:val="22"/>
          <w:szCs w:val="22"/>
        </w:rPr>
      </w:pPr>
      <w:bookmarkStart w:id="8" w:name="_33tmvcn1662e"/>
      <w:bookmarkEnd w:id="8"/>
      <w:proofErr w:type="spellStart"/>
      <w:r>
        <w:rPr>
          <w:rFonts w:ascii="Times New Roman" w:hAnsi="Times New Roman"/>
          <w:b/>
          <w:color w:val="212121"/>
          <w:sz w:val="24"/>
          <w:szCs w:val="24"/>
        </w:rPr>
        <w:t>Керівник</w:t>
      </w:r>
      <w:proofErr w:type="spellEnd"/>
      <w:r>
        <w:rPr>
          <w:rFonts w:ascii="Times New Roman" w:hAnsi="Times New Roman"/>
          <w:b/>
          <w:color w:val="212121"/>
          <w:sz w:val="24"/>
          <w:szCs w:val="24"/>
        </w:rPr>
        <w:t>:</w:t>
      </w:r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Сірко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Зіновій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Степанович кандидат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технічних</w:t>
      </w:r>
      <w:proofErr w:type="spellEnd"/>
      <w:r>
        <w:rPr>
          <w:rFonts w:ascii="Times New Roman" w:hAnsi="Times New Roman"/>
          <w:color w:val="212121"/>
          <w:sz w:val="24"/>
          <w:szCs w:val="24"/>
        </w:rPr>
        <w:t xml:space="preserve"> наук, доцент.</w:t>
      </w:r>
      <w:r>
        <w:rPr>
          <w:color w:val="212121"/>
          <w:sz w:val="22"/>
          <w:szCs w:val="22"/>
        </w:rPr>
        <w:br/>
      </w:r>
      <w:r>
        <w:rPr>
          <w:noProof/>
          <w:lang w:val="uk-UA" w:eastAsia="uk-UA" w:bidi="ar-SA"/>
        </w:rPr>
        <w:drawing>
          <wp:inline distT="0" distB="0" distL="0" distR="0">
            <wp:extent cx="5486400" cy="38100"/>
            <wp:effectExtent l="0" t="0" r="0" b="0"/>
            <wp:docPr id="3" name="image1.png" descr="Длинный тонкий прямоугольник, разделяющий част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Длинный тонкий прямоугольник, разделяющий части докумен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15" w:rsidRDefault="00A140BC">
      <w:pPr>
        <w:pStyle w:val="a8"/>
        <w:keepNext w:val="0"/>
        <w:keepLines w:val="0"/>
        <w:spacing w:after="0" w:line="396" w:lineRule="auto"/>
        <w:rPr>
          <w:b/>
          <w:sz w:val="22"/>
          <w:szCs w:val="22"/>
        </w:rPr>
      </w:pPr>
      <w:bookmarkStart w:id="9" w:name="_bxd3pin0uvcq"/>
      <w:bookmarkEnd w:id="9"/>
      <w:r>
        <w:rPr>
          <w:rFonts w:ascii="Times New Roman" w:hAnsi="Times New Roman"/>
          <w:b/>
          <w:sz w:val="24"/>
          <w:szCs w:val="24"/>
        </w:rPr>
        <w:t>ПУБЛІКАЦІЇ</w:t>
      </w:r>
    </w:p>
    <w:p w:rsidR="00655515" w:rsidRDefault="00A140BC">
      <w:pPr>
        <w:pStyle w:val="a8"/>
        <w:keepNext w:val="0"/>
        <w:keepLines w:val="0"/>
        <w:spacing w:after="0" w:line="396" w:lineRule="auto"/>
        <w:rPr>
          <w:sz w:val="22"/>
          <w:szCs w:val="22"/>
        </w:rPr>
      </w:pPr>
      <w:bookmarkStart w:id="10" w:name="_sr1o4egezfur"/>
      <w:bookmarkEnd w:id="10"/>
      <w:r>
        <w:rPr>
          <w:noProof/>
          <w:lang w:val="uk-UA" w:eastAsia="uk-UA" w:bidi="ar-SA"/>
        </w:rPr>
        <w:drawing>
          <wp:inline distT="0" distB="0" distL="0" distR="0">
            <wp:extent cx="5486400" cy="38100"/>
            <wp:effectExtent l="0" t="0" r="0" b="0"/>
            <wp:docPr id="4" name="Изображение1" descr="Длинный тонкий прямоугольник, разделяющий част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Длинный тонкий прямоугольник, разделяющий части докумен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9044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23"/>
        <w:gridCol w:w="4521"/>
      </w:tblGrid>
      <w:tr w:rsidR="00655515">
        <w:tc>
          <w:tcPr>
            <w:tcW w:w="4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655515" w:rsidRDefault="00A140BC">
            <w:pPr>
              <w:pStyle w:val="a8"/>
              <w:keepNext w:val="0"/>
              <w:keepLines w:val="0"/>
              <w:spacing w:after="0" w:line="396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_z94c2py6fkai"/>
            <w:bookmarkEnd w:id="11"/>
            <w:r>
              <w:rPr>
                <w:rFonts w:ascii="Times New Roman" w:hAnsi="Times New Roman"/>
                <w:b/>
                <w:sz w:val="24"/>
                <w:szCs w:val="24"/>
              </w:rPr>
              <w:t>ПОСТЕР</w:t>
            </w:r>
          </w:p>
        </w:tc>
        <w:tc>
          <w:tcPr>
            <w:tcW w:w="4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655515" w:rsidRDefault="00655515">
            <w:pPr>
              <w:pStyle w:val="1"/>
              <w:spacing w:before="480" w:after="0"/>
              <w:ind w:left="-15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2" w:name="_v8wipk57fhlo"/>
            <w:bookmarkEnd w:id="12"/>
          </w:p>
        </w:tc>
      </w:tr>
    </w:tbl>
    <w:p w:rsidR="00655515" w:rsidRDefault="00A140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5486400" cy="38100"/>
            <wp:effectExtent l="0" t="0" r="0" b="0"/>
            <wp:docPr id="5" name="Изображение2" descr="Длинный тонкий прямоугольник, разделяющий част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 descr="Длинный тонкий прямоугольник, разделяющий части докумен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15" w:rsidRDefault="00A140BC">
      <w:pPr>
        <w:pStyle w:val="a8"/>
        <w:keepNext w:val="0"/>
        <w:keepLines w:val="0"/>
        <w:spacing w:after="0" w:line="396" w:lineRule="auto"/>
        <w:rPr>
          <w:b/>
          <w:sz w:val="22"/>
          <w:szCs w:val="22"/>
        </w:rPr>
      </w:pPr>
      <w:bookmarkStart w:id="13" w:name="_m61xsi3gkocz"/>
      <w:bookmarkEnd w:id="13"/>
      <w:r>
        <w:rPr>
          <w:rFonts w:ascii="Times New Roman" w:hAnsi="Times New Roman"/>
          <w:b/>
          <w:sz w:val="24"/>
          <w:szCs w:val="24"/>
        </w:rPr>
        <w:t>РЕФЕРАТ</w:t>
      </w:r>
    </w:p>
    <w:p w:rsidR="00655515" w:rsidRDefault="006555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5515" w:rsidRDefault="00A140BC">
      <w:pPr>
        <w:pStyle w:val="a8"/>
        <w:keepNext w:val="0"/>
        <w:keepLines w:val="0"/>
        <w:spacing w:after="0" w:line="396" w:lineRule="auto"/>
      </w:pPr>
      <w:bookmarkStart w:id="14" w:name="_408b2cqoph6b"/>
      <w:bookmarkEnd w:id="14"/>
      <w:r>
        <w:rPr>
          <w:noProof/>
          <w:lang w:val="uk-UA" w:eastAsia="uk-UA" w:bidi="ar-SA"/>
        </w:rPr>
        <w:drawing>
          <wp:inline distT="0" distB="0" distL="0" distR="0">
            <wp:extent cx="5486400" cy="38100"/>
            <wp:effectExtent l="0" t="0" r="0" b="0"/>
            <wp:docPr id="6" name="Изображение3" descr="Длинный тонкий прямоугольник, разделяющий част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3" descr="Длинный тонкий прямоугольник, разделяющий части докумен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15" w:rsidRDefault="00A140BC">
      <w:pPr>
        <w:pStyle w:val="a8"/>
        <w:spacing w:after="0" w:line="396" w:lineRule="auto"/>
      </w:pPr>
      <w:r>
        <w:rPr>
          <w:rFonts w:ascii="Times New Roman" w:hAnsi="Times New Roman"/>
          <w:b/>
          <w:sz w:val="24"/>
          <w:szCs w:val="24"/>
        </w:rPr>
        <w:t>ОСОБИСТІ ДОСЯГНЕННЯ</w:t>
      </w:r>
    </w:p>
    <w:p w:rsidR="00655515" w:rsidRDefault="00A140BC">
      <w:pPr>
        <w:spacing w:before="1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Призер II </w:t>
      </w:r>
      <w:proofErr w:type="spellStart"/>
      <w:r>
        <w:rPr>
          <w:rFonts w:ascii="Times New Roman" w:hAnsi="Times New Roman"/>
          <w:sz w:val="24"/>
          <w:szCs w:val="24"/>
        </w:rPr>
        <w:t>Етапу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Всеукраїнської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олімпіади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спеціальності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Деревообробні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меблеві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технології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655515" w:rsidRDefault="00A140BC">
      <w:pPr>
        <w:pStyle w:val="a8"/>
        <w:keepNext w:val="0"/>
        <w:keepLines w:val="0"/>
        <w:spacing w:after="0" w:line="396" w:lineRule="auto"/>
        <w:rPr>
          <w:sz w:val="22"/>
          <w:szCs w:val="22"/>
        </w:rPr>
      </w:pPr>
      <w:bookmarkStart w:id="15" w:name="_a7x7bkqim3rg"/>
      <w:bookmarkEnd w:id="15"/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5486400" cy="38100"/>
            <wp:effectExtent l="0" t="0" r="0" b="0"/>
            <wp:docPr id="7" name="Изображение4" descr="Длинный тонкий прямоугольник, разделяющий част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4" descr="Длинный тонкий прямоугольник, разделяющий части докумен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15" w:rsidRDefault="00A140BC">
      <w:pPr>
        <w:pStyle w:val="a9"/>
        <w:spacing w:after="0"/>
        <w:ind w:left="-15" w:right="-30"/>
        <w:jc w:val="right"/>
      </w:pPr>
      <w:r>
        <w:rPr>
          <w:noProof/>
          <w:lang w:val="uk-UA" w:eastAsia="uk-UA" w:bidi="ar-SA"/>
        </w:rPr>
        <w:drawing>
          <wp:anchor distT="114300" distB="114300" distL="114300" distR="114300" simplePos="0" relativeHeight="2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-88900</wp:posOffset>
            </wp:positionV>
            <wp:extent cx="3311525" cy="704850"/>
            <wp:effectExtent l="0" t="0" r="0" b="0"/>
            <wp:wrapSquare wrapText="bothSides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</w:rPr>
        <w:t xml:space="preserve">03041, </w:t>
      </w:r>
      <w:proofErr w:type="spellStart"/>
      <w:r>
        <w:rPr>
          <w:color w:val="000000"/>
          <w:sz w:val="18"/>
          <w:szCs w:val="18"/>
        </w:rPr>
        <w:t>Україна</w:t>
      </w:r>
      <w:proofErr w:type="spellEnd"/>
      <w:r>
        <w:rPr>
          <w:color w:val="000000"/>
          <w:sz w:val="18"/>
          <w:szCs w:val="18"/>
        </w:rPr>
        <w:t xml:space="preserve">, м. </w:t>
      </w:r>
      <w:proofErr w:type="spellStart"/>
      <w:r>
        <w:rPr>
          <w:color w:val="000000"/>
          <w:sz w:val="18"/>
          <w:szCs w:val="18"/>
        </w:rPr>
        <w:t>Київ</w:t>
      </w:r>
      <w:proofErr w:type="spellEnd"/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br/>
      </w:r>
      <w:proofErr w:type="spellStart"/>
      <w:r>
        <w:rPr>
          <w:color w:val="000000"/>
          <w:sz w:val="18"/>
          <w:szCs w:val="18"/>
        </w:rPr>
        <w:t>вул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Героїв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Oборони</w:t>
      </w:r>
      <w:proofErr w:type="spellEnd"/>
      <w:r>
        <w:rPr>
          <w:color w:val="000000"/>
          <w:sz w:val="18"/>
          <w:szCs w:val="18"/>
        </w:rPr>
        <w:t>, 15.</w:t>
      </w:r>
    </w:p>
    <w:p w:rsidR="00655515" w:rsidRDefault="00A140BC">
      <w:pPr>
        <w:pStyle w:val="a9"/>
        <w:keepNext w:val="0"/>
        <w:keepLines w:val="0"/>
        <w:spacing w:before="120" w:after="0" w:line="288" w:lineRule="auto"/>
        <w:ind w:left="-15" w:right="-30"/>
        <w:jc w:val="right"/>
      </w:pPr>
      <w:bookmarkStart w:id="16" w:name="_b5ao7fpn3why1"/>
      <w:bookmarkStart w:id="17" w:name="_ymklwfaq6d2i"/>
      <w:bookmarkStart w:id="18" w:name="_cu0ghu9rf09p"/>
      <w:bookmarkEnd w:id="16"/>
      <w:bookmarkEnd w:id="17"/>
      <w:bookmarkEnd w:id="18"/>
      <w:r>
        <w:rPr>
          <w:rFonts w:ascii="Times New Roman" w:hAnsi="Times New Roman"/>
          <w:b/>
          <w:color w:val="000000"/>
          <w:sz w:val="18"/>
          <w:szCs w:val="18"/>
        </w:rPr>
        <w:t>magystr_dep@nubip.edu.ua</w:t>
      </w:r>
      <w:r>
        <w:rPr>
          <w:rFonts w:ascii="Times New Roman" w:hAnsi="Times New Roman"/>
          <w:b/>
          <w:color w:val="000000"/>
          <w:sz w:val="18"/>
          <w:szCs w:val="18"/>
        </w:rPr>
        <w:br/>
      </w:r>
      <w:hyperlink r:id="rId11">
        <w:r>
          <w:rPr>
            <w:rStyle w:val="ListLabel1"/>
            <w:rFonts w:ascii="Times New Roman" w:hAnsi="Times New Roman"/>
            <w:b/>
          </w:rPr>
          <w:t>https://nubip.edu.ua/node/1027</w:t>
        </w:r>
      </w:hyperlink>
    </w:p>
    <w:tbl>
      <w:tblPr>
        <w:tblStyle w:val="TableNormal"/>
        <w:tblW w:w="9044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23"/>
        <w:gridCol w:w="4521"/>
      </w:tblGrid>
      <w:tr w:rsidR="00655515">
        <w:tc>
          <w:tcPr>
            <w:tcW w:w="4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655515" w:rsidRDefault="00655515">
            <w:pPr>
              <w:pStyle w:val="a8"/>
              <w:keepNext w:val="0"/>
              <w:keepLines w:val="0"/>
              <w:spacing w:after="0" w:line="396" w:lineRule="auto"/>
              <w:rPr>
                <w:b/>
              </w:rPr>
            </w:pPr>
          </w:p>
          <w:p w:rsidR="00655515" w:rsidRDefault="00A140BC">
            <w:pPr>
              <w:pStyle w:val="a8"/>
              <w:spacing w:after="0" w:line="396" w:lineRule="auto"/>
              <w:ind w:left="113"/>
              <w:rPr>
                <w:b/>
                <w:sz w:val="22"/>
                <w:szCs w:val="22"/>
              </w:rPr>
            </w:pPr>
            <w:bookmarkStart w:id="19" w:name="_31yldtmk5ga8"/>
            <w:bookmarkEnd w:id="19"/>
            <w:r>
              <w:rPr>
                <w:rFonts w:ascii="Times New Roman" w:hAnsi="Times New Roman"/>
                <w:b/>
                <w:sz w:val="24"/>
                <w:szCs w:val="24"/>
              </w:rPr>
              <w:t>РЕЗЮМЕ</w:t>
            </w:r>
          </w:p>
          <w:p w:rsidR="00655515" w:rsidRDefault="00655515">
            <w:pPr>
              <w:spacing w:line="240" w:lineRule="auto"/>
              <w:rPr>
                <w:rFonts w:ascii="Times New Roman" w:eastAsia="Source Code Pro" w:hAnsi="Times New Roman" w:cs="Source Code Pro"/>
                <w:color w:val="666666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655515" w:rsidRDefault="00655515">
            <w:pPr>
              <w:pStyle w:val="a9"/>
              <w:spacing w:after="0"/>
              <w:ind w:left="-15" w:right="-30"/>
              <w:jc w:val="right"/>
              <w:rPr>
                <w:color w:val="1155CC"/>
                <w:sz w:val="18"/>
                <w:szCs w:val="18"/>
                <w:u w:val="single"/>
              </w:rPr>
            </w:pPr>
          </w:p>
        </w:tc>
      </w:tr>
    </w:tbl>
    <w:p w:rsidR="00655515" w:rsidRDefault="00A140BC">
      <w:pPr>
        <w:pStyle w:val="a8"/>
        <w:keepNext w:val="0"/>
        <w:keepLines w:val="0"/>
        <w:spacing w:after="0" w:line="396" w:lineRule="auto"/>
        <w:rPr>
          <w:color w:val="999999"/>
          <w:sz w:val="18"/>
          <w:szCs w:val="18"/>
        </w:rPr>
      </w:pPr>
      <w:bookmarkStart w:id="20" w:name="_dz9b7c40clb5"/>
      <w:bookmarkEnd w:id="20"/>
      <w:r>
        <w:rPr>
          <w:noProof/>
          <w:lang w:val="uk-UA" w:eastAsia="uk-UA" w:bidi="ar-SA"/>
        </w:rPr>
        <w:drawing>
          <wp:inline distT="0" distB="0" distL="0" distR="0">
            <wp:extent cx="5262245" cy="38100"/>
            <wp:effectExtent l="0" t="0" r="0" b="0"/>
            <wp:docPr id="9" name="Изображение5" descr="Длинный тонкий прямоугольник, разделяющий част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5" descr="Длинный тонкий прямоугольник, разделяющий части докумен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15" w:rsidRDefault="00A140BC">
      <w:pPr>
        <w:pStyle w:val="a8"/>
        <w:keepNext w:val="0"/>
        <w:keepLines w:val="0"/>
        <w:spacing w:after="0" w:line="396" w:lineRule="auto"/>
        <w:rPr>
          <w:rFonts w:ascii="Times New Roman" w:hAnsi="Times New Roman"/>
          <w:sz w:val="24"/>
          <w:szCs w:val="24"/>
        </w:rPr>
      </w:pPr>
      <w:bookmarkStart w:id="21" w:name="_tsgkf2akerva"/>
      <w:bookmarkEnd w:id="21"/>
      <w:r>
        <w:rPr>
          <w:rFonts w:ascii="Times New Roman" w:hAnsi="Times New Roman"/>
          <w:b/>
          <w:sz w:val="24"/>
          <w:szCs w:val="24"/>
        </w:rPr>
        <w:t xml:space="preserve">  ДОСВІД РОБОТИ</w:t>
      </w:r>
    </w:p>
    <w:p w:rsidR="00655515" w:rsidRDefault="00A140BC">
      <w:pPr>
        <w:spacing w:before="120" w:line="288" w:lineRule="auto"/>
        <w:ind w:left="-15"/>
        <w:rPr>
          <w:rFonts w:ascii="Source Code Pro" w:eastAsia="Source Code Pro" w:hAnsi="Source Code Pro" w:cs="Source Code Pro"/>
        </w:rPr>
      </w:pPr>
      <w:r>
        <w:rPr>
          <w:rFonts w:ascii="Times New Roman" w:eastAsia="Droid Sans Mono" w:hAnsi="Times New Roman" w:cs="Droid Sans Mono"/>
          <w:sz w:val="24"/>
          <w:szCs w:val="24"/>
        </w:rPr>
        <w:t xml:space="preserve">  Менеджер з </w:t>
      </w:r>
      <w:proofErr w:type="spellStart"/>
      <w:r>
        <w:rPr>
          <w:rFonts w:ascii="Times New Roman" w:eastAsia="Droid Sans Mono" w:hAnsi="Times New Roman" w:cs="Droid Sans Mono"/>
          <w:sz w:val="24"/>
          <w:szCs w:val="24"/>
        </w:rPr>
        <w:t>питань</w:t>
      </w:r>
      <w:proofErr w:type="spellEnd"/>
      <w:r>
        <w:rPr>
          <w:rFonts w:ascii="Times New Roman" w:eastAsia="Droid Sans Mono" w:hAnsi="Times New Roman" w:cs="Droid Sans Mono"/>
          <w:sz w:val="24"/>
          <w:szCs w:val="24"/>
        </w:rPr>
        <w:t xml:space="preserve"> </w:t>
      </w:r>
      <w:proofErr w:type="spellStart"/>
      <w:r>
        <w:rPr>
          <w:rFonts w:ascii="Times New Roman" w:eastAsia="Droid Sans Mono" w:hAnsi="Times New Roman" w:cs="Droid Sans Mono"/>
          <w:sz w:val="24"/>
          <w:szCs w:val="24"/>
        </w:rPr>
        <w:t>регіонального</w:t>
      </w:r>
      <w:proofErr w:type="spellEnd"/>
      <w:r>
        <w:rPr>
          <w:rFonts w:ascii="Times New Roman" w:eastAsia="Droid Sans Mono" w:hAnsi="Times New Roman" w:cs="Droid Sans Mono"/>
          <w:sz w:val="24"/>
          <w:szCs w:val="24"/>
        </w:rPr>
        <w:t xml:space="preserve"> </w:t>
      </w:r>
      <w:proofErr w:type="spellStart"/>
      <w:r>
        <w:rPr>
          <w:rFonts w:ascii="Times New Roman" w:eastAsia="Droid Sans Mono" w:hAnsi="Times New Roman" w:cs="Droid Sans Mono"/>
          <w:sz w:val="24"/>
          <w:szCs w:val="24"/>
        </w:rPr>
        <w:t>розвитку</w:t>
      </w:r>
      <w:proofErr w:type="spellEnd"/>
      <w:r>
        <w:rPr>
          <w:rFonts w:ascii="Times New Roman" w:eastAsia="Droid Sans Mono" w:hAnsi="Times New Roman" w:cs="Droid Sans Mono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Droid Sans Mono" w:hAnsi="Times New Roman" w:cs="Droid Sans Mono"/>
          <w:sz w:val="24"/>
          <w:szCs w:val="24"/>
        </w:rPr>
        <w:t>ПП”Маркетліс</w:t>
      </w:r>
      <w:proofErr w:type="spellEnd"/>
      <w:proofErr w:type="gramEnd"/>
      <w:r>
        <w:rPr>
          <w:rFonts w:ascii="Times New Roman" w:eastAsia="Droid Sans Mono" w:hAnsi="Times New Roman" w:cs="Droid Sans Mono"/>
          <w:sz w:val="24"/>
          <w:szCs w:val="24"/>
        </w:rPr>
        <w:t>”</w:t>
      </w:r>
    </w:p>
    <w:p w:rsidR="00655515" w:rsidRDefault="00655515">
      <w:pPr>
        <w:pStyle w:val="a9"/>
        <w:keepNext w:val="0"/>
        <w:keepLines w:val="0"/>
        <w:spacing w:after="0"/>
        <w:ind w:right="-30"/>
        <w:jc w:val="right"/>
        <w:rPr>
          <w:color w:val="000000"/>
          <w:sz w:val="18"/>
          <w:szCs w:val="18"/>
        </w:rPr>
      </w:pPr>
    </w:p>
    <w:p w:rsidR="00655515" w:rsidRDefault="00A140BC">
      <w:pPr>
        <w:pStyle w:val="a9"/>
        <w:spacing w:after="0"/>
        <w:ind w:left="-15" w:right="-30"/>
        <w:jc w:val="right"/>
      </w:pPr>
      <w:r>
        <w:rPr>
          <w:noProof/>
          <w:lang w:val="uk-UA" w:eastAsia="uk-UA" w:bidi="ar-SA"/>
        </w:rPr>
        <w:drawing>
          <wp:inline distT="0" distB="0" distL="0" distR="0">
            <wp:extent cx="5836285" cy="38100"/>
            <wp:effectExtent l="0" t="0" r="0" b="0"/>
            <wp:docPr id="10" name="Изображение7" descr="Длинный тонкий прямоугольник, разделяющий част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7" descr="Длинный тонкий прямоугольник, разделяющий части докумен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15" w:rsidRDefault="00655515">
      <w:pPr>
        <w:pStyle w:val="a9"/>
        <w:spacing w:after="0"/>
        <w:ind w:left="-15" w:right="-30"/>
        <w:jc w:val="right"/>
        <w:rPr>
          <w:color w:val="000000"/>
          <w:sz w:val="18"/>
          <w:szCs w:val="18"/>
        </w:rPr>
      </w:pPr>
    </w:p>
    <w:p w:rsidR="00655515" w:rsidRDefault="00655515">
      <w:pPr>
        <w:pStyle w:val="a8"/>
        <w:keepNext w:val="0"/>
        <w:keepLines w:val="0"/>
        <w:spacing w:after="0" w:line="396" w:lineRule="auto"/>
      </w:pPr>
    </w:p>
    <w:sectPr w:rsidR="00655515">
      <w:pgSz w:w="11906" w:h="16838"/>
      <w:pgMar w:top="1440" w:right="1440" w:bottom="1440" w:left="1606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ource Code Pro">
    <w:altName w:val="Times New Roman"/>
    <w:charset w:val="01"/>
    <w:family w:val="roman"/>
    <w:pitch w:val="variable"/>
  </w:font>
  <w:font w:name="Droid Sans Mon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15"/>
    <w:rsid w:val="00655515"/>
    <w:rsid w:val="00A1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2579F-9992-4DCC-857C-03CC494A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1155CC"/>
      <w:sz w:val="18"/>
      <w:szCs w:val="18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color w:val="1155CC"/>
      <w:sz w:val="22"/>
      <w:szCs w:val="22"/>
      <w:u w:val="single"/>
    </w:rPr>
  </w:style>
  <w:style w:type="character" w:customStyle="1" w:styleId="ListLabel3">
    <w:name w:val="ListLabel 3"/>
    <w:qFormat/>
    <w:rPr>
      <w:color w:val="1155CC"/>
      <w:sz w:val="18"/>
      <w:szCs w:val="18"/>
      <w:u w:val="single"/>
    </w:rPr>
  </w:style>
  <w:style w:type="character" w:customStyle="1" w:styleId="ListLabel4">
    <w:name w:val="ListLabel 4"/>
    <w:qFormat/>
    <w:rPr>
      <w:rFonts w:ascii="Times New Roman" w:hAnsi="Times New Roman"/>
      <w:color w:val="1155CC"/>
      <w:sz w:val="24"/>
      <w:szCs w:val="24"/>
      <w:u w:val="single"/>
    </w:rPr>
  </w:style>
  <w:style w:type="character" w:customStyle="1" w:styleId="ListLabel5">
    <w:name w:val="ListLabel 5"/>
    <w:qFormat/>
    <w:rPr>
      <w:rFonts w:ascii="Times New Roman" w:hAnsi="Times New Roman"/>
      <w:b/>
      <w:color w:val="1155CC"/>
      <w:sz w:val="18"/>
      <w:szCs w:val="18"/>
      <w:u w:val="single"/>
    </w:rPr>
  </w:style>
  <w:style w:type="character" w:customStyle="1" w:styleId="ListLabel6">
    <w:name w:val="ListLabel 6"/>
    <w:qFormat/>
    <w:rPr>
      <w:color w:val="1155CC"/>
      <w:sz w:val="18"/>
      <w:szCs w:val="18"/>
      <w:u w:val="single"/>
    </w:rPr>
  </w:style>
  <w:style w:type="character" w:customStyle="1" w:styleId="ListLabel7">
    <w:name w:val="ListLabel 7"/>
    <w:qFormat/>
    <w:rPr>
      <w:rFonts w:ascii="Times New Roman" w:hAnsi="Times New Roman"/>
      <w:color w:val="1155CC"/>
      <w:sz w:val="24"/>
      <w:szCs w:val="24"/>
      <w:u w:val="single"/>
    </w:rPr>
  </w:style>
  <w:style w:type="character" w:customStyle="1" w:styleId="ListLabel8">
    <w:name w:val="ListLabel 8"/>
    <w:qFormat/>
    <w:rPr>
      <w:rFonts w:ascii="Times New Roman" w:hAnsi="Times New Roman"/>
      <w:b/>
      <w:color w:val="1155CC"/>
      <w:sz w:val="18"/>
      <w:szCs w:val="18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2"/>
    </w:rPr>
  </w:style>
  <w:style w:type="paragraph" w:styleId="a8">
    <w:name w:val="Title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116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ubip.edu.ua/structure/l&#1110;sovogo_&#1110;_sadovo-parkovogo_gospodarstv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nubip.edu.ua/node/1027" TargetMode="External"/><Relationship Id="rId5" Type="http://schemas.openxmlformats.org/officeDocument/2006/relationships/hyperlink" Target="https://nubip.edu.ua/node/1027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nubip.edu.ua/node/1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dc:description/>
  <cp:lastModifiedBy>Катерина</cp:lastModifiedBy>
  <cp:revision>2</cp:revision>
  <dcterms:created xsi:type="dcterms:W3CDTF">2020-05-26T15:58:00Z</dcterms:created>
  <dcterms:modified xsi:type="dcterms:W3CDTF">2020-05-26T15:58:00Z</dcterms:modified>
  <dc:language>ru-RU</dc:language>
</cp:coreProperties>
</file>