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CC" w:rsidRPr="000B42CC" w:rsidRDefault="000B42CC" w:rsidP="000B42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2CC">
        <w:rPr>
          <w:rFonts w:ascii="Times New Roman" w:hAnsi="Times New Roman" w:cs="Times New Roman"/>
          <w:sz w:val="28"/>
          <w:szCs w:val="28"/>
        </w:rPr>
        <w:t xml:space="preserve">UDC 630*5:630*17 </w:t>
      </w: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CC">
        <w:rPr>
          <w:rFonts w:ascii="Times New Roman" w:hAnsi="Times New Roman" w:cs="Times New Roman"/>
          <w:b/>
          <w:sz w:val="28"/>
          <w:szCs w:val="28"/>
        </w:rPr>
        <w:t>HEALTH CONDITION OF CONIFER FORESTS IN DOLOMITE ALPS OF ASIAGO PLATO, ITALY</w:t>
      </w: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C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0B42CC">
        <w:rPr>
          <w:rFonts w:ascii="Times New Roman" w:hAnsi="Times New Roman" w:cs="Times New Roman"/>
          <w:b/>
          <w:i/>
          <w:sz w:val="28"/>
          <w:szCs w:val="28"/>
        </w:rPr>
        <w:t xml:space="preserve">Vasyl </w:t>
      </w:r>
      <w:proofErr w:type="spellStart"/>
      <w:r w:rsidRPr="000B42CC">
        <w:rPr>
          <w:rFonts w:ascii="Times New Roman" w:hAnsi="Times New Roman" w:cs="Times New Roman"/>
          <w:b/>
          <w:i/>
          <w:sz w:val="28"/>
          <w:szCs w:val="28"/>
        </w:rPr>
        <w:t>Yukhnovskyi</w:t>
      </w:r>
      <w:proofErr w:type="spellEnd"/>
      <w:r w:rsidRPr="000B42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Doctor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Agriculture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>,</w:t>
      </w: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2C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B42CC">
        <w:rPr>
          <w:rFonts w:ascii="Times New Roman" w:hAnsi="Times New Roman" w:cs="Times New Roman"/>
          <w:b/>
          <w:i/>
          <w:sz w:val="28"/>
          <w:szCs w:val="28"/>
        </w:rPr>
        <w:t xml:space="preserve">Giustino </w:t>
      </w:r>
      <w:proofErr w:type="spellStart"/>
      <w:r w:rsidRPr="000B42CC">
        <w:rPr>
          <w:rFonts w:ascii="Times New Roman" w:hAnsi="Times New Roman" w:cs="Times New Roman"/>
          <w:b/>
          <w:i/>
          <w:sz w:val="28"/>
          <w:szCs w:val="28"/>
        </w:rPr>
        <w:t>Mezzalira</w:t>
      </w:r>
      <w:proofErr w:type="spellEnd"/>
      <w:r w:rsidRPr="000B42C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2C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0B42CC">
        <w:rPr>
          <w:rFonts w:ascii="Times New Roman" w:hAnsi="Times New Roman" w:cs="Times New Roman"/>
          <w:b/>
          <w:i/>
          <w:sz w:val="28"/>
          <w:szCs w:val="28"/>
        </w:rPr>
        <w:t xml:space="preserve">Beniamino </w:t>
      </w:r>
      <w:proofErr w:type="spellStart"/>
      <w:r w:rsidRPr="000B42CC">
        <w:rPr>
          <w:rFonts w:ascii="Times New Roman" w:hAnsi="Times New Roman" w:cs="Times New Roman"/>
          <w:b/>
          <w:i/>
          <w:sz w:val="28"/>
          <w:szCs w:val="28"/>
        </w:rPr>
        <w:t>Perobelli</w:t>
      </w:r>
      <w:proofErr w:type="spellEnd"/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CC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0B42CC">
        <w:rPr>
          <w:rFonts w:ascii="Times New Roman" w:hAnsi="Times New Roman" w:cs="Times New Roman"/>
          <w:i/>
          <w:sz w:val="28"/>
          <w:szCs w:val="28"/>
        </w:rPr>
        <w:t xml:space="preserve">National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University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Environmental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Sciences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Ukraine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>,</w:t>
      </w: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C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B42CC">
        <w:rPr>
          <w:rFonts w:ascii="Times New Roman" w:hAnsi="Times New Roman" w:cs="Times New Roman"/>
          <w:i/>
          <w:sz w:val="28"/>
          <w:szCs w:val="28"/>
        </w:rPr>
        <w:t xml:space="preserve">Veneto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Agriculture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Italy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>,</w:t>
      </w:r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C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0B42CC">
        <w:rPr>
          <w:rFonts w:ascii="Times New Roman" w:hAnsi="Times New Roman" w:cs="Times New Roman"/>
          <w:i/>
          <w:sz w:val="28"/>
          <w:szCs w:val="28"/>
        </w:rPr>
        <w:t xml:space="preserve">Rigoni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Asiago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Company</w:t>
      </w:r>
      <w:proofErr w:type="spellEnd"/>
      <w:r w:rsidRPr="000B42C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i/>
          <w:sz w:val="28"/>
          <w:szCs w:val="28"/>
        </w:rPr>
        <w:t>Italy</w:t>
      </w:r>
      <w:proofErr w:type="spellEnd"/>
    </w:p>
    <w:p w:rsidR="000B42CC" w:rsidRP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2CC" w:rsidRDefault="000B42CC" w:rsidP="000B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Asiago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currently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phase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productive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stands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reasonable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stability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stability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stands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significantly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reduced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60C">
        <w:rPr>
          <w:rFonts w:ascii="Times New Roman" w:hAnsi="Times New Roman" w:cs="Times New Roman"/>
          <w:i/>
          <w:sz w:val="28"/>
          <w:szCs w:val="28"/>
        </w:rPr>
        <w:t>Picea</w:t>
      </w:r>
      <w:proofErr w:type="spellEnd"/>
      <w:r w:rsidRPr="007C16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160C">
        <w:rPr>
          <w:rFonts w:ascii="Times New Roman" w:hAnsi="Times New Roman" w:cs="Times New Roman"/>
          <w:i/>
          <w:sz w:val="28"/>
          <w:szCs w:val="28"/>
        </w:rPr>
        <w:t>abies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(L.) H.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Karst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Asiago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predominant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occupy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spruce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70-80th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deteriorated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requires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2CC" w:rsidRDefault="000B42CC" w:rsidP="000B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trees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plots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biomorphological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attributed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crown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presence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needles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latter's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latter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necrosis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non-infectious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pests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pathogens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relative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shoots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spruce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stored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shoots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presence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dry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branches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bark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Fig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B42CC" w:rsidRDefault="000B42CC" w:rsidP="000B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289844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8816C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5" t="31509" r="24985" b="22528"/>
                    <a:stretch/>
                  </pic:blipFill>
                  <pic:spPr bwMode="auto">
                    <a:xfrm>
                      <a:off x="0" y="0"/>
                      <a:ext cx="4294978" cy="2069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Fig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Drying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spruce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: a)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high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density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; b)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bark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beetle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CC">
        <w:rPr>
          <w:rFonts w:ascii="Times New Roman" w:hAnsi="Times New Roman" w:cs="Times New Roman"/>
          <w:b/>
          <w:sz w:val="28"/>
          <w:szCs w:val="28"/>
        </w:rPr>
        <w:t xml:space="preserve">c)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Pr="000B42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b/>
          <w:sz w:val="28"/>
          <w:szCs w:val="28"/>
        </w:rPr>
        <w:t>felling</w:t>
      </w:r>
      <w:proofErr w:type="spellEnd"/>
    </w:p>
    <w:p w:rsidR="000B42CC" w:rsidRDefault="000B42CC" w:rsidP="000B4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CC" w:rsidRPr="000B42CC" w:rsidRDefault="000B42CC" w:rsidP="000B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CC">
        <w:rPr>
          <w:rFonts w:ascii="Times New Roman" w:hAnsi="Times New Roman" w:cs="Times New Roman"/>
          <w:sz w:val="28"/>
          <w:szCs w:val="28"/>
        </w:rPr>
        <w:t>Generalized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studied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spruce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weakened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ranges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2.01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4.29.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3.6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drying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removed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CC">
        <w:rPr>
          <w:rFonts w:ascii="Times New Roman" w:hAnsi="Times New Roman" w:cs="Times New Roman"/>
          <w:sz w:val="28"/>
          <w:szCs w:val="28"/>
        </w:rPr>
        <w:t>felling</w:t>
      </w:r>
      <w:proofErr w:type="spellEnd"/>
      <w:r w:rsidRPr="000B42CC">
        <w:rPr>
          <w:rFonts w:ascii="Times New Roman" w:hAnsi="Times New Roman" w:cs="Times New Roman"/>
          <w:sz w:val="28"/>
          <w:szCs w:val="28"/>
        </w:rPr>
        <w:t>.</w:t>
      </w:r>
    </w:p>
    <w:p w:rsidR="006A7FDD" w:rsidRPr="000B42CC" w:rsidRDefault="000B42CC" w:rsidP="000B4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7FDD" w:rsidRPr="000B42CC" w:rsidSect="000B4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37"/>
    <w:rsid w:val="000B42CC"/>
    <w:rsid w:val="006A7FDD"/>
    <w:rsid w:val="007C160C"/>
    <w:rsid w:val="00983D8B"/>
    <w:rsid w:val="00C45844"/>
    <w:rsid w:val="00D6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140F-D9AF-46FD-BF4F-E49E811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FryLine</cp:lastModifiedBy>
  <cp:revision>2</cp:revision>
  <dcterms:created xsi:type="dcterms:W3CDTF">2023-03-20T08:12:00Z</dcterms:created>
  <dcterms:modified xsi:type="dcterms:W3CDTF">2023-03-20T08:12:00Z</dcterms:modified>
</cp:coreProperties>
</file>