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126" w:rsidRDefault="00EE5126" w:rsidP="00EE5126">
      <w:pPr>
        <w:pStyle w:val="ad"/>
        <w:ind w:left="-1134" w:firstLine="141"/>
        <w:jc w:val="right"/>
        <w:rPr>
          <w:b w:val="0"/>
          <w:bCs w:val="0"/>
          <w:sz w:val="28"/>
          <w:szCs w:val="28"/>
        </w:rPr>
      </w:pPr>
      <w:r w:rsidRPr="00EE5126">
        <w:rPr>
          <w:noProof/>
          <w:sz w:val="24"/>
          <w:lang w:eastAsia="uk-UA"/>
        </w:rPr>
        <w:drawing>
          <wp:inline distT="0" distB="0" distL="0" distR="0">
            <wp:extent cx="7353093" cy="10324465"/>
            <wp:effectExtent l="0" t="0" r="635" b="635"/>
            <wp:docPr id="1" name="Рисунок 1" descr="C:\Users\User\Desktop\Робочі програми\Титулка Б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бочі програми\Титулка Б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01" cy="103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46" w:rsidRDefault="00EE5126" w:rsidP="00EE5126">
      <w:pPr>
        <w:pStyle w:val="ad"/>
        <w:jc w:val="right"/>
        <w:rPr>
          <w:b w:val="0"/>
          <w:bCs w:val="0"/>
          <w:sz w:val="28"/>
          <w:szCs w:val="28"/>
        </w:rPr>
      </w:pPr>
      <w:bookmarkStart w:id="0" w:name="_GoBack"/>
      <w:bookmarkEnd w:id="0"/>
      <w:r>
        <w:rPr>
          <w:b w:val="0"/>
          <w:bCs w:val="0"/>
          <w:sz w:val="28"/>
          <w:szCs w:val="28"/>
        </w:rPr>
        <w:lastRenderedPageBreak/>
        <w:t xml:space="preserve"> </w:t>
      </w:r>
      <w:r w:rsidR="009C3890">
        <w:rPr>
          <w:sz w:val="28"/>
          <w:szCs w:val="28"/>
        </w:rPr>
        <w:t>Опис навчальної дисципліни</w:t>
      </w:r>
    </w:p>
    <w:p w:rsidR="00850B46" w:rsidRDefault="00850B46">
      <w:pPr>
        <w:rPr>
          <w:lang w:val="uk-UA"/>
        </w:rPr>
      </w:pPr>
    </w:p>
    <w:p w:rsidR="00850B46" w:rsidRDefault="009C3890">
      <w:pPr>
        <w:rPr>
          <w:lang w:val="uk-UA"/>
        </w:rPr>
      </w:pPr>
      <w:r>
        <w:rPr>
          <w:lang w:val="uk-UA"/>
        </w:rPr>
        <w:t xml:space="preserve">   ____________</w:t>
      </w:r>
      <w:r>
        <w:rPr>
          <w:b/>
          <w:bCs/>
          <w:lang w:val="uk-UA"/>
        </w:rPr>
        <w:t>___</w:t>
      </w:r>
      <w:r>
        <w:rPr>
          <w:b/>
          <w:bCs/>
          <w:u w:val="single"/>
        </w:rPr>
        <w:t>«Економіка та організація біотехнологічних виробництв</w:t>
      </w:r>
      <w:r>
        <w:rPr>
          <w:lang w:val="uk-UA"/>
        </w:rPr>
        <w:t>__</w:t>
      </w:r>
    </w:p>
    <w:p w:rsidR="00850B46" w:rsidRDefault="009C3890">
      <w:pPr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                                                                                                (назва)</w:t>
      </w:r>
    </w:p>
    <w:p w:rsidR="00850B46" w:rsidRDefault="00850B46">
      <w:pPr>
        <w:rPr>
          <w:lang w:val="uk-UA"/>
        </w:rPr>
      </w:pPr>
    </w:p>
    <w:p w:rsidR="00850B46" w:rsidRDefault="00850B46">
      <w:pPr>
        <w:rPr>
          <w:lang w:val="uk-UA"/>
        </w:rPr>
      </w:pPr>
    </w:p>
    <w:tbl>
      <w:tblPr>
        <w:tblW w:w="0" w:type="auto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1"/>
        <w:gridCol w:w="2764"/>
        <w:gridCol w:w="2882"/>
      </w:tblGrid>
      <w:tr w:rsidR="00850B46">
        <w:tc>
          <w:tcPr>
            <w:tcW w:w="9787" w:type="dxa"/>
            <w:gridSpan w:val="3"/>
            <w:shd w:val="clear" w:color="auto" w:fill="auto"/>
          </w:tcPr>
          <w:p w:rsidR="00850B46" w:rsidRDefault="00850B46">
            <w:pPr>
              <w:rPr>
                <w:sz w:val="24"/>
                <w:lang w:val="uk-UA"/>
              </w:rPr>
            </w:pPr>
          </w:p>
          <w:p w:rsidR="00850B46" w:rsidRDefault="009C389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Галузь знань, спеціальність, освітня програма, освітній ступінь</w:t>
            </w:r>
          </w:p>
          <w:p w:rsidR="00850B46" w:rsidRDefault="00850B46">
            <w:pPr>
              <w:rPr>
                <w:sz w:val="24"/>
                <w:lang w:val="uk-UA"/>
              </w:rPr>
            </w:pP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Освітній ступінь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rPr>
                <w:i/>
                <w:sz w:val="24"/>
              </w:rPr>
            </w:pPr>
            <w:r>
              <w:rPr>
                <w:i/>
                <w:sz w:val="16"/>
                <w:szCs w:val="16"/>
                <w:lang w:val="uk-UA"/>
              </w:rPr>
              <w:t xml:space="preserve"> </w:t>
            </w:r>
            <w:r>
              <w:rPr>
                <w:i/>
                <w:sz w:val="24"/>
                <w:lang w:val="uk-UA"/>
              </w:rPr>
              <w:t>Бакалавр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Спеціальність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rPr>
                <w:i/>
                <w:iCs/>
                <w:sz w:val="24"/>
                <w:lang w:val="uk-UA"/>
              </w:rPr>
            </w:pPr>
            <w:r>
              <w:rPr>
                <w:i/>
                <w:iCs/>
                <w:sz w:val="24"/>
              </w:rPr>
              <w:t>1</w:t>
            </w:r>
            <w:r>
              <w:rPr>
                <w:i/>
                <w:iCs/>
                <w:sz w:val="24"/>
              </w:rPr>
              <w:t xml:space="preserve">62 </w:t>
            </w:r>
            <w:r>
              <w:rPr>
                <w:i/>
                <w:iCs/>
                <w:sz w:val="24"/>
              </w:rPr>
              <w:t>«Біотехнології та біоінженерія»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Освітня програма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rPr>
                <w:i/>
                <w:iCs/>
                <w:szCs w:val="28"/>
                <w:lang w:val="uk-UA"/>
              </w:rPr>
            </w:pPr>
            <w:r>
              <w:rPr>
                <w:i/>
                <w:iCs/>
                <w:sz w:val="24"/>
              </w:rPr>
              <w:t>Біотехнології та біоінженерія</w:t>
            </w:r>
          </w:p>
        </w:tc>
      </w:tr>
      <w:tr w:rsidR="00850B46">
        <w:tc>
          <w:tcPr>
            <w:tcW w:w="9787" w:type="dxa"/>
            <w:gridSpan w:val="3"/>
            <w:shd w:val="clear" w:color="auto" w:fill="auto"/>
          </w:tcPr>
          <w:p w:rsidR="00850B46" w:rsidRDefault="00850B46">
            <w:pPr>
              <w:rPr>
                <w:sz w:val="24"/>
                <w:lang w:val="uk-UA"/>
              </w:rPr>
            </w:pPr>
          </w:p>
          <w:p w:rsidR="00850B46" w:rsidRDefault="009C389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Характеристика навчальної дисципліни</w:t>
            </w:r>
          </w:p>
          <w:p w:rsidR="00850B46" w:rsidRDefault="00850B46">
            <w:pPr>
              <w:rPr>
                <w:sz w:val="24"/>
                <w:lang w:val="uk-UA"/>
              </w:rPr>
            </w:pP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Вид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Обов’язкова 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Загальна кількість годин 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120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Кількість кредитів ECTS 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Кількість змістових модулів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Курсовий проект (робота) </w:t>
            </w:r>
            <w:r>
              <w:rPr>
                <w:sz w:val="24"/>
                <w:lang w:val="uk-UA"/>
              </w:rPr>
              <w:t>(за наявності)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Форма контролю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850B46" w:rsidRDefault="009C3890">
            <w:pPr>
              <w:jc w:val="center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Екзамен                   </w:t>
            </w:r>
          </w:p>
        </w:tc>
      </w:tr>
      <w:tr w:rsidR="00850B46">
        <w:tc>
          <w:tcPr>
            <w:tcW w:w="9787" w:type="dxa"/>
            <w:gridSpan w:val="3"/>
            <w:shd w:val="clear" w:color="auto" w:fill="auto"/>
          </w:tcPr>
          <w:p w:rsidR="00850B46" w:rsidRDefault="00850B46">
            <w:pPr>
              <w:rPr>
                <w:sz w:val="24"/>
                <w:lang w:val="uk-UA"/>
              </w:rPr>
            </w:pPr>
          </w:p>
          <w:p w:rsidR="00850B46" w:rsidRDefault="009C389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Показники навчальної дисципліни для денної та заочної форм навчання</w:t>
            </w:r>
          </w:p>
          <w:p w:rsidR="00850B46" w:rsidRDefault="00850B46">
            <w:pPr>
              <w:rPr>
                <w:sz w:val="24"/>
                <w:lang w:val="uk-UA"/>
              </w:rPr>
            </w:pP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850B46">
            <w:pPr>
              <w:rPr>
                <w:sz w:val="24"/>
                <w:lang w:val="uk-UA"/>
              </w:rPr>
            </w:pP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денна форма навчання</w:t>
            </w:r>
          </w:p>
        </w:tc>
        <w:tc>
          <w:tcPr>
            <w:tcW w:w="2882" w:type="dxa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 форма навчання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Рік підготовки (курс)</w:t>
            </w: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4</w:t>
            </w:r>
          </w:p>
        </w:tc>
        <w:tc>
          <w:tcPr>
            <w:tcW w:w="2882" w:type="dxa"/>
            <w:shd w:val="clear" w:color="auto" w:fill="auto"/>
          </w:tcPr>
          <w:p w:rsidR="00850B46" w:rsidRDefault="009C3890">
            <w:pPr>
              <w:jc w:val="center"/>
              <w:rPr>
                <w:i/>
                <w:iCs/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7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Семестр</w:t>
            </w: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8</w:t>
            </w:r>
          </w:p>
        </w:tc>
        <w:tc>
          <w:tcPr>
            <w:tcW w:w="2882" w:type="dxa"/>
            <w:shd w:val="clear" w:color="auto" w:fill="auto"/>
          </w:tcPr>
          <w:p w:rsidR="00850B46" w:rsidRDefault="009C3890">
            <w:pPr>
              <w:jc w:val="center"/>
              <w:rPr>
                <w:i/>
                <w:iCs/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7(8)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Лекційні заняття</w:t>
            </w: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26        </w:t>
            </w:r>
            <w:r>
              <w:rPr>
                <w:i/>
                <w:sz w:val="24"/>
                <w:lang w:val="uk-UA"/>
              </w:rPr>
              <w:t xml:space="preserve">    год.</w:t>
            </w:r>
          </w:p>
        </w:tc>
        <w:tc>
          <w:tcPr>
            <w:tcW w:w="2882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4             </w:t>
            </w: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Практичні, семінарські заняття</w:t>
            </w: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26        </w:t>
            </w:r>
            <w:r>
              <w:rPr>
                <w:i/>
                <w:sz w:val="24"/>
                <w:lang w:val="uk-UA"/>
              </w:rPr>
              <w:t xml:space="preserve">    год.</w:t>
            </w:r>
          </w:p>
        </w:tc>
        <w:tc>
          <w:tcPr>
            <w:tcW w:w="2882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4             </w:t>
            </w: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Лабораторні заняття</w:t>
            </w: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     год.</w:t>
            </w:r>
          </w:p>
        </w:tc>
        <w:tc>
          <w:tcPr>
            <w:tcW w:w="2882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Самостійна робота</w:t>
            </w: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68        </w:t>
            </w:r>
            <w:r>
              <w:rPr>
                <w:i/>
                <w:sz w:val="24"/>
                <w:lang w:val="uk-UA"/>
              </w:rPr>
              <w:t xml:space="preserve">     год.</w:t>
            </w:r>
          </w:p>
        </w:tc>
        <w:tc>
          <w:tcPr>
            <w:tcW w:w="2882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112              </w:t>
            </w: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Індивідуальні завдання</w:t>
            </w: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     год.</w:t>
            </w:r>
          </w:p>
        </w:tc>
        <w:tc>
          <w:tcPr>
            <w:tcW w:w="2882" w:type="dxa"/>
            <w:shd w:val="clear" w:color="auto" w:fill="auto"/>
          </w:tcPr>
          <w:p w:rsidR="00850B46" w:rsidRDefault="009C389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850B46">
        <w:tc>
          <w:tcPr>
            <w:tcW w:w="4141" w:type="dxa"/>
            <w:shd w:val="clear" w:color="auto" w:fill="auto"/>
          </w:tcPr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Кількість тижневих аудиторних  </w:t>
            </w:r>
          </w:p>
          <w:p w:rsidR="00850B46" w:rsidRDefault="009C389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годин для денної форми навчання</w:t>
            </w:r>
          </w:p>
        </w:tc>
        <w:tc>
          <w:tcPr>
            <w:tcW w:w="2764" w:type="dxa"/>
            <w:shd w:val="clear" w:color="auto" w:fill="auto"/>
          </w:tcPr>
          <w:p w:rsidR="00850B46" w:rsidRDefault="009C3890">
            <w:pPr>
              <w:jc w:val="right"/>
              <w:rPr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4               </w:t>
            </w:r>
            <w:r>
              <w:rPr>
                <w:i/>
                <w:sz w:val="24"/>
                <w:lang w:val="uk-UA"/>
              </w:rPr>
              <w:t>год.</w:t>
            </w:r>
          </w:p>
          <w:p w:rsidR="00850B46" w:rsidRDefault="00850B46">
            <w:pPr>
              <w:rPr>
                <w:sz w:val="24"/>
                <w:lang w:val="uk-UA"/>
              </w:rPr>
            </w:pPr>
          </w:p>
        </w:tc>
        <w:tc>
          <w:tcPr>
            <w:tcW w:w="2882" w:type="dxa"/>
            <w:shd w:val="clear" w:color="auto" w:fill="auto"/>
          </w:tcPr>
          <w:p w:rsidR="00850B46" w:rsidRDefault="00850B46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850B46" w:rsidRDefault="009C3890">
      <w:pPr>
        <w:pStyle w:val="1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850B46" w:rsidRDefault="009C3890">
      <w:pPr>
        <w:pStyle w:val="1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Мета, завдання та компетентності навчальної дисципліни</w:t>
      </w:r>
    </w:p>
    <w:p w:rsidR="00850B46" w:rsidRDefault="00850B4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</w:p>
    <w:p w:rsidR="00850B46" w:rsidRDefault="009C3890">
      <w:pPr>
        <w:pStyle w:val="ac"/>
        <w:spacing w:after="0"/>
        <w:jc w:val="both"/>
      </w:pPr>
      <w:r>
        <w:rPr>
          <w:b/>
          <w:bCs/>
          <w:szCs w:val="28"/>
          <w:lang w:val="uk-UA"/>
        </w:rPr>
        <w:t>Мета</w:t>
      </w:r>
      <w:r>
        <w:rPr>
          <w:b/>
          <w:bCs/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r w:rsidRPr="00EE5126">
        <w:rPr>
          <w:lang w:val="uk-UA"/>
        </w:rPr>
        <w:t xml:space="preserve">в процесі вивчення дисципліни «Економіка та організація біотехнологічних виробництв» набуваються знання з  теорії </w:t>
      </w:r>
      <w:r>
        <w:rPr>
          <w:lang w:val="uk-UA"/>
        </w:rPr>
        <w:t>біотехнологічних</w:t>
      </w:r>
      <w:r w:rsidRPr="00EE5126">
        <w:rPr>
          <w:lang w:val="uk-UA"/>
        </w:rPr>
        <w:t xml:space="preserve"> підприємств і способів забезпечення ефективного функціонування </w:t>
      </w:r>
      <w:r>
        <w:rPr>
          <w:lang w:val="uk-UA"/>
        </w:rPr>
        <w:t>їх</w:t>
      </w:r>
      <w:r w:rsidRPr="00EE5126">
        <w:rPr>
          <w:lang w:val="uk-UA"/>
        </w:rPr>
        <w:t xml:space="preserve"> підприємства. </w:t>
      </w:r>
      <w:r>
        <w:rPr>
          <w:lang w:val="uk-UA"/>
        </w:rPr>
        <w:t>О</w:t>
      </w:r>
      <w:r>
        <w:t>бґрунтовуються методи раціонального і ефекти</w:t>
      </w:r>
      <w:r>
        <w:t>вного витрачання ресурсів, застосування високопродуктивної техніки і ресурсозберігаюч</w:t>
      </w:r>
      <w:r>
        <w:rPr>
          <w:lang w:val="uk-UA"/>
        </w:rPr>
        <w:t>их</w:t>
      </w:r>
      <w:r>
        <w:t xml:space="preserve"> технологі</w:t>
      </w:r>
      <w:r>
        <w:rPr>
          <w:lang w:val="uk-UA"/>
        </w:rPr>
        <w:t>й</w:t>
      </w:r>
      <w:r>
        <w:t xml:space="preserve">. На основі пізнання дії об’єктивних економічних законів студенти вивчають сучасний економічний механізм, який забезпечує ефективну діяльність </w:t>
      </w:r>
      <w:r>
        <w:rPr>
          <w:lang w:val="uk-UA"/>
        </w:rPr>
        <w:t xml:space="preserve"> біотехнологічн</w:t>
      </w:r>
      <w:r>
        <w:rPr>
          <w:lang w:val="uk-UA"/>
        </w:rPr>
        <w:t xml:space="preserve">их </w:t>
      </w:r>
      <w:r>
        <w:t>підприємства в умовах ринку і конкуренції, що сприяє вирішенню поточних і стратегічних завдань. Дисципліна  формує економічне мислення у спеціалістів і готує їх до роботи в умовах економічної самостійності підприємств і ринкових відносин. Рівень знань з</w:t>
      </w:r>
      <w:r>
        <w:t xml:space="preserve"> економіки </w:t>
      </w:r>
      <w:r>
        <w:rPr>
          <w:lang w:val="uk-UA"/>
        </w:rPr>
        <w:t>та</w:t>
      </w:r>
      <w:r>
        <w:rPr>
          <w:lang w:val="uk-UA"/>
        </w:rPr>
        <w:t xml:space="preserve"> організації </w:t>
      </w:r>
      <w:r>
        <w:t xml:space="preserve">підприємств значною мірою забезпечує </w:t>
      </w:r>
      <w:r>
        <w:lastRenderedPageBreak/>
        <w:t xml:space="preserve">здобуття студентами відповідних навиків з економічної роботи і їх підготовленість до практичної діяльності, що в цілому визначає їх професійну компетентність.  </w:t>
      </w:r>
    </w:p>
    <w:p w:rsidR="00850B46" w:rsidRDefault="009C3890">
      <w:pPr>
        <w:pStyle w:val="ac"/>
        <w:jc w:val="both"/>
      </w:pPr>
      <w:r>
        <w:rPr>
          <w:b/>
          <w:bCs/>
          <w:szCs w:val="28"/>
          <w:lang w:val="uk-UA"/>
        </w:rPr>
        <w:t>Завдання</w:t>
      </w:r>
      <w:r>
        <w:rPr>
          <w:b/>
          <w:bCs/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r>
        <w:t>надбання студентами зн</w:t>
      </w:r>
      <w:r>
        <w:t>ань і вміння з таких проблем, як економічні основи функціонування підприємства; прогнозування і  планування діяльності підприємства; персонал підприємства, продуктивність праці та її оплата; матеріально-технічна база і виробнича потужність підприємства; ос</w:t>
      </w:r>
      <w:r>
        <w:t>новний і оборотний капітал підприємства; інтелектуальний капітал та нематеріальні активи підприємства; інвестиційні ресурси та інноваційна діяльність; якість і конкурентоспроможність продукції; витрати виробництва, собівартість і ціни на продукцію; економі</w:t>
      </w:r>
      <w:r>
        <w:t xml:space="preserve">чні результати та ефективність діяльності підприємства. </w:t>
      </w:r>
    </w:p>
    <w:p w:rsidR="00850B46" w:rsidRDefault="009C3890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У результаті вивчення навчальної дисципліни студент повинен </w:t>
      </w:r>
    </w:p>
    <w:p w:rsidR="00850B46" w:rsidRPr="00EE5126" w:rsidRDefault="009C3890">
      <w:pPr>
        <w:tabs>
          <w:tab w:val="left" w:pos="284"/>
          <w:tab w:val="left" w:pos="567"/>
        </w:tabs>
        <w:ind w:leftChars="100" w:left="280" w:firstLine="567"/>
        <w:jc w:val="both"/>
        <w:rPr>
          <w:spacing w:val="-6"/>
          <w:lang w:val="uk-UA"/>
        </w:rPr>
      </w:pPr>
      <w:r>
        <w:rPr>
          <w:b/>
          <w:i/>
          <w:szCs w:val="28"/>
          <w:lang w:val="uk-UA"/>
        </w:rPr>
        <w:t>знати:</w:t>
      </w:r>
      <w:r>
        <w:rPr>
          <w:b/>
          <w:i/>
          <w:szCs w:val="28"/>
          <w:lang w:val="uk-UA"/>
        </w:rPr>
        <w:t xml:space="preserve"> </w:t>
      </w:r>
      <w:r w:rsidRPr="00EE5126">
        <w:rPr>
          <w:lang w:val="uk-UA"/>
        </w:rPr>
        <w:t xml:space="preserve">економічні  основи  функціонування  </w:t>
      </w:r>
      <w:r>
        <w:rPr>
          <w:lang w:val="uk-UA"/>
        </w:rPr>
        <w:t>біотехнологічних</w:t>
      </w:r>
      <w:r>
        <w:rPr>
          <w:lang w:val="uk-UA"/>
        </w:rPr>
        <w:t xml:space="preserve"> </w:t>
      </w:r>
      <w:r w:rsidRPr="00EE5126">
        <w:rPr>
          <w:lang w:val="uk-UA"/>
        </w:rPr>
        <w:t>підприємства, основні напрями та види</w:t>
      </w:r>
      <w:r>
        <w:rPr>
          <w:lang w:val="uk-UA"/>
        </w:rPr>
        <w:t xml:space="preserve"> </w:t>
      </w:r>
      <w:r>
        <w:rPr>
          <w:lang w:val="uk-UA"/>
        </w:rPr>
        <w:t>їх</w:t>
      </w:r>
      <w:r w:rsidRPr="00EE5126">
        <w:rPr>
          <w:lang w:val="uk-UA"/>
        </w:rPr>
        <w:t xml:space="preserve"> діяльності, види підприємств, що функціонують в Україні; </w:t>
      </w:r>
      <w:r w:rsidRPr="00EE5126">
        <w:rPr>
          <w:spacing w:val="-2"/>
          <w:lang w:val="uk-UA"/>
        </w:rPr>
        <w:t xml:space="preserve">систему   аналізу  та   планування   обсягів,   результатів   діяльності   та   ресурсів </w:t>
      </w:r>
      <w:r w:rsidRPr="00EE5126">
        <w:rPr>
          <w:lang w:val="uk-UA"/>
        </w:rPr>
        <w:t xml:space="preserve">підприємства; </w:t>
      </w:r>
      <w:r w:rsidRPr="00EE5126">
        <w:rPr>
          <w:spacing w:val="-4"/>
          <w:lang w:val="uk-UA"/>
        </w:rPr>
        <w:t xml:space="preserve">зовнішнє середовище та його вплив на діяльність підприємства; ресурсний потенціал підприємства </w:t>
      </w:r>
      <w:r w:rsidRPr="00EE5126">
        <w:rPr>
          <w:spacing w:val="-4"/>
          <w:lang w:val="uk-UA"/>
        </w:rPr>
        <w:t xml:space="preserve">та його складові елементи; </w:t>
      </w:r>
      <w:r w:rsidRPr="00EE5126">
        <w:rPr>
          <w:lang w:val="uk-UA"/>
        </w:rPr>
        <w:t xml:space="preserve">основні результативні показники діяльності підприємства, порядок їх формування та використання; </w:t>
      </w:r>
      <w:r w:rsidRPr="00EE5126">
        <w:rPr>
          <w:spacing w:val="-3"/>
          <w:lang w:val="uk-UA"/>
        </w:rPr>
        <w:t xml:space="preserve">капітал підприємства, його структуру, взаємозв'язок з іншими </w:t>
      </w:r>
      <w:r w:rsidRPr="00EE5126">
        <w:rPr>
          <w:lang w:val="uk-UA"/>
        </w:rPr>
        <w:t>ефективність, конкурентоспроможність підприємства та його продукції, вол</w:t>
      </w:r>
      <w:r w:rsidRPr="00EE5126">
        <w:rPr>
          <w:lang w:val="uk-UA"/>
        </w:rPr>
        <w:t xml:space="preserve">одіння </w:t>
      </w:r>
      <w:r w:rsidRPr="00EE5126">
        <w:rPr>
          <w:spacing w:val="-8"/>
          <w:lang w:val="uk-UA"/>
        </w:rPr>
        <w:t xml:space="preserve">практичними навичками оцінки цих параметрів; </w:t>
      </w:r>
      <w:r w:rsidRPr="00EE5126">
        <w:rPr>
          <w:lang w:val="uk-UA"/>
        </w:rPr>
        <w:t>про  сучасні теорії та моделі розвитку підприємства, механізм трансформації (реструктуризації) підприємств у процесі розвитку</w:t>
      </w:r>
      <w:r>
        <w:rPr>
          <w:lang w:val="uk-UA"/>
        </w:rPr>
        <w:t>.</w:t>
      </w:r>
      <w:r w:rsidRPr="00EE5126">
        <w:rPr>
          <w:lang w:val="uk-UA"/>
        </w:rPr>
        <w:t xml:space="preserve"> </w:t>
      </w:r>
    </w:p>
    <w:p w:rsidR="00850B46" w:rsidRPr="00EE5126" w:rsidRDefault="009C3890">
      <w:pPr>
        <w:ind w:leftChars="100" w:left="280" w:firstLine="705"/>
        <w:jc w:val="both"/>
        <w:rPr>
          <w:lang w:val="uk-UA"/>
        </w:rPr>
      </w:pPr>
      <w:r w:rsidRPr="00EE5126">
        <w:rPr>
          <w:b/>
          <w:i/>
          <w:lang w:val="uk-UA"/>
        </w:rPr>
        <w:t>вміти:</w:t>
      </w:r>
      <w:r w:rsidRPr="00EE5126">
        <w:rPr>
          <w:spacing w:val="-5"/>
          <w:lang w:val="uk-UA"/>
        </w:rPr>
        <w:t xml:space="preserve"> володіти методами та інструментарієм: </w:t>
      </w:r>
      <w:r w:rsidRPr="00EE5126">
        <w:rPr>
          <w:lang w:val="uk-UA"/>
        </w:rPr>
        <w:t>стратегічного, тактичного та оперативного планування; планування обсягів діяльності, необхідних ресурсів, зовнішніх і  внутрішніх обмежень та ризиками напрямів розвитку та реструктуризації; обґрунтування обсягів виробництва та реалізації продукції, його ви</w:t>
      </w:r>
      <w:r w:rsidRPr="00EE5126">
        <w:rPr>
          <w:lang w:val="uk-UA"/>
        </w:rPr>
        <w:t xml:space="preserve">робничої потужності, потреби підприємства у матеріальних ресурсах, мати уявлення про| </w:t>
      </w:r>
      <w:r w:rsidRPr="00EE5126">
        <w:rPr>
          <w:spacing w:val="-3"/>
          <w:lang w:val="uk-UA"/>
        </w:rPr>
        <w:t xml:space="preserve">критерії оптимізації обсягів матеріально-сировинних ресурсів, що необхідні </w:t>
      </w:r>
      <w:r w:rsidRPr="00EE5126">
        <w:rPr>
          <w:spacing w:val="-7"/>
          <w:lang w:val="uk-UA"/>
        </w:rPr>
        <w:t xml:space="preserve">підприємству; товарну та цінову політику підприємства; </w:t>
      </w:r>
      <w:r w:rsidRPr="00EE5126">
        <w:rPr>
          <w:lang w:val="uk-UA"/>
        </w:rPr>
        <w:t>аналізу та планування ресурсів, які необ</w:t>
      </w:r>
      <w:r w:rsidRPr="00EE5126">
        <w:rPr>
          <w:lang w:val="uk-UA"/>
        </w:rPr>
        <w:t>хідні підприємству, розробки політики</w:t>
      </w:r>
      <w:r w:rsidRPr="00EE5126">
        <w:rPr>
          <w:spacing w:val="-7"/>
          <w:lang w:val="uk-UA"/>
        </w:rPr>
        <w:t xml:space="preserve"> формування та використання трудових, майнових та фінансових ресурсів;</w:t>
      </w:r>
      <w:r>
        <w:rPr>
          <w:spacing w:val="-7"/>
          <w:lang w:val="uk-UA"/>
        </w:rPr>
        <w:t xml:space="preserve"> </w:t>
      </w:r>
      <w:r w:rsidRPr="00EE5126">
        <w:rPr>
          <w:lang w:val="uk-UA"/>
        </w:rPr>
        <w:t xml:space="preserve">аналізу та планування доходів, поточних витрат і фінансових результатів </w:t>
      </w:r>
      <w:r w:rsidRPr="00EE5126">
        <w:rPr>
          <w:spacing w:val="-6"/>
          <w:lang w:val="uk-UA"/>
        </w:rPr>
        <w:t>операційної, інвестиційної та фінансової діяльності підприємства; обґрунтува</w:t>
      </w:r>
      <w:r w:rsidRPr="00EE5126">
        <w:rPr>
          <w:spacing w:val="-6"/>
          <w:lang w:val="uk-UA"/>
        </w:rPr>
        <w:t xml:space="preserve">ння ефективності інвестиційних та інноваційних проектів; </w:t>
      </w:r>
      <w:r w:rsidRPr="00EE5126">
        <w:rPr>
          <w:lang w:val="uk-UA"/>
        </w:rPr>
        <w:t xml:space="preserve">оцінки фінансово-майнового стану підприємства, його конкурентоспроможності та </w:t>
      </w:r>
      <w:r w:rsidRPr="00EE5126">
        <w:rPr>
          <w:spacing w:val="-7"/>
          <w:lang w:val="uk-UA"/>
        </w:rPr>
        <w:t>загрози банкрутства.</w:t>
      </w:r>
    </w:p>
    <w:p w:rsidR="00850B46" w:rsidRDefault="009C3890">
      <w:pPr>
        <w:tabs>
          <w:tab w:val="left" w:pos="284"/>
          <w:tab w:val="left" w:pos="567"/>
        </w:tabs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</w:p>
    <w:p w:rsidR="00850B46" w:rsidRDefault="009C3890">
      <w:pPr>
        <w:tabs>
          <w:tab w:val="left" w:pos="284"/>
          <w:tab w:val="left" w:pos="567"/>
        </w:tabs>
        <w:jc w:val="both"/>
        <w:rPr>
          <w:bCs/>
          <w:iCs/>
          <w:szCs w:val="28"/>
          <w:lang w:val="uk-UA"/>
        </w:rPr>
      </w:pPr>
      <w:r>
        <w:rPr>
          <w:bCs/>
          <w:iCs/>
          <w:szCs w:val="28"/>
          <w:lang w:val="uk-UA"/>
        </w:rPr>
        <w:tab/>
      </w:r>
      <w:r>
        <w:rPr>
          <w:bCs/>
          <w:iCs/>
          <w:szCs w:val="28"/>
          <w:lang w:val="uk-UA"/>
        </w:rPr>
        <w:tab/>
        <w:t xml:space="preserve">Набуття компетентностей: </w:t>
      </w:r>
    </w:p>
    <w:p w:rsidR="00850B46" w:rsidRDefault="009C3890">
      <w:pPr>
        <w:tabs>
          <w:tab w:val="left" w:pos="284"/>
          <w:tab w:val="left" w:pos="567"/>
        </w:tabs>
        <w:jc w:val="both"/>
        <w:rPr>
          <w:b/>
          <w:bCs/>
          <w:i/>
          <w:szCs w:val="28"/>
          <w:lang w:val="uk-UA"/>
        </w:rPr>
      </w:pPr>
      <w:r>
        <w:rPr>
          <w:b/>
          <w:bCs/>
          <w:i/>
          <w:szCs w:val="28"/>
          <w:lang w:val="uk-UA"/>
        </w:rPr>
        <w:tab/>
        <w:t>загальні компетентності (ЗК):</w:t>
      </w:r>
    </w:p>
    <w:p w:rsidR="00850B46" w:rsidRDefault="009C3890">
      <w:pPr>
        <w:ind w:leftChars="100" w:left="280"/>
        <w:jc w:val="both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1.</w:t>
      </w:r>
      <w:r>
        <w:rPr>
          <w:lang w:val="uk-UA"/>
        </w:rPr>
        <w:t xml:space="preserve"> </w:t>
      </w:r>
      <w:r>
        <w:t xml:space="preserve"> Здатність застосовувати знання у</w:t>
      </w:r>
      <w:r>
        <w:t xml:space="preserve"> практичних ситуаціях;</w:t>
      </w:r>
    </w:p>
    <w:p w:rsidR="00850B46" w:rsidRDefault="009C3890">
      <w:pPr>
        <w:ind w:leftChars="100" w:left="280"/>
        <w:jc w:val="both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2</w:t>
      </w:r>
      <w:r>
        <w:rPr>
          <w:b/>
          <w:bCs/>
          <w:i/>
          <w:iCs/>
        </w:rPr>
        <w:t>.</w:t>
      </w:r>
      <w:r>
        <w:t xml:space="preserve"> Здатність до письмової та усної комунікації українською мовою (професійного спрямування); </w:t>
      </w:r>
    </w:p>
    <w:p w:rsidR="00850B46" w:rsidRDefault="009C3890">
      <w:pPr>
        <w:ind w:leftChars="100" w:left="280"/>
        <w:jc w:val="both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5</w:t>
      </w:r>
      <w:r>
        <w:rPr>
          <w:b/>
          <w:bCs/>
          <w:i/>
          <w:iCs/>
        </w:rPr>
        <w:t>.</w:t>
      </w:r>
      <w:r>
        <w:t xml:space="preserve"> Здатність вчитися і оволодівати сучасними знаннями; </w:t>
      </w:r>
    </w:p>
    <w:p w:rsidR="00850B46" w:rsidRDefault="009C3890">
      <w:pPr>
        <w:ind w:leftChars="100" w:left="280"/>
        <w:jc w:val="both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</w:t>
      </w:r>
      <w:r>
        <w:rPr>
          <w:b/>
          <w:bCs/>
          <w:i/>
          <w:iCs/>
        </w:rPr>
        <w:t>9.</w:t>
      </w:r>
      <w:r>
        <w:t xml:space="preserve">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</w:t>
      </w:r>
      <w:r>
        <w:lastRenderedPageBreak/>
        <w:t>про природу і суспільство та у розвитку суспі</w:t>
      </w:r>
      <w:r>
        <w:t>льства, техніки і технологій, використовувати різні види та форми рухової активності для активного відпочинку та ведення здорового способу життя;</w:t>
      </w:r>
    </w:p>
    <w:p w:rsidR="00850B46" w:rsidRDefault="009C3890">
      <w:pPr>
        <w:ind w:leftChars="100" w:left="280"/>
        <w:rPr>
          <w:lang w:val="uk-UA"/>
        </w:rPr>
      </w:pPr>
      <w:r>
        <w:t xml:space="preserve"> </w:t>
      </w:r>
    </w:p>
    <w:p w:rsidR="00850B46" w:rsidRDefault="009C3890">
      <w:pPr>
        <w:tabs>
          <w:tab w:val="left" w:pos="284"/>
          <w:tab w:val="left" w:pos="567"/>
        </w:tabs>
        <w:jc w:val="both"/>
        <w:rPr>
          <w:b/>
          <w:bCs/>
          <w:i/>
          <w:szCs w:val="28"/>
          <w:lang w:val="uk-UA"/>
        </w:rPr>
      </w:pPr>
      <w:r>
        <w:rPr>
          <w:b/>
          <w:bCs/>
          <w:i/>
          <w:szCs w:val="28"/>
          <w:lang w:val="uk-UA"/>
        </w:rPr>
        <w:tab/>
        <w:t>фахові  (спеціальні) компетентності (ФК):</w:t>
      </w:r>
    </w:p>
    <w:p w:rsidR="00850B46" w:rsidRDefault="009C3890">
      <w:pPr>
        <w:ind w:leftChars="100" w:left="280"/>
        <w:jc w:val="both"/>
      </w:pPr>
      <w:r>
        <w:rPr>
          <w:b/>
          <w:bCs/>
          <w:i/>
          <w:iCs/>
          <w:lang w:val="uk-UA"/>
        </w:rPr>
        <w:t>СК</w:t>
      </w:r>
      <w:r>
        <w:rPr>
          <w:b/>
          <w:bCs/>
          <w:i/>
          <w:iCs/>
          <w:lang w:val="uk-UA"/>
        </w:rPr>
        <w:t xml:space="preserve"> 1</w:t>
      </w:r>
      <w:r>
        <w:rPr>
          <w:b/>
          <w:bCs/>
          <w:i/>
          <w:iCs/>
        </w:rPr>
        <w:t>.</w:t>
      </w:r>
      <w:r>
        <w:t xml:space="preserve"> Здатність використовувати знання з математики та фізики в о</w:t>
      </w:r>
      <w:r>
        <w:t xml:space="preserve">бсязі, необхідному для досягнення інших результатів освітньої програми; </w:t>
      </w:r>
    </w:p>
    <w:p w:rsidR="00850B46" w:rsidRDefault="009C3890">
      <w:pPr>
        <w:ind w:leftChars="100" w:left="280"/>
        <w:jc w:val="both"/>
      </w:pPr>
      <w:r>
        <w:rPr>
          <w:b/>
          <w:bCs/>
          <w:i/>
          <w:iCs/>
          <w:lang w:val="uk-UA"/>
        </w:rPr>
        <w:t>СК</w:t>
      </w:r>
      <w:r>
        <w:rPr>
          <w:b/>
          <w:bCs/>
          <w:i/>
          <w:iCs/>
          <w:lang w:val="uk-UA"/>
        </w:rPr>
        <w:t xml:space="preserve"> </w:t>
      </w:r>
      <w:r>
        <w:rPr>
          <w:b/>
          <w:bCs/>
          <w:i/>
          <w:iCs/>
        </w:rPr>
        <w:t>6.</w:t>
      </w:r>
      <w:r>
        <w:t xml:space="preserve"> Здатність проводити аналіз сировини, матеріалів, напівпродуктів, цільових продуктів біотехнологічного виробництва; </w:t>
      </w:r>
    </w:p>
    <w:p w:rsidR="00850B46" w:rsidRDefault="009C3890">
      <w:pPr>
        <w:ind w:leftChars="100" w:left="280"/>
        <w:jc w:val="both"/>
      </w:pPr>
      <w:r>
        <w:rPr>
          <w:b/>
          <w:bCs/>
          <w:i/>
          <w:iCs/>
          <w:lang w:val="uk-UA"/>
        </w:rPr>
        <w:t>СК</w:t>
      </w:r>
      <w:r>
        <w:rPr>
          <w:b/>
          <w:bCs/>
          <w:i/>
          <w:iCs/>
          <w:lang w:val="uk-UA"/>
        </w:rPr>
        <w:t xml:space="preserve"> 7</w:t>
      </w:r>
      <w:r>
        <w:rPr>
          <w:b/>
          <w:bCs/>
          <w:i/>
          <w:iCs/>
        </w:rPr>
        <w:t>.</w:t>
      </w:r>
      <w:r>
        <w:t xml:space="preserve"> Розуміння комерційного та економічного контексту для пр</w:t>
      </w:r>
      <w:r>
        <w:t xml:space="preserve">оектування виробництв біотехнологічних продуктів різного призначення (промислового, харчового, фармацевтичного, сільськогосподарського тощо); </w:t>
      </w:r>
    </w:p>
    <w:p w:rsidR="00850B46" w:rsidRDefault="009C3890">
      <w:pPr>
        <w:ind w:leftChars="100" w:left="280"/>
        <w:jc w:val="both"/>
      </w:pPr>
      <w:r>
        <w:rPr>
          <w:b/>
          <w:bCs/>
          <w:i/>
          <w:iCs/>
          <w:lang w:val="uk-UA"/>
        </w:rPr>
        <w:t>СК</w:t>
      </w:r>
      <w:r>
        <w:rPr>
          <w:b/>
          <w:bCs/>
          <w:i/>
          <w:iCs/>
          <w:lang w:val="uk-UA"/>
        </w:rPr>
        <w:t xml:space="preserve"> 13</w:t>
      </w:r>
      <w:r>
        <w:rPr>
          <w:b/>
          <w:bCs/>
          <w:i/>
          <w:iCs/>
        </w:rPr>
        <w:t>.</w:t>
      </w:r>
      <w:r>
        <w:t xml:space="preserve"> Здатність оцінювати ефективність біотехнологічного процесу.</w:t>
      </w:r>
    </w:p>
    <w:p w:rsidR="00850B46" w:rsidRDefault="00850B46">
      <w:pPr>
        <w:tabs>
          <w:tab w:val="left" w:pos="280"/>
        </w:tabs>
        <w:ind w:leftChars="100" w:left="280"/>
        <w:jc w:val="both"/>
        <w:rPr>
          <w:lang w:val="uk-UA"/>
        </w:rPr>
      </w:pPr>
    </w:p>
    <w:p w:rsidR="00850B46" w:rsidRDefault="009C3890">
      <w:pPr>
        <w:pStyle w:val="1"/>
        <w:numPr>
          <w:ilvl w:val="0"/>
          <w:numId w:val="1"/>
        </w:numPr>
        <w:ind w:left="20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Програма та структура навчальної дисципліни д</w:t>
      </w:r>
      <w:r>
        <w:rPr>
          <w:b/>
          <w:bCs/>
          <w:sz w:val="28"/>
          <w:szCs w:val="28"/>
        </w:rPr>
        <w:t>ля:</w:t>
      </w:r>
    </w:p>
    <w:p w:rsidR="00850B46" w:rsidRDefault="009C3890">
      <w:pPr>
        <w:tabs>
          <w:tab w:val="left" w:pos="540"/>
        </w:tabs>
        <w:ind w:left="360"/>
        <w:jc w:val="both"/>
        <w:rPr>
          <w:szCs w:val="28"/>
          <w:lang w:val="uk-UA"/>
        </w:rPr>
      </w:pPr>
      <w:r>
        <w:rPr>
          <w:b/>
          <w:bCs/>
          <w:szCs w:val="28"/>
          <w:lang w:val="uk-UA"/>
        </w:rPr>
        <w:t xml:space="preserve">– </w:t>
      </w:r>
      <w:r>
        <w:rPr>
          <w:szCs w:val="28"/>
          <w:lang w:val="uk-UA"/>
        </w:rPr>
        <w:t>повного терміну денної (заочної) форми навчання;</w:t>
      </w:r>
    </w:p>
    <w:tbl>
      <w:tblPr>
        <w:tblpPr w:leftFromText="180" w:rightFromText="180" w:vertAnchor="text" w:horzAnchor="page" w:tblpX="1221" w:tblpY="358"/>
        <w:tblOverlap w:val="never"/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09"/>
        <w:gridCol w:w="579"/>
        <w:gridCol w:w="588"/>
        <w:gridCol w:w="487"/>
        <w:gridCol w:w="600"/>
        <w:gridCol w:w="600"/>
        <w:gridCol w:w="581"/>
        <w:gridCol w:w="600"/>
        <w:gridCol w:w="507"/>
        <w:gridCol w:w="431"/>
        <w:gridCol w:w="581"/>
        <w:gridCol w:w="581"/>
        <w:gridCol w:w="600"/>
      </w:tblGrid>
      <w:tr w:rsidR="00850B46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Назви змістових модулів і тем</w:t>
            </w:r>
          </w:p>
        </w:tc>
        <w:tc>
          <w:tcPr>
            <w:tcW w:w="744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Кількість годин</w:t>
            </w:r>
          </w:p>
        </w:tc>
      </w:tr>
      <w:tr w:rsidR="00850B46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41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Денна форма</w:t>
            </w:r>
          </w:p>
        </w:tc>
        <w:tc>
          <w:tcPr>
            <w:tcW w:w="3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Заочна форма</w:t>
            </w:r>
          </w:p>
        </w:tc>
      </w:tr>
      <w:tr w:rsidR="00850B46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тижні</w:t>
            </w:r>
          </w:p>
        </w:tc>
        <w:tc>
          <w:tcPr>
            <w:tcW w:w="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tcW w:w="28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 тому числі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tcW w:w="2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 тому числі</w:t>
            </w:r>
          </w:p>
        </w:tc>
      </w:tr>
      <w:tr w:rsidR="00850B46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лаб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інд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с.р.</w:t>
            </w: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лаб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інд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с.р</w:t>
            </w:r>
          </w:p>
        </w:tc>
      </w:tr>
      <w:tr w:rsidR="00850B46">
        <w:tc>
          <w:tcPr>
            <w:tcW w:w="1013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Змістовий модуль 1. Основи функціонування </w:t>
            </w:r>
            <w:r>
              <w:rPr>
                <w:b/>
                <w:sz w:val="24"/>
                <w:lang w:val="uk-UA"/>
              </w:rPr>
              <w:t>біотехнологічних</w:t>
            </w:r>
            <w:r>
              <w:rPr>
                <w:b/>
                <w:sz w:val="24"/>
                <w:lang w:val="uk-UA"/>
              </w:rPr>
              <w:t xml:space="preserve"> </w:t>
            </w:r>
            <w:r>
              <w:rPr>
                <w:b/>
                <w:sz w:val="24"/>
              </w:rPr>
              <w:t>підприємств</w:t>
            </w:r>
          </w:p>
        </w:tc>
      </w:tr>
      <w:tr w:rsidR="00850B46">
        <w:trPr>
          <w:trHeight w:val="52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 xml:space="preserve">Тема 1. </w:t>
            </w:r>
            <w:r>
              <w:rPr>
                <w:sz w:val="20"/>
                <w:szCs w:val="20"/>
                <w:lang w:val="uk-UA"/>
              </w:rPr>
              <w:t>Теоретичні</w:t>
            </w:r>
            <w:r>
              <w:rPr>
                <w:sz w:val="20"/>
                <w:szCs w:val="20"/>
                <w:lang w:val="uk-UA"/>
              </w:rPr>
              <w:t xml:space="preserve"> основи економіки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850B46">
        <w:trPr>
          <w:trHeight w:val="52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>
              <w:rPr>
                <w:sz w:val="20"/>
                <w:szCs w:val="20"/>
                <w:lang w:val="uk-UA"/>
              </w:rPr>
              <w:t xml:space="preserve"> 2</w:t>
            </w:r>
            <w:r>
              <w:rPr>
                <w:sz w:val="20"/>
                <w:szCs w:val="20"/>
              </w:rPr>
              <w:t>. Підприємство як суб’єкт господарювання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</w:tr>
      <w:tr w:rsidR="00850B46">
        <w:trPr>
          <w:trHeight w:val="64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3</w:t>
            </w:r>
            <w:r>
              <w:rPr>
                <w:sz w:val="20"/>
                <w:szCs w:val="20"/>
              </w:rPr>
              <w:t>. Розвиток біотехнологічного виробництва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850B46">
        <w:trPr>
          <w:trHeight w:val="9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4. Зовнішнє середовище функціонування підприємства</w:t>
            </w:r>
            <w:r>
              <w:rPr>
                <w:sz w:val="20"/>
                <w:szCs w:val="20"/>
              </w:rPr>
              <w:t xml:space="preserve"> підприємства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50B46">
        <w:trPr>
          <w:trHeight w:val="77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5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</w:rPr>
              <w:t>Прогнозування та планування діяльності підприємства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50B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Разом за змістовим модулем 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35</w:t>
            </w:r>
          </w:p>
        </w:tc>
      </w:tr>
      <w:tr w:rsidR="00850B46">
        <w:tc>
          <w:tcPr>
            <w:tcW w:w="1013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Змістовий модуль 2. Ресурсне забезпечення </w:t>
            </w:r>
            <w:r>
              <w:rPr>
                <w:b/>
                <w:sz w:val="24"/>
                <w:lang w:val="uk-UA"/>
              </w:rPr>
              <w:t>біотехнологічних</w:t>
            </w:r>
            <w:r>
              <w:rPr>
                <w:b/>
                <w:sz w:val="24"/>
                <w:lang w:val="uk-UA"/>
              </w:rPr>
              <w:t xml:space="preserve"> </w:t>
            </w:r>
            <w:r>
              <w:rPr>
                <w:b/>
                <w:sz w:val="24"/>
              </w:rPr>
              <w:t>підприємств</w:t>
            </w:r>
          </w:p>
        </w:tc>
      </w:tr>
      <w:tr w:rsidR="00850B46">
        <w:trPr>
          <w:trHeight w:val="56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4. Земельні ресурси та їх використання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50B46">
        <w:trPr>
          <w:trHeight w:val="9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5. Трудові ресурси, продуктивність праці та її оплата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50B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6. Капітал підприємства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50B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7. Нематеріальні активи підприємства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8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50B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8. Інвестиційно - інноваційна діяльність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9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50B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Разом за змістовим модулем 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40</w:t>
            </w:r>
          </w:p>
        </w:tc>
      </w:tr>
      <w:tr w:rsidR="00850B46">
        <w:tc>
          <w:tcPr>
            <w:tcW w:w="1013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Змістовий модуль 3. Витрати та результати діяльності </w:t>
            </w:r>
            <w:r>
              <w:rPr>
                <w:b/>
                <w:sz w:val="24"/>
              </w:rPr>
              <w:t>підприємства</w:t>
            </w:r>
          </w:p>
        </w:tc>
      </w:tr>
      <w:tr w:rsidR="00850B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9. Витрати виробництва і собівартість продукції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50B46">
        <w:trPr>
          <w:trHeight w:val="52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Тема 10. Ціноутворення на продукцію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</w:tr>
      <w:tr w:rsidR="00850B46">
        <w:trPr>
          <w:trHeight w:val="79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11. Якість і конкурентоспроможність продукції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850B46">
        <w:trPr>
          <w:trHeight w:val="77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12. Економічні </w:t>
            </w:r>
            <w:r>
              <w:rPr>
                <w:sz w:val="20"/>
                <w:szCs w:val="20"/>
              </w:rPr>
              <w:t>результати та ефективність діяльності  підприємства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13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850B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Разом за змістовим модулем 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42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37</w:t>
            </w:r>
          </w:p>
        </w:tc>
      </w:tr>
      <w:tr w:rsidR="00850B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 годин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sz w:val="24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color w:val="FF0000"/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color w:val="FF0000"/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850B46">
            <w:pPr>
              <w:jc w:val="both"/>
              <w:rPr>
                <w:color w:val="FF0000"/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color w:val="FF0000"/>
                <w:sz w:val="24"/>
                <w:lang w:val="uk-UA"/>
              </w:rPr>
            </w:pPr>
            <w:r>
              <w:rPr>
                <w:sz w:val="24"/>
                <w:lang w:val="uk-UA"/>
              </w:rPr>
              <w:t>68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850B46">
            <w:pPr>
              <w:jc w:val="center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112</w:t>
            </w:r>
          </w:p>
        </w:tc>
      </w:tr>
    </w:tbl>
    <w:p w:rsidR="00850B46" w:rsidRDefault="00850B46">
      <w:pPr>
        <w:ind w:firstLine="708"/>
        <w:jc w:val="center"/>
        <w:rPr>
          <w:b/>
          <w:bCs/>
          <w:szCs w:val="28"/>
          <w:lang w:val="uk-UA"/>
        </w:rPr>
      </w:pPr>
    </w:p>
    <w:p w:rsidR="00850B46" w:rsidRDefault="009C3890">
      <w:pPr>
        <w:jc w:val="both"/>
        <w:rPr>
          <w:b/>
          <w:szCs w:val="28"/>
        </w:rPr>
      </w:pPr>
      <w:r>
        <w:rPr>
          <w:b/>
          <w:szCs w:val="28"/>
        </w:rPr>
        <w:t>4. Теми семінарських занять</w:t>
      </w:r>
    </w:p>
    <w:tbl>
      <w:tblPr>
        <w:tblpPr w:leftFromText="180" w:rightFromText="180" w:vertAnchor="text" w:horzAnchor="page" w:tblpX="1183" w:tblpY="301"/>
        <w:tblOverlap w:val="never"/>
        <w:tblW w:w="10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7371"/>
        <w:gridCol w:w="2127"/>
      </w:tblGrid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 з/п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Назва теми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Кількість годин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  <w:lang w:val="uk-UA"/>
              </w:rPr>
              <w:t>Теоретичні</w:t>
            </w:r>
            <w:r>
              <w:rPr>
                <w:szCs w:val="28"/>
                <w:lang w:val="uk-UA"/>
              </w:rPr>
              <w:t xml:space="preserve"> основи економіки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>Підприємство як суб’єкт господарювання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Pr="00EE5126" w:rsidRDefault="009C3890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Зовнішнє середовище функціонування підприємства</w:t>
            </w:r>
            <w:r w:rsidRPr="00EE5126">
              <w:rPr>
                <w:szCs w:val="28"/>
                <w:lang w:val="uk-UA"/>
              </w:rPr>
              <w:t xml:space="preserve"> підприємства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50B46">
        <w:trPr>
          <w:trHeight w:val="1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>Нематеріальні активи підприємства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:rsidR="00850B46" w:rsidRDefault="00850B46">
      <w:pPr>
        <w:jc w:val="both"/>
        <w:rPr>
          <w:b/>
          <w:szCs w:val="28"/>
        </w:rPr>
      </w:pPr>
    </w:p>
    <w:p w:rsidR="00850B46" w:rsidRDefault="009C3890">
      <w:pPr>
        <w:jc w:val="both"/>
        <w:rPr>
          <w:b/>
          <w:szCs w:val="28"/>
        </w:rPr>
      </w:pPr>
      <w:r>
        <w:rPr>
          <w:b/>
          <w:szCs w:val="28"/>
        </w:rPr>
        <w:t>5. Теми практичних занять</w:t>
      </w:r>
    </w:p>
    <w:tbl>
      <w:tblPr>
        <w:tblpPr w:leftFromText="180" w:rightFromText="180" w:vertAnchor="text" w:horzAnchor="page" w:tblpX="1183" w:tblpY="317"/>
        <w:tblOverlap w:val="never"/>
        <w:tblW w:w="10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7371"/>
        <w:gridCol w:w="2127"/>
      </w:tblGrid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 з/п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Назва теми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Кількість годин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 xml:space="preserve">Прогнозування та </w:t>
            </w:r>
            <w:r>
              <w:rPr>
                <w:szCs w:val="28"/>
              </w:rPr>
              <w:t>планування діяльності підприємства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>Земельні ресурси та їх використання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Трудові ресурси, продуктивність праці та її оплата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>Основний і оборотний капітал підприємства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 xml:space="preserve">Інвестиційно-інноваційна діяльність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 xml:space="preserve">Витрати виробництва і </w:t>
            </w:r>
            <w:r>
              <w:rPr>
                <w:szCs w:val="28"/>
              </w:rPr>
              <w:t>собівартість продукції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>Ціноутворення на продукцію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>Якість і конкурентоспроможність продукції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</w:p>
        </w:tc>
      </w:tr>
      <w:tr w:rsidR="00850B4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B46" w:rsidRDefault="009C3890">
            <w:pPr>
              <w:rPr>
                <w:szCs w:val="28"/>
              </w:rPr>
            </w:pPr>
            <w:r>
              <w:rPr>
                <w:szCs w:val="28"/>
              </w:rPr>
              <w:t>Фінансово-економічні результати діяльності підприємства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B46" w:rsidRDefault="009C38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:rsidR="00850B46" w:rsidRDefault="00850B46">
      <w:pPr>
        <w:jc w:val="both"/>
        <w:rPr>
          <w:b/>
          <w:szCs w:val="28"/>
        </w:rPr>
      </w:pPr>
    </w:p>
    <w:p w:rsidR="00850B46" w:rsidRDefault="00850B46">
      <w:pPr>
        <w:jc w:val="both"/>
        <w:rPr>
          <w:sz w:val="16"/>
          <w:szCs w:val="16"/>
        </w:rPr>
      </w:pPr>
    </w:p>
    <w:p w:rsidR="00850B46" w:rsidRDefault="009C3890">
      <w:pPr>
        <w:pStyle w:val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>
        <w:rPr>
          <w:b/>
          <w:bCs/>
          <w:sz w:val="28"/>
          <w:szCs w:val="28"/>
        </w:rPr>
        <w:t>Контрольні питання, комплекти тестів для визначення рівня засвоєння знань студентами.</w:t>
      </w:r>
    </w:p>
    <w:p w:rsidR="00850B46" w:rsidRDefault="00850B46"/>
    <w:p w:rsidR="00850B46" w:rsidRDefault="009C3890">
      <w:pPr>
        <w:numPr>
          <w:ilvl w:val="0"/>
          <w:numId w:val="2"/>
        </w:numPr>
      </w:pPr>
      <w:r>
        <w:t>Підприємство як суб’єкт господарювання: поняття, ознаки  та цілі діяльності.</w:t>
      </w:r>
    </w:p>
    <w:p w:rsidR="00850B46" w:rsidRDefault="009C3890">
      <w:pPr>
        <w:numPr>
          <w:ilvl w:val="0"/>
          <w:numId w:val="2"/>
        </w:numPr>
      </w:pPr>
      <w:r>
        <w:t>Основні напрямки діяльності підприємств.</w:t>
      </w:r>
    </w:p>
    <w:p w:rsidR="00850B46" w:rsidRDefault="009C3890">
      <w:pPr>
        <w:numPr>
          <w:ilvl w:val="0"/>
          <w:numId w:val="2"/>
        </w:numPr>
      </w:pPr>
      <w:r>
        <w:t>Ринкове середовище функціонування підприємств.</w:t>
      </w:r>
    </w:p>
    <w:p w:rsidR="00850B46" w:rsidRDefault="009C3890">
      <w:pPr>
        <w:numPr>
          <w:ilvl w:val="0"/>
          <w:numId w:val="2"/>
        </w:numPr>
      </w:pPr>
      <w:r>
        <w:t>Складові макросередовища діяльності підприємств.</w:t>
      </w:r>
    </w:p>
    <w:p w:rsidR="00850B46" w:rsidRDefault="009C3890">
      <w:pPr>
        <w:numPr>
          <w:ilvl w:val="0"/>
          <w:numId w:val="2"/>
        </w:numPr>
      </w:pPr>
      <w:r>
        <w:t>Складові мікросередовища діяльності підп</w:t>
      </w:r>
      <w:r>
        <w:t>риємств.</w:t>
      </w:r>
    </w:p>
    <w:p w:rsidR="00850B46" w:rsidRDefault="009C3890">
      <w:pPr>
        <w:numPr>
          <w:ilvl w:val="0"/>
          <w:numId w:val="2"/>
        </w:numPr>
      </w:pPr>
      <w:r>
        <w:t>Основні принципи, яких необхідно дотримуватись при плануванні діяльності підприємства.</w:t>
      </w:r>
    </w:p>
    <w:p w:rsidR="00850B46" w:rsidRDefault="009C3890">
      <w:pPr>
        <w:numPr>
          <w:ilvl w:val="0"/>
          <w:numId w:val="2"/>
        </w:numPr>
      </w:pPr>
      <w:r>
        <w:t>Бізнес-план підприємства: поняття та основні розділи.</w:t>
      </w:r>
    </w:p>
    <w:p w:rsidR="00850B46" w:rsidRDefault="009C3890">
      <w:pPr>
        <w:numPr>
          <w:ilvl w:val="0"/>
          <w:numId w:val="2"/>
        </w:numPr>
      </w:pPr>
      <w:r>
        <w:t>Стратегічне планування: поняття та етапи.</w:t>
      </w:r>
    </w:p>
    <w:p w:rsidR="00850B46" w:rsidRDefault="009C3890">
      <w:pPr>
        <w:numPr>
          <w:ilvl w:val="0"/>
          <w:numId w:val="2"/>
        </w:numPr>
      </w:pPr>
      <w:r>
        <w:lastRenderedPageBreak/>
        <w:t>Прогнозування розвитку підприємства: поняття, завдання, методи.</w:t>
      </w:r>
    </w:p>
    <w:p w:rsidR="00850B46" w:rsidRDefault="009C3890">
      <w:pPr>
        <w:numPr>
          <w:ilvl w:val="0"/>
          <w:numId w:val="2"/>
        </w:numPr>
      </w:pPr>
      <w:r>
        <w:t>Тактичне та оперативне планування.</w:t>
      </w:r>
    </w:p>
    <w:p w:rsidR="00850B46" w:rsidRDefault="009C3890">
      <w:pPr>
        <w:numPr>
          <w:ilvl w:val="0"/>
          <w:numId w:val="2"/>
        </w:numPr>
      </w:pPr>
      <w:r>
        <w:t>Класифікація ринків.</w:t>
      </w:r>
    </w:p>
    <w:p w:rsidR="00850B46" w:rsidRDefault="009C3890">
      <w:pPr>
        <w:numPr>
          <w:ilvl w:val="0"/>
          <w:numId w:val="2"/>
        </w:numPr>
      </w:pPr>
      <w:r>
        <w:t>Інфраструктура ринку.</w:t>
      </w:r>
    </w:p>
    <w:p w:rsidR="00850B46" w:rsidRDefault="009C3890">
      <w:pPr>
        <w:numPr>
          <w:ilvl w:val="0"/>
          <w:numId w:val="2"/>
        </w:numPr>
      </w:pPr>
      <w:r>
        <w:t>Біотехнологія: поняття, переваги, напрями розвитку.</w:t>
      </w:r>
    </w:p>
    <w:p w:rsidR="00850B46" w:rsidRDefault="009C3890">
      <w:pPr>
        <w:numPr>
          <w:ilvl w:val="0"/>
          <w:numId w:val="2"/>
        </w:numPr>
      </w:pPr>
      <w:r>
        <w:t>«Кольорова» класифікація біотехнологій.</w:t>
      </w:r>
    </w:p>
    <w:p w:rsidR="00850B46" w:rsidRDefault="009C3890">
      <w:pPr>
        <w:numPr>
          <w:ilvl w:val="0"/>
          <w:numId w:val="2"/>
        </w:numPr>
      </w:pPr>
      <w:r>
        <w:t>Проблем станов</w:t>
      </w:r>
      <w:r>
        <w:softHyphen/>
        <w:t>лення та розвитку біотехнологічної галузі Ук</w:t>
      </w:r>
      <w:r>
        <w:softHyphen/>
        <w:t>раїни.</w:t>
      </w:r>
    </w:p>
    <w:p w:rsidR="00850B46" w:rsidRDefault="009C3890">
      <w:pPr>
        <w:numPr>
          <w:ilvl w:val="0"/>
          <w:numId w:val="2"/>
        </w:numPr>
      </w:pPr>
      <w:r>
        <w:t xml:space="preserve">Розвиток </w:t>
      </w:r>
      <w:r>
        <w:t>біотехнологій у світі.</w:t>
      </w:r>
    </w:p>
    <w:p w:rsidR="00850B46" w:rsidRDefault="009C3890">
      <w:pPr>
        <w:numPr>
          <w:ilvl w:val="0"/>
          <w:numId w:val="2"/>
        </w:numPr>
      </w:pPr>
      <w:r>
        <w:t>Категорії земель згідно із Земельним кодексом України, їх призна</w:t>
      </w:r>
      <w:r>
        <w:softHyphen/>
        <w:t>чення.</w:t>
      </w:r>
    </w:p>
    <w:p w:rsidR="00850B46" w:rsidRDefault="009C3890">
      <w:pPr>
        <w:numPr>
          <w:ilvl w:val="0"/>
          <w:numId w:val="2"/>
        </w:numPr>
      </w:pPr>
      <w:r>
        <w:t>Складові земельного кадастру, їх призначення.</w:t>
      </w:r>
    </w:p>
    <w:p w:rsidR="00850B46" w:rsidRDefault="009C3890">
      <w:pPr>
        <w:numPr>
          <w:ilvl w:val="0"/>
          <w:numId w:val="2"/>
        </w:numPr>
      </w:pPr>
      <w:r>
        <w:t>Суть економічної оцінки землі, показники рівня ефективності її використання.</w:t>
      </w:r>
    </w:p>
    <w:p w:rsidR="00850B46" w:rsidRDefault="009C3890">
      <w:pPr>
        <w:numPr>
          <w:ilvl w:val="0"/>
          <w:numId w:val="2"/>
        </w:numPr>
      </w:pPr>
      <w:r>
        <w:t>Особливості сільськогосподарської прац</w:t>
      </w:r>
      <w:r>
        <w:t>і.</w:t>
      </w:r>
    </w:p>
    <w:p w:rsidR="00850B46" w:rsidRDefault="009C3890">
      <w:pPr>
        <w:numPr>
          <w:ilvl w:val="0"/>
          <w:numId w:val="2"/>
        </w:numPr>
      </w:pPr>
      <w:r>
        <w:t>Персонал, трудові ресурси, робоча сила: поняття, їх склад.</w:t>
      </w:r>
    </w:p>
    <w:p w:rsidR="00850B46" w:rsidRDefault="009C3890">
      <w:pPr>
        <w:numPr>
          <w:ilvl w:val="0"/>
          <w:numId w:val="2"/>
        </w:numPr>
      </w:pPr>
      <w:r>
        <w:t>Показники сезонності використання персоналу.</w:t>
      </w:r>
    </w:p>
    <w:p w:rsidR="00850B46" w:rsidRDefault="009C3890">
      <w:pPr>
        <w:numPr>
          <w:ilvl w:val="0"/>
          <w:numId w:val="2"/>
        </w:numPr>
      </w:pPr>
      <w:r>
        <w:t>Показники ефективності використання трудових ресурсів.</w:t>
      </w:r>
    </w:p>
    <w:p w:rsidR="00850B46" w:rsidRDefault="009C3890">
      <w:pPr>
        <w:numPr>
          <w:ilvl w:val="0"/>
          <w:numId w:val="2"/>
        </w:numPr>
      </w:pPr>
      <w:r>
        <w:t>Система показників продуктивності праці, методика їх визначення.</w:t>
      </w:r>
    </w:p>
    <w:p w:rsidR="00850B46" w:rsidRDefault="009C3890">
      <w:pPr>
        <w:numPr>
          <w:ilvl w:val="0"/>
          <w:numId w:val="2"/>
        </w:numPr>
      </w:pPr>
      <w:r>
        <w:t>Склад основного капіталу підп</w:t>
      </w:r>
      <w:r>
        <w:t>риємства.</w:t>
      </w:r>
    </w:p>
    <w:p w:rsidR="00850B46" w:rsidRDefault="009C3890">
      <w:pPr>
        <w:numPr>
          <w:ilvl w:val="0"/>
          <w:numId w:val="2"/>
        </w:numPr>
      </w:pPr>
      <w:r>
        <w:t>Показники забезпечення та руху основного капіталу.</w:t>
      </w:r>
    </w:p>
    <w:p w:rsidR="00850B46" w:rsidRDefault="009C3890">
      <w:pPr>
        <w:numPr>
          <w:ilvl w:val="0"/>
          <w:numId w:val="2"/>
        </w:numPr>
      </w:pPr>
      <w:r>
        <w:t>Відтворення основних засобів: амортизація, її види та методи нара</w:t>
      </w:r>
      <w:r>
        <w:softHyphen/>
        <w:t>хування.</w:t>
      </w:r>
    </w:p>
    <w:p w:rsidR="00850B46" w:rsidRDefault="009C3890">
      <w:pPr>
        <w:numPr>
          <w:ilvl w:val="0"/>
          <w:numId w:val="2"/>
        </w:numPr>
      </w:pPr>
      <w:r>
        <w:t>Показники ефективності використання основного капіталу.</w:t>
      </w:r>
    </w:p>
    <w:p w:rsidR="00850B46" w:rsidRDefault="009C3890">
      <w:pPr>
        <w:numPr>
          <w:ilvl w:val="0"/>
          <w:numId w:val="2"/>
        </w:numPr>
      </w:pPr>
      <w:r>
        <w:t>Поняття і сутність інвестицій та інвестиційної діяльності.</w:t>
      </w:r>
    </w:p>
    <w:p w:rsidR="00850B46" w:rsidRDefault="009C3890">
      <w:pPr>
        <w:numPr>
          <w:ilvl w:val="0"/>
          <w:numId w:val="2"/>
        </w:numPr>
      </w:pPr>
      <w:r>
        <w:t xml:space="preserve">Суть </w:t>
      </w:r>
      <w:r>
        <w:t>науково-технічного прогресу.</w:t>
      </w:r>
    </w:p>
    <w:p w:rsidR="00850B46" w:rsidRDefault="009C3890">
      <w:pPr>
        <w:numPr>
          <w:ilvl w:val="0"/>
          <w:numId w:val="2"/>
        </w:numPr>
      </w:pPr>
      <w:r>
        <w:t>Поняття інноваційної діяльності.</w:t>
      </w:r>
    </w:p>
    <w:p w:rsidR="00850B46" w:rsidRDefault="009C3890">
      <w:pPr>
        <w:numPr>
          <w:ilvl w:val="0"/>
          <w:numId w:val="2"/>
        </w:numPr>
      </w:pPr>
      <w:r>
        <w:t>Суть собівартості продукції (робіт, послуг) і її види.</w:t>
      </w:r>
    </w:p>
    <w:p w:rsidR="00850B46" w:rsidRDefault="009C3890">
      <w:pPr>
        <w:numPr>
          <w:ilvl w:val="0"/>
          <w:numId w:val="2"/>
        </w:numPr>
      </w:pPr>
      <w:r>
        <w:t>Поняття і класифікація операційних витрат.</w:t>
      </w:r>
    </w:p>
    <w:p w:rsidR="00850B46" w:rsidRDefault="009C3890">
      <w:pPr>
        <w:numPr>
          <w:ilvl w:val="0"/>
          <w:numId w:val="2"/>
        </w:numPr>
      </w:pPr>
      <w:r>
        <w:t>Склад основних і неосновних, прямих і непрямих витрат.</w:t>
      </w:r>
    </w:p>
    <w:p w:rsidR="00850B46" w:rsidRDefault="009C3890">
      <w:pPr>
        <w:numPr>
          <w:ilvl w:val="0"/>
          <w:numId w:val="2"/>
        </w:numPr>
      </w:pPr>
      <w:r>
        <w:t>Значення та зміст поділу виробничих витра</w:t>
      </w:r>
      <w:r>
        <w:t>т на постійні і змінні.</w:t>
      </w:r>
    </w:p>
    <w:p w:rsidR="00850B46" w:rsidRDefault="009C3890">
      <w:pPr>
        <w:numPr>
          <w:ilvl w:val="0"/>
          <w:numId w:val="2"/>
        </w:numPr>
      </w:pPr>
      <w:r>
        <w:t>Методи визначення собівартості одиниці продукції.</w:t>
      </w:r>
    </w:p>
    <w:p w:rsidR="00850B46" w:rsidRDefault="009C3890">
      <w:pPr>
        <w:numPr>
          <w:ilvl w:val="0"/>
          <w:numId w:val="2"/>
        </w:numPr>
      </w:pPr>
      <w:r>
        <w:t>Ціна як економічно-фінансовий важіль управління виробниц</w:t>
      </w:r>
      <w:r>
        <w:softHyphen/>
        <w:t>твом.</w:t>
      </w:r>
    </w:p>
    <w:p w:rsidR="00850B46" w:rsidRDefault="009C3890">
      <w:pPr>
        <w:numPr>
          <w:ilvl w:val="0"/>
          <w:numId w:val="2"/>
        </w:numPr>
      </w:pPr>
      <w:r>
        <w:t>Об’єктивність застосування різноманітних видів цін (та</w:t>
      </w:r>
      <w:r>
        <w:softHyphen/>
        <w:t>рифів) на продукцію (послуги) в сучасній системі господарю</w:t>
      </w:r>
      <w:r>
        <w:softHyphen/>
        <w:t>вання</w:t>
      </w:r>
      <w:r>
        <w:t>.</w:t>
      </w:r>
    </w:p>
    <w:p w:rsidR="00850B46" w:rsidRDefault="009C3890">
      <w:pPr>
        <w:numPr>
          <w:ilvl w:val="0"/>
          <w:numId w:val="2"/>
        </w:numPr>
      </w:pPr>
      <w:r>
        <w:t>Види цін на сільськогосподарську продукцію.</w:t>
      </w:r>
    </w:p>
    <w:p w:rsidR="00850B46" w:rsidRDefault="009C3890">
      <w:pPr>
        <w:numPr>
          <w:ilvl w:val="0"/>
          <w:numId w:val="2"/>
        </w:numPr>
      </w:pPr>
      <w:r>
        <w:t>Якість продукції і методи її оцінювання</w:t>
      </w:r>
    </w:p>
    <w:p w:rsidR="00850B46" w:rsidRDefault="009C3890">
      <w:pPr>
        <w:numPr>
          <w:ilvl w:val="0"/>
          <w:numId w:val="2"/>
        </w:numPr>
      </w:pPr>
      <w:r>
        <w:t>Обґрунтування та вибір методів встановлення цін на продукцію (послуги).</w:t>
      </w:r>
    </w:p>
    <w:p w:rsidR="00850B46" w:rsidRDefault="009C3890">
      <w:pPr>
        <w:numPr>
          <w:ilvl w:val="0"/>
          <w:numId w:val="2"/>
        </w:numPr>
      </w:pPr>
      <w:r>
        <w:t>В чому полягає політика ціноутворення?</w:t>
      </w:r>
    </w:p>
    <w:p w:rsidR="00850B46" w:rsidRDefault="009C3890">
      <w:pPr>
        <w:numPr>
          <w:ilvl w:val="0"/>
          <w:numId w:val="2"/>
        </w:numPr>
      </w:pPr>
      <w:r>
        <w:t>Результати виробничої діяльності - поняття і види.</w:t>
      </w:r>
    </w:p>
    <w:p w:rsidR="00850B46" w:rsidRDefault="009C3890">
      <w:pPr>
        <w:numPr>
          <w:ilvl w:val="0"/>
          <w:numId w:val="2"/>
        </w:numPr>
      </w:pPr>
      <w:r>
        <w:t xml:space="preserve">Кінцева </w:t>
      </w:r>
      <w:r>
        <w:t>продукція, способи її визначення.</w:t>
      </w:r>
    </w:p>
    <w:p w:rsidR="00850B46" w:rsidRDefault="009C3890">
      <w:pPr>
        <w:numPr>
          <w:ilvl w:val="0"/>
          <w:numId w:val="2"/>
        </w:numPr>
      </w:pPr>
      <w:r>
        <w:t>Види прибутку, послідовність їх визначення.</w:t>
      </w:r>
    </w:p>
    <w:p w:rsidR="00850B46" w:rsidRDefault="009C3890">
      <w:pPr>
        <w:numPr>
          <w:ilvl w:val="0"/>
          <w:numId w:val="2"/>
        </w:numPr>
      </w:pPr>
      <w:r>
        <w:t>Валовий дохід, його економічна суть, методика визначення.</w:t>
      </w:r>
    </w:p>
    <w:p w:rsidR="00850B46" w:rsidRDefault="009C3890">
      <w:pPr>
        <w:numPr>
          <w:ilvl w:val="0"/>
          <w:numId w:val="2"/>
        </w:numPr>
      </w:pPr>
      <w:r>
        <w:t>Ефективність як економічна категорія, її види.</w:t>
      </w:r>
    </w:p>
    <w:p w:rsidR="00850B46" w:rsidRDefault="009C3890">
      <w:pPr>
        <w:numPr>
          <w:ilvl w:val="0"/>
          <w:numId w:val="2"/>
        </w:numPr>
      </w:pPr>
      <w:r>
        <w:t>Поняття рентабельності, її показники, методика визначення.</w:t>
      </w:r>
    </w:p>
    <w:p w:rsidR="00850B46" w:rsidRDefault="009C3890">
      <w:pPr>
        <w:numPr>
          <w:ilvl w:val="0"/>
          <w:numId w:val="2"/>
        </w:numPr>
      </w:pPr>
      <w:r>
        <w:t>Система показн</w:t>
      </w:r>
      <w:r>
        <w:t>иків економічної ефективності виробництва сільськогосподарської продукції.</w:t>
      </w:r>
    </w:p>
    <w:p w:rsidR="00850B46" w:rsidRDefault="009C3890">
      <w:pPr>
        <w:numPr>
          <w:ilvl w:val="0"/>
          <w:numId w:val="2"/>
        </w:numPr>
      </w:pPr>
      <w:r>
        <w:t>Поняття беззбитковості виробництва (критичного обсягу реалізації продукції), способи визначення точки беззбитковості.</w:t>
      </w:r>
    </w:p>
    <w:p w:rsidR="00850B46" w:rsidRDefault="00850B46"/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737"/>
      </w:tblGrid>
      <w:tr w:rsidR="00850B46">
        <w:tc>
          <w:tcPr>
            <w:tcW w:w="10668" w:type="dxa"/>
            <w:gridSpan w:val="2"/>
            <w:vAlign w:val="center"/>
          </w:tcPr>
          <w:p w:rsidR="00850B46" w:rsidRDefault="009C3890">
            <w:pPr>
              <w:ind w:right="-108"/>
              <w:rPr>
                <w:sz w:val="24"/>
              </w:rPr>
            </w:pPr>
            <w:r>
              <w:rPr>
                <w:b/>
                <w:bCs/>
                <w:iCs/>
                <w:color w:val="000000"/>
                <w:sz w:val="24"/>
              </w:rPr>
              <w:lastRenderedPageBreak/>
              <w:t>1. Підберіть відповідності. Системи оплати праці.</w:t>
            </w:r>
          </w:p>
        </w:tc>
      </w:tr>
      <w:tr w:rsidR="00850B46">
        <w:tc>
          <w:tcPr>
            <w:tcW w:w="2436" w:type="dxa"/>
            <w:vAlign w:val="center"/>
          </w:tcPr>
          <w:p w:rsidR="00850B46" w:rsidRDefault="009C389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А. Відрядно</w:t>
            </w:r>
            <w:r>
              <w:rPr>
                <w:bCs/>
                <w:iCs/>
                <w:color w:val="000000"/>
                <w:sz w:val="24"/>
              </w:rPr>
              <w:t>-преміальна система</w:t>
            </w:r>
          </w:p>
        </w:tc>
        <w:tc>
          <w:tcPr>
            <w:tcW w:w="8232" w:type="dxa"/>
            <w:vAlign w:val="center"/>
          </w:tcPr>
          <w:p w:rsidR="00850B46" w:rsidRDefault="009C389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1. Оплата праці нараховується тільки за кількість виготовленої продукції за відрядними розцінками;</w:t>
            </w:r>
          </w:p>
        </w:tc>
      </w:tr>
      <w:tr w:rsidR="00850B46">
        <w:tc>
          <w:tcPr>
            <w:tcW w:w="2436" w:type="dxa"/>
            <w:vAlign w:val="center"/>
          </w:tcPr>
          <w:p w:rsidR="00850B46" w:rsidRDefault="009C389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В.Безтарифна система</w:t>
            </w:r>
          </w:p>
        </w:tc>
        <w:tc>
          <w:tcPr>
            <w:tcW w:w="8232" w:type="dxa"/>
            <w:vAlign w:val="center"/>
          </w:tcPr>
          <w:p w:rsidR="00850B46" w:rsidRDefault="009C389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2. Заробіток залежить від результатів роботи робітників-відрядників, яких обслуговують допоміжні працівники;</w:t>
            </w:r>
          </w:p>
        </w:tc>
      </w:tr>
      <w:tr w:rsidR="00850B46">
        <w:tc>
          <w:tcPr>
            <w:tcW w:w="2436" w:type="dxa"/>
            <w:vAlign w:val="center"/>
          </w:tcPr>
          <w:p w:rsidR="00850B46" w:rsidRDefault="009C389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 xml:space="preserve">С. </w:t>
            </w:r>
            <w:r>
              <w:rPr>
                <w:bCs/>
                <w:iCs/>
                <w:color w:val="000000"/>
                <w:sz w:val="24"/>
              </w:rPr>
              <w:t>Непряма відрядна система</w:t>
            </w:r>
          </w:p>
        </w:tc>
        <w:tc>
          <w:tcPr>
            <w:tcW w:w="8232" w:type="dxa"/>
            <w:vAlign w:val="center"/>
          </w:tcPr>
          <w:p w:rsidR="00850B46" w:rsidRDefault="009C389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3. Крім основного заробітку за прямими відрядними розцінками, працівник додатково отримує премію за досягнення певних показників;</w:t>
            </w:r>
          </w:p>
        </w:tc>
      </w:tr>
      <w:tr w:rsidR="00850B46">
        <w:tc>
          <w:tcPr>
            <w:tcW w:w="2436" w:type="dxa"/>
            <w:vAlign w:val="center"/>
          </w:tcPr>
          <w:p w:rsidR="00850B46" w:rsidRDefault="009C389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D. Пряма відрядна система</w:t>
            </w:r>
          </w:p>
        </w:tc>
        <w:tc>
          <w:tcPr>
            <w:tcW w:w="8232" w:type="dxa"/>
            <w:vAlign w:val="center"/>
          </w:tcPr>
          <w:p w:rsidR="00850B46" w:rsidRDefault="009C389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 xml:space="preserve">4. Заробітна плата всіх працівників підприємства представляє собою частку </w:t>
            </w:r>
            <w:r>
              <w:rPr>
                <w:sz w:val="24"/>
              </w:rPr>
              <w:t>працівника у фонді оплати праці підприємства.</w:t>
            </w:r>
          </w:p>
        </w:tc>
      </w:tr>
    </w:tbl>
    <w:tbl>
      <w:tblPr>
        <w:tblpPr w:leftFromText="180" w:rightFromText="180" w:vertAnchor="text" w:horzAnchor="page" w:tblpX="1127" w:tblpY="263"/>
        <w:tblOverlap w:val="never"/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9240"/>
      </w:tblGrid>
      <w:tr w:rsidR="00850B46">
        <w:tc>
          <w:tcPr>
            <w:tcW w:w="10157" w:type="dxa"/>
            <w:gridSpan w:val="2"/>
          </w:tcPr>
          <w:p w:rsidR="00850B46" w:rsidRDefault="009C3890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  <w:r>
              <w:rPr>
                <w:b/>
                <w:sz w:val="24"/>
                <w:lang w:val="uk-UA"/>
              </w:rPr>
              <w:t>. Продовольча безпека – це:</w:t>
            </w:r>
          </w:p>
        </w:tc>
      </w:tr>
      <w:tr w:rsidR="00850B46">
        <w:tc>
          <w:tcPr>
            <w:tcW w:w="917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9240" w:type="dxa"/>
          </w:tcPr>
          <w:p w:rsidR="00850B46" w:rsidRDefault="009C38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здатність держави покривати внутрішні потреби в продовольчих товарах;</w:t>
            </w:r>
          </w:p>
        </w:tc>
      </w:tr>
      <w:tr w:rsidR="00850B46">
        <w:tc>
          <w:tcPr>
            <w:tcW w:w="917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240" w:type="dxa"/>
          </w:tcPr>
          <w:p w:rsidR="00850B46" w:rsidRDefault="009C38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забезпечення країни відповідними ресурсами, потенціалом і гарантіями задовольняти потреби населення в </w:t>
            </w:r>
            <w:r>
              <w:rPr>
                <w:sz w:val="24"/>
                <w:lang w:val="uk-UA"/>
              </w:rPr>
              <w:t>продуктах харчування незалежно від внутрішніх і зовнішніх умов;</w:t>
            </w:r>
          </w:p>
        </w:tc>
      </w:tr>
      <w:tr w:rsidR="00850B46">
        <w:tc>
          <w:tcPr>
            <w:tcW w:w="917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9240" w:type="dxa"/>
          </w:tcPr>
          <w:p w:rsidR="00850B46" w:rsidRDefault="009C38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безпечне надходження продукції до місць споживання в обсягах та асортименті, які відповідають попиту та нормам, встановленим для споживачів;</w:t>
            </w:r>
          </w:p>
        </w:tc>
      </w:tr>
      <w:tr w:rsidR="00850B46">
        <w:tc>
          <w:tcPr>
            <w:tcW w:w="917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9240" w:type="dxa"/>
          </w:tcPr>
          <w:p w:rsidR="00850B46" w:rsidRDefault="009C38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можливість купівлі різними групами населення </w:t>
            </w:r>
            <w:r>
              <w:rPr>
                <w:sz w:val="24"/>
                <w:lang w:val="uk-UA"/>
              </w:rPr>
              <w:t>продовольчих товарів при встановленому рівні цін та доходів.</w:t>
            </w:r>
          </w:p>
        </w:tc>
      </w:tr>
    </w:tbl>
    <w:p w:rsidR="00850B46" w:rsidRDefault="00850B46">
      <w:pPr>
        <w:rPr>
          <w:sz w:val="24"/>
        </w:rPr>
      </w:pPr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482"/>
      </w:tblGrid>
      <w:tr w:rsidR="00850B46">
        <w:trPr>
          <w:trHeight w:val="181"/>
        </w:trPr>
        <w:tc>
          <w:tcPr>
            <w:tcW w:w="10131" w:type="dxa"/>
            <w:gridSpan w:val="2"/>
          </w:tcPr>
          <w:p w:rsidR="00850B46" w:rsidRDefault="009C3890">
            <w:pPr>
              <w:spacing w:line="240" w:lineRule="atLeas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 Амортизація основних засобів – це: 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2" w:type="dxa"/>
          </w:tcPr>
          <w:p w:rsidR="00850B46" w:rsidRDefault="009C389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процес перенесення вартості основних засобів на вартість виготовленої продукції;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2" w:type="dxa"/>
          </w:tcPr>
          <w:p w:rsidR="00850B46" w:rsidRDefault="009C389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поступова втрата основними засобами своїх первісних техніко – </w:t>
            </w:r>
            <w:r>
              <w:rPr>
                <w:sz w:val="24"/>
              </w:rPr>
              <w:t>експлуатаційних якостей;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2" w:type="dxa"/>
          </w:tcPr>
          <w:p w:rsidR="00850B46" w:rsidRDefault="009C389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процес знецінення основних засобів до настання повного фізичного спрацювання під впливом НТП;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82" w:type="dxa"/>
          </w:tcPr>
          <w:p w:rsidR="00850B46" w:rsidRDefault="009C389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витрати з утримування основних засобів.</w:t>
            </w:r>
          </w:p>
        </w:tc>
      </w:tr>
    </w:tbl>
    <w:p w:rsidR="00850B46" w:rsidRDefault="00850B46">
      <w:pPr>
        <w:spacing w:line="240" w:lineRule="atLeast"/>
        <w:rPr>
          <w:sz w:val="24"/>
        </w:rPr>
      </w:pPr>
    </w:p>
    <w:p w:rsidR="00850B46" w:rsidRDefault="009C3890">
      <w:pPr>
        <w:spacing w:line="240" w:lineRule="atLeast"/>
        <w:jc w:val="both"/>
        <w:rPr>
          <w:b/>
          <w:sz w:val="24"/>
        </w:rPr>
      </w:pPr>
      <w:r>
        <w:rPr>
          <w:b/>
          <w:sz w:val="24"/>
        </w:rPr>
        <w:t xml:space="preserve">4. Вставте пропущене слово.     </w:t>
      </w:r>
      <w:r>
        <w:rPr>
          <w:sz w:val="24"/>
          <w:u w:val="single"/>
        </w:rPr>
        <w:t xml:space="preserve">                       </w:t>
      </w:r>
      <w:r>
        <w:rPr>
          <w:b/>
          <w:sz w:val="24"/>
        </w:rPr>
        <w:t>– це процес обґрунтування,  затвер</w:t>
      </w:r>
      <w:r>
        <w:rPr>
          <w:b/>
          <w:sz w:val="24"/>
        </w:rPr>
        <w:t xml:space="preserve">дження, перегляду, визначення рівня,  співвідношення та структури цін і тарифів. </w:t>
      </w:r>
    </w:p>
    <w:p w:rsidR="00850B46" w:rsidRDefault="00850B46">
      <w:pPr>
        <w:spacing w:line="240" w:lineRule="atLeas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9508"/>
      </w:tblGrid>
      <w:tr w:rsidR="00850B46">
        <w:trPr>
          <w:trHeight w:val="428"/>
        </w:trPr>
        <w:tc>
          <w:tcPr>
            <w:tcW w:w="10692" w:type="dxa"/>
            <w:gridSpan w:val="2"/>
          </w:tcPr>
          <w:p w:rsidR="00850B46" w:rsidRDefault="009C3890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 З метою контролю за витрачанням коштів на підставі нормативних показників визначають: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43" w:type="dxa"/>
          </w:tcPr>
          <w:p w:rsidR="00850B46" w:rsidRDefault="009C3890">
            <w:pPr>
              <w:jc w:val="both"/>
              <w:rPr>
                <w:sz w:val="24"/>
              </w:rPr>
            </w:pPr>
            <w:r>
              <w:rPr>
                <w:sz w:val="24"/>
              </w:rPr>
              <w:t>очікувану собівартість;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43" w:type="dxa"/>
          </w:tcPr>
          <w:p w:rsidR="00850B46" w:rsidRDefault="009C3890">
            <w:pPr>
              <w:jc w:val="both"/>
              <w:rPr>
                <w:sz w:val="24"/>
              </w:rPr>
            </w:pPr>
            <w:r>
              <w:rPr>
                <w:sz w:val="24"/>
              </w:rPr>
              <w:t>планову собівартість;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43" w:type="dxa"/>
          </w:tcPr>
          <w:p w:rsidR="00850B46" w:rsidRDefault="009C3890">
            <w:pPr>
              <w:jc w:val="both"/>
              <w:rPr>
                <w:sz w:val="24"/>
              </w:rPr>
            </w:pPr>
            <w:r>
              <w:rPr>
                <w:sz w:val="24"/>
              </w:rPr>
              <w:t>фактичну собівартість;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43" w:type="dxa"/>
          </w:tcPr>
          <w:p w:rsidR="00850B46" w:rsidRDefault="009C3890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провізорну собівартість.</w:t>
            </w:r>
          </w:p>
        </w:tc>
      </w:tr>
    </w:tbl>
    <w:p w:rsidR="00850B46" w:rsidRDefault="00850B46">
      <w:pPr>
        <w:jc w:val="center"/>
        <w:rPr>
          <w:b/>
          <w:sz w:val="22"/>
          <w:szCs w:val="22"/>
        </w:rPr>
      </w:pP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4"/>
        <w:gridCol w:w="6603"/>
      </w:tblGrid>
      <w:tr w:rsidR="00850B46">
        <w:tc>
          <w:tcPr>
            <w:tcW w:w="10107" w:type="dxa"/>
            <w:gridSpan w:val="2"/>
            <w:vAlign w:val="center"/>
          </w:tcPr>
          <w:p w:rsidR="00850B46" w:rsidRDefault="009C3890">
            <w:pPr>
              <w:ind w:left="317" w:hanging="317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6</w:t>
            </w:r>
            <w:r>
              <w:rPr>
                <w:b/>
                <w:sz w:val="22"/>
                <w:szCs w:val="22"/>
              </w:rPr>
              <w:t>. Підберіть відповідність.</w:t>
            </w:r>
          </w:p>
        </w:tc>
      </w:tr>
      <w:tr w:rsidR="00850B46">
        <w:tc>
          <w:tcPr>
            <w:tcW w:w="3504" w:type="dxa"/>
            <w:vAlign w:val="center"/>
          </w:tcPr>
          <w:p w:rsidR="00850B46" w:rsidRDefault="009C389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А. </w:t>
            </w:r>
            <w:r>
              <w:rPr>
                <w:sz w:val="22"/>
                <w:szCs w:val="22"/>
              </w:rPr>
              <w:t>Первісна вартість основних виробничих засобів</w:t>
            </w:r>
          </w:p>
        </w:tc>
        <w:tc>
          <w:tcPr>
            <w:tcW w:w="6603" w:type="dxa"/>
            <w:vAlign w:val="center"/>
          </w:tcPr>
          <w:p w:rsidR="00850B46" w:rsidRDefault="009C389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1. Вартість відтворення </w:t>
            </w:r>
            <w:r>
              <w:rPr>
                <w:color w:val="000000"/>
                <w:sz w:val="22"/>
                <w:szCs w:val="22"/>
              </w:rPr>
              <w:t xml:space="preserve">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color w:val="000000"/>
                <w:sz w:val="22"/>
                <w:szCs w:val="22"/>
              </w:rPr>
              <w:t xml:space="preserve"> за сучасних умов виробництва;</w:t>
            </w:r>
          </w:p>
        </w:tc>
      </w:tr>
      <w:tr w:rsidR="00850B46">
        <w:tc>
          <w:tcPr>
            <w:tcW w:w="3504" w:type="dxa"/>
            <w:vAlign w:val="center"/>
          </w:tcPr>
          <w:p w:rsidR="00850B46" w:rsidRDefault="009C389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В. Відновлена вартість </w:t>
            </w:r>
            <w:r>
              <w:rPr>
                <w:sz w:val="22"/>
                <w:szCs w:val="22"/>
              </w:rPr>
              <w:t>основних виробничих засобів</w:t>
            </w:r>
          </w:p>
        </w:tc>
        <w:tc>
          <w:tcPr>
            <w:tcW w:w="6603" w:type="dxa"/>
            <w:vAlign w:val="center"/>
          </w:tcPr>
          <w:p w:rsidR="00850B46" w:rsidRDefault="009C3890">
            <w:pPr>
              <w:numPr>
                <w:ilvl w:val="0"/>
                <w:numId w:val="3"/>
              </w:numPr>
              <w:tabs>
                <w:tab w:val="left" w:pos="0"/>
                <w:tab w:val="left" w:pos="60"/>
              </w:tabs>
              <w:ind w:left="60" w:firstLine="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Вартість придбаних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color w:val="000000"/>
                <w:sz w:val="22"/>
                <w:szCs w:val="22"/>
              </w:rPr>
              <w:t xml:space="preserve"> з урахуванням  витрат на транспортування та монтаж;</w:t>
            </w:r>
          </w:p>
        </w:tc>
      </w:tr>
      <w:tr w:rsidR="00850B46">
        <w:tc>
          <w:tcPr>
            <w:tcW w:w="3504" w:type="dxa"/>
            <w:vAlign w:val="center"/>
          </w:tcPr>
          <w:p w:rsidR="00850B46" w:rsidRDefault="009C389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С. Залишкова вартість </w:t>
            </w:r>
            <w:r>
              <w:rPr>
                <w:sz w:val="22"/>
                <w:szCs w:val="22"/>
              </w:rPr>
              <w:t>основних виробничих засобів</w:t>
            </w:r>
          </w:p>
        </w:tc>
        <w:tc>
          <w:tcPr>
            <w:tcW w:w="6603" w:type="dxa"/>
            <w:vAlign w:val="center"/>
          </w:tcPr>
          <w:p w:rsidR="00850B46" w:rsidRDefault="009C389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3. Вартість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bCs/>
                <w:iCs/>
                <w:color w:val="000000"/>
                <w:sz w:val="22"/>
                <w:szCs w:val="22"/>
              </w:rPr>
              <w:t>, яка визначається як різниця між первісною вартістю та сумою зносу;</w:t>
            </w:r>
          </w:p>
        </w:tc>
      </w:tr>
      <w:tr w:rsidR="00850B46">
        <w:tc>
          <w:tcPr>
            <w:tcW w:w="3504" w:type="dxa"/>
            <w:vAlign w:val="center"/>
          </w:tcPr>
          <w:p w:rsidR="00850B46" w:rsidRDefault="009C389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D. Ліквідаційна вартість </w:t>
            </w:r>
            <w:r>
              <w:rPr>
                <w:sz w:val="22"/>
                <w:szCs w:val="22"/>
              </w:rPr>
              <w:t>основних виробничих за</w:t>
            </w:r>
            <w:r>
              <w:rPr>
                <w:sz w:val="22"/>
                <w:szCs w:val="22"/>
              </w:rPr>
              <w:t>собів</w:t>
            </w:r>
          </w:p>
        </w:tc>
        <w:tc>
          <w:tcPr>
            <w:tcW w:w="6603" w:type="dxa"/>
            <w:vAlign w:val="center"/>
          </w:tcPr>
          <w:p w:rsidR="00850B46" w:rsidRDefault="009C389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4. Вартість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на час їх вибуття, спричиненого спрацюванням;</w:t>
            </w:r>
          </w:p>
        </w:tc>
      </w:tr>
    </w:tbl>
    <w:p w:rsidR="00850B46" w:rsidRDefault="00850B46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850B46">
        <w:trPr>
          <w:trHeight w:val="317"/>
        </w:trPr>
        <w:tc>
          <w:tcPr>
            <w:tcW w:w="10944" w:type="dxa"/>
          </w:tcPr>
          <w:p w:rsidR="00850B46" w:rsidRDefault="009C389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7</w:t>
            </w:r>
            <w:r>
              <w:rPr>
                <w:b/>
                <w:sz w:val="22"/>
                <w:szCs w:val="22"/>
              </w:rPr>
              <w:t xml:space="preserve">.  Доповніть речення. </w:t>
            </w:r>
            <w:r>
              <w:rPr>
                <w:b/>
                <w:sz w:val="22"/>
                <w:szCs w:val="22"/>
                <w:lang w:val="uk-UA"/>
              </w:rPr>
              <w:t>Ціна</w:t>
            </w:r>
            <w:r>
              <w:rPr>
                <w:b/>
                <w:sz w:val="22"/>
                <w:szCs w:val="22"/>
                <w:lang w:val="uk-UA"/>
              </w:rPr>
              <w:t xml:space="preserve"> як економічна категорія </w:t>
            </w:r>
            <w:r>
              <w:rPr>
                <w:b/>
                <w:sz w:val="22"/>
                <w:szCs w:val="22"/>
              </w:rPr>
              <w:t>– це_</w:t>
            </w:r>
            <w:r>
              <w:rPr>
                <w:b/>
                <w:sz w:val="22"/>
                <w:szCs w:val="22"/>
                <w:lang w:val="uk-UA"/>
              </w:rPr>
              <w:t>___________</w:t>
            </w:r>
            <w:r>
              <w:rPr>
                <w:b/>
                <w:sz w:val="22"/>
                <w:szCs w:val="22"/>
              </w:rPr>
              <w:t xml:space="preserve"> .</w:t>
            </w:r>
          </w:p>
        </w:tc>
      </w:tr>
    </w:tbl>
    <w:p w:rsidR="00850B46" w:rsidRDefault="00850B46">
      <w:pPr>
        <w:rPr>
          <w:sz w:val="22"/>
          <w:szCs w:val="22"/>
        </w:rPr>
      </w:pPr>
    </w:p>
    <w:tbl>
      <w:tblPr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500"/>
      </w:tblGrid>
      <w:tr w:rsidR="00850B46">
        <w:tc>
          <w:tcPr>
            <w:tcW w:w="10149" w:type="dxa"/>
            <w:gridSpan w:val="2"/>
          </w:tcPr>
          <w:p w:rsidR="00850B46" w:rsidRDefault="009C389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8</w:t>
            </w:r>
            <w:r>
              <w:rPr>
                <w:b/>
                <w:sz w:val="22"/>
                <w:szCs w:val="22"/>
              </w:rPr>
              <w:t>. Витрати, загальна сума яких не залежить від кількості виготовленої продукції, називаються: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00" w:type="dxa"/>
          </w:tcPr>
          <w:p w:rsidR="00850B46" w:rsidRDefault="009C38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постійними;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00" w:type="dxa"/>
          </w:tcPr>
          <w:p w:rsidR="00850B46" w:rsidRDefault="009C38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змінними;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00" w:type="dxa"/>
          </w:tcPr>
          <w:p w:rsidR="00850B46" w:rsidRDefault="009C38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середніми;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00" w:type="dxa"/>
          </w:tcPr>
          <w:p w:rsidR="00850B46" w:rsidRDefault="009C38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прямими.</w:t>
            </w:r>
          </w:p>
        </w:tc>
      </w:tr>
      <w:tr w:rsidR="00850B46">
        <w:tc>
          <w:tcPr>
            <w:tcW w:w="10149" w:type="dxa"/>
            <w:gridSpan w:val="2"/>
          </w:tcPr>
          <w:p w:rsidR="00850B46" w:rsidRDefault="009C389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lastRenderedPageBreak/>
              <w:t>9</w:t>
            </w:r>
            <w:r>
              <w:rPr>
                <w:b/>
                <w:sz w:val="22"/>
                <w:szCs w:val="22"/>
              </w:rPr>
              <w:t>. Ціна – це: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00" w:type="dxa"/>
          </w:tcPr>
          <w:p w:rsidR="00850B46" w:rsidRDefault="009C38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вартості товару;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00" w:type="dxa"/>
          </w:tcPr>
          <w:p w:rsidR="00850B46" w:rsidRDefault="009C38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собівартості продукції та вартості основних і оборотних засобів;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00" w:type="dxa"/>
          </w:tcPr>
          <w:p w:rsidR="00850B46" w:rsidRDefault="009C38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собівартості продукції;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00" w:type="dxa"/>
          </w:tcPr>
          <w:p w:rsidR="00850B46" w:rsidRDefault="009C38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собівартості</w:t>
            </w:r>
            <w:r>
              <w:rPr>
                <w:sz w:val="22"/>
                <w:szCs w:val="22"/>
              </w:rPr>
              <w:t xml:space="preserve"> продукції та вартості основних виробничих засобів.</w:t>
            </w:r>
          </w:p>
        </w:tc>
      </w:tr>
    </w:tbl>
    <w:p w:rsidR="00850B46" w:rsidRDefault="00850B46">
      <w:pPr>
        <w:rPr>
          <w:sz w:val="22"/>
          <w:szCs w:val="22"/>
        </w:rPr>
      </w:pPr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482"/>
      </w:tblGrid>
      <w:tr w:rsidR="00850B46">
        <w:tc>
          <w:tcPr>
            <w:tcW w:w="10131" w:type="dxa"/>
            <w:gridSpan w:val="2"/>
          </w:tcPr>
          <w:p w:rsidR="00850B46" w:rsidRDefault="009C389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10</w:t>
            </w:r>
            <w:r>
              <w:rPr>
                <w:b/>
                <w:sz w:val="22"/>
                <w:szCs w:val="22"/>
              </w:rPr>
              <w:t>.  Фактори, які безпосередньо впливають на рентабельність виробництва цукрових буряків: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482" w:type="dxa"/>
          </w:tcPr>
          <w:p w:rsidR="00850B46" w:rsidRDefault="009C38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реалізовано цукрових буряків;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482" w:type="dxa"/>
          </w:tcPr>
          <w:p w:rsidR="00850B46" w:rsidRDefault="009C38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рівень товарності;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482" w:type="dxa"/>
          </w:tcPr>
          <w:p w:rsidR="00850B46" w:rsidRDefault="009C389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собівартість 1ц коренів;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482" w:type="dxa"/>
          </w:tcPr>
          <w:p w:rsidR="00850B46" w:rsidRDefault="009C38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витрати на 1га посіву;</w:t>
            </w:r>
          </w:p>
        </w:tc>
      </w:tr>
      <w:tr w:rsidR="00850B46">
        <w:tc>
          <w:tcPr>
            <w:tcW w:w="649" w:type="dxa"/>
          </w:tcPr>
          <w:p w:rsidR="00850B46" w:rsidRDefault="009C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482" w:type="dxa"/>
          </w:tcPr>
          <w:p w:rsidR="00850B46" w:rsidRDefault="009C38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ціна реалізації 1 ц коренів.</w:t>
            </w:r>
          </w:p>
        </w:tc>
      </w:tr>
    </w:tbl>
    <w:p w:rsidR="00850B46" w:rsidRDefault="00850B46">
      <w:pPr>
        <w:rPr>
          <w:sz w:val="22"/>
          <w:szCs w:val="22"/>
        </w:rPr>
      </w:pPr>
    </w:p>
    <w:p w:rsidR="00850B46" w:rsidRDefault="009C3890">
      <w:pPr>
        <w:pStyle w:val="1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 навчання.</w:t>
      </w:r>
    </w:p>
    <w:p w:rsidR="00850B46" w:rsidRDefault="00850B46">
      <w:pPr>
        <w:rPr>
          <w:b/>
          <w:bCs/>
          <w:szCs w:val="28"/>
        </w:rPr>
      </w:pPr>
    </w:p>
    <w:p w:rsidR="00850B46" w:rsidRDefault="009C3890">
      <w:pPr>
        <w:spacing w:line="288" w:lineRule="auto"/>
        <w:ind w:firstLineChars="200" w:firstLine="560"/>
        <w:jc w:val="both"/>
      </w:pPr>
      <w:r>
        <w:rPr>
          <w:i/>
          <w:iCs/>
        </w:rPr>
        <w:t xml:space="preserve">Пояснювально-ілюстративний метод </w:t>
      </w:r>
      <w:r>
        <w:t>- метод навчання, за допомогою яко</w:t>
      </w:r>
      <w:r>
        <w:softHyphen/>
        <w:t>го викладач розкриває сутність певного явища, закону, процесу. Він ґрунтується не стільки на уяві, скільки на логічному мислен</w:t>
      </w:r>
      <w:r>
        <w:softHyphen/>
      </w:r>
      <w:r>
        <w:t>ні з використанням попереднього досвіду студентів. Студенти здобувають знання, слухаючи пояснення з навчальної або методичної літератури, через екранний посібник у "готовому" вигляді. Сприймаючи й осмислюючи факти, оцінки, висновки, вони залишаються в межа</w:t>
      </w:r>
      <w:r>
        <w:t xml:space="preserve">х репродуктивного (відтворювального) мислення. Такий метод найширше застосовують для передавання значного масиву інформації. </w:t>
      </w:r>
    </w:p>
    <w:p w:rsidR="00850B46" w:rsidRDefault="009C3890">
      <w:pPr>
        <w:spacing w:line="288" w:lineRule="auto"/>
        <w:ind w:firstLineChars="200" w:firstLine="560"/>
        <w:jc w:val="both"/>
      </w:pPr>
      <w:r>
        <w:rPr>
          <w:i/>
          <w:iCs/>
        </w:rPr>
        <w:t>Лекція</w:t>
      </w:r>
      <w:r>
        <w:t> - це метод, за допомогою якого педагог у словесній формі розкриває сутність наукових понять, явищ, процесів, ло</w:t>
      </w:r>
      <w:r>
        <w:softHyphen/>
        <w:t>гічно пов’я</w:t>
      </w:r>
      <w:r>
        <w:t xml:space="preserve">заних, об’єднаних загальною темою. </w:t>
      </w:r>
    </w:p>
    <w:p w:rsidR="00850B46" w:rsidRDefault="009C3890">
      <w:pPr>
        <w:spacing w:line="288" w:lineRule="auto"/>
        <w:ind w:firstLineChars="200" w:firstLine="560"/>
        <w:jc w:val="both"/>
      </w:pPr>
      <w:r>
        <w:rPr>
          <w:i/>
          <w:iCs/>
        </w:rPr>
        <w:t>Інструктаж</w:t>
      </w:r>
      <w:r>
        <w:t xml:space="preserve"> - передбачає розкриття норм поведінки, особливостей використання методів і навчальних засобів, дотримання правил безпеки під час виконання навчальних операцій. Це важливий етап в оволодінні методами самостійно</w:t>
      </w:r>
      <w:r>
        <w:t>ї пізнавальної діяльності. Адже важливо, щоб студенти розуміли не лише, що треба робити, а і як це робити.</w:t>
      </w:r>
    </w:p>
    <w:p w:rsidR="00850B46" w:rsidRDefault="009C3890">
      <w:pPr>
        <w:spacing w:line="288" w:lineRule="auto"/>
        <w:ind w:firstLineChars="200" w:firstLine="560"/>
        <w:jc w:val="both"/>
      </w:pPr>
      <w:r>
        <w:rPr>
          <w:i/>
          <w:iCs/>
        </w:rPr>
        <w:t>Метод ро</w:t>
      </w:r>
      <w:r>
        <w:rPr>
          <w:i/>
          <w:iCs/>
        </w:rPr>
        <w:softHyphen/>
        <w:t>боти з книгою. </w:t>
      </w:r>
      <w:r>
        <w:t xml:space="preserve"> Сту</w:t>
      </w:r>
      <w:r>
        <w:softHyphen/>
        <w:t xml:space="preserve">денти мають розуміти, що основне джерело отримання наукової інформації - не викладач, а книга. Тому так важливо навчити </w:t>
      </w:r>
      <w:r>
        <w:t>студентів методів і засобів самостійної роботи з книгою: читан</w:t>
      </w:r>
      <w:r>
        <w:softHyphen/>
        <w:t>ня, переказу, виписування, складання плану, рецензування, кон</w:t>
      </w:r>
      <w:r>
        <w:softHyphen/>
        <w:t>спектування, виготовлення таблиць, схем, графіків та ін.</w:t>
      </w:r>
    </w:p>
    <w:p w:rsidR="00850B46" w:rsidRDefault="009C3890">
      <w:pPr>
        <w:spacing w:line="288" w:lineRule="auto"/>
        <w:ind w:firstLineChars="200" w:firstLine="560"/>
        <w:jc w:val="both"/>
      </w:pPr>
      <w:r>
        <w:rPr>
          <w:i/>
          <w:iCs/>
        </w:rPr>
        <w:t>Практична робота</w:t>
      </w:r>
      <w:r>
        <w:t> спрямована на використання набутих знань у розв’язанні пр</w:t>
      </w:r>
      <w:r>
        <w:t>актичних завдань. Використовуючи практичні методи, варто зважати на низку передумов: забезпечення розуміння студентами сутності науко</w:t>
      </w:r>
      <w:r>
        <w:softHyphen/>
        <w:t>вих знань як базового компонента практичної діяльності; оволо</w:t>
      </w:r>
      <w:r>
        <w:softHyphen/>
        <w:t>діння алгоритмами застосування знань відповідно до дидактич</w:t>
      </w:r>
      <w:r>
        <w:softHyphen/>
      </w:r>
      <w:r>
        <w:t>ної мети; створення оптимальних умов для самостійної діяльності студентів у процесі формування умінь і навичок. Адже уміння і навички — це результат індивідуальної дії особистості.</w:t>
      </w:r>
    </w:p>
    <w:p w:rsidR="00850B46" w:rsidRDefault="00850B46">
      <w:pPr>
        <w:jc w:val="both"/>
        <w:rPr>
          <w:b/>
          <w:bCs/>
          <w:szCs w:val="28"/>
        </w:rPr>
      </w:pPr>
    </w:p>
    <w:p w:rsidR="00850B46" w:rsidRDefault="009C3890">
      <w:pPr>
        <w:pStyle w:val="1"/>
        <w:numPr>
          <w:ilvl w:val="0"/>
          <w:numId w:val="4"/>
        </w:numPr>
      </w:pPr>
      <w:r>
        <w:rPr>
          <w:b/>
          <w:bCs/>
          <w:sz w:val="28"/>
          <w:szCs w:val="28"/>
        </w:rPr>
        <w:t>Форми контролю.</w:t>
      </w:r>
    </w:p>
    <w:p w:rsidR="00850B46" w:rsidRDefault="009C3890">
      <w:pPr>
        <w:pStyle w:val="af1"/>
        <w:numPr>
          <w:ilvl w:val="0"/>
          <w:numId w:val="5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Контрольні</w:t>
      </w:r>
      <w:r>
        <w:rPr>
          <w:rFonts w:ascii="Times New Roman" w:hAnsi="Times New Roman"/>
          <w:bCs/>
          <w:sz w:val="28"/>
          <w:szCs w:val="28"/>
        </w:rPr>
        <w:t xml:space="preserve"> опитування</w:t>
      </w:r>
    </w:p>
    <w:p w:rsidR="00850B46" w:rsidRDefault="009C3890">
      <w:pPr>
        <w:pStyle w:val="af1"/>
        <w:numPr>
          <w:ilvl w:val="0"/>
          <w:numId w:val="5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Модульні контрольні роботи</w:t>
      </w:r>
    </w:p>
    <w:p w:rsidR="00850B46" w:rsidRDefault="009C3890">
      <w:pPr>
        <w:pStyle w:val="af1"/>
        <w:numPr>
          <w:ilvl w:val="0"/>
          <w:numId w:val="6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Екзамен</w:t>
      </w:r>
    </w:p>
    <w:p w:rsidR="00850B46" w:rsidRDefault="00850B46">
      <w:pPr>
        <w:pStyle w:val="af1"/>
        <w:spacing w:after="0" w:line="360" w:lineRule="atLeast"/>
        <w:ind w:left="0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850B46" w:rsidRDefault="009C3890">
      <w:pPr>
        <w:rPr>
          <w:szCs w:val="28"/>
          <w:lang w:val="uk-UA"/>
        </w:rPr>
      </w:pPr>
      <w:r>
        <w:rPr>
          <w:b/>
          <w:bCs/>
          <w:szCs w:val="28"/>
          <w:lang w:val="uk-UA"/>
        </w:rPr>
        <w:t>9.</w:t>
      </w:r>
      <w:r>
        <w:rPr>
          <w:b/>
          <w:bCs/>
          <w:szCs w:val="28"/>
          <w:lang w:val="uk-UA"/>
        </w:rPr>
        <w:t xml:space="preserve"> Розподіл балів, які отримують студенти.</w:t>
      </w:r>
    </w:p>
    <w:p w:rsidR="00850B46" w:rsidRDefault="009C3890">
      <w:pPr>
        <w:spacing w:line="24" w:lineRule="atLeast"/>
        <w:ind w:rightChars="43" w:right="120"/>
        <w:jc w:val="both"/>
        <w:rPr>
          <w:szCs w:val="28"/>
          <w:lang w:val="uk-UA"/>
        </w:rPr>
      </w:pPr>
      <w:r>
        <w:rPr>
          <w:bCs/>
          <w:szCs w:val="28"/>
          <w:lang w:val="uk-UA"/>
        </w:rPr>
        <w:t xml:space="preserve">Оцінювання знань студента відбувається </w:t>
      </w:r>
      <w:r>
        <w:rPr>
          <w:szCs w:val="28"/>
          <w:lang w:val="uk-UA"/>
        </w:rPr>
        <w:t>за 100-бальною шкалою і переводиться в національні оцінки згідно з табл. 1</w:t>
      </w:r>
      <w:r>
        <w:rPr>
          <w:bCs/>
          <w:szCs w:val="28"/>
          <w:lang w:val="uk-UA"/>
        </w:rPr>
        <w:t xml:space="preserve"> «Положення про екзамени та заліки у НУБіП України» (наказ про уведення в дію від 27.12.2019 р. № 13</w:t>
      </w:r>
      <w:r>
        <w:rPr>
          <w:bCs/>
          <w:szCs w:val="28"/>
          <w:lang w:val="uk-UA"/>
        </w:rPr>
        <w:t xml:space="preserve">71) </w:t>
      </w:r>
    </w:p>
    <w:p w:rsidR="00850B46" w:rsidRDefault="00850B46">
      <w:pPr>
        <w:spacing w:line="24" w:lineRule="atLeast"/>
        <w:ind w:rightChars="43" w:right="120"/>
        <w:jc w:val="both"/>
        <w:rPr>
          <w:sz w:val="16"/>
          <w:szCs w:val="16"/>
          <w:lang w:val="uk-UA"/>
        </w:rPr>
      </w:pPr>
    </w:p>
    <w:p w:rsidR="00850B46" w:rsidRDefault="00850B46">
      <w:pPr>
        <w:spacing w:line="24" w:lineRule="atLeast"/>
        <w:ind w:left="360" w:rightChars="43" w:right="120"/>
        <w:jc w:val="both"/>
        <w:rPr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50B46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850B46" w:rsidRDefault="009C3890">
            <w:pPr>
              <w:spacing w:line="24" w:lineRule="atLeast"/>
              <w:ind w:left="-108" w:rightChars="43" w:right="120" w:firstLine="95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Рейтинг </w:t>
            </w:r>
            <w:r>
              <w:rPr>
                <w:b/>
                <w:szCs w:val="28"/>
                <w:lang w:val="uk-UA"/>
              </w:rPr>
              <w:t>студента</w:t>
            </w:r>
            <w:r>
              <w:rPr>
                <w:b/>
                <w:szCs w:val="28"/>
              </w:rPr>
              <w:t>,</w:t>
            </w:r>
          </w:p>
          <w:p w:rsidR="00850B46" w:rsidRDefault="009C3890">
            <w:pPr>
              <w:spacing w:line="24" w:lineRule="atLeast"/>
              <w:ind w:left="-108" w:rightChars="43" w:right="120" w:firstLine="95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бали</w:t>
            </w:r>
          </w:p>
        </w:tc>
        <w:tc>
          <w:tcPr>
            <w:tcW w:w="5670" w:type="dxa"/>
            <w:gridSpan w:val="2"/>
            <w:vAlign w:val="center"/>
          </w:tcPr>
          <w:p w:rsidR="00850B46" w:rsidRDefault="009C3890">
            <w:pPr>
              <w:spacing w:line="24" w:lineRule="atLeast"/>
              <w:ind w:left="-108" w:rightChars="43" w:right="120" w:firstLine="14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Оцінка національна                                        за результати складання</w:t>
            </w:r>
          </w:p>
        </w:tc>
      </w:tr>
      <w:tr w:rsidR="00850B46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:rsidR="00850B46" w:rsidRDefault="00850B46">
            <w:pPr>
              <w:spacing w:line="24" w:lineRule="atLeast"/>
              <w:ind w:left="-108" w:rightChars="43" w:right="120" w:firstLine="95"/>
              <w:jc w:val="center"/>
              <w:rPr>
                <w:b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850B46" w:rsidRDefault="009C3890">
            <w:pPr>
              <w:spacing w:line="24" w:lineRule="atLeast"/>
              <w:ind w:left="-108" w:rightChars="43" w:right="120" w:firstLine="14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екзаменів</w:t>
            </w:r>
          </w:p>
        </w:tc>
        <w:tc>
          <w:tcPr>
            <w:tcW w:w="2835" w:type="dxa"/>
            <w:vAlign w:val="center"/>
          </w:tcPr>
          <w:p w:rsidR="00850B46" w:rsidRDefault="009C3890">
            <w:pPr>
              <w:spacing w:line="24" w:lineRule="atLeast"/>
              <w:ind w:left="-108" w:rightChars="43" w:right="120" w:firstLine="14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заліків</w:t>
            </w:r>
          </w:p>
        </w:tc>
      </w:tr>
      <w:tr w:rsidR="00850B46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90-100</w:t>
            </w:r>
          </w:p>
        </w:tc>
        <w:tc>
          <w:tcPr>
            <w:tcW w:w="2835" w:type="dxa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Відмінно</w:t>
            </w:r>
          </w:p>
        </w:tc>
        <w:tc>
          <w:tcPr>
            <w:tcW w:w="2835" w:type="dxa"/>
            <w:vMerge w:val="restart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Зараховано</w:t>
            </w:r>
          </w:p>
        </w:tc>
      </w:tr>
      <w:tr w:rsidR="00850B46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74-89</w:t>
            </w:r>
          </w:p>
        </w:tc>
        <w:tc>
          <w:tcPr>
            <w:tcW w:w="2835" w:type="dxa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Добре</w:t>
            </w:r>
          </w:p>
        </w:tc>
        <w:tc>
          <w:tcPr>
            <w:tcW w:w="2835" w:type="dxa"/>
            <w:vMerge/>
            <w:vAlign w:val="center"/>
          </w:tcPr>
          <w:p w:rsidR="00850B46" w:rsidRDefault="00850B46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</w:p>
        </w:tc>
      </w:tr>
      <w:tr w:rsidR="00850B46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60-73</w:t>
            </w:r>
          </w:p>
        </w:tc>
        <w:tc>
          <w:tcPr>
            <w:tcW w:w="2835" w:type="dxa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Задовільно</w:t>
            </w:r>
          </w:p>
        </w:tc>
        <w:tc>
          <w:tcPr>
            <w:tcW w:w="2835" w:type="dxa"/>
            <w:vMerge/>
            <w:vAlign w:val="center"/>
          </w:tcPr>
          <w:p w:rsidR="00850B46" w:rsidRDefault="00850B46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</w:p>
        </w:tc>
      </w:tr>
      <w:tr w:rsidR="00850B46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0-59</w:t>
            </w:r>
          </w:p>
        </w:tc>
        <w:tc>
          <w:tcPr>
            <w:tcW w:w="2835" w:type="dxa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Незадовільно</w:t>
            </w:r>
          </w:p>
        </w:tc>
        <w:tc>
          <w:tcPr>
            <w:tcW w:w="2835" w:type="dxa"/>
            <w:vAlign w:val="center"/>
          </w:tcPr>
          <w:p w:rsidR="00850B46" w:rsidRDefault="009C389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Не зараховано</w:t>
            </w:r>
          </w:p>
        </w:tc>
      </w:tr>
    </w:tbl>
    <w:p w:rsidR="00850B46" w:rsidRDefault="00850B46">
      <w:pPr>
        <w:spacing w:line="24" w:lineRule="atLeast"/>
        <w:ind w:rightChars="43" w:right="120"/>
        <w:jc w:val="both"/>
        <w:rPr>
          <w:szCs w:val="28"/>
          <w:lang w:val="en-US"/>
        </w:rPr>
      </w:pPr>
    </w:p>
    <w:p w:rsidR="00850B46" w:rsidRDefault="009C3890">
      <w:pPr>
        <w:spacing w:line="24" w:lineRule="atLeast"/>
        <w:ind w:rightChars="43" w:right="120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 xml:space="preserve">Для визначення рейтингу студента (слухача) із засвоєння дисципліни </w:t>
      </w:r>
      <w:r>
        <w:rPr>
          <w:b/>
          <w:szCs w:val="28"/>
          <w:lang w:val="en-US"/>
        </w:rPr>
        <w:t>R</w:t>
      </w:r>
      <w:r>
        <w:rPr>
          <w:b/>
          <w:szCs w:val="28"/>
          <w:vertAlign w:val="subscript"/>
          <w:lang w:val="uk-UA"/>
        </w:rPr>
        <w:t xml:space="preserve">ДИС </w:t>
      </w:r>
      <w:r>
        <w:rPr>
          <w:szCs w:val="28"/>
          <w:lang w:val="uk-UA"/>
        </w:rPr>
        <w:t>(до 100 балів)</w:t>
      </w:r>
      <w:r>
        <w:rPr>
          <w:b/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одержаний рейтинг з атестації (до 30 балів) додається до рейтингу студента (слухача) з навчальної роботи </w:t>
      </w:r>
      <w:r>
        <w:rPr>
          <w:b/>
          <w:szCs w:val="28"/>
          <w:lang w:val="en-US"/>
        </w:rPr>
        <w:t>R</w:t>
      </w:r>
      <w:r>
        <w:rPr>
          <w:b/>
          <w:szCs w:val="28"/>
          <w:vertAlign w:val="subscript"/>
          <w:lang w:val="uk-UA"/>
        </w:rPr>
        <w:t xml:space="preserve">НР </w:t>
      </w:r>
      <w:r>
        <w:rPr>
          <w:szCs w:val="28"/>
          <w:lang w:val="uk-UA"/>
        </w:rPr>
        <w:t xml:space="preserve">(до 70 балів):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ДИС </w:t>
      </w:r>
      <w:r>
        <w:rPr>
          <w:b/>
          <w:szCs w:val="28"/>
          <w:lang w:val="uk-UA"/>
        </w:rPr>
        <w:t xml:space="preserve"> =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НР </w:t>
      </w:r>
      <w:r>
        <w:rPr>
          <w:b/>
          <w:szCs w:val="28"/>
          <w:lang w:val="uk-UA"/>
        </w:rPr>
        <w:t xml:space="preserve"> +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АТ </w:t>
      </w:r>
      <w:r>
        <w:rPr>
          <w:b/>
          <w:szCs w:val="28"/>
          <w:lang w:val="uk-UA"/>
        </w:rPr>
        <w:t>.</w:t>
      </w:r>
    </w:p>
    <w:p w:rsidR="00850B46" w:rsidRDefault="00850B46">
      <w:pPr>
        <w:jc w:val="both"/>
        <w:rPr>
          <w:b/>
          <w:szCs w:val="28"/>
          <w:lang w:val="uk-UA"/>
        </w:rPr>
      </w:pPr>
    </w:p>
    <w:p w:rsidR="00850B46" w:rsidRDefault="009C3890">
      <w:pPr>
        <w:pStyle w:val="1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Методичне забезпечен</w:t>
      </w:r>
      <w:r>
        <w:rPr>
          <w:b/>
          <w:sz w:val="28"/>
          <w:szCs w:val="28"/>
        </w:rPr>
        <w:t>ня</w:t>
      </w:r>
    </w:p>
    <w:p w:rsidR="00850B46" w:rsidRDefault="00850B46"/>
    <w:p w:rsidR="00850B46" w:rsidRDefault="009C3890">
      <w:pPr>
        <w:numPr>
          <w:ilvl w:val="0"/>
          <w:numId w:val="8"/>
        </w:numPr>
        <w:ind w:left="0" w:firstLine="0"/>
        <w:jc w:val="both"/>
      </w:pPr>
      <w:r>
        <w:rPr>
          <w:szCs w:val="28"/>
        </w:rPr>
        <w:t>Методичні вказівки для виконання практичних завдань з курсу «Економіка і організація біотехнологічн</w:t>
      </w:r>
      <w:r>
        <w:rPr>
          <w:szCs w:val="28"/>
          <w:lang w:val="uk-UA"/>
        </w:rPr>
        <w:t>их</w:t>
      </w:r>
      <w:r>
        <w:rPr>
          <w:szCs w:val="28"/>
        </w:rPr>
        <w:t xml:space="preserve"> </w:t>
      </w:r>
      <w:r>
        <w:rPr>
          <w:szCs w:val="28"/>
          <w:lang w:val="uk-UA"/>
        </w:rPr>
        <w:t>виробництв</w:t>
      </w:r>
      <w:r>
        <w:rPr>
          <w:szCs w:val="28"/>
        </w:rPr>
        <w:t xml:space="preserve">» для студентів </w:t>
      </w:r>
      <w:r>
        <w:rPr>
          <w:szCs w:val="28"/>
          <w:lang w:val="uk-UA"/>
        </w:rPr>
        <w:t>спеціальності</w:t>
      </w:r>
      <w:r>
        <w:rPr>
          <w:szCs w:val="28"/>
          <w:lang w:val="uk-UA"/>
        </w:rPr>
        <w:t xml:space="preserve"> </w:t>
      </w:r>
      <w:r>
        <w:t>162 «Біотехнології та біоінженерія»</w:t>
      </w:r>
      <w:r>
        <w:rPr>
          <w:lang w:val="uk-UA"/>
        </w:rPr>
        <w:t>.</w:t>
      </w:r>
      <w:r>
        <w:t xml:space="preserve"> </w:t>
      </w:r>
    </w:p>
    <w:p w:rsidR="00850B46" w:rsidRDefault="009C3890">
      <w:pPr>
        <w:numPr>
          <w:ilvl w:val="0"/>
          <w:numId w:val="8"/>
        </w:numPr>
        <w:ind w:left="0" w:firstLine="0"/>
        <w:jc w:val="both"/>
      </w:pPr>
      <w:r>
        <w:rPr>
          <w:szCs w:val="28"/>
        </w:rPr>
        <w:t xml:space="preserve">Методичні вказівки для написання курсових робіт з курсу «Економіка і </w:t>
      </w:r>
      <w:r>
        <w:rPr>
          <w:szCs w:val="28"/>
        </w:rPr>
        <w:t>організація біотехнологічн</w:t>
      </w:r>
      <w:r>
        <w:rPr>
          <w:szCs w:val="28"/>
          <w:lang w:val="uk-UA"/>
        </w:rPr>
        <w:t>их</w:t>
      </w:r>
      <w:r>
        <w:rPr>
          <w:szCs w:val="28"/>
        </w:rPr>
        <w:t xml:space="preserve"> </w:t>
      </w:r>
      <w:r>
        <w:rPr>
          <w:szCs w:val="28"/>
          <w:lang w:val="uk-UA"/>
        </w:rPr>
        <w:t>виробництв</w:t>
      </w:r>
      <w:r>
        <w:rPr>
          <w:szCs w:val="28"/>
        </w:rPr>
        <w:t xml:space="preserve">» для студентів </w:t>
      </w:r>
      <w:r>
        <w:rPr>
          <w:szCs w:val="28"/>
          <w:lang w:val="uk-UA"/>
        </w:rPr>
        <w:t>спеціальності</w:t>
      </w:r>
      <w:r>
        <w:rPr>
          <w:szCs w:val="28"/>
          <w:lang w:val="uk-UA"/>
        </w:rPr>
        <w:t xml:space="preserve"> </w:t>
      </w:r>
      <w:r>
        <w:t>162 «Біотехнології та біоінженерія»</w:t>
      </w:r>
      <w:r>
        <w:rPr>
          <w:lang w:val="uk-UA"/>
        </w:rPr>
        <w:t>.</w:t>
      </w:r>
      <w:r>
        <w:t xml:space="preserve"> </w:t>
      </w:r>
    </w:p>
    <w:p w:rsidR="00850B46" w:rsidRDefault="009C3890">
      <w:pPr>
        <w:numPr>
          <w:ilvl w:val="0"/>
          <w:numId w:val="8"/>
        </w:numPr>
        <w:ind w:left="0" w:firstLine="0"/>
        <w:jc w:val="both"/>
        <w:rPr>
          <w:szCs w:val="28"/>
        </w:rPr>
      </w:pPr>
      <w:r>
        <w:rPr>
          <w:szCs w:val="28"/>
        </w:rPr>
        <w:t>Конспект лекцій з курсу "Економіка і організація біотехнологічної промисловості"</w:t>
      </w:r>
      <w:r>
        <w:rPr>
          <w:szCs w:val="28"/>
          <w:lang w:val="uk-UA"/>
        </w:rPr>
        <w:t xml:space="preserve">. </w:t>
      </w:r>
      <w:r>
        <w:rPr>
          <w:szCs w:val="28"/>
        </w:rPr>
        <w:t xml:space="preserve"> </w:t>
      </w:r>
    </w:p>
    <w:p w:rsidR="00850B46" w:rsidRDefault="009C3890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right="-91" w:firstLine="0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Методичні рекомендації</w:t>
      </w:r>
      <w:r>
        <w:rPr>
          <w:b/>
          <w:bCs/>
          <w:color w:val="000000"/>
          <w:szCs w:val="28"/>
        </w:rPr>
        <w:t xml:space="preserve"> </w:t>
      </w:r>
      <w:r>
        <w:rPr>
          <w:bCs/>
          <w:color w:val="000000"/>
          <w:szCs w:val="28"/>
        </w:rPr>
        <w:t xml:space="preserve">для самостійного вивчення курсу </w:t>
      </w:r>
      <w:r>
        <w:rPr>
          <w:szCs w:val="28"/>
        </w:rPr>
        <w:t>«Економіка</w:t>
      </w:r>
      <w:r>
        <w:rPr>
          <w:szCs w:val="28"/>
        </w:rPr>
        <w:t xml:space="preserve"> і організація біотехнологічн</w:t>
      </w:r>
      <w:r>
        <w:rPr>
          <w:szCs w:val="28"/>
          <w:lang w:val="uk-UA"/>
        </w:rPr>
        <w:t>их</w:t>
      </w:r>
      <w:r>
        <w:rPr>
          <w:szCs w:val="28"/>
        </w:rPr>
        <w:t xml:space="preserve"> </w:t>
      </w:r>
      <w:r>
        <w:rPr>
          <w:szCs w:val="28"/>
          <w:lang w:val="uk-UA"/>
        </w:rPr>
        <w:t>виробництв</w:t>
      </w:r>
      <w:r>
        <w:rPr>
          <w:szCs w:val="28"/>
        </w:rPr>
        <w:t>»</w:t>
      </w:r>
      <w:r>
        <w:rPr>
          <w:szCs w:val="28"/>
          <w:lang w:val="uk-UA"/>
        </w:rPr>
        <w:t xml:space="preserve"> </w:t>
      </w:r>
      <w:r>
        <w:rPr>
          <w:bCs/>
          <w:color w:val="000000"/>
          <w:szCs w:val="28"/>
        </w:rPr>
        <w:t>і самоконтролю знань</w:t>
      </w:r>
      <w:r>
        <w:rPr>
          <w:bCs/>
          <w:color w:val="000000"/>
          <w:szCs w:val="28"/>
          <w:lang w:val="uk-UA"/>
        </w:rPr>
        <w:t>.</w:t>
      </w:r>
      <w:r>
        <w:rPr>
          <w:bCs/>
          <w:color w:val="000000"/>
          <w:szCs w:val="28"/>
        </w:rPr>
        <w:t xml:space="preserve"> </w:t>
      </w:r>
    </w:p>
    <w:p w:rsidR="00850B46" w:rsidRDefault="00850B46">
      <w:pPr>
        <w:pStyle w:val="1"/>
        <w:ind w:left="360"/>
        <w:rPr>
          <w:b/>
          <w:sz w:val="28"/>
          <w:szCs w:val="28"/>
        </w:rPr>
      </w:pPr>
    </w:p>
    <w:p w:rsidR="00850B46" w:rsidRDefault="009C3890">
      <w:pPr>
        <w:pStyle w:val="1"/>
        <w:ind w:firstLineChars="128"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12. Рекомендована література</w:t>
      </w:r>
    </w:p>
    <w:p w:rsidR="00850B46" w:rsidRDefault="009C3890">
      <w:pPr>
        <w:numPr>
          <w:ilvl w:val="0"/>
          <w:numId w:val="9"/>
        </w:numPr>
        <w:shd w:val="clear" w:color="auto" w:fill="FFFFFF"/>
        <w:jc w:val="center"/>
        <w:rPr>
          <w:b/>
        </w:rPr>
      </w:pPr>
      <w:r>
        <w:rPr>
          <w:b/>
          <w:iCs/>
        </w:rPr>
        <w:t>Основна  література</w:t>
      </w:r>
    </w:p>
    <w:p w:rsidR="00850B46" w:rsidRDefault="009C389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: навчальний посібник / 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</w:t>
      </w:r>
      <w:r>
        <w:rPr>
          <w:color w:val="222222"/>
          <w:szCs w:val="28"/>
          <w:shd w:val="clear" w:color="auto" w:fill="FFFFFF"/>
        </w:rPr>
        <w:t>Видавничий центр НУБіП України</w:t>
      </w:r>
      <w:r>
        <w:rPr>
          <w:szCs w:val="28"/>
        </w:rPr>
        <w:t xml:space="preserve">, 2015. 726с. </w:t>
      </w:r>
    </w:p>
    <w:p w:rsidR="00850B46" w:rsidRDefault="009C389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</w:t>
      </w:r>
      <w:r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підприємства</w:t>
      </w:r>
      <w:r>
        <w:rPr>
          <w:szCs w:val="28"/>
          <w:lang w:val="uk-UA"/>
        </w:rPr>
        <w:t xml:space="preserve">: навчальний посібник (практикум) /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>: ЦП «Компринт», 2016. 488с</w:t>
      </w:r>
    </w:p>
    <w:p w:rsidR="00850B46" w:rsidRDefault="009C389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 (частина ІІ): навчальний посібник / 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ЦП «Компринт», 2016. </w:t>
      </w:r>
      <w:r>
        <w:rPr>
          <w:szCs w:val="28"/>
          <w:lang w:val="uk-UA"/>
        </w:rPr>
        <w:t>394</w:t>
      </w:r>
      <w:r>
        <w:rPr>
          <w:szCs w:val="28"/>
        </w:rPr>
        <w:t>с</w:t>
      </w:r>
    </w:p>
    <w:p w:rsidR="00850B46" w:rsidRDefault="009C389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lastRenderedPageBreak/>
        <w:t xml:space="preserve">Економіка і </w:t>
      </w:r>
      <w:r>
        <w:rPr>
          <w:szCs w:val="28"/>
        </w:rPr>
        <w:t>підприємництво, менеджмент</w:t>
      </w:r>
      <w:r>
        <w:rPr>
          <w:szCs w:val="28"/>
          <w:lang w:val="uk-UA"/>
        </w:rPr>
        <w:t xml:space="preserve">: підручник /  Ткачук В.А.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</w:t>
      </w:r>
      <w:r>
        <w:rPr>
          <w:color w:val="222222"/>
          <w:szCs w:val="28"/>
          <w:shd w:val="clear" w:color="auto" w:fill="FFFFFF"/>
        </w:rPr>
        <w:t>Видавничий центр НУБіП України</w:t>
      </w:r>
      <w:r>
        <w:rPr>
          <w:szCs w:val="28"/>
        </w:rPr>
        <w:t>, 2020. 480с.</w:t>
      </w:r>
    </w:p>
    <w:p w:rsidR="00850B46" w:rsidRDefault="009C3890">
      <w:pPr>
        <w:pStyle w:val="af1"/>
        <w:numPr>
          <w:ilvl w:val="0"/>
          <w:numId w:val="10"/>
        </w:numPr>
        <w:tabs>
          <w:tab w:val="left" w:pos="560"/>
        </w:tabs>
        <w:spacing w:after="0" w:line="240" w:lineRule="auto"/>
        <w:ind w:left="0" w:right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Ільчук М.М. Бізнес-планування підприємницької діяльності в АПК: навчальний посібник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иїв</w:t>
      </w:r>
      <w:r>
        <w:rPr>
          <w:rFonts w:ascii="Times New Roman" w:hAnsi="Times New Roman"/>
          <w:sz w:val="28"/>
          <w:szCs w:val="28"/>
        </w:rPr>
        <w:t>: ЗАТ «Нічлава», 2013. 308 с.</w:t>
      </w:r>
    </w:p>
    <w:p w:rsidR="00850B46" w:rsidRDefault="009C3890">
      <w:pPr>
        <w:numPr>
          <w:ilvl w:val="0"/>
          <w:numId w:val="10"/>
        </w:numPr>
      </w:pPr>
      <w:r>
        <w:t>Організація виробництва: на</w:t>
      </w:r>
      <w:r>
        <w:t>вч</w:t>
      </w:r>
      <w:r>
        <w:rPr>
          <w:lang w:val="uk-UA"/>
        </w:rPr>
        <w:t>альний</w:t>
      </w:r>
      <w:r>
        <w:t xml:space="preserve"> посібник</w:t>
      </w:r>
      <w:r>
        <w:rPr>
          <w:lang w:val="uk-UA"/>
        </w:rPr>
        <w:t xml:space="preserve">. </w:t>
      </w:r>
      <w:r>
        <w:t xml:space="preserve"> Х</w:t>
      </w:r>
      <w:r>
        <w:rPr>
          <w:lang w:val="uk-UA"/>
        </w:rPr>
        <w:t>арків</w:t>
      </w:r>
      <w:r>
        <w:t>: Вид-во Іванченка І.С., 2018. 275 с.</w:t>
      </w:r>
    </w:p>
    <w:p w:rsidR="00850B46" w:rsidRDefault="009C3890">
      <w:pPr>
        <w:numPr>
          <w:ilvl w:val="0"/>
          <w:numId w:val="10"/>
        </w:numPr>
        <w:tabs>
          <w:tab w:val="left" w:pos="560"/>
        </w:tabs>
        <w:jc w:val="both"/>
        <w:rPr>
          <w:rFonts w:eastAsia="Calibri"/>
          <w:szCs w:val="28"/>
        </w:rPr>
      </w:pPr>
      <w:r>
        <w:rPr>
          <w:szCs w:val="28"/>
          <w:shd w:val="clear" w:color="auto" w:fill="FFFFFF"/>
        </w:rPr>
        <w:t>Рогач С. М.</w:t>
      </w:r>
      <w:r>
        <w:rPr>
          <w:szCs w:val="28"/>
          <w:shd w:val="clear" w:color="auto" w:fill="FFFFFF"/>
          <w:lang w:val="uk-UA"/>
        </w:rPr>
        <w:t>, Гуцул Т.А., Суліма Н.М.</w:t>
      </w:r>
      <w:r>
        <w:rPr>
          <w:szCs w:val="28"/>
          <w:shd w:val="clear" w:color="auto" w:fill="FFFFFF"/>
        </w:rPr>
        <w:t xml:space="preserve"> Економіка підприємств (в схемах і таблицях)</w:t>
      </w:r>
      <w:r>
        <w:rPr>
          <w:szCs w:val="28"/>
          <w:shd w:val="clear" w:color="auto" w:fill="FFFFFF"/>
          <w:lang w:val="uk-UA"/>
        </w:rPr>
        <w:t xml:space="preserve">: </w:t>
      </w:r>
      <w:r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  <w:lang w:val="uk-UA"/>
        </w:rPr>
        <w:t>н</w:t>
      </w:r>
      <w:r>
        <w:rPr>
          <w:szCs w:val="28"/>
          <w:shd w:val="clear" w:color="auto" w:fill="FFFFFF"/>
        </w:rPr>
        <w:t>авчальний посібник</w:t>
      </w:r>
      <w:r>
        <w:rPr>
          <w:szCs w:val="28"/>
          <w:shd w:val="clear" w:color="auto" w:fill="FFFFFF"/>
          <w:lang w:val="uk-UA"/>
        </w:rPr>
        <w:t>.</w:t>
      </w:r>
      <w:r>
        <w:rPr>
          <w:szCs w:val="28"/>
          <w:shd w:val="clear" w:color="auto" w:fill="FFFFFF"/>
        </w:rPr>
        <w:t xml:space="preserve"> Київ: ЦП "Компринт", 2017.  510 с.</w:t>
      </w:r>
    </w:p>
    <w:p w:rsidR="00850B46" w:rsidRDefault="009C3890">
      <w:pPr>
        <w:pStyle w:val="af1"/>
        <w:numPr>
          <w:ilvl w:val="0"/>
          <w:numId w:val="10"/>
        </w:numPr>
        <w:tabs>
          <w:tab w:val="left" w:pos="560"/>
        </w:tabs>
        <w:spacing w:after="0" w:line="240" w:lineRule="auto"/>
        <w:ind w:left="0" w:right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Суліма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Н.М. , Степасюк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Л.М. , Величко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О.В. Економіка і фінанси підприємства: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ідручник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иїв</w:t>
      </w:r>
      <w:r>
        <w:rPr>
          <w:rFonts w:ascii="Times New Roman" w:hAnsi="Times New Roman"/>
          <w:sz w:val="28"/>
          <w:szCs w:val="28"/>
        </w:rPr>
        <w:t xml:space="preserve"> «ЦП «КОМПРИНТ»», 2015. 466 с.</w:t>
      </w:r>
    </w:p>
    <w:p w:rsidR="00850B46" w:rsidRDefault="009C389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Шегда А. В. Основы менеджмента: учеб. пособие. Киев, 2013.  514 с.</w:t>
      </w:r>
    </w:p>
    <w:p w:rsidR="00850B46" w:rsidRDefault="009C3890">
      <w:pPr>
        <w:numPr>
          <w:ilvl w:val="0"/>
          <w:numId w:val="11"/>
        </w:numPr>
        <w:shd w:val="clear" w:color="auto" w:fill="FFFFFF"/>
        <w:jc w:val="center"/>
        <w:rPr>
          <w:b/>
        </w:rPr>
      </w:pPr>
      <w:r>
        <w:rPr>
          <w:b/>
          <w:iCs/>
        </w:rPr>
        <w:t>Додаткова  література</w:t>
      </w:r>
    </w:p>
    <w:p w:rsidR="00850B46" w:rsidRDefault="009C3890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  <w:r>
        <w:rPr>
          <w:color w:val="000000"/>
          <w:shd w:val="clear" w:color="auto" w:fill="FFFFFF"/>
        </w:rPr>
        <w:t xml:space="preserve">Андрійчук В. Г. Економіка підприємств агропромислового комплексу: </w:t>
      </w:r>
      <w:r>
        <w:rPr>
          <w:color w:val="000000"/>
          <w:shd w:val="clear" w:color="auto" w:fill="FFFFFF"/>
          <w:lang w:val="uk-UA"/>
        </w:rPr>
        <w:t xml:space="preserve">   </w:t>
      </w:r>
      <w:r>
        <w:rPr>
          <w:color w:val="000000"/>
          <w:shd w:val="clear" w:color="auto" w:fill="FFFFFF"/>
        </w:rPr>
        <w:t>підручник</w:t>
      </w:r>
      <w:r>
        <w:rPr>
          <w:color w:val="000000"/>
          <w:shd w:val="clear" w:color="auto" w:fill="FFFFFF"/>
          <w:lang w:val="uk-UA"/>
        </w:rPr>
        <w:t>.</w:t>
      </w:r>
      <w:r>
        <w:rPr>
          <w:color w:val="000000"/>
          <w:shd w:val="clear" w:color="auto" w:fill="FFFFFF"/>
        </w:rPr>
        <w:t xml:space="preserve"> К</w:t>
      </w:r>
      <w:r>
        <w:rPr>
          <w:color w:val="000000"/>
          <w:shd w:val="clear" w:color="auto" w:fill="FFFFFF"/>
          <w:lang w:val="uk-UA"/>
        </w:rPr>
        <w:t>иїв</w:t>
      </w:r>
      <w:r>
        <w:rPr>
          <w:color w:val="000000"/>
          <w:shd w:val="clear" w:color="auto" w:fill="FFFFFF"/>
        </w:rPr>
        <w:t>: КНЕУ, 2013.</w:t>
      </w:r>
      <w:r>
        <w:rPr>
          <w:color w:val="000000"/>
          <w:shd w:val="clear" w:color="auto" w:fill="FFFFFF"/>
          <w:lang w:val="uk-UA"/>
        </w:rPr>
        <w:t xml:space="preserve"> </w:t>
      </w:r>
      <w:r>
        <w:rPr>
          <w:color w:val="000000"/>
          <w:shd w:val="clear" w:color="auto" w:fill="FFFFFF"/>
        </w:rPr>
        <w:t>779 с.</w:t>
      </w:r>
    </w:p>
    <w:p w:rsidR="00850B46" w:rsidRDefault="009C3890">
      <w:pPr>
        <w:numPr>
          <w:ilvl w:val="0"/>
          <w:numId w:val="12"/>
        </w:numPr>
        <w:tabs>
          <w:tab w:val="left" w:pos="900"/>
          <w:tab w:val="left" w:pos="1080"/>
        </w:tabs>
        <w:jc w:val="both"/>
      </w:pPr>
      <w:r>
        <w:t xml:space="preserve">Економіка аграрних підприємств: </w:t>
      </w:r>
      <w:r>
        <w:rPr>
          <w:lang w:val="uk-UA"/>
        </w:rPr>
        <w:t>н</w:t>
      </w:r>
      <w:r>
        <w:t>авчально-методичний посібник. Суми: ВТД «Уніфверситетська книга», 2008. 270с.</w:t>
      </w:r>
    </w:p>
    <w:p w:rsidR="00850B46" w:rsidRDefault="009C3890">
      <w:pPr>
        <w:numPr>
          <w:ilvl w:val="0"/>
          <w:numId w:val="12"/>
        </w:numPr>
        <w:tabs>
          <w:tab w:val="left" w:pos="0"/>
          <w:tab w:val="left" w:pos="900"/>
          <w:tab w:val="left" w:pos="1080"/>
        </w:tabs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: навчальний посібник (практикум) / </w:t>
      </w:r>
      <w:r>
        <w:t>Єрмаков О.Ю.</w:t>
      </w:r>
      <w:r>
        <w:rPr>
          <w:lang w:val="uk-UA"/>
        </w:rPr>
        <w:t xml:space="preserve"> та ін. Київ:</w:t>
      </w:r>
      <w:r>
        <w:rPr>
          <w:szCs w:val="28"/>
          <w:lang w:val="uk-UA"/>
        </w:rPr>
        <w:t xml:space="preserve"> </w:t>
      </w:r>
      <w:r>
        <w:rPr>
          <w:szCs w:val="28"/>
        </w:rPr>
        <w:t xml:space="preserve">ЦП «Компринт», 2014. </w:t>
      </w:r>
      <w:r>
        <w:rPr>
          <w:szCs w:val="28"/>
        </w:rPr>
        <w:t xml:space="preserve">360с. </w:t>
      </w:r>
    </w:p>
    <w:p w:rsidR="00850B46" w:rsidRDefault="009C3890">
      <w:pPr>
        <w:pStyle w:val="af1"/>
        <w:numPr>
          <w:ilvl w:val="0"/>
          <w:numId w:val="12"/>
        </w:numPr>
        <w:tabs>
          <w:tab w:val="left" w:pos="560"/>
        </w:tabs>
        <w:spacing w:after="0" w:line="240" w:lineRule="auto"/>
        <w:ind w:left="0" w:right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Економіка продуктового підкомплексу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навчальний посібник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/ Збарський В.К.  та ін. Київ: Компринт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2013. 386 с.</w:t>
      </w:r>
    </w:p>
    <w:p w:rsidR="00850B46" w:rsidRDefault="009C3890">
      <w:pPr>
        <w:numPr>
          <w:ilvl w:val="0"/>
          <w:numId w:val="12"/>
        </w:numPr>
        <w:tabs>
          <w:tab w:val="left" w:pos="0"/>
          <w:tab w:val="left" w:pos="900"/>
          <w:tab w:val="left" w:pos="1080"/>
        </w:tabs>
      </w:pPr>
      <w:r>
        <w:t xml:space="preserve">Економіка сільського господарства: </w:t>
      </w:r>
      <w:r>
        <w:rPr>
          <w:lang w:val="uk-UA"/>
        </w:rPr>
        <w:t>н</w:t>
      </w:r>
      <w:r>
        <w:t>авч</w:t>
      </w:r>
      <w:r>
        <w:rPr>
          <w:lang w:val="uk-UA"/>
        </w:rPr>
        <w:t>альний</w:t>
      </w:r>
      <w:r>
        <w:t xml:space="preserve"> посібник</w:t>
      </w:r>
      <w:r>
        <w:rPr>
          <w:lang w:val="uk-UA"/>
        </w:rPr>
        <w:t xml:space="preserve"> </w:t>
      </w:r>
      <w:r>
        <w:t>/ Збарський   В.К.</w:t>
      </w:r>
      <w:r>
        <w:rPr>
          <w:lang w:val="uk-UA"/>
        </w:rPr>
        <w:t xml:space="preserve"> та ін. </w:t>
      </w:r>
      <w:r>
        <w:t xml:space="preserve"> К</w:t>
      </w:r>
      <w:r>
        <w:rPr>
          <w:lang w:val="uk-UA"/>
        </w:rPr>
        <w:t>иїв</w:t>
      </w:r>
      <w:r>
        <w:rPr>
          <w:lang w:val="uk-UA"/>
        </w:rPr>
        <w:t>:</w:t>
      </w:r>
      <w:r>
        <w:t xml:space="preserve"> Каравела, 2010. 334 с.</w:t>
      </w:r>
    </w:p>
    <w:p w:rsidR="00850B46" w:rsidRDefault="009C3890">
      <w:pPr>
        <w:widowControl w:val="0"/>
        <w:numPr>
          <w:ilvl w:val="0"/>
          <w:numId w:val="1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jc w:val="both"/>
      </w:pPr>
      <w:r>
        <w:t xml:space="preserve">Курган В.П. Економіка аграрних підприємств: </w:t>
      </w:r>
      <w:r>
        <w:rPr>
          <w:lang w:val="uk-UA"/>
        </w:rPr>
        <w:t>н</w:t>
      </w:r>
      <w:r>
        <w:t>авчально-методичний посібник. Суми: ВТД „Університетська книга”, 2008</w:t>
      </w:r>
      <w:r>
        <w:rPr>
          <w:lang w:val="uk-UA"/>
        </w:rPr>
        <w:t xml:space="preserve">. </w:t>
      </w:r>
      <w:r>
        <w:t>270 с.</w:t>
      </w:r>
    </w:p>
    <w:p w:rsidR="00850B46" w:rsidRDefault="009C3890">
      <w:pPr>
        <w:numPr>
          <w:ilvl w:val="0"/>
          <w:numId w:val="12"/>
        </w:numPr>
        <w:contextualSpacing/>
        <w:jc w:val="both"/>
        <w:rPr>
          <w:rFonts w:eastAsia="Times New Roman"/>
          <w:szCs w:val="28"/>
          <w:lang w:eastAsia="uk-UA"/>
        </w:rPr>
      </w:pPr>
      <w:r>
        <w:rPr>
          <w:rFonts w:eastAsia="Times New Roman"/>
          <w:szCs w:val="28"/>
          <w:lang w:eastAsia="uk-UA"/>
        </w:rPr>
        <w:t xml:space="preserve"> Мацибора</w:t>
      </w:r>
      <w:r w:rsidRPr="00EE5126">
        <w:rPr>
          <w:rFonts w:eastAsia="Times New Roman"/>
          <w:szCs w:val="28"/>
          <w:lang w:eastAsia="uk-UA"/>
        </w:rPr>
        <w:t xml:space="preserve"> </w:t>
      </w:r>
      <w:r>
        <w:rPr>
          <w:rFonts w:eastAsia="Times New Roman"/>
          <w:szCs w:val="28"/>
          <w:lang w:eastAsia="uk-UA"/>
        </w:rPr>
        <w:t>В.І., Мацибора</w:t>
      </w:r>
      <w:r w:rsidRPr="00EE5126">
        <w:rPr>
          <w:rFonts w:eastAsia="Times New Roman"/>
          <w:szCs w:val="28"/>
          <w:lang w:eastAsia="uk-UA"/>
        </w:rPr>
        <w:t xml:space="preserve"> </w:t>
      </w:r>
      <w:r>
        <w:rPr>
          <w:rFonts w:eastAsia="Times New Roman"/>
          <w:szCs w:val="28"/>
          <w:lang w:eastAsia="uk-UA"/>
        </w:rPr>
        <w:t>Т.В.,  Збарський</w:t>
      </w:r>
      <w:r w:rsidRPr="00EE5126">
        <w:rPr>
          <w:rFonts w:eastAsia="Times New Roman"/>
          <w:szCs w:val="28"/>
          <w:lang w:eastAsia="uk-UA"/>
        </w:rPr>
        <w:t xml:space="preserve"> </w:t>
      </w:r>
      <w:r>
        <w:rPr>
          <w:rFonts w:eastAsia="Times New Roman"/>
          <w:szCs w:val="28"/>
          <w:lang w:eastAsia="uk-UA"/>
        </w:rPr>
        <w:t>В.К.</w:t>
      </w:r>
      <w:r w:rsidRPr="00EE5126">
        <w:rPr>
          <w:rFonts w:eastAsia="Times New Roman"/>
          <w:szCs w:val="28"/>
          <w:lang w:eastAsia="uk-UA"/>
        </w:rPr>
        <w:t xml:space="preserve"> </w:t>
      </w:r>
      <w:r>
        <w:rPr>
          <w:rFonts w:eastAsia="Times New Roman"/>
          <w:szCs w:val="28"/>
          <w:lang w:eastAsia="uk-UA"/>
        </w:rPr>
        <w:t xml:space="preserve">Економіка підприємства: </w:t>
      </w:r>
      <w:r>
        <w:rPr>
          <w:rFonts w:eastAsia="Times New Roman"/>
          <w:szCs w:val="28"/>
          <w:lang w:eastAsia="uk-UA"/>
        </w:rPr>
        <w:t>навчальний</w:t>
      </w:r>
      <w:r w:rsidRPr="00EE5126">
        <w:rPr>
          <w:rFonts w:eastAsia="Times New Roman"/>
          <w:szCs w:val="28"/>
          <w:lang w:eastAsia="uk-UA"/>
        </w:rPr>
        <w:t xml:space="preserve"> посібник. </w:t>
      </w:r>
      <w:r>
        <w:rPr>
          <w:rFonts w:eastAsia="Times New Roman"/>
          <w:szCs w:val="28"/>
          <w:lang w:eastAsia="uk-UA"/>
        </w:rPr>
        <w:t xml:space="preserve"> К</w:t>
      </w:r>
      <w:r>
        <w:rPr>
          <w:rFonts w:eastAsia="Times New Roman"/>
          <w:szCs w:val="28"/>
          <w:lang w:eastAsia="uk-UA"/>
        </w:rPr>
        <w:t>иїв</w:t>
      </w:r>
      <w:r>
        <w:rPr>
          <w:rFonts w:eastAsia="Times New Roman"/>
          <w:szCs w:val="28"/>
          <w:lang w:eastAsia="uk-UA"/>
        </w:rPr>
        <w:t>: Каравелла, 2012.  328 с.</w:t>
      </w:r>
    </w:p>
    <w:p w:rsidR="00850B46" w:rsidRDefault="009C3890">
      <w:pPr>
        <w:numPr>
          <w:ilvl w:val="0"/>
          <w:numId w:val="12"/>
        </w:numPr>
        <w:ind w:rightChars="143" w:right="400"/>
        <w:jc w:val="both"/>
        <w:rPr>
          <w:rStyle w:val="a3"/>
          <w:i w:val="0"/>
          <w:iCs w:val="0"/>
          <w:szCs w:val="28"/>
        </w:rPr>
      </w:pPr>
      <w:r>
        <w:rPr>
          <w:szCs w:val="28"/>
        </w:rPr>
        <w:t>Саблук П.</w:t>
      </w:r>
      <w:r>
        <w:rPr>
          <w:szCs w:val="28"/>
        </w:rPr>
        <w:t xml:space="preserve"> Т. Економічний інтерес у розвитку аграрного виробництва: монографія</w:t>
      </w:r>
      <w:r>
        <w:rPr>
          <w:szCs w:val="28"/>
          <w:lang w:val="uk-UA"/>
        </w:rPr>
        <w:t>.</w:t>
      </w:r>
      <w:r>
        <w:rPr>
          <w:szCs w:val="28"/>
        </w:rPr>
        <w:t xml:space="preserve"> Київ: ННЦ «ІАЕ», 2014. 356с.</w:t>
      </w:r>
    </w:p>
    <w:p w:rsidR="00850B46" w:rsidRDefault="009C3890">
      <w:pPr>
        <w:pStyle w:val="af1"/>
        <w:numPr>
          <w:ilvl w:val="0"/>
          <w:numId w:val="12"/>
        </w:numPr>
        <w:tabs>
          <w:tab w:val="left" w:pos="560"/>
        </w:tabs>
        <w:spacing w:after="0" w:line="240" w:lineRule="auto"/>
        <w:ind w:left="0" w:right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Шкільов О.В, Балан О.Д, Ткачук В.А. Практикум з організації підприємницької діяльності в сільськогосподарських підприємствах: </w:t>
      </w:r>
      <w:r>
        <w:rPr>
          <w:rFonts w:ascii="Times New Roman" w:hAnsi="Times New Roman"/>
          <w:sz w:val="28"/>
          <w:szCs w:val="28"/>
        </w:rPr>
        <w:t>навчальний</w:t>
      </w:r>
      <w:r>
        <w:rPr>
          <w:rFonts w:ascii="Times New Roman" w:hAnsi="Times New Roman"/>
          <w:sz w:val="28"/>
          <w:szCs w:val="28"/>
        </w:rPr>
        <w:t xml:space="preserve"> посібник.</w:t>
      </w:r>
      <w:r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иїв</w:t>
      </w:r>
      <w:r>
        <w:rPr>
          <w:rFonts w:ascii="Times New Roman" w:hAnsi="Times New Roman"/>
          <w:sz w:val="28"/>
          <w:szCs w:val="28"/>
        </w:rPr>
        <w:t>: Четв</w:t>
      </w:r>
      <w:r>
        <w:rPr>
          <w:rFonts w:ascii="Times New Roman" w:hAnsi="Times New Roman"/>
          <w:sz w:val="28"/>
          <w:szCs w:val="28"/>
        </w:rPr>
        <w:t>ерта хвиля.  2012. 216 с.</w:t>
      </w:r>
    </w:p>
    <w:p w:rsidR="00850B46" w:rsidRDefault="009C3890">
      <w:pPr>
        <w:numPr>
          <w:ilvl w:val="0"/>
          <w:numId w:val="13"/>
        </w:numPr>
        <w:spacing w:before="120" w:after="120"/>
        <w:jc w:val="center"/>
        <w:rPr>
          <w:b/>
        </w:rPr>
      </w:pPr>
      <w:r>
        <w:rPr>
          <w:b/>
          <w:lang w:val="uk-UA"/>
        </w:rPr>
        <w:t xml:space="preserve"> </w:t>
      </w:r>
      <w:r>
        <w:rPr>
          <w:b/>
        </w:rPr>
        <w:t>Інформаційні ресурси</w:t>
      </w:r>
    </w:p>
    <w:p w:rsidR="00850B46" w:rsidRDefault="009C3890">
      <w:pPr>
        <w:numPr>
          <w:ilvl w:val="0"/>
          <w:numId w:val="14"/>
        </w:numPr>
        <w:ind w:rightChars="143" w:right="400"/>
        <w:rPr>
          <w:szCs w:val="28"/>
          <w:lang w:val="uk-UA"/>
        </w:rPr>
      </w:pPr>
      <w:r>
        <w:rPr>
          <w:szCs w:val="28"/>
          <w:lang w:val="uk-UA"/>
        </w:rPr>
        <w:t xml:space="preserve">Баланси та споживання основних продуктів харчування населенням України: статистичний збірник.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9" w:history="1">
        <w:r>
          <w:rPr>
            <w:rStyle w:val="a4"/>
            <w:szCs w:val="28"/>
            <w:lang w:val="en-US"/>
          </w:rPr>
          <w:t>http</w:t>
        </w:r>
        <w:r>
          <w:rPr>
            <w:rStyle w:val="a4"/>
            <w:szCs w:val="28"/>
            <w:lang w:val="uk-UA"/>
          </w:rPr>
          <w:t>://</w:t>
        </w:r>
        <w:r>
          <w:rPr>
            <w:rStyle w:val="a4"/>
            <w:szCs w:val="28"/>
            <w:lang w:val="en-US"/>
          </w:rPr>
          <w:t>www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ukrstat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gov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ua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druk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publicat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kat</w:t>
        </w:r>
        <w:r>
          <w:rPr>
            <w:rStyle w:val="a4"/>
            <w:szCs w:val="28"/>
            <w:lang w:val="uk-UA"/>
          </w:rPr>
          <w:t>_</w:t>
        </w:r>
        <w:r>
          <w:rPr>
            <w:rStyle w:val="a4"/>
            <w:szCs w:val="28"/>
            <w:lang w:val="en-US"/>
          </w:rPr>
          <w:t>u</w:t>
        </w:r>
        <w:r>
          <w:rPr>
            <w:rStyle w:val="a4"/>
            <w:szCs w:val="28"/>
            <w:lang w:val="uk-UA"/>
          </w:rPr>
          <w:t>/2018/</w:t>
        </w:r>
        <w:r>
          <w:rPr>
            <w:rStyle w:val="a4"/>
            <w:szCs w:val="28"/>
            <w:lang w:val="en-US"/>
          </w:rPr>
          <w:t>zb</w:t>
        </w:r>
        <w:r>
          <w:rPr>
            <w:rStyle w:val="a4"/>
            <w:szCs w:val="28"/>
            <w:lang w:val="uk-UA"/>
          </w:rPr>
          <w:t>/07/</w:t>
        </w:r>
        <w:r>
          <w:rPr>
            <w:rStyle w:val="a4"/>
            <w:szCs w:val="28"/>
            <w:lang w:val="en-US"/>
          </w:rPr>
          <w:t>zb</w:t>
        </w:r>
        <w:r>
          <w:rPr>
            <w:rStyle w:val="a4"/>
            <w:szCs w:val="28"/>
            <w:lang w:val="uk-UA"/>
          </w:rPr>
          <w:t>_</w:t>
        </w:r>
        <w:r>
          <w:rPr>
            <w:rStyle w:val="a4"/>
            <w:szCs w:val="28"/>
            <w:lang w:val="en-US"/>
          </w:rPr>
          <w:t>bsoph</w:t>
        </w:r>
        <w:r>
          <w:rPr>
            <w:rStyle w:val="a4"/>
            <w:szCs w:val="28"/>
            <w:lang w:val="uk-UA"/>
          </w:rPr>
          <w:t>2017_</w:t>
        </w:r>
        <w:r>
          <w:rPr>
            <w:rStyle w:val="a4"/>
            <w:szCs w:val="28"/>
            <w:lang w:val="en-US"/>
          </w:rPr>
          <w:t>pdf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pdf</w:t>
        </w:r>
      </w:hyperlink>
      <w:r>
        <w:rPr>
          <w:szCs w:val="28"/>
          <w:lang w:val="uk-UA"/>
        </w:rPr>
        <w:t xml:space="preserve"> </w:t>
      </w:r>
    </w:p>
    <w:p w:rsidR="00850B46" w:rsidRDefault="009C3890">
      <w:pPr>
        <w:numPr>
          <w:ilvl w:val="0"/>
          <w:numId w:val="14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  <w:lang w:val="uk-UA"/>
        </w:rPr>
        <w:t>Інформаційно</w:t>
      </w:r>
      <w:r>
        <w:rPr>
          <w:szCs w:val="28"/>
          <w:lang w:val="uk-UA"/>
        </w:rPr>
        <w:t xml:space="preserve">-аналітичний портал АПК України.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0" w:history="1">
        <w:r>
          <w:rPr>
            <w:rStyle w:val="a4"/>
            <w:szCs w:val="28"/>
            <w:lang w:val="uk-UA"/>
          </w:rPr>
          <w:t>https://agro.me.gov.ua/ua/napryamki/</w:t>
        </w:r>
        <w:r>
          <w:rPr>
            <w:rStyle w:val="a4"/>
            <w:szCs w:val="28"/>
            <w:lang w:val="uk-UA"/>
          </w:rPr>
          <w:t>organichne-virobnictvo/organichne-virobnictvo-v-ukrayini</w:t>
        </w:r>
      </w:hyperlink>
    </w:p>
    <w:p w:rsidR="00850B46" w:rsidRDefault="009C3890">
      <w:pPr>
        <w:numPr>
          <w:ilvl w:val="0"/>
          <w:numId w:val="14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</w:rPr>
        <w:t>Офіційний сайт Державної служби статистики України</w:t>
      </w:r>
      <w:r>
        <w:rPr>
          <w:szCs w:val="28"/>
          <w:lang w:val="uk-UA"/>
        </w:rPr>
        <w:t>.</w:t>
      </w:r>
      <w:r>
        <w:rPr>
          <w:szCs w:val="28"/>
        </w:rPr>
        <w:t xml:space="preserve">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1" w:history="1">
        <w:r>
          <w:rPr>
            <w:rStyle w:val="a4"/>
            <w:szCs w:val="28"/>
            <w:lang w:val="en-US"/>
          </w:rPr>
          <w:t>http://ukrstat.org/uk/metod_polog/metod_doc/2008/270/metod.htm</w:t>
        </w:r>
      </w:hyperlink>
      <w:r>
        <w:rPr>
          <w:szCs w:val="28"/>
          <w:lang w:val="en-US"/>
        </w:rPr>
        <w:t xml:space="preserve"> </w:t>
      </w:r>
    </w:p>
    <w:p w:rsidR="00850B46" w:rsidRDefault="009C3890">
      <w:pPr>
        <w:numPr>
          <w:ilvl w:val="0"/>
          <w:numId w:val="14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  <w:lang w:val="en-GB"/>
        </w:rPr>
        <w:t>AgroPortal</w:t>
      </w:r>
      <w:r>
        <w:rPr>
          <w:szCs w:val="28"/>
          <w:lang w:val="uk-UA"/>
        </w:rPr>
        <w:t xml:space="preserve">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2" w:history="1">
        <w:r>
          <w:rPr>
            <w:rStyle w:val="a4"/>
            <w:szCs w:val="28"/>
            <w:lang w:val="uk-UA"/>
          </w:rPr>
          <w:t>https://agroportal.ua/</w:t>
        </w:r>
      </w:hyperlink>
    </w:p>
    <w:p w:rsidR="00850B46" w:rsidRDefault="009C3890">
      <w:pPr>
        <w:numPr>
          <w:ilvl w:val="0"/>
          <w:numId w:val="14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  <w:lang w:val="en-GB"/>
        </w:rPr>
        <w:t>Statista</w:t>
      </w:r>
      <w:r>
        <w:rPr>
          <w:szCs w:val="28"/>
          <w:lang w:val="uk-UA"/>
        </w:rPr>
        <w:t xml:space="preserve">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hyperlink r:id="rId13" w:history="1">
        <w:r>
          <w:rPr>
            <w:rStyle w:val="a4"/>
            <w:szCs w:val="28"/>
            <w:lang w:val="uk-UA"/>
          </w:rPr>
          <w:t>https://www.statista.com/</w:t>
        </w:r>
      </w:hyperlink>
    </w:p>
    <w:p w:rsidR="00850B46" w:rsidRPr="00EE5126" w:rsidRDefault="009C3890">
      <w:pPr>
        <w:numPr>
          <w:ilvl w:val="0"/>
          <w:numId w:val="14"/>
        </w:numPr>
        <w:ind w:rightChars="143" w:right="400"/>
        <w:jc w:val="both"/>
        <w:rPr>
          <w:szCs w:val="28"/>
        </w:rPr>
      </w:pPr>
      <w:r>
        <w:rPr>
          <w:szCs w:val="28"/>
          <w:lang w:val="uk-UA"/>
        </w:rPr>
        <w:t>Економіка</w:t>
      </w:r>
      <w:r>
        <w:rPr>
          <w:szCs w:val="28"/>
          <w:lang w:val="uk-UA"/>
        </w:rPr>
        <w:t xml:space="preserve"> АПК.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hyperlink r:id="rId14" w:history="1">
        <w:r>
          <w:rPr>
            <w:rStyle w:val="a4"/>
            <w:szCs w:val="28"/>
            <w:lang w:val="uk-UA"/>
          </w:rPr>
          <w:t>http://eapk.org.ua/</w:t>
        </w:r>
      </w:hyperlink>
    </w:p>
    <w:p w:rsidR="00850B46" w:rsidRDefault="009C3890">
      <w:pPr>
        <w:numPr>
          <w:ilvl w:val="0"/>
          <w:numId w:val="14"/>
        </w:numPr>
        <w:ind w:rightChars="143" w:right="400"/>
        <w:jc w:val="both"/>
        <w:rPr>
          <w:szCs w:val="28"/>
          <w:lang w:val="uk-UA"/>
        </w:rPr>
      </w:pPr>
      <w:r>
        <w:rPr>
          <w:szCs w:val="28"/>
          <w:lang w:val="uk-UA"/>
        </w:rPr>
        <w:t>Пропозиція</w:t>
      </w:r>
      <w:r>
        <w:rPr>
          <w:szCs w:val="28"/>
          <w:lang w:val="uk-UA"/>
        </w:rPr>
        <w:t xml:space="preserve">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hyperlink r:id="rId15" w:history="1">
        <w:r>
          <w:rPr>
            <w:rStyle w:val="a4"/>
            <w:szCs w:val="28"/>
            <w:lang w:val="uk-UA"/>
          </w:rPr>
          <w:t>https://propozitsiya.com/</w:t>
        </w:r>
      </w:hyperlink>
    </w:p>
    <w:sectPr w:rsidR="00850B46">
      <w:footerReference w:type="even" r:id="rId16"/>
      <w:footerReference w:type="default" r:id="rId17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890" w:rsidRDefault="009C3890">
      <w:r>
        <w:separator/>
      </w:r>
    </w:p>
  </w:endnote>
  <w:endnote w:type="continuationSeparator" w:id="0">
    <w:p w:rsidR="009C3890" w:rsidRDefault="009C3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B46" w:rsidRDefault="009C3890">
    <w:pPr>
      <w:pStyle w:val="ae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0B46" w:rsidRDefault="00850B46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B46" w:rsidRDefault="009C3890">
    <w:pPr>
      <w:pStyle w:val="ae"/>
      <w:framePr w:wrap="around" w:vAnchor="text" w:hAnchor="margin" w:xAlign="center" w:y="1"/>
      <w:rPr>
        <w:rStyle w:val="a5"/>
        <w:sz w:val="24"/>
      </w:rPr>
    </w:pPr>
    <w:r>
      <w:rPr>
        <w:rStyle w:val="a5"/>
        <w:sz w:val="24"/>
      </w:rPr>
      <w:fldChar w:fldCharType="begin"/>
    </w:r>
    <w:r>
      <w:rPr>
        <w:rStyle w:val="a5"/>
        <w:sz w:val="24"/>
      </w:rPr>
      <w:instrText xml:space="preserve">PAGE  </w:instrText>
    </w:r>
    <w:r>
      <w:rPr>
        <w:rStyle w:val="a5"/>
        <w:sz w:val="24"/>
      </w:rPr>
      <w:fldChar w:fldCharType="separate"/>
    </w:r>
    <w:r w:rsidR="00EE5126">
      <w:rPr>
        <w:rStyle w:val="a5"/>
        <w:noProof/>
        <w:sz w:val="24"/>
      </w:rPr>
      <w:t>2</w:t>
    </w:r>
    <w:r>
      <w:rPr>
        <w:rStyle w:val="a5"/>
        <w:sz w:val="24"/>
      </w:rPr>
      <w:fldChar w:fldCharType="end"/>
    </w:r>
  </w:p>
  <w:p w:rsidR="00850B46" w:rsidRDefault="00850B46">
    <w:pPr>
      <w:pStyle w:val="ae"/>
      <w:framePr w:wrap="around" w:vAnchor="text" w:hAnchor="margin" w:xAlign="right" w:y="1"/>
      <w:rPr>
        <w:rStyle w:val="a5"/>
      </w:rPr>
    </w:pPr>
  </w:p>
  <w:p w:rsidR="00850B46" w:rsidRDefault="00850B46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890" w:rsidRDefault="009C3890">
      <w:r>
        <w:separator/>
      </w:r>
    </w:p>
  </w:footnote>
  <w:footnote w:type="continuationSeparator" w:id="0">
    <w:p w:rsidR="009C3890" w:rsidRDefault="009C3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93839E"/>
    <w:multiLevelType w:val="singleLevel"/>
    <w:tmpl w:val="DE93839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01E2FAA"/>
    <w:multiLevelType w:val="singleLevel"/>
    <w:tmpl w:val="F01E2FAA"/>
    <w:lvl w:ilvl="0">
      <w:start w:val="7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2" w15:restartNumberingAfterBreak="0">
    <w:nsid w:val="F09541A8"/>
    <w:multiLevelType w:val="singleLevel"/>
    <w:tmpl w:val="F09541A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4E9080A"/>
    <w:multiLevelType w:val="multilevel"/>
    <w:tmpl w:val="04E9080A"/>
    <w:lvl w:ilvl="0">
      <w:start w:val="2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4" w15:restartNumberingAfterBreak="0">
    <w:nsid w:val="0B8A6737"/>
    <w:multiLevelType w:val="multilevel"/>
    <w:tmpl w:val="0B8A673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E6604"/>
    <w:multiLevelType w:val="multilevel"/>
    <w:tmpl w:val="177E6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286A1EEA"/>
    <w:multiLevelType w:val="multilevel"/>
    <w:tmpl w:val="286A1EEA"/>
    <w:lvl w:ilvl="0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7" w15:restartNumberingAfterBreak="0">
    <w:nsid w:val="40B6354C"/>
    <w:multiLevelType w:val="multilevel"/>
    <w:tmpl w:val="40B6354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F7CDD"/>
    <w:multiLevelType w:val="multilevel"/>
    <w:tmpl w:val="5DDF7CDD"/>
    <w:lvl w:ilvl="0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9" w15:restartNumberingAfterBreak="0">
    <w:nsid w:val="6F210F3F"/>
    <w:multiLevelType w:val="multilevel"/>
    <w:tmpl w:val="6F210F3F"/>
    <w:lvl w:ilvl="0">
      <w:start w:val="1"/>
      <w:numFmt w:val="decimal"/>
      <w:lvlText w:val="%1."/>
      <w:lvlJc w:val="left"/>
      <w:pPr>
        <w:tabs>
          <w:tab w:val="left" w:pos="720"/>
        </w:tabs>
        <w:ind w:left="64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 w15:restartNumberingAfterBreak="0">
    <w:nsid w:val="77BD55AA"/>
    <w:multiLevelType w:val="singleLevel"/>
    <w:tmpl w:val="77BD55AA"/>
    <w:lvl w:ilvl="0">
      <w:start w:val="11"/>
      <w:numFmt w:val="decimal"/>
      <w:suff w:val="space"/>
      <w:lvlText w:val="%1."/>
      <w:lvlJc w:val="left"/>
    </w:lvl>
  </w:abstractNum>
  <w:abstractNum w:abstractNumId="11" w15:restartNumberingAfterBreak="0">
    <w:nsid w:val="7905A9BB"/>
    <w:multiLevelType w:val="singleLevel"/>
    <w:tmpl w:val="7905A9BB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7B751D1C"/>
    <w:multiLevelType w:val="multilevel"/>
    <w:tmpl w:val="7B751D1C"/>
    <w:lvl w:ilvl="0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0E09A8"/>
    <w:multiLevelType w:val="singleLevel"/>
    <w:tmpl w:val="7E0E09A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11"/>
  </w:num>
  <w:num w:numId="11">
    <w:abstractNumId w:val="8"/>
  </w:num>
  <w:num w:numId="12">
    <w:abstractNumId w:val="0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AD"/>
    <w:rsid w:val="000068D3"/>
    <w:rsid w:val="00006A9E"/>
    <w:rsid w:val="000121AA"/>
    <w:rsid w:val="00017780"/>
    <w:rsid w:val="00017989"/>
    <w:rsid w:val="000205EF"/>
    <w:rsid w:val="00020692"/>
    <w:rsid w:val="00021872"/>
    <w:rsid w:val="000277E9"/>
    <w:rsid w:val="00031B5B"/>
    <w:rsid w:val="000342E9"/>
    <w:rsid w:val="0003603F"/>
    <w:rsid w:val="00045114"/>
    <w:rsid w:val="00050BCB"/>
    <w:rsid w:val="000542A0"/>
    <w:rsid w:val="0005519B"/>
    <w:rsid w:val="000555B8"/>
    <w:rsid w:val="00061244"/>
    <w:rsid w:val="00063652"/>
    <w:rsid w:val="00063E0C"/>
    <w:rsid w:val="000731F5"/>
    <w:rsid w:val="00075791"/>
    <w:rsid w:val="0008654C"/>
    <w:rsid w:val="00092F98"/>
    <w:rsid w:val="000B429F"/>
    <w:rsid w:val="000B7354"/>
    <w:rsid w:val="000C11A7"/>
    <w:rsid w:val="000C4950"/>
    <w:rsid w:val="000D6AA6"/>
    <w:rsid w:val="000E02AE"/>
    <w:rsid w:val="000F2865"/>
    <w:rsid w:val="000F50E3"/>
    <w:rsid w:val="000F778D"/>
    <w:rsid w:val="000F7ECF"/>
    <w:rsid w:val="00103587"/>
    <w:rsid w:val="00113DA3"/>
    <w:rsid w:val="00114E0F"/>
    <w:rsid w:val="001155BA"/>
    <w:rsid w:val="00120272"/>
    <w:rsid w:val="001220BF"/>
    <w:rsid w:val="00135C28"/>
    <w:rsid w:val="001403E9"/>
    <w:rsid w:val="001421B3"/>
    <w:rsid w:val="001473EA"/>
    <w:rsid w:val="00152147"/>
    <w:rsid w:val="00152DCA"/>
    <w:rsid w:val="00183484"/>
    <w:rsid w:val="00183CB1"/>
    <w:rsid w:val="001A6A83"/>
    <w:rsid w:val="001B0990"/>
    <w:rsid w:val="001B1C06"/>
    <w:rsid w:val="001B4813"/>
    <w:rsid w:val="001B4EAD"/>
    <w:rsid w:val="001B4F74"/>
    <w:rsid w:val="001B52FA"/>
    <w:rsid w:val="001C1B76"/>
    <w:rsid w:val="001C2832"/>
    <w:rsid w:val="001D4269"/>
    <w:rsid w:val="001D686D"/>
    <w:rsid w:val="001E3342"/>
    <w:rsid w:val="001E6573"/>
    <w:rsid w:val="001F56FC"/>
    <w:rsid w:val="001F61FF"/>
    <w:rsid w:val="00203C32"/>
    <w:rsid w:val="0020459E"/>
    <w:rsid w:val="002071DA"/>
    <w:rsid w:val="00214A6B"/>
    <w:rsid w:val="00216D2D"/>
    <w:rsid w:val="00217D2B"/>
    <w:rsid w:val="00222DF1"/>
    <w:rsid w:val="00225C53"/>
    <w:rsid w:val="00225EA9"/>
    <w:rsid w:val="002329BA"/>
    <w:rsid w:val="00233615"/>
    <w:rsid w:val="00233B4F"/>
    <w:rsid w:val="002407D0"/>
    <w:rsid w:val="00246D33"/>
    <w:rsid w:val="0025334C"/>
    <w:rsid w:val="00262CC2"/>
    <w:rsid w:val="00274079"/>
    <w:rsid w:val="002749C7"/>
    <w:rsid w:val="002837C6"/>
    <w:rsid w:val="00284308"/>
    <w:rsid w:val="0028765A"/>
    <w:rsid w:val="00295758"/>
    <w:rsid w:val="002A2747"/>
    <w:rsid w:val="002A3135"/>
    <w:rsid w:val="002A522D"/>
    <w:rsid w:val="002A615F"/>
    <w:rsid w:val="002C6830"/>
    <w:rsid w:val="002D3A1E"/>
    <w:rsid w:val="002E655F"/>
    <w:rsid w:val="00300E65"/>
    <w:rsid w:val="00305361"/>
    <w:rsid w:val="00323DC2"/>
    <w:rsid w:val="00324876"/>
    <w:rsid w:val="00336505"/>
    <w:rsid w:val="003431A2"/>
    <w:rsid w:val="003439AD"/>
    <w:rsid w:val="00345112"/>
    <w:rsid w:val="003513A1"/>
    <w:rsid w:val="00355161"/>
    <w:rsid w:val="003563D3"/>
    <w:rsid w:val="00356659"/>
    <w:rsid w:val="00357667"/>
    <w:rsid w:val="00361183"/>
    <w:rsid w:val="00370CAB"/>
    <w:rsid w:val="0037294D"/>
    <w:rsid w:val="0037557F"/>
    <w:rsid w:val="00376D12"/>
    <w:rsid w:val="0037748A"/>
    <w:rsid w:val="0038130D"/>
    <w:rsid w:val="00384062"/>
    <w:rsid w:val="003840E3"/>
    <w:rsid w:val="0038543A"/>
    <w:rsid w:val="00391746"/>
    <w:rsid w:val="00392401"/>
    <w:rsid w:val="00395D44"/>
    <w:rsid w:val="003A1BA6"/>
    <w:rsid w:val="003A7434"/>
    <w:rsid w:val="003B59FD"/>
    <w:rsid w:val="003D3047"/>
    <w:rsid w:val="003D44EB"/>
    <w:rsid w:val="003D7FC3"/>
    <w:rsid w:val="003F1CA5"/>
    <w:rsid w:val="003F537B"/>
    <w:rsid w:val="00403E16"/>
    <w:rsid w:val="00404326"/>
    <w:rsid w:val="004044B5"/>
    <w:rsid w:val="00404A5E"/>
    <w:rsid w:val="00412637"/>
    <w:rsid w:val="00422EFF"/>
    <w:rsid w:val="00425D94"/>
    <w:rsid w:val="00426CFA"/>
    <w:rsid w:val="00445A51"/>
    <w:rsid w:val="004516A3"/>
    <w:rsid w:val="004554F7"/>
    <w:rsid w:val="00472285"/>
    <w:rsid w:val="0047258F"/>
    <w:rsid w:val="00473842"/>
    <w:rsid w:val="00473F7B"/>
    <w:rsid w:val="00476E67"/>
    <w:rsid w:val="004823CD"/>
    <w:rsid w:val="004843A5"/>
    <w:rsid w:val="00484E38"/>
    <w:rsid w:val="004930E4"/>
    <w:rsid w:val="00493597"/>
    <w:rsid w:val="004960AA"/>
    <w:rsid w:val="004A3FD5"/>
    <w:rsid w:val="004A5F73"/>
    <w:rsid w:val="004C2A91"/>
    <w:rsid w:val="004C2EA7"/>
    <w:rsid w:val="004D18F4"/>
    <w:rsid w:val="004D40ED"/>
    <w:rsid w:val="004D5511"/>
    <w:rsid w:val="004E14E4"/>
    <w:rsid w:val="004E3C53"/>
    <w:rsid w:val="004E4C6E"/>
    <w:rsid w:val="004F386F"/>
    <w:rsid w:val="004F3B80"/>
    <w:rsid w:val="004F5DCC"/>
    <w:rsid w:val="004F693B"/>
    <w:rsid w:val="00500575"/>
    <w:rsid w:val="00505BD0"/>
    <w:rsid w:val="00510D57"/>
    <w:rsid w:val="0051697E"/>
    <w:rsid w:val="00524279"/>
    <w:rsid w:val="00524572"/>
    <w:rsid w:val="00533855"/>
    <w:rsid w:val="0054264E"/>
    <w:rsid w:val="00550352"/>
    <w:rsid w:val="00554C86"/>
    <w:rsid w:val="00556D61"/>
    <w:rsid w:val="0055730A"/>
    <w:rsid w:val="00564567"/>
    <w:rsid w:val="00565E5A"/>
    <w:rsid w:val="005820D5"/>
    <w:rsid w:val="00585420"/>
    <w:rsid w:val="005858F2"/>
    <w:rsid w:val="00590572"/>
    <w:rsid w:val="00593D4C"/>
    <w:rsid w:val="00595F86"/>
    <w:rsid w:val="005A0FE3"/>
    <w:rsid w:val="005A1CC2"/>
    <w:rsid w:val="005B3B00"/>
    <w:rsid w:val="005C217C"/>
    <w:rsid w:val="005C74E7"/>
    <w:rsid w:val="005C7FF6"/>
    <w:rsid w:val="005E1AEA"/>
    <w:rsid w:val="005F4B4D"/>
    <w:rsid w:val="0060138C"/>
    <w:rsid w:val="006109FB"/>
    <w:rsid w:val="0061360E"/>
    <w:rsid w:val="00615F85"/>
    <w:rsid w:val="006209A9"/>
    <w:rsid w:val="00625E52"/>
    <w:rsid w:val="00631439"/>
    <w:rsid w:val="006429AF"/>
    <w:rsid w:val="006446C2"/>
    <w:rsid w:val="00645CFE"/>
    <w:rsid w:val="006462E1"/>
    <w:rsid w:val="0064649F"/>
    <w:rsid w:val="00661D52"/>
    <w:rsid w:val="0066645A"/>
    <w:rsid w:val="00667699"/>
    <w:rsid w:val="00670CCE"/>
    <w:rsid w:val="006718A3"/>
    <w:rsid w:val="00681C66"/>
    <w:rsid w:val="006861EF"/>
    <w:rsid w:val="00687A0F"/>
    <w:rsid w:val="00691FE8"/>
    <w:rsid w:val="006A750A"/>
    <w:rsid w:val="006B0A1F"/>
    <w:rsid w:val="006B0AA6"/>
    <w:rsid w:val="006B3F80"/>
    <w:rsid w:val="006B5B02"/>
    <w:rsid w:val="006B69CD"/>
    <w:rsid w:val="006C0371"/>
    <w:rsid w:val="006C67A7"/>
    <w:rsid w:val="006E01D0"/>
    <w:rsid w:val="006E124A"/>
    <w:rsid w:val="006F0D69"/>
    <w:rsid w:val="006F1A0D"/>
    <w:rsid w:val="006F558C"/>
    <w:rsid w:val="006F74CF"/>
    <w:rsid w:val="00720990"/>
    <w:rsid w:val="00724F2F"/>
    <w:rsid w:val="00726B1C"/>
    <w:rsid w:val="0073248A"/>
    <w:rsid w:val="00745863"/>
    <w:rsid w:val="00754E5A"/>
    <w:rsid w:val="0075622F"/>
    <w:rsid w:val="00763F5B"/>
    <w:rsid w:val="0077081F"/>
    <w:rsid w:val="007748E1"/>
    <w:rsid w:val="00776969"/>
    <w:rsid w:val="007826B1"/>
    <w:rsid w:val="00785FFE"/>
    <w:rsid w:val="00790773"/>
    <w:rsid w:val="00792960"/>
    <w:rsid w:val="00794ECE"/>
    <w:rsid w:val="007B3484"/>
    <w:rsid w:val="007B584E"/>
    <w:rsid w:val="007B723E"/>
    <w:rsid w:val="007C5C9C"/>
    <w:rsid w:val="007C6518"/>
    <w:rsid w:val="007D221E"/>
    <w:rsid w:val="007D2DA7"/>
    <w:rsid w:val="007E4B97"/>
    <w:rsid w:val="007F1EC6"/>
    <w:rsid w:val="007F4B90"/>
    <w:rsid w:val="007F7BB6"/>
    <w:rsid w:val="008010E9"/>
    <w:rsid w:val="00811DE1"/>
    <w:rsid w:val="008201C5"/>
    <w:rsid w:val="00824CDB"/>
    <w:rsid w:val="0082653A"/>
    <w:rsid w:val="00830FCA"/>
    <w:rsid w:val="00850B46"/>
    <w:rsid w:val="00871A15"/>
    <w:rsid w:val="00876089"/>
    <w:rsid w:val="00876C42"/>
    <w:rsid w:val="00883755"/>
    <w:rsid w:val="00886671"/>
    <w:rsid w:val="00891CBA"/>
    <w:rsid w:val="008938F4"/>
    <w:rsid w:val="008A2476"/>
    <w:rsid w:val="008A5B1B"/>
    <w:rsid w:val="008B27F6"/>
    <w:rsid w:val="008C0DA8"/>
    <w:rsid w:val="008C286C"/>
    <w:rsid w:val="008D7367"/>
    <w:rsid w:val="008F39C1"/>
    <w:rsid w:val="00910929"/>
    <w:rsid w:val="00914833"/>
    <w:rsid w:val="009176FB"/>
    <w:rsid w:val="00923F7F"/>
    <w:rsid w:val="00926560"/>
    <w:rsid w:val="00927987"/>
    <w:rsid w:val="00931407"/>
    <w:rsid w:val="00931783"/>
    <w:rsid w:val="00934286"/>
    <w:rsid w:val="009417C0"/>
    <w:rsid w:val="009505FE"/>
    <w:rsid w:val="00955A0E"/>
    <w:rsid w:val="0096240D"/>
    <w:rsid w:val="0096571F"/>
    <w:rsid w:val="00971B46"/>
    <w:rsid w:val="00975F27"/>
    <w:rsid w:val="00984910"/>
    <w:rsid w:val="0099498D"/>
    <w:rsid w:val="00995747"/>
    <w:rsid w:val="009A77C0"/>
    <w:rsid w:val="009B3BA6"/>
    <w:rsid w:val="009B7651"/>
    <w:rsid w:val="009C3890"/>
    <w:rsid w:val="009C4C06"/>
    <w:rsid w:val="009C6D3D"/>
    <w:rsid w:val="009D05DD"/>
    <w:rsid w:val="009D52ED"/>
    <w:rsid w:val="009D5967"/>
    <w:rsid w:val="009E187A"/>
    <w:rsid w:val="009F06C3"/>
    <w:rsid w:val="009F5A80"/>
    <w:rsid w:val="009F64FD"/>
    <w:rsid w:val="00A0716E"/>
    <w:rsid w:val="00A13B4F"/>
    <w:rsid w:val="00A15DDE"/>
    <w:rsid w:val="00A169FF"/>
    <w:rsid w:val="00A26E94"/>
    <w:rsid w:val="00A270A5"/>
    <w:rsid w:val="00A3372C"/>
    <w:rsid w:val="00A339F6"/>
    <w:rsid w:val="00A3795C"/>
    <w:rsid w:val="00A40640"/>
    <w:rsid w:val="00A43830"/>
    <w:rsid w:val="00A46178"/>
    <w:rsid w:val="00A53246"/>
    <w:rsid w:val="00A539A0"/>
    <w:rsid w:val="00A6115D"/>
    <w:rsid w:val="00A61407"/>
    <w:rsid w:val="00A75AA1"/>
    <w:rsid w:val="00A86909"/>
    <w:rsid w:val="00A87FF6"/>
    <w:rsid w:val="00A958B5"/>
    <w:rsid w:val="00AB4C0A"/>
    <w:rsid w:val="00AC32F9"/>
    <w:rsid w:val="00AD4AB2"/>
    <w:rsid w:val="00AD6287"/>
    <w:rsid w:val="00AE4216"/>
    <w:rsid w:val="00AF1974"/>
    <w:rsid w:val="00AF24FA"/>
    <w:rsid w:val="00AF2A64"/>
    <w:rsid w:val="00AF3547"/>
    <w:rsid w:val="00AF3FDD"/>
    <w:rsid w:val="00AF5236"/>
    <w:rsid w:val="00B15CDD"/>
    <w:rsid w:val="00B17201"/>
    <w:rsid w:val="00B20AC1"/>
    <w:rsid w:val="00B21654"/>
    <w:rsid w:val="00B24C5D"/>
    <w:rsid w:val="00B24F80"/>
    <w:rsid w:val="00B2506A"/>
    <w:rsid w:val="00B31188"/>
    <w:rsid w:val="00B355A2"/>
    <w:rsid w:val="00B365FE"/>
    <w:rsid w:val="00B41B06"/>
    <w:rsid w:val="00B5471C"/>
    <w:rsid w:val="00B64C98"/>
    <w:rsid w:val="00B658B2"/>
    <w:rsid w:val="00B8133D"/>
    <w:rsid w:val="00B85058"/>
    <w:rsid w:val="00B92481"/>
    <w:rsid w:val="00B95F96"/>
    <w:rsid w:val="00BB0E3E"/>
    <w:rsid w:val="00BB1B24"/>
    <w:rsid w:val="00BB21CC"/>
    <w:rsid w:val="00BB275E"/>
    <w:rsid w:val="00BB6058"/>
    <w:rsid w:val="00BB78B8"/>
    <w:rsid w:val="00BC0E65"/>
    <w:rsid w:val="00BC4C9C"/>
    <w:rsid w:val="00BC53DD"/>
    <w:rsid w:val="00BC68B6"/>
    <w:rsid w:val="00BE0039"/>
    <w:rsid w:val="00BE1F9C"/>
    <w:rsid w:val="00BE75BA"/>
    <w:rsid w:val="00BF0B99"/>
    <w:rsid w:val="00BF39DB"/>
    <w:rsid w:val="00C07743"/>
    <w:rsid w:val="00C230F8"/>
    <w:rsid w:val="00C42CB9"/>
    <w:rsid w:val="00C476C9"/>
    <w:rsid w:val="00C503EC"/>
    <w:rsid w:val="00C509A8"/>
    <w:rsid w:val="00C5130B"/>
    <w:rsid w:val="00C529E3"/>
    <w:rsid w:val="00C67089"/>
    <w:rsid w:val="00C67C7C"/>
    <w:rsid w:val="00C7232A"/>
    <w:rsid w:val="00C723C7"/>
    <w:rsid w:val="00C82855"/>
    <w:rsid w:val="00C85D40"/>
    <w:rsid w:val="00C87372"/>
    <w:rsid w:val="00C933B6"/>
    <w:rsid w:val="00CB1A84"/>
    <w:rsid w:val="00CB66C7"/>
    <w:rsid w:val="00CB6960"/>
    <w:rsid w:val="00CC04CE"/>
    <w:rsid w:val="00CC20DE"/>
    <w:rsid w:val="00CC6250"/>
    <w:rsid w:val="00CD1405"/>
    <w:rsid w:val="00CF0437"/>
    <w:rsid w:val="00CF6140"/>
    <w:rsid w:val="00D00E13"/>
    <w:rsid w:val="00D1091D"/>
    <w:rsid w:val="00D11F2C"/>
    <w:rsid w:val="00D22967"/>
    <w:rsid w:val="00D2644B"/>
    <w:rsid w:val="00D26BC6"/>
    <w:rsid w:val="00D43698"/>
    <w:rsid w:val="00D44207"/>
    <w:rsid w:val="00D44325"/>
    <w:rsid w:val="00D44DA6"/>
    <w:rsid w:val="00D45C61"/>
    <w:rsid w:val="00D51F63"/>
    <w:rsid w:val="00D56324"/>
    <w:rsid w:val="00D56425"/>
    <w:rsid w:val="00D61F50"/>
    <w:rsid w:val="00D62F4E"/>
    <w:rsid w:val="00D64ABB"/>
    <w:rsid w:val="00D65451"/>
    <w:rsid w:val="00D71C7B"/>
    <w:rsid w:val="00D83578"/>
    <w:rsid w:val="00D92DE7"/>
    <w:rsid w:val="00DA6B27"/>
    <w:rsid w:val="00DB6640"/>
    <w:rsid w:val="00DC68F3"/>
    <w:rsid w:val="00DD4DE3"/>
    <w:rsid w:val="00DD653C"/>
    <w:rsid w:val="00DE1AB3"/>
    <w:rsid w:val="00DF4E54"/>
    <w:rsid w:val="00DF72F6"/>
    <w:rsid w:val="00E006D1"/>
    <w:rsid w:val="00E02105"/>
    <w:rsid w:val="00E04767"/>
    <w:rsid w:val="00E14870"/>
    <w:rsid w:val="00E148A6"/>
    <w:rsid w:val="00E1723B"/>
    <w:rsid w:val="00E343B1"/>
    <w:rsid w:val="00E36C51"/>
    <w:rsid w:val="00E40B70"/>
    <w:rsid w:val="00E57023"/>
    <w:rsid w:val="00E62548"/>
    <w:rsid w:val="00E63C19"/>
    <w:rsid w:val="00E73D63"/>
    <w:rsid w:val="00E74D92"/>
    <w:rsid w:val="00E8437C"/>
    <w:rsid w:val="00E86323"/>
    <w:rsid w:val="00E8705A"/>
    <w:rsid w:val="00E92E3B"/>
    <w:rsid w:val="00E932B3"/>
    <w:rsid w:val="00E96D68"/>
    <w:rsid w:val="00EA0428"/>
    <w:rsid w:val="00EA42A8"/>
    <w:rsid w:val="00EA62E3"/>
    <w:rsid w:val="00EA7361"/>
    <w:rsid w:val="00EB6FD6"/>
    <w:rsid w:val="00EC68FA"/>
    <w:rsid w:val="00EE5126"/>
    <w:rsid w:val="00EF27B3"/>
    <w:rsid w:val="00EF5B82"/>
    <w:rsid w:val="00F042CD"/>
    <w:rsid w:val="00F135A7"/>
    <w:rsid w:val="00F16899"/>
    <w:rsid w:val="00F4064B"/>
    <w:rsid w:val="00F47E2A"/>
    <w:rsid w:val="00F55B84"/>
    <w:rsid w:val="00F571C9"/>
    <w:rsid w:val="00F64DC7"/>
    <w:rsid w:val="00F6510D"/>
    <w:rsid w:val="00F6688D"/>
    <w:rsid w:val="00F76C64"/>
    <w:rsid w:val="00F85D20"/>
    <w:rsid w:val="00F87AE1"/>
    <w:rsid w:val="00F903C9"/>
    <w:rsid w:val="00FA5F61"/>
    <w:rsid w:val="00FB7820"/>
    <w:rsid w:val="00FC013C"/>
    <w:rsid w:val="00FC4C08"/>
    <w:rsid w:val="00FC59E2"/>
    <w:rsid w:val="00FD0087"/>
    <w:rsid w:val="00FD02AC"/>
    <w:rsid w:val="00FD2E98"/>
    <w:rsid w:val="00FD3CCD"/>
    <w:rsid w:val="00FD7508"/>
    <w:rsid w:val="00FF4E63"/>
    <w:rsid w:val="01D35FBF"/>
    <w:rsid w:val="02555C3E"/>
    <w:rsid w:val="02690381"/>
    <w:rsid w:val="0D2A59EF"/>
    <w:rsid w:val="105E3D33"/>
    <w:rsid w:val="15313D50"/>
    <w:rsid w:val="1C4F443B"/>
    <w:rsid w:val="1C87155C"/>
    <w:rsid w:val="20FD32BD"/>
    <w:rsid w:val="22757506"/>
    <w:rsid w:val="29096D7D"/>
    <w:rsid w:val="31F86331"/>
    <w:rsid w:val="33BE5CF0"/>
    <w:rsid w:val="34835F11"/>
    <w:rsid w:val="36367C91"/>
    <w:rsid w:val="3B82434C"/>
    <w:rsid w:val="3E1A216C"/>
    <w:rsid w:val="3E7C3677"/>
    <w:rsid w:val="4C39309E"/>
    <w:rsid w:val="4C6F1AA4"/>
    <w:rsid w:val="4CDB7E39"/>
    <w:rsid w:val="50B84A79"/>
    <w:rsid w:val="569E03CA"/>
    <w:rsid w:val="595261FB"/>
    <w:rsid w:val="5C190CBF"/>
    <w:rsid w:val="5D735B39"/>
    <w:rsid w:val="5DBE118D"/>
    <w:rsid w:val="5E660E75"/>
    <w:rsid w:val="6258670B"/>
    <w:rsid w:val="630870F6"/>
    <w:rsid w:val="69A56E63"/>
    <w:rsid w:val="6BCC400C"/>
    <w:rsid w:val="6CD152F9"/>
    <w:rsid w:val="6CEC0136"/>
    <w:rsid w:val="6EFE0EB3"/>
    <w:rsid w:val="706D5948"/>
    <w:rsid w:val="70E06CD4"/>
    <w:rsid w:val="7225688A"/>
    <w:rsid w:val="73D053BF"/>
    <w:rsid w:val="759A7E15"/>
    <w:rsid w:val="767816BE"/>
    <w:rsid w:val="7FD0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45C4D7"/>
  <w15:docId w15:val="{1BC55160-EA93-461B-8888-7B5C57386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lang w:val="uk-UA"/>
    </w:rPr>
  </w:style>
  <w:style w:type="paragraph" w:styleId="7">
    <w:name w:val="heading 7"/>
    <w:basedOn w:val="a"/>
    <w:next w:val="a"/>
    <w:qFormat/>
    <w:pPr>
      <w:keepNext/>
      <w:ind w:firstLine="600"/>
      <w:jc w:val="center"/>
      <w:outlineLvl w:val="6"/>
    </w:pPr>
    <w:rPr>
      <w:b/>
      <w:bCs/>
      <w:lang w:val="uk-UA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caps/>
      <w:sz w:val="40"/>
      <w:lang w:val="uk-UA"/>
    </w:rPr>
  </w:style>
  <w:style w:type="paragraph" w:styleId="9">
    <w:name w:val="heading 9"/>
    <w:basedOn w:val="a"/>
    <w:next w:val="a"/>
    <w:qFormat/>
    <w:pPr>
      <w:widowControl w:val="0"/>
      <w:spacing w:before="240" w:after="60" w:line="300" w:lineRule="auto"/>
      <w:ind w:firstLine="720"/>
      <w:outlineLvl w:val="8"/>
    </w:pPr>
    <w:rPr>
      <w:rFonts w:ascii="Arial" w:hAnsi="Arial" w:cs="Arial"/>
      <w:snapToGrid w:val="0"/>
      <w:sz w:val="22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styleId="a5">
    <w:name w:val="page number"/>
    <w:basedOn w:val="a0"/>
    <w:qFormat/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/>
      <w:sz w:val="16"/>
      <w:szCs w:val="16"/>
    </w:rPr>
  </w:style>
  <w:style w:type="paragraph" w:styleId="3">
    <w:name w:val="Body Text Indent 3"/>
    <w:basedOn w:val="a"/>
    <w:qFormat/>
    <w:pPr>
      <w:ind w:left="5520"/>
      <w:jc w:val="both"/>
    </w:pPr>
    <w:rPr>
      <w:lang w:val="uk-UA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</w:pPr>
    <w:rPr>
      <w:sz w:val="24"/>
    </w:rPr>
  </w:style>
  <w:style w:type="paragraph" w:styleId="ab">
    <w:name w:val="Body Text"/>
    <w:basedOn w:val="a"/>
    <w:qFormat/>
    <w:pPr>
      <w:spacing w:after="120"/>
    </w:pPr>
  </w:style>
  <w:style w:type="paragraph" w:styleId="ac">
    <w:name w:val="Body Text Indent"/>
    <w:basedOn w:val="a"/>
    <w:qFormat/>
    <w:pPr>
      <w:spacing w:after="120"/>
      <w:ind w:left="283"/>
    </w:pPr>
  </w:style>
  <w:style w:type="paragraph" w:styleId="ad">
    <w:name w:val="Title"/>
    <w:basedOn w:val="a"/>
    <w:qFormat/>
    <w:pPr>
      <w:jc w:val="center"/>
    </w:pPr>
    <w:rPr>
      <w:b/>
      <w:bCs/>
      <w:sz w:val="32"/>
      <w:lang w:val="uk-UA"/>
    </w:rPr>
  </w:style>
  <w:style w:type="paragraph" w:styleId="ae">
    <w:name w:val="footer"/>
    <w:basedOn w:val="a"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qFormat/>
    <w:pPr>
      <w:spacing w:before="100" w:beforeAutospacing="1" w:after="100" w:afterAutospacing="1"/>
      <w:ind w:firstLine="225"/>
    </w:pPr>
    <w:rPr>
      <w:color w:val="000000"/>
      <w:sz w:val="23"/>
      <w:szCs w:val="23"/>
    </w:r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table" w:styleId="af0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qFormat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character" w:customStyle="1" w:styleId="a8">
    <w:name w:val="Текст у виносці Знак"/>
    <w:link w:val="a7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a">
    <w:name w:val="Верхній колонтитул Знак"/>
    <w:link w:val="a9"/>
    <w:uiPriority w:val="99"/>
    <w:qFormat/>
    <w:rPr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styleId="a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atista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groportal.ua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krstat.org/uk/metod_polog/metod_doc/2008/270/metod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pozitsiya.com/" TargetMode="External"/><Relationship Id="rId10" Type="http://schemas.openxmlformats.org/officeDocument/2006/relationships/hyperlink" Target="https://agro.me.gov.ua/ua/napryamki/organichne-virobnictvo/organichne-virobnictvo-v-ukrayin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krstat.gov.ua/druk/publicat/kat_u/2018/zb/07/zb_bsoph2017_pdf.pdf" TargetMode="External"/><Relationship Id="rId14" Type="http://schemas.openxmlformats.org/officeDocument/2006/relationships/hyperlink" Target="http://eapk.org.ua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13323</Words>
  <Characters>7595</Characters>
  <Application>Microsoft Office Word</Application>
  <DocSecurity>0</DocSecurity>
  <Lines>63</Lines>
  <Paragraphs>41</Paragraphs>
  <ScaleCrop>false</ScaleCrop>
  <Company>NUVGP</Company>
  <LinksUpToDate>false</LinksUpToDate>
  <CharactersWithSpaces>20877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creator>st7</dc:creator>
  <cp:lastModifiedBy>User</cp:lastModifiedBy>
  <cp:revision>5</cp:revision>
  <cp:lastPrinted>2021-06-06T14:50:00Z</cp:lastPrinted>
  <dcterms:created xsi:type="dcterms:W3CDTF">2020-06-17T08:41:00Z</dcterms:created>
  <dcterms:modified xsi:type="dcterms:W3CDTF">2021-06-09T06:04:00Z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1049-11.2.0.10130</vt:lpwstr>
  </property>
</Properties>
</file>