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4E" w:rsidRPr="001B174E" w:rsidRDefault="001B174E" w:rsidP="001B174E">
      <w:pPr>
        <w:spacing w:after="0" w:line="240" w:lineRule="auto"/>
        <w:jc w:val="center"/>
        <w:rPr>
          <w:rFonts w:ascii="Times New Roman" w:hAnsi="Times New Roman"/>
          <w:b/>
          <w:sz w:val="28"/>
          <w:szCs w:val="28"/>
        </w:rPr>
      </w:pPr>
      <w:r w:rsidRPr="001B174E">
        <w:rPr>
          <w:rFonts w:ascii="Times New Roman" w:hAnsi="Times New Roman"/>
          <w:b/>
          <w:sz w:val="28"/>
          <w:szCs w:val="28"/>
        </w:rPr>
        <w:t>НАЦІОНАЛЬНИЙ УНІВЕРСИТЕТ БІОРЕСУРСІВ І ПРИРОДОКОРИСТУВАННЯ УКРАЇНИ</w:t>
      </w:r>
    </w:p>
    <w:p w:rsidR="001B174E" w:rsidRPr="001B174E" w:rsidRDefault="001B174E" w:rsidP="001B174E">
      <w:pPr>
        <w:spacing w:after="0" w:line="240" w:lineRule="auto"/>
        <w:jc w:val="center"/>
        <w:rPr>
          <w:rFonts w:ascii="Times New Roman" w:hAnsi="Times New Roman"/>
          <w:sz w:val="28"/>
          <w:szCs w:val="28"/>
        </w:rPr>
      </w:pPr>
    </w:p>
    <w:p w:rsidR="001B174E" w:rsidRPr="001B174E" w:rsidRDefault="001B174E" w:rsidP="001B174E">
      <w:pPr>
        <w:spacing w:after="0" w:line="240" w:lineRule="auto"/>
        <w:jc w:val="center"/>
        <w:rPr>
          <w:rFonts w:ascii="Times New Roman" w:hAnsi="Times New Roman"/>
          <w:sz w:val="28"/>
          <w:szCs w:val="28"/>
          <w:u w:val="single"/>
        </w:rPr>
      </w:pPr>
      <w:r w:rsidRPr="001B174E">
        <w:rPr>
          <w:rFonts w:ascii="Times New Roman" w:hAnsi="Times New Roman"/>
          <w:sz w:val="28"/>
          <w:szCs w:val="28"/>
        </w:rPr>
        <w:t xml:space="preserve">Кафедра </w:t>
      </w:r>
      <w:r w:rsidRPr="001B174E">
        <w:rPr>
          <w:rFonts w:ascii="Times New Roman" w:hAnsi="Times New Roman"/>
          <w:sz w:val="28"/>
          <w:szCs w:val="28"/>
          <w:u w:val="single"/>
        </w:rPr>
        <w:t>____економіки_</w:t>
      </w:r>
    </w:p>
    <w:p w:rsidR="001B174E" w:rsidRPr="001B174E" w:rsidRDefault="001B174E" w:rsidP="001B174E">
      <w:pPr>
        <w:spacing w:after="0" w:line="240" w:lineRule="auto"/>
        <w:rPr>
          <w:rFonts w:ascii="Times New Roman" w:hAnsi="Times New Roman"/>
          <w:sz w:val="28"/>
          <w:szCs w:val="28"/>
        </w:rPr>
      </w:pPr>
      <w:r w:rsidRPr="001B174E">
        <w:rPr>
          <w:rFonts w:ascii="Times New Roman" w:hAnsi="Times New Roman"/>
          <w:sz w:val="28"/>
          <w:szCs w:val="28"/>
        </w:rPr>
        <w:t xml:space="preserve">   </w:t>
      </w:r>
    </w:p>
    <w:p w:rsidR="001B174E" w:rsidRPr="001B174E" w:rsidRDefault="001B174E" w:rsidP="001B174E">
      <w:pPr>
        <w:spacing w:after="0" w:line="240" w:lineRule="auto"/>
        <w:rPr>
          <w:rFonts w:ascii="Times New Roman" w:hAnsi="Times New Roman"/>
          <w:sz w:val="28"/>
          <w:szCs w:val="28"/>
        </w:rPr>
      </w:pPr>
    </w:p>
    <w:p w:rsidR="001B174E" w:rsidRPr="001B174E" w:rsidRDefault="001B174E" w:rsidP="001B174E">
      <w:pPr>
        <w:spacing w:after="0" w:line="240" w:lineRule="auto"/>
        <w:ind w:firstLine="150"/>
        <w:jc w:val="right"/>
        <w:rPr>
          <w:rFonts w:ascii="Times New Roman" w:hAnsi="Times New Roman"/>
          <w:sz w:val="28"/>
          <w:szCs w:val="28"/>
        </w:rPr>
      </w:pPr>
      <w:r w:rsidRPr="001B174E">
        <w:rPr>
          <w:rFonts w:ascii="Times New Roman" w:hAnsi="Times New Roman"/>
          <w:sz w:val="28"/>
          <w:szCs w:val="28"/>
        </w:rPr>
        <w:t xml:space="preserve">                         “</w:t>
      </w:r>
      <w:r w:rsidRPr="001B174E">
        <w:rPr>
          <w:rFonts w:ascii="Times New Roman" w:hAnsi="Times New Roman"/>
          <w:b/>
          <w:sz w:val="28"/>
          <w:szCs w:val="28"/>
        </w:rPr>
        <w:t>ЗАТВЕРДЖУЮ</w:t>
      </w:r>
      <w:r w:rsidRPr="001B174E">
        <w:rPr>
          <w:rFonts w:ascii="Times New Roman" w:hAnsi="Times New Roman"/>
          <w:sz w:val="28"/>
          <w:szCs w:val="28"/>
        </w:rPr>
        <w:t>”</w:t>
      </w:r>
    </w:p>
    <w:p w:rsidR="001B174E" w:rsidRPr="001B174E" w:rsidRDefault="001B174E" w:rsidP="001B174E">
      <w:pPr>
        <w:spacing w:after="0" w:line="240" w:lineRule="auto"/>
        <w:ind w:right="21"/>
        <w:jc w:val="right"/>
        <w:rPr>
          <w:rFonts w:ascii="Times New Roman" w:hAnsi="Times New Roman"/>
          <w:sz w:val="28"/>
          <w:szCs w:val="28"/>
        </w:rPr>
      </w:pPr>
      <w:r w:rsidRPr="001B174E">
        <w:rPr>
          <w:rFonts w:ascii="Times New Roman" w:hAnsi="Times New Roman"/>
          <w:sz w:val="28"/>
          <w:szCs w:val="28"/>
        </w:rPr>
        <w:t xml:space="preserve">    Декан економічного  факультету </w:t>
      </w:r>
    </w:p>
    <w:p w:rsidR="001B174E" w:rsidRPr="001B174E" w:rsidRDefault="001B174E" w:rsidP="001B174E">
      <w:pPr>
        <w:spacing w:after="0" w:line="240" w:lineRule="auto"/>
        <w:ind w:right="21"/>
        <w:jc w:val="right"/>
        <w:rPr>
          <w:rFonts w:ascii="Times New Roman" w:hAnsi="Times New Roman"/>
          <w:sz w:val="28"/>
          <w:szCs w:val="28"/>
        </w:rPr>
      </w:pPr>
    </w:p>
    <w:p w:rsidR="001B174E" w:rsidRPr="001B174E" w:rsidRDefault="001B174E" w:rsidP="001B174E">
      <w:pPr>
        <w:spacing w:after="0" w:line="240" w:lineRule="auto"/>
        <w:jc w:val="right"/>
        <w:rPr>
          <w:rFonts w:ascii="Times New Roman" w:hAnsi="Times New Roman"/>
          <w:sz w:val="28"/>
          <w:szCs w:val="28"/>
        </w:rPr>
      </w:pPr>
      <w:r w:rsidRPr="001B174E">
        <w:rPr>
          <w:rFonts w:ascii="Times New Roman" w:hAnsi="Times New Roman"/>
          <w:sz w:val="28"/>
          <w:szCs w:val="28"/>
        </w:rPr>
        <w:t xml:space="preserve">_____________ ( Діброва А.Д.)                                                                   </w:t>
      </w:r>
    </w:p>
    <w:p w:rsidR="001B174E" w:rsidRPr="001B174E" w:rsidRDefault="001B174E" w:rsidP="001B174E">
      <w:pPr>
        <w:spacing w:after="0" w:line="240" w:lineRule="auto"/>
        <w:jc w:val="right"/>
        <w:rPr>
          <w:rFonts w:ascii="Times New Roman" w:hAnsi="Times New Roman"/>
          <w:sz w:val="28"/>
          <w:szCs w:val="28"/>
        </w:rPr>
      </w:pPr>
      <w:r w:rsidRPr="001B174E">
        <w:rPr>
          <w:rFonts w:ascii="Times New Roman" w:hAnsi="Times New Roman"/>
          <w:sz w:val="28"/>
          <w:szCs w:val="28"/>
        </w:rPr>
        <w:t>“____”________________202</w:t>
      </w:r>
      <w:r w:rsidR="00DF735A">
        <w:rPr>
          <w:rFonts w:ascii="Times New Roman" w:hAnsi="Times New Roman"/>
          <w:sz w:val="28"/>
          <w:szCs w:val="28"/>
        </w:rPr>
        <w:t>2</w:t>
      </w:r>
      <w:r w:rsidRPr="001B174E">
        <w:rPr>
          <w:rFonts w:ascii="Times New Roman" w:hAnsi="Times New Roman"/>
          <w:sz w:val="28"/>
          <w:szCs w:val="28"/>
        </w:rPr>
        <w:t>р.</w:t>
      </w:r>
    </w:p>
    <w:p w:rsidR="001B174E" w:rsidRPr="001B174E" w:rsidRDefault="001B174E" w:rsidP="001B174E">
      <w:pPr>
        <w:spacing w:after="0" w:line="240" w:lineRule="auto"/>
        <w:rPr>
          <w:rFonts w:ascii="Times New Roman" w:hAnsi="Times New Roman"/>
          <w:b/>
          <w:sz w:val="28"/>
          <w:szCs w:val="28"/>
        </w:rPr>
      </w:pPr>
    </w:p>
    <w:p w:rsidR="001B174E" w:rsidRPr="001B174E" w:rsidRDefault="001B174E" w:rsidP="001B174E">
      <w:pPr>
        <w:spacing w:after="0" w:line="240" w:lineRule="auto"/>
        <w:ind w:firstLine="150"/>
        <w:jc w:val="right"/>
        <w:rPr>
          <w:rFonts w:ascii="Times New Roman" w:hAnsi="Times New Roman"/>
          <w:b/>
          <w:sz w:val="28"/>
          <w:szCs w:val="28"/>
        </w:rPr>
      </w:pPr>
    </w:p>
    <w:p w:rsidR="00C00CBB" w:rsidRPr="00C00CBB" w:rsidRDefault="00C00CBB" w:rsidP="00C00CBB">
      <w:pPr>
        <w:spacing w:after="0" w:line="240" w:lineRule="auto"/>
        <w:jc w:val="right"/>
        <w:rPr>
          <w:rFonts w:ascii="Times New Roman" w:hAnsi="Times New Roman"/>
          <w:sz w:val="28"/>
          <w:szCs w:val="28"/>
        </w:rPr>
      </w:pPr>
      <w:r w:rsidRPr="00C00CBB">
        <w:rPr>
          <w:rFonts w:ascii="Times New Roman" w:hAnsi="Times New Roman"/>
          <w:sz w:val="28"/>
          <w:szCs w:val="28"/>
        </w:rPr>
        <w:t xml:space="preserve">                         «</w:t>
      </w:r>
      <w:r w:rsidRPr="00C00CBB">
        <w:rPr>
          <w:rFonts w:ascii="Times New Roman" w:hAnsi="Times New Roman"/>
          <w:b/>
          <w:sz w:val="28"/>
          <w:szCs w:val="28"/>
        </w:rPr>
        <w:t>СХВАЛЕНО</w:t>
      </w:r>
      <w:r w:rsidRPr="00C00CBB">
        <w:rPr>
          <w:rFonts w:ascii="Times New Roman" w:hAnsi="Times New Roman"/>
          <w:sz w:val="28"/>
          <w:szCs w:val="28"/>
        </w:rPr>
        <w:t xml:space="preserve">»  </w:t>
      </w:r>
    </w:p>
    <w:p w:rsidR="00C00CBB" w:rsidRPr="00C00CBB" w:rsidRDefault="00C00CBB" w:rsidP="00C00CBB">
      <w:pPr>
        <w:spacing w:after="0" w:line="240" w:lineRule="auto"/>
        <w:jc w:val="right"/>
        <w:rPr>
          <w:rFonts w:ascii="Times New Roman" w:hAnsi="Times New Roman"/>
          <w:sz w:val="28"/>
          <w:szCs w:val="28"/>
        </w:rPr>
      </w:pPr>
      <w:r w:rsidRPr="00C00CBB">
        <w:rPr>
          <w:rFonts w:ascii="Times New Roman" w:hAnsi="Times New Roman"/>
          <w:sz w:val="28"/>
          <w:szCs w:val="28"/>
        </w:rPr>
        <w:t>на засіданні кафедри економіки</w:t>
      </w:r>
    </w:p>
    <w:p w:rsidR="00C00CBB" w:rsidRPr="00C00CBB" w:rsidRDefault="00C00CBB" w:rsidP="00C00CBB">
      <w:pPr>
        <w:spacing w:after="0" w:line="240" w:lineRule="auto"/>
        <w:jc w:val="right"/>
        <w:rPr>
          <w:rFonts w:ascii="Times New Roman" w:hAnsi="Times New Roman"/>
          <w:sz w:val="28"/>
          <w:szCs w:val="28"/>
        </w:rPr>
      </w:pPr>
      <w:r w:rsidRPr="00C00CBB">
        <w:rPr>
          <w:rFonts w:ascii="Times New Roman" w:hAnsi="Times New Roman"/>
          <w:sz w:val="28"/>
          <w:szCs w:val="28"/>
        </w:rPr>
        <w:t xml:space="preserve">Протокол № 15 від 17 травня 2022 р.                                                  </w:t>
      </w:r>
    </w:p>
    <w:p w:rsidR="00C00CBB" w:rsidRPr="00C00CBB" w:rsidRDefault="00C00CBB" w:rsidP="00C00CBB">
      <w:pPr>
        <w:spacing w:after="0" w:line="240" w:lineRule="auto"/>
        <w:jc w:val="right"/>
        <w:rPr>
          <w:rFonts w:ascii="Times New Roman" w:hAnsi="Times New Roman"/>
          <w:sz w:val="28"/>
          <w:szCs w:val="28"/>
        </w:rPr>
      </w:pPr>
      <w:r w:rsidRPr="00C00CBB">
        <w:rPr>
          <w:rFonts w:ascii="Times New Roman" w:hAnsi="Times New Roman"/>
          <w:sz w:val="28"/>
          <w:szCs w:val="28"/>
        </w:rPr>
        <w:t xml:space="preserve">                 Завідувач кафедри економіки</w:t>
      </w:r>
    </w:p>
    <w:p w:rsidR="00C00CBB" w:rsidRPr="00C00CBB" w:rsidRDefault="00C00CBB" w:rsidP="00C00CBB">
      <w:pPr>
        <w:spacing w:after="0" w:line="240" w:lineRule="auto"/>
        <w:jc w:val="right"/>
        <w:rPr>
          <w:rFonts w:ascii="Times New Roman" w:hAnsi="Times New Roman"/>
          <w:sz w:val="28"/>
          <w:szCs w:val="28"/>
        </w:rPr>
      </w:pPr>
      <w:proofErr w:type="spellStart"/>
      <w:r w:rsidRPr="00C00CBB">
        <w:rPr>
          <w:rFonts w:ascii="Times New Roman" w:hAnsi="Times New Roman"/>
          <w:sz w:val="28"/>
          <w:szCs w:val="28"/>
        </w:rPr>
        <w:t>____________Байдала</w:t>
      </w:r>
      <w:proofErr w:type="spellEnd"/>
      <w:r w:rsidRPr="00C00CBB">
        <w:rPr>
          <w:rFonts w:ascii="Times New Roman" w:hAnsi="Times New Roman"/>
          <w:sz w:val="28"/>
          <w:szCs w:val="28"/>
        </w:rPr>
        <w:t xml:space="preserve"> В.В.                                                                   </w:t>
      </w:r>
    </w:p>
    <w:p w:rsidR="001B174E" w:rsidRPr="001B174E" w:rsidRDefault="001B174E" w:rsidP="00C00CBB">
      <w:pPr>
        <w:spacing w:after="0" w:line="240" w:lineRule="auto"/>
        <w:jc w:val="right"/>
        <w:rPr>
          <w:rFonts w:ascii="Times New Roman" w:hAnsi="Times New Roman"/>
          <w:sz w:val="28"/>
          <w:szCs w:val="28"/>
        </w:rPr>
      </w:pPr>
      <w:r w:rsidRPr="001B174E">
        <w:rPr>
          <w:rFonts w:ascii="Times New Roman" w:hAnsi="Times New Roman"/>
          <w:sz w:val="28"/>
          <w:szCs w:val="28"/>
        </w:rPr>
        <w:t xml:space="preserve">                                                               </w:t>
      </w:r>
    </w:p>
    <w:p w:rsidR="001B174E" w:rsidRPr="001B174E" w:rsidRDefault="001B174E" w:rsidP="001B174E">
      <w:pPr>
        <w:spacing w:after="0" w:line="240" w:lineRule="auto"/>
        <w:ind w:firstLine="150"/>
        <w:jc w:val="right"/>
        <w:rPr>
          <w:rFonts w:ascii="Times New Roman" w:hAnsi="Times New Roman"/>
          <w:b/>
          <w:sz w:val="28"/>
          <w:szCs w:val="28"/>
        </w:rPr>
      </w:pPr>
    </w:p>
    <w:p w:rsidR="001B174E" w:rsidRPr="001B174E" w:rsidRDefault="001B174E" w:rsidP="001B174E">
      <w:pPr>
        <w:spacing w:after="0" w:line="240" w:lineRule="auto"/>
        <w:ind w:firstLine="150"/>
        <w:jc w:val="right"/>
        <w:rPr>
          <w:rFonts w:ascii="Times New Roman" w:hAnsi="Times New Roman"/>
          <w:b/>
          <w:sz w:val="28"/>
          <w:szCs w:val="28"/>
        </w:rPr>
      </w:pPr>
    </w:p>
    <w:p w:rsidR="001B174E" w:rsidRPr="001B174E" w:rsidRDefault="001B174E" w:rsidP="001B174E">
      <w:pPr>
        <w:spacing w:after="0" w:line="240" w:lineRule="auto"/>
        <w:ind w:firstLine="150"/>
        <w:jc w:val="right"/>
        <w:rPr>
          <w:rFonts w:ascii="Times New Roman" w:hAnsi="Times New Roman"/>
          <w:b/>
          <w:sz w:val="28"/>
          <w:szCs w:val="28"/>
        </w:rPr>
      </w:pPr>
      <w:r w:rsidRPr="001B174E">
        <w:rPr>
          <w:rFonts w:ascii="Times New Roman" w:hAnsi="Times New Roman"/>
          <w:sz w:val="28"/>
          <w:szCs w:val="28"/>
        </w:rPr>
        <w:t>”</w:t>
      </w:r>
      <w:r w:rsidRPr="001B174E">
        <w:rPr>
          <w:rFonts w:ascii="Times New Roman" w:hAnsi="Times New Roman"/>
          <w:b/>
          <w:sz w:val="28"/>
          <w:szCs w:val="28"/>
        </w:rPr>
        <w:t xml:space="preserve">РОЗГЛЯНУТО </w:t>
      </w:r>
      <w:r w:rsidRPr="001B174E">
        <w:rPr>
          <w:rFonts w:ascii="Times New Roman" w:hAnsi="Times New Roman"/>
          <w:sz w:val="28"/>
          <w:szCs w:val="28"/>
        </w:rPr>
        <w:t>”</w:t>
      </w:r>
      <w:r w:rsidRPr="001B174E">
        <w:rPr>
          <w:rFonts w:ascii="Times New Roman" w:hAnsi="Times New Roman"/>
          <w:b/>
          <w:sz w:val="28"/>
          <w:szCs w:val="28"/>
        </w:rPr>
        <w:t xml:space="preserve">  </w:t>
      </w:r>
    </w:p>
    <w:p w:rsidR="001B174E" w:rsidRPr="001B174E" w:rsidRDefault="001B174E" w:rsidP="001B174E">
      <w:pPr>
        <w:spacing w:after="0" w:line="240" w:lineRule="auto"/>
        <w:ind w:right="21" w:firstLine="150"/>
        <w:jc w:val="right"/>
        <w:rPr>
          <w:rFonts w:ascii="Times New Roman" w:hAnsi="Times New Roman"/>
          <w:sz w:val="28"/>
          <w:szCs w:val="28"/>
        </w:rPr>
      </w:pPr>
      <w:r w:rsidRPr="001B174E">
        <w:rPr>
          <w:rFonts w:ascii="Times New Roman" w:hAnsi="Times New Roman"/>
          <w:sz w:val="28"/>
          <w:szCs w:val="28"/>
        </w:rPr>
        <w:t xml:space="preserve">_______________________                                                  </w:t>
      </w:r>
    </w:p>
    <w:p w:rsidR="001B174E" w:rsidRPr="001B174E" w:rsidRDefault="001B174E" w:rsidP="001B174E">
      <w:pPr>
        <w:spacing w:after="0" w:line="240" w:lineRule="auto"/>
        <w:jc w:val="right"/>
        <w:rPr>
          <w:rFonts w:ascii="Times New Roman" w:hAnsi="Times New Roman"/>
          <w:sz w:val="28"/>
          <w:szCs w:val="28"/>
        </w:rPr>
      </w:pPr>
      <w:r w:rsidRPr="001B174E">
        <w:rPr>
          <w:rFonts w:ascii="Times New Roman" w:hAnsi="Times New Roman"/>
          <w:sz w:val="28"/>
          <w:szCs w:val="28"/>
        </w:rPr>
        <w:t xml:space="preserve">                 Гарант ОП</w:t>
      </w:r>
      <w:r w:rsidR="001E59C0">
        <w:rPr>
          <w:rFonts w:ascii="Times New Roman" w:hAnsi="Times New Roman"/>
          <w:sz w:val="28"/>
          <w:szCs w:val="28"/>
        </w:rPr>
        <w:t xml:space="preserve"> </w:t>
      </w:r>
      <w:r w:rsidR="00497191">
        <w:rPr>
          <w:rFonts w:ascii="Times New Roman" w:hAnsi="Times New Roman"/>
          <w:sz w:val="28"/>
          <w:szCs w:val="28"/>
        </w:rPr>
        <w:t>Єрмаков О.Ю.</w:t>
      </w:r>
      <w:r w:rsidRPr="001B174E">
        <w:rPr>
          <w:rFonts w:ascii="Times New Roman" w:hAnsi="Times New Roman"/>
          <w:sz w:val="28"/>
          <w:szCs w:val="28"/>
        </w:rPr>
        <w:t xml:space="preserve">                                                                </w:t>
      </w:r>
    </w:p>
    <w:p w:rsidR="001B174E" w:rsidRPr="001B174E" w:rsidRDefault="001B174E" w:rsidP="001B174E">
      <w:pPr>
        <w:spacing w:after="0" w:line="240" w:lineRule="auto"/>
        <w:ind w:firstLine="150"/>
        <w:jc w:val="right"/>
        <w:rPr>
          <w:rFonts w:ascii="Times New Roman" w:hAnsi="Times New Roman"/>
          <w:sz w:val="28"/>
          <w:szCs w:val="28"/>
        </w:rPr>
      </w:pPr>
    </w:p>
    <w:p w:rsidR="001B174E" w:rsidRPr="001B174E" w:rsidRDefault="001B174E" w:rsidP="001B174E">
      <w:pPr>
        <w:pStyle w:val="2"/>
        <w:shd w:val="clear" w:color="auto" w:fill="FFFFFF"/>
        <w:spacing w:before="0" w:after="0"/>
        <w:jc w:val="center"/>
        <w:rPr>
          <w:rFonts w:ascii="Times New Roman" w:hAnsi="Times New Roman" w:cs="Times New Roman"/>
          <w:i w:val="0"/>
          <w:iCs w:val="0"/>
        </w:rPr>
      </w:pPr>
      <w:r w:rsidRPr="001B174E">
        <w:rPr>
          <w:rFonts w:ascii="Times New Roman" w:hAnsi="Times New Roman" w:cs="Times New Roman"/>
          <w:i w:val="0"/>
          <w:iCs w:val="0"/>
          <w:lang w:val="uk-UA"/>
        </w:rPr>
        <w:t xml:space="preserve">РОБОЧА </w:t>
      </w:r>
      <w:r w:rsidRPr="001B174E">
        <w:rPr>
          <w:rFonts w:ascii="Times New Roman" w:hAnsi="Times New Roman" w:cs="Times New Roman"/>
          <w:i w:val="0"/>
          <w:iCs w:val="0"/>
        </w:rPr>
        <w:t xml:space="preserve">ПРОГРАМА НАВЧАЛЬНОЇ ДИСЦИПЛІНИ </w:t>
      </w:r>
    </w:p>
    <w:p w:rsidR="001B174E" w:rsidRPr="001B174E" w:rsidRDefault="001B174E" w:rsidP="001B174E">
      <w:pPr>
        <w:spacing w:after="0" w:line="240" w:lineRule="auto"/>
        <w:jc w:val="center"/>
        <w:rPr>
          <w:rFonts w:ascii="Times New Roman" w:hAnsi="Times New Roman"/>
          <w:b/>
          <w:sz w:val="28"/>
          <w:szCs w:val="28"/>
        </w:rPr>
      </w:pPr>
    </w:p>
    <w:p w:rsidR="001B174E" w:rsidRPr="001B174E" w:rsidRDefault="001B174E" w:rsidP="001B174E">
      <w:pPr>
        <w:spacing w:after="0" w:line="240" w:lineRule="auto"/>
        <w:jc w:val="center"/>
        <w:rPr>
          <w:rFonts w:ascii="Times New Roman" w:hAnsi="Times New Roman"/>
          <w:b/>
          <w:sz w:val="28"/>
          <w:szCs w:val="28"/>
        </w:rPr>
      </w:pPr>
    </w:p>
    <w:p w:rsidR="001B174E" w:rsidRPr="001B174E" w:rsidRDefault="00497191" w:rsidP="001B174E">
      <w:pPr>
        <w:spacing w:after="0" w:line="240" w:lineRule="auto"/>
        <w:jc w:val="center"/>
        <w:rPr>
          <w:rFonts w:ascii="Times New Roman" w:hAnsi="Times New Roman"/>
          <w:sz w:val="28"/>
          <w:szCs w:val="28"/>
        </w:rPr>
      </w:pPr>
      <w:r>
        <w:rPr>
          <w:rFonts w:ascii="Times New Roman" w:hAnsi="Times New Roman"/>
          <w:b/>
          <w:sz w:val="28"/>
          <w:szCs w:val="28"/>
        </w:rPr>
        <w:t>Методологія та організація наукових досліджень</w:t>
      </w:r>
      <w:r w:rsidR="001B174E" w:rsidRPr="001B174E">
        <w:rPr>
          <w:rFonts w:ascii="Times New Roman" w:hAnsi="Times New Roman"/>
          <w:sz w:val="28"/>
          <w:szCs w:val="28"/>
        </w:rPr>
        <w:t xml:space="preserve"> ______________________________________</w:t>
      </w:r>
      <w:r w:rsidR="00625A30">
        <w:rPr>
          <w:rFonts w:ascii="Times New Roman" w:hAnsi="Times New Roman"/>
          <w:sz w:val="28"/>
          <w:szCs w:val="28"/>
        </w:rPr>
        <w:t>_____________________________</w:t>
      </w:r>
    </w:p>
    <w:p w:rsidR="001B174E" w:rsidRPr="001B174E" w:rsidRDefault="001B174E" w:rsidP="001B174E">
      <w:pPr>
        <w:spacing w:after="0" w:line="240" w:lineRule="auto"/>
        <w:ind w:firstLine="708"/>
        <w:rPr>
          <w:rFonts w:ascii="Times New Roman" w:hAnsi="Times New Roman"/>
          <w:sz w:val="28"/>
          <w:szCs w:val="28"/>
        </w:rPr>
      </w:pPr>
    </w:p>
    <w:p w:rsidR="001B174E" w:rsidRPr="001B174E" w:rsidRDefault="001B174E" w:rsidP="001B174E">
      <w:pPr>
        <w:spacing w:after="0" w:line="240" w:lineRule="auto"/>
        <w:rPr>
          <w:rFonts w:ascii="Times New Roman" w:hAnsi="Times New Roman"/>
          <w:sz w:val="28"/>
          <w:szCs w:val="28"/>
        </w:rPr>
      </w:pPr>
    </w:p>
    <w:p w:rsidR="001B174E" w:rsidRPr="001B174E" w:rsidRDefault="001B174E" w:rsidP="001B174E">
      <w:pPr>
        <w:spacing w:after="0" w:line="240" w:lineRule="auto"/>
        <w:rPr>
          <w:rFonts w:ascii="Times New Roman" w:hAnsi="Times New Roman"/>
          <w:sz w:val="28"/>
          <w:szCs w:val="28"/>
          <w:u w:val="single"/>
        </w:rPr>
      </w:pPr>
      <w:r w:rsidRPr="001B174E">
        <w:rPr>
          <w:rFonts w:ascii="Times New Roman" w:hAnsi="Times New Roman"/>
          <w:sz w:val="28"/>
          <w:szCs w:val="28"/>
        </w:rPr>
        <w:t xml:space="preserve">Спеціальність          </w:t>
      </w:r>
      <w:r w:rsidRPr="001B174E">
        <w:rPr>
          <w:rFonts w:ascii="Times New Roman" w:hAnsi="Times New Roman"/>
          <w:sz w:val="28"/>
          <w:szCs w:val="28"/>
          <w:u w:val="single"/>
        </w:rPr>
        <w:t>051 «Економіка»</w:t>
      </w:r>
    </w:p>
    <w:p w:rsidR="001B174E" w:rsidRPr="001B174E" w:rsidRDefault="001B174E" w:rsidP="001B174E">
      <w:pPr>
        <w:spacing w:after="0" w:line="240" w:lineRule="auto"/>
        <w:rPr>
          <w:rFonts w:ascii="Times New Roman" w:hAnsi="Times New Roman"/>
          <w:sz w:val="28"/>
          <w:szCs w:val="28"/>
          <w:u w:val="single"/>
        </w:rPr>
      </w:pPr>
      <w:r w:rsidRPr="001B174E">
        <w:rPr>
          <w:rFonts w:ascii="Times New Roman" w:hAnsi="Times New Roman"/>
          <w:sz w:val="28"/>
          <w:szCs w:val="28"/>
        </w:rPr>
        <w:t xml:space="preserve">освітня програма    </w:t>
      </w:r>
      <w:r w:rsidRPr="001B174E">
        <w:rPr>
          <w:rFonts w:ascii="Times New Roman" w:hAnsi="Times New Roman"/>
          <w:sz w:val="28"/>
          <w:szCs w:val="28"/>
          <w:u w:val="single"/>
        </w:rPr>
        <w:t>Економіка підприємства</w:t>
      </w:r>
    </w:p>
    <w:p w:rsidR="001B174E" w:rsidRPr="001B174E" w:rsidRDefault="001B174E" w:rsidP="001B174E">
      <w:pPr>
        <w:spacing w:after="0" w:line="240" w:lineRule="auto"/>
        <w:rPr>
          <w:rFonts w:ascii="Times New Roman" w:hAnsi="Times New Roman"/>
          <w:sz w:val="28"/>
          <w:szCs w:val="28"/>
          <w:u w:val="single"/>
        </w:rPr>
      </w:pPr>
      <w:r w:rsidRPr="001B174E">
        <w:rPr>
          <w:rFonts w:ascii="Times New Roman" w:hAnsi="Times New Roman"/>
          <w:sz w:val="28"/>
          <w:szCs w:val="28"/>
        </w:rPr>
        <w:t xml:space="preserve">Факультет (ННІ)      </w:t>
      </w:r>
      <w:r w:rsidRPr="001B174E">
        <w:rPr>
          <w:rFonts w:ascii="Times New Roman" w:hAnsi="Times New Roman"/>
          <w:sz w:val="28"/>
          <w:szCs w:val="28"/>
          <w:u w:val="single"/>
        </w:rPr>
        <w:t>Економічний</w:t>
      </w:r>
    </w:p>
    <w:p w:rsidR="001B174E" w:rsidRPr="001B174E" w:rsidRDefault="001B174E" w:rsidP="001B174E">
      <w:pPr>
        <w:spacing w:after="0" w:line="240" w:lineRule="auto"/>
        <w:jc w:val="both"/>
        <w:rPr>
          <w:rFonts w:ascii="Times New Roman" w:hAnsi="Times New Roman"/>
          <w:sz w:val="28"/>
          <w:szCs w:val="28"/>
        </w:rPr>
      </w:pPr>
      <w:r w:rsidRPr="001B174E">
        <w:rPr>
          <w:rFonts w:ascii="Times New Roman" w:hAnsi="Times New Roman"/>
          <w:sz w:val="28"/>
          <w:szCs w:val="28"/>
        </w:rPr>
        <w:t>Розробники:</w:t>
      </w:r>
      <w:r w:rsidRPr="001B174E">
        <w:rPr>
          <w:rFonts w:ascii="Times New Roman" w:hAnsi="Times New Roman"/>
          <w:b/>
          <w:bCs/>
          <w:sz w:val="28"/>
          <w:szCs w:val="28"/>
        </w:rPr>
        <w:t xml:space="preserve"> </w:t>
      </w:r>
      <w:r w:rsidRPr="001B174E">
        <w:rPr>
          <w:rFonts w:ascii="Times New Roman" w:hAnsi="Times New Roman"/>
          <w:bCs/>
          <w:sz w:val="28"/>
          <w:szCs w:val="28"/>
        </w:rPr>
        <w:t>професор</w:t>
      </w:r>
      <w:r w:rsidRPr="001B174E">
        <w:rPr>
          <w:rFonts w:ascii="Times New Roman" w:hAnsi="Times New Roman"/>
          <w:b/>
          <w:bCs/>
          <w:sz w:val="28"/>
          <w:szCs w:val="28"/>
        </w:rPr>
        <w:t xml:space="preserve"> </w:t>
      </w:r>
      <w:r w:rsidRPr="001B174E">
        <w:rPr>
          <w:rFonts w:ascii="Times New Roman" w:hAnsi="Times New Roman"/>
          <w:bCs/>
          <w:sz w:val="28"/>
          <w:szCs w:val="28"/>
        </w:rPr>
        <w:t xml:space="preserve">кафедри економіки, </w:t>
      </w:r>
      <w:proofErr w:type="spellStart"/>
      <w:r w:rsidRPr="001B174E">
        <w:rPr>
          <w:rFonts w:ascii="Times New Roman" w:hAnsi="Times New Roman"/>
          <w:bCs/>
          <w:sz w:val="28"/>
          <w:szCs w:val="28"/>
        </w:rPr>
        <w:t>д.е.н</w:t>
      </w:r>
      <w:proofErr w:type="spellEnd"/>
      <w:r w:rsidRPr="001B174E">
        <w:rPr>
          <w:rFonts w:ascii="Times New Roman" w:hAnsi="Times New Roman"/>
          <w:bCs/>
          <w:sz w:val="28"/>
          <w:szCs w:val="28"/>
        </w:rPr>
        <w:t>., професор</w:t>
      </w:r>
      <w:r w:rsidR="00497191">
        <w:rPr>
          <w:rFonts w:ascii="Times New Roman" w:hAnsi="Times New Roman"/>
          <w:bCs/>
          <w:sz w:val="28"/>
          <w:szCs w:val="28"/>
        </w:rPr>
        <w:t xml:space="preserve"> Рогач С.М.</w:t>
      </w:r>
    </w:p>
    <w:p w:rsidR="001B174E" w:rsidRPr="001B174E" w:rsidRDefault="001B174E" w:rsidP="001B174E">
      <w:pPr>
        <w:spacing w:after="0" w:line="240" w:lineRule="auto"/>
        <w:jc w:val="center"/>
        <w:rPr>
          <w:rFonts w:ascii="Times New Roman" w:hAnsi="Times New Roman"/>
          <w:sz w:val="28"/>
          <w:szCs w:val="28"/>
        </w:rPr>
      </w:pPr>
    </w:p>
    <w:p w:rsidR="00625A30" w:rsidRDefault="00625A30" w:rsidP="001B174E">
      <w:pPr>
        <w:spacing w:after="0" w:line="240" w:lineRule="auto"/>
        <w:jc w:val="center"/>
        <w:rPr>
          <w:rFonts w:ascii="Times New Roman" w:hAnsi="Times New Roman"/>
          <w:sz w:val="28"/>
          <w:szCs w:val="28"/>
        </w:rPr>
      </w:pPr>
    </w:p>
    <w:p w:rsidR="002C157C" w:rsidRDefault="002C157C" w:rsidP="001B174E">
      <w:pPr>
        <w:spacing w:after="0" w:line="240" w:lineRule="auto"/>
        <w:jc w:val="center"/>
        <w:rPr>
          <w:rFonts w:ascii="Times New Roman" w:hAnsi="Times New Roman"/>
          <w:sz w:val="28"/>
          <w:szCs w:val="28"/>
        </w:rPr>
      </w:pPr>
    </w:p>
    <w:p w:rsidR="002C157C" w:rsidRDefault="002C157C" w:rsidP="001B174E">
      <w:pPr>
        <w:spacing w:after="0" w:line="240" w:lineRule="auto"/>
        <w:jc w:val="center"/>
        <w:rPr>
          <w:rFonts w:ascii="Times New Roman" w:hAnsi="Times New Roman"/>
          <w:sz w:val="28"/>
          <w:szCs w:val="28"/>
        </w:rPr>
      </w:pPr>
    </w:p>
    <w:p w:rsidR="00497191" w:rsidRDefault="00497191" w:rsidP="001B174E">
      <w:pPr>
        <w:spacing w:after="0" w:line="240" w:lineRule="auto"/>
        <w:jc w:val="center"/>
        <w:rPr>
          <w:rFonts w:ascii="Times New Roman" w:hAnsi="Times New Roman"/>
          <w:sz w:val="28"/>
          <w:szCs w:val="28"/>
        </w:rPr>
      </w:pPr>
    </w:p>
    <w:p w:rsidR="00497191" w:rsidRDefault="00497191" w:rsidP="001B174E">
      <w:pPr>
        <w:spacing w:after="0" w:line="240" w:lineRule="auto"/>
        <w:jc w:val="center"/>
        <w:rPr>
          <w:rFonts w:ascii="Times New Roman" w:hAnsi="Times New Roman"/>
          <w:sz w:val="28"/>
          <w:szCs w:val="28"/>
        </w:rPr>
      </w:pPr>
    </w:p>
    <w:p w:rsidR="00497191" w:rsidRDefault="00497191" w:rsidP="001B174E">
      <w:pPr>
        <w:spacing w:after="0" w:line="240" w:lineRule="auto"/>
        <w:jc w:val="center"/>
        <w:rPr>
          <w:rFonts w:ascii="Times New Roman" w:hAnsi="Times New Roman"/>
          <w:sz w:val="28"/>
          <w:szCs w:val="28"/>
        </w:rPr>
      </w:pPr>
    </w:p>
    <w:p w:rsidR="00497191" w:rsidRDefault="00497191" w:rsidP="001B174E">
      <w:pPr>
        <w:spacing w:after="0" w:line="240" w:lineRule="auto"/>
        <w:jc w:val="center"/>
        <w:rPr>
          <w:rFonts w:ascii="Times New Roman" w:hAnsi="Times New Roman"/>
          <w:sz w:val="28"/>
          <w:szCs w:val="28"/>
        </w:rPr>
      </w:pPr>
    </w:p>
    <w:p w:rsidR="002C157C" w:rsidRDefault="002C157C" w:rsidP="001B174E">
      <w:pPr>
        <w:spacing w:after="0" w:line="240" w:lineRule="auto"/>
        <w:jc w:val="center"/>
        <w:rPr>
          <w:rFonts w:ascii="Times New Roman" w:hAnsi="Times New Roman"/>
          <w:sz w:val="28"/>
          <w:szCs w:val="28"/>
        </w:rPr>
      </w:pPr>
    </w:p>
    <w:p w:rsidR="001B174E" w:rsidRPr="001E59C0" w:rsidRDefault="001B174E" w:rsidP="001B174E">
      <w:pPr>
        <w:spacing w:after="0" w:line="240" w:lineRule="auto"/>
        <w:jc w:val="center"/>
        <w:rPr>
          <w:rFonts w:ascii="Times New Roman" w:hAnsi="Times New Roman"/>
          <w:b/>
          <w:sz w:val="28"/>
          <w:szCs w:val="28"/>
        </w:rPr>
      </w:pPr>
      <w:r w:rsidRPr="001E59C0">
        <w:rPr>
          <w:rFonts w:ascii="Times New Roman" w:hAnsi="Times New Roman"/>
          <w:b/>
          <w:sz w:val="28"/>
          <w:szCs w:val="28"/>
        </w:rPr>
        <w:t>Київ – 202</w:t>
      </w:r>
      <w:r w:rsidR="00DF735A" w:rsidRPr="001E59C0">
        <w:rPr>
          <w:rFonts w:ascii="Times New Roman" w:hAnsi="Times New Roman"/>
          <w:b/>
          <w:sz w:val="28"/>
          <w:szCs w:val="28"/>
        </w:rPr>
        <w:t>2</w:t>
      </w:r>
      <w:r w:rsidRPr="001E59C0">
        <w:rPr>
          <w:rFonts w:ascii="Times New Roman" w:hAnsi="Times New Roman"/>
          <w:b/>
          <w:sz w:val="28"/>
          <w:szCs w:val="28"/>
        </w:rPr>
        <w:t xml:space="preserve"> р.</w:t>
      </w:r>
    </w:p>
    <w:p w:rsidR="001B174E" w:rsidRPr="001B174E" w:rsidRDefault="001B174E" w:rsidP="001B174E">
      <w:pPr>
        <w:spacing w:after="0" w:line="240" w:lineRule="auto"/>
        <w:jc w:val="center"/>
        <w:rPr>
          <w:rFonts w:ascii="Times New Roman" w:hAnsi="Times New Roman"/>
          <w:b/>
          <w:sz w:val="28"/>
          <w:szCs w:val="28"/>
        </w:rPr>
      </w:pPr>
      <w:r w:rsidRPr="001B174E">
        <w:rPr>
          <w:rFonts w:ascii="Times New Roman" w:hAnsi="Times New Roman"/>
          <w:sz w:val="28"/>
          <w:szCs w:val="28"/>
        </w:rPr>
        <w:br w:type="page"/>
      </w:r>
    </w:p>
    <w:p w:rsidR="00D6755B" w:rsidRPr="005B2609" w:rsidRDefault="00D6755B" w:rsidP="00D6755B">
      <w:pPr>
        <w:spacing w:after="0"/>
        <w:jc w:val="both"/>
      </w:pPr>
      <w:r w:rsidRPr="005B2609">
        <w:lastRenderedPageBreak/>
        <w:t>1. Опис навчальної дисципліни</w:t>
      </w:r>
    </w:p>
    <w:p w:rsidR="00D6755B" w:rsidRPr="005B2609" w:rsidRDefault="00497191" w:rsidP="00D6755B">
      <w:pPr>
        <w:pStyle w:val="1"/>
        <w:ind w:left="360"/>
      </w:pPr>
      <w:proofErr w:type="spellStart"/>
      <w:r w:rsidRPr="005B2609">
        <w:t>Метотологія</w:t>
      </w:r>
      <w:proofErr w:type="spellEnd"/>
      <w:r w:rsidRPr="005B2609">
        <w:t xml:space="preserve"> та організація наукових досліджень</w:t>
      </w:r>
    </w:p>
    <w:p w:rsidR="00D6755B" w:rsidRPr="005B2609" w:rsidRDefault="00D6755B" w:rsidP="00D6755B">
      <w:pPr>
        <w:spacing w:after="0"/>
        <w:jc w:val="center"/>
      </w:pPr>
      <w:r w:rsidRPr="005B2609">
        <w:t xml:space="preserve"> (назва)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3"/>
        <w:gridCol w:w="272"/>
        <w:gridCol w:w="2277"/>
        <w:gridCol w:w="2277"/>
      </w:tblGrid>
      <w:tr w:rsidR="00D6755B" w:rsidRPr="005B2609" w:rsidTr="00D6755B">
        <w:trPr>
          <w:trHeight w:val="979"/>
        </w:trPr>
        <w:tc>
          <w:tcPr>
            <w:tcW w:w="9629" w:type="dxa"/>
            <w:gridSpan w:val="4"/>
            <w:vAlign w:val="center"/>
          </w:tcPr>
          <w:p w:rsidR="00D6755B" w:rsidRPr="005B2609" w:rsidRDefault="00D6755B" w:rsidP="00944ED6">
            <w:pPr>
              <w:spacing w:after="0"/>
              <w:jc w:val="center"/>
            </w:pPr>
            <w:r w:rsidRPr="005B2609">
              <w:t>Галузь знань, напрям підготовки, спеціальність, освітньо-кваліфікаційний рівень</w:t>
            </w:r>
          </w:p>
        </w:tc>
      </w:tr>
      <w:tr w:rsidR="00D6755B" w:rsidRPr="005B2609" w:rsidTr="00D6755B">
        <w:tc>
          <w:tcPr>
            <w:tcW w:w="4803" w:type="dxa"/>
          </w:tcPr>
          <w:p w:rsidR="00D6755B" w:rsidRPr="005B2609" w:rsidRDefault="00D6755B" w:rsidP="00944ED6">
            <w:pPr>
              <w:spacing w:after="0"/>
            </w:pPr>
            <w:r w:rsidRPr="005B2609">
              <w:t xml:space="preserve">Освітній ступінь </w:t>
            </w:r>
          </w:p>
        </w:tc>
        <w:tc>
          <w:tcPr>
            <w:tcW w:w="4826" w:type="dxa"/>
            <w:gridSpan w:val="3"/>
          </w:tcPr>
          <w:p w:rsidR="00D6755B" w:rsidRPr="005B2609" w:rsidRDefault="00497191" w:rsidP="00944ED6">
            <w:pPr>
              <w:spacing w:after="0"/>
            </w:pPr>
            <w:r w:rsidRPr="005B2609">
              <w:t>Магістр</w:t>
            </w:r>
          </w:p>
        </w:tc>
      </w:tr>
      <w:tr w:rsidR="00D6755B" w:rsidRPr="005B2609" w:rsidTr="00D6755B">
        <w:tc>
          <w:tcPr>
            <w:tcW w:w="4803" w:type="dxa"/>
          </w:tcPr>
          <w:p w:rsidR="00D6755B" w:rsidRPr="005B2609" w:rsidRDefault="00D6755B" w:rsidP="00944ED6">
            <w:pPr>
              <w:spacing w:after="0"/>
            </w:pPr>
            <w:r w:rsidRPr="005B2609">
              <w:t>Спеціальність</w:t>
            </w:r>
          </w:p>
        </w:tc>
        <w:tc>
          <w:tcPr>
            <w:tcW w:w="4826" w:type="dxa"/>
            <w:gridSpan w:val="3"/>
          </w:tcPr>
          <w:p w:rsidR="00D6755B" w:rsidRPr="005B2609" w:rsidRDefault="00D6755B" w:rsidP="00944ED6">
            <w:pPr>
              <w:spacing w:after="0"/>
            </w:pPr>
            <w:r w:rsidRPr="005B2609">
              <w:t xml:space="preserve">051 </w:t>
            </w:r>
            <w:r w:rsidR="0050471A" w:rsidRPr="005B2609">
              <w:t>- Економіка</w:t>
            </w:r>
          </w:p>
        </w:tc>
      </w:tr>
      <w:tr w:rsidR="00D6755B" w:rsidRPr="005B2609" w:rsidTr="00D6755B">
        <w:tc>
          <w:tcPr>
            <w:tcW w:w="4803" w:type="dxa"/>
          </w:tcPr>
          <w:p w:rsidR="00D6755B" w:rsidRPr="005B2609" w:rsidRDefault="00D6755B" w:rsidP="00944ED6">
            <w:pPr>
              <w:spacing w:after="0"/>
            </w:pPr>
            <w:r w:rsidRPr="005B2609">
              <w:t xml:space="preserve">Освітня програма </w:t>
            </w:r>
          </w:p>
        </w:tc>
        <w:tc>
          <w:tcPr>
            <w:tcW w:w="4826" w:type="dxa"/>
            <w:gridSpan w:val="3"/>
          </w:tcPr>
          <w:p w:rsidR="00D6755B" w:rsidRPr="005B2609" w:rsidRDefault="00D6755B" w:rsidP="00D6755B">
            <w:pPr>
              <w:spacing w:after="0"/>
            </w:pPr>
            <w:r w:rsidRPr="005B2609">
              <w:t>Економіка підприємства</w:t>
            </w:r>
          </w:p>
        </w:tc>
      </w:tr>
      <w:tr w:rsidR="00D6755B" w:rsidRPr="005B2609" w:rsidTr="00D6755B">
        <w:trPr>
          <w:trHeight w:val="630"/>
        </w:trPr>
        <w:tc>
          <w:tcPr>
            <w:tcW w:w="9629" w:type="dxa"/>
            <w:gridSpan w:val="4"/>
            <w:vAlign w:val="center"/>
          </w:tcPr>
          <w:p w:rsidR="00D6755B" w:rsidRPr="005B2609" w:rsidRDefault="00D6755B" w:rsidP="00944ED6">
            <w:pPr>
              <w:spacing w:after="0"/>
              <w:jc w:val="center"/>
            </w:pPr>
            <w:r w:rsidRPr="005B2609">
              <w:t>Характеристика навчальної дисципліни</w:t>
            </w:r>
          </w:p>
        </w:tc>
      </w:tr>
      <w:tr w:rsidR="00D6755B" w:rsidRPr="005B2609" w:rsidTr="00D6755B">
        <w:tc>
          <w:tcPr>
            <w:tcW w:w="5075" w:type="dxa"/>
            <w:gridSpan w:val="2"/>
          </w:tcPr>
          <w:p w:rsidR="00D6755B" w:rsidRPr="005B2609" w:rsidRDefault="00D6755B" w:rsidP="00944ED6">
            <w:pPr>
              <w:spacing w:after="0"/>
              <w:jc w:val="center"/>
            </w:pPr>
            <w:r w:rsidRPr="005B2609">
              <w:t>Вид</w:t>
            </w:r>
          </w:p>
        </w:tc>
        <w:tc>
          <w:tcPr>
            <w:tcW w:w="4554" w:type="dxa"/>
            <w:gridSpan w:val="2"/>
          </w:tcPr>
          <w:p w:rsidR="00D6755B" w:rsidRPr="005B2609" w:rsidRDefault="00D6755B" w:rsidP="00944ED6">
            <w:pPr>
              <w:spacing w:after="0"/>
              <w:jc w:val="center"/>
            </w:pPr>
            <w:r w:rsidRPr="005B2609">
              <w:t>Обов’язкова</w:t>
            </w:r>
          </w:p>
        </w:tc>
      </w:tr>
      <w:tr w:rsidR="00D6755B" w:rsidRPr="005B2609" w:rsidTr="00D6755B">
        <w:tc>
          <w:tcPr>
            <w:tcW w:w="5075" w:type="dxa"/>
            <w:gridSpan w:val="2"/>
          </w:tcPr>
          <w:p w:rsidR="00D6755B" w:rsidRPr="005B2609" w:rsidRDefault="00D6755B" w:rsidP="00944ED6">
            <w:pPr>
              <w:spacing w:after="0"/>
            </w:pPr>
            <w:r w:rsidRPr="005B2609">
              <w:t>Загальна кількість годин</w:t>
            </w:r>
          </w:p>
        </w:tc>
        <w:tc>
          <w:tcPr>
            <w:tcW w:w="4554" w:type="dxa"/>
            <w:gridSpan w:val="2"/>
          </w:tcPr>
          <w:p w:rsidR="00D6755B" w:rsidRPr="005B2609" w:rsidRDefault="00497191" w:rsidP="00944ED6">
            <w:pPr>
              <w:jc w:val="center"/>
            </w:pPr>
            <w:r w:rsidRPr="005B2609">
              <w:t>60</w:t>
            </w:r>
          </w:p>
        </w:tc>
      </w:tr>
      <w:tr w:rsidR="00D6755B" w:rsidRPr="005B2609" w:rsidTr="00D6755B">
        <w:tc>
          <w:tcPr>
            <w:tcW w:w="5075" w:type="dxa"/>
            <w:gridSpan w:val="2"/>
          </w:tcPr>
          <w:p w:rsidR="00D6755B" w:rsidRPr="005B2609" w:rsidRDefault="00D6755B" w:rsidP="00944ED6">
            <w:pPr>
              <w:spacing w:after="0"/>
            </w:pPr>
            <w:r w:rsidRPr="005B2609">
              <w:t>Кількість кредитів ECTS</w:t>
            </w:r>
          </w:p>
        </w:tc>
        <w:tc>
          <w:tcPr>
            <w:tcW w:w="4554" w:type="dxa"/>
            <w:gridSpan w:val="2"/>
          </w:tcPr>
          <w:p w:rsidR="00D6755B" w:rsidRPr="005B2609" w:rsidRDefault="00497191" w:rsidP="00944ED6">
            <w:pPr>
              <w:jc w:val="center"/>
            </w:pPr>
            <w:r w:rsidRPr="005B2609">
              <w:t>2</w:t>
            </w:r>
          </w:p>
        </w:tc>
      </w:tr>
      <w:tr w:rsidR="00D6755B" w:rsidRPr="005B2609" w:rsidTr="00D6755B">
        <w:tc>
          <w:tcPr>
            <w:tcW w:w="5075" w:type="dxa"/>
            <w:gridSpan w:val="2"/>
          </w:tcPr>
          <w:p w:rsidR="00D6755B" w:rsidRPr="005B2609" w:rsidRDefault="00D6755B" w:rsidP="00944ED6">
            <w:pPr>
              <w:spacing w:after="0"/>
            </w:pPr>
            <w:r w:rsidRPr="005B2609">
              <w:t>Кількість змістових модулів</w:t>
            </w:r>
          </w:p>
        </w:tc>
        <w:tc>
          <w:tcPr>
            <w:tcW w:w="4554" w:type="dxa"/>
            <w:gridSpan w:val="2"/>
          </w:tcPr>
          <w:p w:rsidR="00D6755B" w:rsidRPr="005B2609" w:rsidRDefault="00497191" w:rsidP="00944ED6">
            <w:pPr>
              <w:jc w:val="center"/>
            </w:pPr>
            <w:r w:rsidRPr="005B2609">
              <w:t>2</w:t>
            </w:r>
          </w:p>
        </w:tc>
      </w:tr>
      <w:tr w:rsidR="00D6755B" w:rsidRPr="005B2609" w:rsidTr="00D6755B">
        <w:tc>
          <w:tcPr>
            <w:tcW w:w="5075" w:type="dxa"/>
            <w:gridSpan w:val="2"/>
          </w:tcPr>
          <w:p w:rsidR="00D6755B" w:rsidRPr="005B2609" w:rsidRDefault="00D6755B" w:rsidP="00944ED6">
            <w:pPr>
              <w:spacing w:after="0"/>
            </w:pPr>
            <w:r w:rsidRPr="005B2609">
              <w:t>Курсовий проект (робота) (за наявності)</w:t>
            </w:r>
          </w:p>
        </w:tc>
        <w:tc>
          <w:tcPr>
            <w:tcW w:w="4554" w:type="dxa"/>
            <w:gridSpan w:val="2"/>
          </w:tcPr>
          <w:p w:rsidR="00D6755B" w:rsidRPr="005B2609" w:rsidRDefault="00D6755B" w:rsidP="00944ED6">
            <w:pPr>
              <w:spacing w:after="0"/>
              <w:jc w:val="center"/>
            </w:pPr>
          </w:p>
        </w:tc>
      </w:tr>
      <w:tr w:rsidR="00D6755B" w:rsidRPr="005B2609" w:rsidTr="00D6755B">
        <w:tc>
          <w:tcPr>
            <w:tcW w:w="5075" w:type="dxa"/>
            <w:gridSpan w:val="2"/>
          </w:tcPr>
          <w:p w:rsidR="00D6755B" w:rsidRPr="005B2609" w:rsidRDefault="00D6755B" w:rsidP="00944ED6">
            <w:pPr>
              <w:spacing w:after="0"/>
            </w:pPr>
            <w:r w:rsidRPr="005B2609">
              <w:t>Форма контролю</w:t>
            </w:r>
          </w:p>
        </w:tc>
        <w:tc>
          <w:tcPr>
            <w:tcW w:w="4554" w:type="dxa"/>
            <w:gridSpan w:val="2"/>
          </w:tcPr>
          <w:p w:rsidR="00D6755B" w:rsidRPr="005B2609" w:rsidRDefault="00D6755B" w:rsidP="00944ED6">
            <w:pPr>
              <w:spacing w:after="0"/>
              <w:jc w:val="center"/>
            </w:pPr>
            <w:r w:rsidRPr="005B2609">
              <w:t xml:space="preserve">Іспит </w:t>
            </w:r>
          </w:p>
        </w:tc>
      </w:tr>
      <w:tr w:rsidR="00D6755B" w:rsidRPr="005B2609" w:rsidTr="00D6755B">
        <w:trPr>
          <w:trHeight w:val="567"/>
        </w:trPr>
        <w:tc>
          <w:tcPr>
            <w:tcW w:w="9629" w:type="dxa"/>
            <w:gridSpan w:val="4"/>
            <w:vAlign w:val="center"/>
          </w:tcPr>
          <w:p w:rsidR="00D6755B" w:rsidRPr="005B2609" w:rsidRDefault="00D6755B" w:rsidP="00944ED6">
            <w:pPr>
              <w:spacing w:after="0"/>
              <w:jc w:val="center"/>
            </w:pPr>
            <w:r w:rsidRPr="005B2609">
              <w:t>Показники навчальної дисципліни для денної та заочної форм навчання</w:t>
            </w:r>
          </w:p>
        </w:tc>
      </w:tr>
      <w:tr w:rsidR="00D6755B" w:rsidRPr="005B2609" w:rsidTr="00D6755B">
        <w:tc>
          <w:tcPr>
            <w:tcW w:w="5075" w:type="dxa"/>
            <w:gridSpan w:val="2"/>
          </w:tcPr>
          <w:p w:rsidR="00D6755B" w:rsidRPr="005B2609" w:rsidRDefault="00D6755B" w:rsidP="00944ED6">
            <w:pPr>
              <w:spacing w:after="0"/>
            </w:pPr>
          </w:p>
        </w:tc>
        <w:tc>
          <w:tcPr>
            <w:tcW w:w="2277" w:type="dxa"/>
          </w:tcPr>
          <w:p w:rsidR="00D6755B" w:rsidRPr="005B2609" w:rsidRDefault="00D6755B" w:rsidP="00944ED6">
            <w:pPr>
              <w:spacing w:after="0" w:line="240" w:lineRule="auto"/>
              <w:jc w:val="center"/>
            </w:pPr>
            <w:r w:rsidRPr="005B2609">
              <w:t>денна форма навчання</w:t>
            </w:r>
          </w:p>
        </w:tc>
        <w:tc>
          <w:tcPr>
            <w:tcW w:w="2277" w:type="dxa"/>
          </w:tcPr>
          <w:p w:rsidR="00D6755B" w:rsidRPr="005B2609" w:rsidRDefault="00D6755B" w:rsidP="00944ED6">
            <w:pPr>
              <w:spacing w:after="0" w:line="240" w:lineRule="auto"/>
              <w:jc w:val="center"/>
            </w:pPr>
            <w:r w:rsidRPr="005B2609">
              <w:t>заочна форма навчання</w:t>
            </w:r>
          </w:p>
        </w:tc>
      </w:tr>
      <w:tr w:rsidR="00D6755B" w:rsidRPr="005B2609" w:rsidTr="00D6755B">
        <w:tc>
          <w:tcPr>
            <w:tcW w:w="5075" w:type="dxa"/>
            <w:gridSpan w:val="2"/>
          </w:tcPr>
          <w:p w:rsidR="00D6755B" w:rsidRPr="005B2609" w:rsidRDefault="00D6755B" w:rsidP="00944ED6">
            <w:pPr>
              <w:spacing w:after="0"/>
            </w:pPr>
            <w:r w:rsidRPr="005B2609">
              <w:t>Рік підготовки (курс)</w:t>
            </w:r>
          </w:p>
        </w:tc>
        <w:tc>
          <w:tcPr>
            <w:tcW w:w="2277" w:type="dxa"/>
          </w:tcPr>
          <w:p w:rsidR="00D6755B" w:rsidRPr="005B2609" w:rsidRDefault="00497191" w:rsidP="00944ED6">
            <w:pPr>
              <w:spacing w:after="0" w:line="240" w:lineRule="auto"/>
              <w:jc w:val="center"/>
            </w:pPr>
            <w:r w:rsidRPr="005B2609">
              <w:t>1</w:t>
            </w:r>
          </w:p>
        </w:tc>
        <w:tc>
          <w:tcPr>
            <w:tcW w:w="2277" w:type="dxa"/>
          </w:tcPr>
          <w:p w:rsidR="00D6755B" w:rsidRPr="005B2609" w:rsidRDefault="00497191" w:rsidP="00944ED6">
            <w:pPr>
              <w:spacing w:after="0" w:line="240" w:lineRule="auto"/>
              <w:jc w:val="center"/>
            </w:pPr>
            <w:r w:rsidRPr="005B2609">
              <w:t>1</w:t>
            </w:r>
          </w:p>
        </w:tc>
      </w:tr>
      <w:tr w:rsidR="00D6755B" w:rsidRPr="005B2609" w:rsidTr="00D6755B">
        <w:tc>
          <w:tcPr>
            <w:tcW w:w="5075" w:type="dxa"/>
            <w:gridSpan w:val="2"/>
          </w:tcPr>
          <w:p w:rsidR="00D6755B" w:rsidRPr="005B2609" w:rsidRDefault="00D6755B" w:rsidP="00944ED6">
            <w:pPr>
              <w:spacing w:after="0"/>
            </w:pPr>
            <w:r w:rsidRPr="005B2609">
              <w:t xml:space="preserve">Семестр </w:t>
            </w:r>
          </w:p>
        </w:tc>
        <w:tc>
          <w:tcPr>
            <w:tcW w:w="2277" w:type="dxa"/>
          </w:tcPr>
          <w:p w:rsidR="00D6755B" w:rsidRPr="005B2609" w:rsidRDefault="00497191" w:rsidP="00944ED6">
            <w:pPr>
              <w:spacing w:after="0" w:line="240" w:lineRule="auto"/>
              <w:jc w:val="center"/>
            </w:pPr>
            <w:r w:rsidRPr="005B2609">
              <w:t>1</w:t>
            </w:r>
          </w:p>
        </w:tc>
        <w:tc>
          <w:tcPr>
            <w:tcW w:w="2277" w:type="dxa"/>
          </w:tcPr>
          <w:p w:rsidR="00D6755B" w:rsidRPr="005B2609" w:rsidRDefault="00497191" w:rsidP="00944ED6">
            <w:pPr>
              <w:spacing w:after="0" w:line="240" w:lineRule="auto"/>
              <w:jc w:val="center"/>
            </w:pPr>
            <w:r w:rsidRPr="005B2609">
              <w:t>1</w:t>
            </w:r>
          </w:p>
        </w:tc>
      </w:tr>
      <w:tr w:rsidR="00D6755B" w:rsidRPr="005B2609" w:rsidTr="00D6755B">
        <w:tc>
          <w:tcPr>
            <w:tcW w:w="5075" w:type="dxa"/>
            <w:gridSpan w:val="2"/>
          </w:tcPr>
          <w:p w:rsidR="00D6755B" w:rsidRPr="005B2609" w:rsidRDefault="00D6755B" w:rsidP="00944ED6">
            <w:pPr>
              <w:spacing w:after="0"/>
            </w:pPr>
            <w:r w:rsidRPr="005B2609">
              <w:t xml:space="preserve">Лекційні заняття </w:t>
            </w:r>
          </w:p>
        </w:tc>
        <w:tc>
          <w:tcPr>
            <w:tcW w:w="2277" w:type="dxa"/>
          </w:tcPr>
          <w:p w:rsidR="00D6755B" w:rsidRPr="005B2609" w:rsidRDefault="00497191" w:rsidP="00944ED6">
            <w:pPr>
              <w:spacing w:after="0"/>
              <w:jc w:val="center"/>
            </w:pPr>
            <w:r w:rsidRPr="005B2609">
              <w:t>3</w:t>
            </w:r>
            <w:r w:rsidR="00D6755B" w:rsidRPr="005B2609">
              <w:t>0</w:t>
            </w:r>
          </w:p>
        </w:tc>
        <w:tc>
          <w:tcPr>
            <w:tcW w:w="2277" w:type="dxa"/>
          </w:tcPr>
          <w:p w:rsidR="00D6755B" w:rsidRPr="005B2609" w:rsidRDefault="00190742" w:rsidP="00944ED6">
            <w:pPr>
              <w:spacing w:after="0"/>
              <w:jc w:val="center"/>
            </w:pPr>
            <w:r w:rsidRPr="005B2609">
              <w:t>8</w:t>
            </w:r>
          </w:p>
        </w:tc>
      </w:tr>
      <w:tr w:rsidR="00D6755B" w:rsidRPr="005B2609" w:rsidTr="00D6755B">
        <w:tc>
          <w:tcPr>
            <w:tcW w:w="5075" w:type="dxa"/>
            <w:gridSpan w:val="2"/>
          </w:tcPr>
          <w:p w:rsidR="00D6755B" w:rsidRPr="005B2609" w:rsidRDefault="00D6755B" w:rsidP="00944ED6">
            <w:pPr>
              <w:spacing w:after="0"/>
            </w:pPr>
            <w:r w:rsidRPr="005B2609">
              <w:t>Практичні, семінарські заняття</w:t>
            </w:r>
          </w:p>
        </w:tc>
        <w:tc>
          <w:tcPr>
            <w:tcW w:w="2277" w:type="dxa"/>
          </w:tcPr>
          <w:p w:rsidR="00D6755B" w:rsidRPr="005B2609" w:rsidRDefault="00497191" w:rsidP="00944ED6">
            <w:pPr>
              <w:spacing w:after="0"/>
              <w:jc w:val="center"/>
            </w:pPr>
            <w:r w:rsidRPr="005B2609">
              <w:t>15</w:t>
            </w:r>
          </w:p>
        </w:tc>
        <w:tc>
          <w:tcPr>
            <w:tcW w:w="2277" w:type="dxa"/>
          </w:tcPr>
          <w:p w:rsidR="00D6755B" w:rsidRPr="005B2609" w:rsidRDefault="00497191" w:rsidP="00944ED6">
            <w:pPr>
              <w:spacing w:after="0"/>
              <w:jc w:val="center"/>
            </w:pPr>
            <w:r w:rsidRPr="005B2609">
              <w:t>6</w:t>
            </w:r>
          </w:p>
        </w:tc>
      </w:tr>
      <w:tr w:rsidR="00D6755B" w:rsidRPr="005B2609" w:rsidTr="00D6755B">
        <w:tc>
          <w:tcPr>
            <w:tcW w:w="5075" w:type="dxa"/>
            <w:gridSpan w:val="2"/>
          </w:tcPr>
          <w:p w:rsidR="00D6755B" w:rsidRPr="005B2609" w:rsidRDefault="00D6755B" w:rsidP="00944ED6">
            <w:pPr>
              <w:spacing w:after="0"/>
            </w:pPr>
            <w:r w:rsidRPr="005B2609">
              <w:t>Лабораторні заняття</w:t>
            </w:r>
          </w:p>
        </w:tc>
        <w:tc>
          <w:tcPr>
            <w:tcW w:w="2277" w:type="dxa"/>
          </w:tcPr>
          <w:p w:rsidR="00D6755B" w:rsidRPr="005B2609" w:rsidRDefault="00D6755B" w:rsidP="00944ED6">
            <w:pPr>
              <w:spacing w:after="0"/>
              <w:jc w:val="center"/>
            </w:pPr>
          </w:p>
        </w:tc>
        <w:tc>
          <w:tcPr>
            <w:tcW w:w="2277" w:type="dxa"/>
          </w:tcPr>
          <w:p w:rsidR="00D6755B" w:rsidRPr="005B2609" w:rsidRDefault="00D6755B" w:rsidP="00944ED6">
            <w:pPr>
              <w:spacing w:after="0"/>
              <w:jc w:val="center"/>
            </w:pPr>
          </w:p>
        </w:tc>
      </w:tr>
      <w:tr w:rsidR="00D6755B" w:rsidRPr="005B2609" w:rsidTr="00D6755B">
        <w:tc>
          <w:tcPr>
            <w:tcW w:w="5075" w:type="dxa"/>
            <w:gridSpan w:val="2"/>
          </w:tcPr>
          <w:p w:rsidR="00D6755B" w:rsidRPr="005B2609" w:rsidRDefault="00D6755B" w:rsidP="00944ED6">
            <w:pPr>
              <w:spacing w:after="0"/>
            </w:pPr>
            <w:r w:rsidRPr="005B2609">
              <w:t>Самостійна робота</w:t>
            </w:r>
          </w:p>
        </w:tc>
        <w:tc>
          <w:tcPr>
            <w:tcW w:w="2277" w:type="dxa"/>
          </w:tcPr>
          <w:p w:rsidR="00D6755B" w:rsidRPr="005B2609" w:rsidRDefault="00D6755B" w:rsidP="00944ED6">
            <w:pPr>
              <w:spacing w:after="0"/>
              <w:jc w:val="center"/>
            </w:pPr>
          </w:p>
        </w:tc>
        <w:tc>
          <w:tcPr>
            <w:tcW w:w="2277" w:type="dxa"/>
          </w:tcPr>
          <w:p w:rsidR="00D6755B" w:rsidRPr="005B2609" w:rsidRDefault="00D6755B" w:rsidP="00944ED6">
            <w:pPr>
              <w:spacing w:after="0"/>
              <w:jc w:val="center"/>
            </w:pPr>
          </w:p>
        </w:tc>
      </w:tr>
      <w:tr w:rsidR="00D6755B" w:rsidRPr="005B2609" w:rsidTr="00D6755B">
        <w:tc>
          <w:tcPr>
            <w:tcW w:w="5075" w:type="dxa"/>
            <w:gridSpan w:val="2"/>
          </w:tcPr>
          <w:p w:rsidR="00D6755B" w:rsidRPr="005B2609" w:rsidRDefault="00D6755B" w:rsidP="00944ED6">
            <w:pPr>
              <w:spacing w:after="0"/>
            </w:pPr>
            <w:r w:rsidRPr="005B2609">
              <w:t>Індивідуальні завдання</w:t>
            </w:r>
          </w:p>
        </w:tc>
        <w:tc>
          <w:tcPr>
            <w:tcW w:w="2277" w:type="dxa"/>
          </w:tcPr>
          <w:p w:rsidR="00D6755B" w:rsidRPr="005B2609" w:rsidRDefault="00D6755B" w:rsidP="00497191">
            <w:pPr>
              <w:spacing w:after="0"/>
              <w:jc w:val="center"/>
            </w:pPr>
          </w:p>
        </w:tc>
        <w:tc>
          <w:tcPr>
            <w:tcW w:w="2277" w:type="dxa"/>
          </w:tcPr>
          <w:p w:rsidR="00D6755B" w:rsidRPr="005B2609" w:rsidRDefault="00D6755B" w:rsidP="00944ED6">
            <w:pPr>
              <w:spacing w:after="0"/>
              <w:jc w:val="center"/>
            </w:pPr>
          </w:p>
        </w:tc>
      </w:tr>
      <w:tr w:rsidR="00D6755B" w:rsidRPr="005B2609" w:rsidTr="00D6755B">
        <w:tc>
          <w:tcPr>
            <w:tcW w:w="5075" w:type="dxa"/>
            <w:gridSpan w:val="2"/>
          </w:tcPr>
          <w:p w:rsidR="00D6755B" w:rsidRPr="005B2609" w:rsidRDefault="00D6755B" w:rsidP="00944ED6">
            <w:pPr>
              <w:spacing w:after="0"/>
            </w:pPr>
            <w:r w:rsidRPr="005B2609">
              <w:t>Кількість тижневих аудиторних годин для денної форми навчання</w:t>
            </w:r>
          </w:p>
        </w:tc>
        <w:tc>
          <w:tcPr>
            <w:tcW w:w="2277" w:type="dxa"/>
          </w:tcPr>
          <w:p w:rsidR="00D6755B" w:rsidRPr="005B2609" w:rsidRDefault="00497191" w:rsidP="00944ED6">
            <w:pPr>
              <w:spacing w:after="0" w:line="240" w:lineRule="auto"/>
              <w:jc w:val="center"/>
            </w:pPr>
            <w:r w:rsidRPr="005B2609">
              <w:t>2/2</w:t>
            </w:r>
            <w:r w:rsidR="00D6755B" w:rsidRPr="005B2609">
              <w:t xml:space="preserve"> год.</w:t>
            </w:r>
          </w:p>
          <w:p w:rsidR="00D6755B" w:rsidRPr="005B2609" w:rsidRDefault="00D6755B" w:rsidP="00944ED6">
            <w:pPr>
              <w:spacing w:after="0" w:line="240" w:lineRule="auto"/>
              <w:jc w:val="center"/>
            </w:pPr>
          </w:p>
        </w:tc>
        <w:tc>
          <w:tcPr>
            <w:tcW w:w="2277" w:type="dxa"/>
          </w:tcPr>
          <w:p w:rsidR="00D6755B" w:rsidRPr="005B2609" w:rsidRDefault="00D6755B" w:rsidP="00944ED6">
            <w:pPr>
              <w:spacing w:after="0"/>
              <w:jc w:val="center"/>
            </w:pPr>
          </w:p>
        </w:tc>
      </w:tr>
    </w:tbl>
    <w:p w:rsidR="00D6755B" w:rsidRPr="005B2609" w:rsidRDefault="00D6755B" w:rsidP="00D6755B">
      <w:pPr>
        <w:spacing w:after="0"/>
        <w:jc w:val="center"/>
      </w:pPr>
    </w:p>
    <w:p w:rsidR="00D6755B" w:rsidRDefault="00D6755B" w:rsidP="00D6755B">
      <w:pPr>
        <w:spacing w:after="0"/>
        <w:jc w:val="both"/>
        <w:rPr>
          <w:rFonts w:ascii="Times New Roman" w:hAnsi="Times New Roman"/>
          <w:b/>
          <w:sz w:val="28"/>
          <w:szCs w:val="28"/>
          <w:lang w:val="en-US"/>
        </w:rPr>
      </w:pPr>
    </w:p>
    <w:p w:rsidR="00D6755B" w:rsidRDefault="00D6755B" w:rsidP="00D6755B">
      <w:pPr>
        <w:spacing w:after="0"/>
        <w:jc w:val="both"/>
        <w:rPr>
          <w:rFonts w:ascii="Times New Roman" w:hAnsi="Times New Roman"/>
          <w:b/>
          <w:sz w:val="28"/>
          <w:szCs w:val="28"/>
          <w:lang w:val="en-US"/>
        </w:rPr>
      </w:pPr>
    </w:p>
    <w:p w:rsidR="00D6755B" w:rsidRDefault="00D6755B" w:rsidP="00D6755B">
      <w:pPr>
        <w:spacing w:after="0"/>
        <w:jc w:val="both"/>
        <w:rPr>
          <w:rFonts w:ascii="Times New Roman" w:hAnsi="Times New Roman"/>
          <w:b/>
          <w:sz w:val="28"/>
          <w:szCs w:val="28"/>
          <w:lang w:val="en-US"/>
        </w:rPr>
      </w:pPr>
    </w:p>
    <w:p w:rsidR="00D6755B" w:rsidRDefault="00D6755B"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p>
    <w:p w:rsidR="00D6755B" w:rsidRPr="00584568" w:rsidRDefault="00D6755B"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r>
        <w:rPr>
          <w:rFonts w:ascii="Times New Roman" w:hAnsi="Times New Roman"/>
          <w:b/>
          <w:sz w:val="28"/>
          <w:szCs w:val="28"/>
        </w:rPr>
        <w:t xml:space="preserve">2. Мета та завдання навчальної дисципліни </w:t>
      </w:r>
    </w:p>
    <w:p w:rsidR="00D6755B" w:rsidRDefault="00D6755B" w:rsidP="00D6755B">
      <w:pPr>
        <w:tabs>
          <w:tab w:val="left" w:pos="284"/>
          <w:tab w:val="left" w:pos="567"/>
        </w:tabs>
        <w:spacing w:line="240" w:lineRule="auto"/>
        <w:ind w:firstLine="567"/>
        <w:jc w:val="both"/>
        <w:rPr>
          <w:rFonts w:ascii="Times New Roman" w:hAnsi="Times New Roman"/>
          <w:b/>
          <w:sz w:val="28"/>
          <w:szCs w:val="28"/>
        </w:rPr>
      </w:pPr>
    </w:p>
    <w:p w:rsidR="00D6755B" w:rsidRPr="00BC52F7" w:rsidRDefault="00D6755B" w:rsidP="00D6755B">
      <w:pPr>
        <w:tabs>
          <w:tab w:val="left" w:pos="284"/>
          <w:tab w:val="left" w:pos="567"/>
        </w:tabs>
        <w:spacing w:line="240" w:lineRule="auto"/>
        <w:ind w:firstLine="567"/>
        <w:jc w:val="both"/>
        <w:rPr>
          <w:rFonts w:ascii="Times New Roman" w:hAnsi="Times New Roman"/>
          <w:b/>
          <w:sz w:val="28"/>
          <w:szCs w:val="28"/>
        </w:rPr>
      </w:pPr>
      <w:r w:rsidRPr="00BC52F7">
        <w:rPr>
          <w:rFonts w:ascii="Times New Roman" w:hAnsi="Times New Roman"/>
          <w:b/>
          <w:sz w:val="28"/>
          <w:szCs w:val="28"/>
        </w:rPr>
        <w:t>Мета вивчення дисципліни:</w:t>
      </w:r>
    </w:p>
    <w:p w:rsidR="00497191" w:rsidRPr="00693C3F" w:rsidRDefault="00D6755B" w:rsidP="00497191">
      <w:pPr>
        <w:spacing w:after="0" w:line="240" w:lineRule="auto"/>
        <w:ind w:firstLine="567"/>
        <w:jc w:val="both"/>
        <w:rPr>
          <w:rFonts w:ascii="Times New Roman" w:hAnsi="Times New Roman"/>
          <w:sz w:val="28"/>
          <w:szCs w:val="20"/>
          <w:lang w:eastAsia="ru-RU"/>
        </w:rPr>
      </w:pPr>
      <w:r w:rsidRPr="00BC52F7">
        <w:rPr>
          <w:rFonts w:ascii="Times New Roman" w:hAnsi="Times New Roman"/>
          <w:sz w:val="28"/>
          <w:szCs w:val="28"/>
        </w:rPr>
        <w:lastRenderedPageBreak/>
        <w:tab/>
      </w:r>
      <w:r w:rsidR="00497191" w:rsidRPr="00596E1F">
        <w:rPr>
          <w:rFonts w:ascii="Times New Roman" w:hAnsi="Times New Roman"/>
          <w:b/>
          <w:i/>
          <w:sz w:val="28"/>
          <w:szCs w:val="28"/>
          <w:lang w:eastAsia="ru-RU"/>
        </w:rPr>
        <w:t>Мета</w:t>
      </w:r>
      <w:r w:rsidR="00497191">
        <w:rPr>
          <w:rFonts w:ascii="Times New Roman" w:hAnsi="Times New Roman"/>
          <w:b/>
          <w:i/>
          <w:sz w:val="28"/>
          <w:szCs w:val="28"/>
          <w:lang w:eastAsia="ru-RU"/>
        </w:rPr>
        <w:t>:</w:t>
      </w:r>
      <w:r w:rsidR="00497191" w:rsidRPr="0053588A">
        <w:rPr>
          <w:rFonts w:ascii="Times New Roman" w:hAnsi="Times New Roman"/>
          <w:sz w:val="28"/>
          <w:szCs w:val="28"/>
          <w:lang w:eastAsia="ru-RU"/>
        </w:rPr>
        <w:t xml:space="preserve"> </w:t>
      </w:r>
      <w:r w:rsidR="00497191" w:rsidRPr="00693C3F">
        <w:rPr>
          <w:rFonts w:ascii="Times New Roman" w:hAnsi="Times New Roman"/>
          <w:sz w:val="28"/>
          <w:szCs w:val="20"/>
          <w:lang w:eastAsia="ru-RU"/>
        </w:rPr>
        <w:t>навчальна дисципліна «Методологія та організація наукових досліджень» формує логічне мислення у магістрів як наукового, так і виробничого спрямувань, необхідне для підготовки доповідей, написа</w:t>
      </w:r>
      <w:r w:rsidR="00497191">
        <w:rPr>
          <w:rFonts w:ascii="Times New Roman" w:hAnsi="Times New Roman"/>
          <w:sz w:val="28"/>
          <w:szCs w:val="20"/>
          <w:lang w:eastAsia="ru-RU"/>
        </w:rPr>
        <w:t>ння наукових статей, монографій</w:t>
      </w:r>
      <w:r w:rsidR="00497191" w:rsidRPr="00693C3F">
        <w:rPr>
          <w:rFonts w:ascii="Times New Roman" w:hAnsi="Times New Roman"/>
          <w:sz w:val="28"/>
          <w:szCs w:val="20"/>
          <w:lang w:eastAsia="ru-RU"/>
        </w:rPr>
        <w:t xml:space="preserve"> та дисертацій. Рівень знань з дисципліни «Методологія та організація наукових досліджень» значною мірою забезпечує здобуття </w:t>
      </w:r>
      <w:r w:rsidR="00FE49E1">
        <w:rPr>
          <w:rFonts w:ascii="Times New Roman" w:hAnsi="Times New Roman"/>
          <w:sz w:val="28"/>
          <w:szCs w:val="20"/>
          <w:lang w:eastAsia="ru-RU"/>
        </w:rPr>
        <w:t>магістрами</w:t>
      </w:r>
      <w:r w:rsidR="00497191" w:rsidRPr="00693C3F">
        <w:rPr>
          <w:rFonts w:ascii="Times New Roman" w:hAnsi="Times New Roman"/>
          <w:sz w:val="28"/>
          <w:szCs w:val="20"/>
          <w:lang w:eastAsia="ru-RU"/>
        </w:rPr>
        <w:t xml:space="preserve"> відповідних навиків щодо оформлення результатів проведеної ними наукової роботи та загалом визначає їх професійну компетентність. Адже в ході вивчення навчальної дисципліни «Методологія та організація наукових досліджень» студенти: </w:t>
      </w:r>
    </w:p>
    <w:p w:rsidR="00497191" w:rsidRPr="00693C3F" w:rsidRDefault="00497191" w:rsidP="00497191">
      <w:pPr>
        <w:pStyle w:val="a3"/>
        <w:numPr>
          <w:ilvl w:val="0"/>
          <w:numId w:val="44"/>
        </w:numPr>
        <w:contextualSpacing/>
        <w:jc w:val="both"/>
        <w:rPr>
          <w:sz w:val="28"/>
          <w:szCs w:val="20"/>
          <w:lang w:eastAsia="ru-RU"/>
        </w:rPr>
      </w:pPr>
      <w:r w:rsidRPr="00693C3F">
        <w:rPr>
          <w:sz w:val="28"/>
          <w:szCs w:val="20"/>
          <w:lang w:eastAsia="ru-RU"/>
        </w:rPr>
        <w:t xml:space="preserve">набувають знань щодо значення теоретичної бази та методологічних засад при проведенні наукових досліджень; </w:t>
      </w:r>
    </w:p>
    <w:p w:rsidR="00497191" w:rsidRPr="00693C3F" w:rsidRDefault="00497191" w:rsidP="00497191">
      <w:pPr>
        <w:pStyle w:val="a3"/>
        <w:numPr>
          <w:ilvl w:val="0"/>
          <w:numId w:val="44"/>
        </w:numPr>
        <w:contextualSpacing/>
        <w:jc w:val="both"/>
        <w:rPr>
          <w:sz w:val="28"/>
          <w:szCs w:val="20"/>
          <w:lang w:eastAsia="ru-RU"/>
        </w:rPr>
      </w:pPr>
      <w:r w:rsidRPr="00693C3F">
        <w:rPr>
          <w:sz w:val="28"/>
          <w:szCs w:val="20"/>
          <w:lang w:eastAsia="ru-RU"/>
        </w:rPr>
        <w:t xml:space="preserve">опановують методи, способи та технологію ефективного проведення наукового дослідження. </w:t>
      </w:r>
    </w:p>
    <w:p w:rsidR="00497191" w:rsidRPr="00693C3F" w:rsidRDefault="00497191" w:rsidP="00497191">
      <w:pPr>
        <w:spacing w:after="0" w:line="240" w:lineRule="auto"/>
        <w:ind w:firstLine="567"/>
        <w:jc w:val="both"/>
        <w:rPr>
          <w:rFonts w:ascii="Times New Roman" w:hAnsi="Times New Roman"/>
          <w:sz w:val="28"/>
          <w:szCs w:val="20"/>
          <w:lang w:eastAsia="ru-RU"/>
        </w:rPr>
      </w:pPr>
      <w:r w:rsidRPr="00693C3F">
        <w:rPr>
          <w:rFonts w:ascii="Times New Roman" w:hAnsi="Times New Roman"/>
          <w:sz w:val="28"/>
          <w:szCs w:val="20"/>
          <w:lang w:eastAsia="ru-RU"/>
        </w:rPr>
        <w:t xml:space="preserve">Пізнаючи особливості організації науково-дослідної роботи у вищому навчальному закладі та її види, </w:t>
      </w:r>
      <w:r w:rsidR="00FE49E1">
        <w:rPr>
          <w:rFonts w:ascii="Times New Roman" w:hAnsi="Times New Roman"/>
          <w:sz w:val="28"/>
          <w:szCs w:val="20"/>
          <w:lang w:eastAsia="ru-RU"/>
        </w:rPr>
        <w:t>магістри</w:t>
      </w:r>
      <w:r w:rsidRPr="00693C3F">
        <w:rPr>
          <w:rFonts w:ascii="Times New Roman" w:hAnsi="Times New Roman"/>
          <w:sz w:val="28"/>
          <w:szCs w:val="20"/>
          <w:lang w:eastAsia="ru-RU"/>
        </w:rPr>
        <w:t xml:space="preserve"> усвідомлюють алгоритм підготовки наукових та науково-педагогічних кадрів. </w:t>
      </w:r>
    </w:p>
    <w:p w:rsidR="00FE49E1" w:rsidRDefault="00FE49E1" w:rsidP="00497191">
      <w:pPr>
        <w:tabs>
          <w:tab w:val="left" w:pos="284"/>
          <w:tab w:val="left" w:pos="567"/>
        </w:tabs>
        <w:spacing w:line="240" w:lineRule="auto"/>
        <w:ind w:firstLine="567"/>
        <w:jc w:val="both"/>
        <w:rPr>
          <w:rFonts w:ascii="Times New Roman" w:hAnsi="Times New Roman"/>
          <w:b/>
          <w:sz w:val="28"/>
          <w:szCs w:val="28"/>
        </w:rPr>
      </w:pPr>
    </w:p>
    <w:p w:rsidR="00D6755B" w:rsidRPr="00BC52F7" w:rsidRDefault="00D6755B" w:rsidP="00497191">
      <w:pPr>
        <w:tabs>
          <w:tab w:val="left" w:pos="284"/>
          <w:tab w:val="left" w:pos="567"/>
        </w:tabs>
        <w:spacing w:line="240" w:lineRule="auto"/>
        <w:ind w:firstLine="567"/>
        <w:jc w:val="both"/>
        <w:rPr>
          <w:rFonts w:ascii="Times New Roman" w:hAnsi="Times New Roman"/>
          <w:b/>
          <w:sz w:val="28"/>
          <w:szCs w:val="28"/>
        </w:rPr>
      </w:pPr>
      <w:r w:rsidRPr="00BC52F7">
        <w:rPr>
          <w:rFonts w:ascii="Times New Roman" w:hAnsi="Times New Roman"/>
          <w:b/>
          <w:sz w:val="28"/>
          <w:szCs w:val="28"/>
        </w:rPr>
        <w:t>Завдання навчальної дисципліни:</w:t>
      </w:r>
    </w:p>
    <w:p w:rsidR="003801FA" w:rsidRPr="003801FA" w:rsidRDefault="003801FA" w:rsidP="003801FA">
      <w:pPr>
        <w:spacing w:after="0" w:line="240" w:lineRule="auto"/>
        <w:jc w:val="both"/>
        <w:rPr>
          <w:rFonts w:ascii="Times New Roman" w:hAnsi="Times New Roman"/>
          <w:sz w:val="28"/>
          <w:szCs w:val="20"/>
          <w:lang w:eastAsia="ru-RU"/>
        </w:rPr>
      </w:pPr>
      <w:r w:rsidRPr="003801FA">
        <w:rPr>
          <w:rFonts w:ascii="Times New Roman" w:hAnsi="Times New Roman"/>
          <w:b/>
          <w:sz w:val="28"/>
          <w:szCs w:val="28"/>
          <w:lang w:eastAsia="ru-RU"/>
        </w:rPr>
        <w:t>Завдання:</w:t>
      </w:r>
      <w:r w:rsidRPr="003801FA">
        <w:rPr>
          <w:rFonts w:ascii="Times New Roman" w:hAnsi="Times New Roman"/>
          <w:sz w:val="28"/>
          <w:szCs w:val="28"/>
          <w:lang w:eastAsia="ru-RU"/>
        </w:rPr>
        <w:t xml:space="preserve"> </w:t>
      </w:r>
      <w:r w:rsidRPr="003801FA">
        <w:rPr>
          <w:rFonts w:ascii="Times New Roman" w:hAnsi="Times New Roman"/>
          <w:sz w:val="28"/>
          <w:szCs w:val="20"/>
          <w:lang w:eastAsia="ru-RU"/>
        </w:rPr>
        <w:t>сформувати і розвинути науковий світогляд студентів та наукову творчість.</w:t>
      </w:r>
    </w:p>
    <w:p w:rsidR="003801FA" w:rsidRPr="0053588A" w:rsidRDefault="003801FA" w:rsidP="003801FA">
      <w:pPr>
        <w:spacing w:after="0"/>
        <w:jc w:val="both"/>
        <w:rPr>
          <w:rFonts w:ascii="Times New Roman" w:hAnsi="Times New Roman"/>
          <w:sz w:val="28"/>
          <w:szCs w:val="28"/>
        </w:rPr>
      </w:pPr>
    </w:p>
    <w:p w:rsidR="003801FA" w:rsidRPr="00381DAB" w:rsidRDefault="003801FA" w:rsidP="003801FA">
      <w:pPr>
        <w:spacing w:after="0" w:line="360" w:lineRule="auto"/>
        <w:jc w:val="both"/>
        <w:rPr>
          <w:rFonts w:ascii="Times New Roman" w:hAnsi="Times New Roman"/>
          <w:b/>
          <w:sz w:val="28"/>
          <w:szCs w:val="28"/>
          <w:lang w:val="ru-RU"/>
        </w:rPr>
      </w:pPr>
      <w:r w:rsidRPr="00381DAB">
        <w:rPr>
          <w:rFonts w:ascii="Times New Roman" w:hAnsi="Times New Roman"/>
          <w:b/>
          <w:sz w:val="28"/>
          <w:szCs w:val="28"/>
        </w:rPr>
        <w:t xml:space="preserve">У результаті вивчення навчальної дисципліни студент повинен </w:t>
      </w:r>
    </w:p>
    <w:p w:rsidR="003801FA" w:rsidRPr="00381DAB" w:rsidRDefault="003801FA" w:rsidP="003801FA">
      <w:pPr>
        <w:pStyle w:val="a3"/>
        <w:numPr>
          <w:ilvl w:val="0"/>
          <w:numId w:val="45"/>
        </w:numPr>
        <w:contextualSpacing/>
        <w:jc w:val="both"/>
        <w:rPr>
          <w:b/>
          <w:i/>
          <w:sz w:val="28"/>
          <w:szCs w:val="28"/>
        </w:rPr>
      </w:pPr>
      <w:r w:rsidRPr="00381DAB">
        <w:rPr>
          <w:b/>
          <w:i/>
          <w:sz w:val="28"/>
          <w:szCs w:val="28"/>
        </w:rPr>
        <w:t xml:space="preserve">знати: </w:t>
      </w:r>
    </w:p>
    <w:p w:rsidR="003801FA" w:rsidRPr="003801FA" w:rsidRDefault="003801FA" w:rsidP="003801FA">
      <w:pPr>
        <w:numPr>
          <w:ilvl w:val="0"/>
          <w:numId w:val="45"/>
        </w:numPr>
        <w:tabs>
          <w:tab w:val="left" w:pos="284"/>
          <w:tab w:val="left" w:pos="567"/>
        </w:tabs>
        <w:spacing w:after="0" w:line="240" w:lineRule="auto"/>
        <w:ind w:left="1560" w:hanging="426"/>
        <w:jc w:val="both"/>
        <w:rPr>
          <w:rFonts w:ascii="Times New Roman" w:hAnsi="Times New Roman"/>
          <w:sz w:val="28"/>
          <w:szCs w:val="28"/>
        </w:rPr>
      </w:pPr>
      <w:r w:rsidRPr="00BC52F7">
        <w:rPr>
          <w:rFonts w:ascii="Times New Roman" w:hAnsi="Times New Roman"/>
          <w:sz w:val="28"/>
          <w:szCs w:val="28"/>
        </w:rPr>
        <w:t xml:space="preserve">основні закономірності розвитку </w:t>
      </w:r>
      <w:r>
        <w:rPr>
          <w:rFonts w:ascii="Times New Roman" w:hAnsi="Times New Roman"/>
          <w:sz w:val="28"/>
          <w:szCs w:val="28"/>
        </w:rPr>
        <w:t xml:space="preserve">національної </w:t>
      </w:r>
      <w:r w:rsidRPr="00BC52F7">
        <w:rPr>
          <w:rFonts w:ascii="Times New Roman" w:hAnsi="Times New Roman"/>
          <w:sz w:val="28"/>
          <w:szCs w:val="28"/>
        </w:rPr>
        <w:t>економіки на основі інвестиційно-інноваційної діяльності;</w:t>
      </w:r>
    </w:p>
    <w:p w:rsidR="003801FA" w:rsidRPr="00382D72" w:rsidRDefault="003801FA" w:rsidP="003801FA">
      <w:pPr>
        <w:pStyle w:val="a3"/>
        <w:numPr>
          <w:ilvl w:val="0"/>
          <w:numId w:val="45"/>
        </w:numPr>
        <w:ind w:left="1560"/>
        <w:contextualSpacing/>
        <w:jc w:val="both"/>
        <w:rPr>
          <w:sz w:val="28"/>
          <w:szCs w:val="28"/>
        </w:rPr>
      </w:pPr>
      <w:r w:rsidRPr="00382D72">
        <w:rPr>
          <w:sz w:val="28"/>
          <w:szCs w:val="28"/>
        </w:rPr>
        <w:t xml:space="preserve">види та етапи науково-дослідної роботи </w:t>
      </w:r>
      <w:r>
        <w:rPr>
          <w:sz w:val="28"/>
          <w:szCs w:val="28"/>
        </w:rPr>
        <w:t>магістрів</w:t>
      </w:r>
      <w:r w:rsidRPr="00382D72">
        <w:rPr>
          <w:sz w:val="28"/>
          <w:szCs w:val="28"/>
        </w:rPr>
        <w:t xml:space="preserve">; </w:t>
      </w:r>
    </w:p>
    <w:p w:rsidR="003801FA" w:rsidRPr="00382D72" w:rsidRDefault="003801FA" w:rsidP="003801FA">
      <w:pPr>
        <w:pStyle w:val="a3"/>
        <w:numPr>
          <w:ilvl w:val="0"/>
          <w:numId w:val="45"/>
        </w:numPr>
        <w:ind w:left="1560"/>
        <w:contextualSpacing/>
        <w:jc w:val="both"/>
        <w:rPr>
          <w:sz w:val="28"/>
          <w:szCs w:val="28"/>
        </w:rPr>
      </w:pPr>
      <w:r w:rsidRPr="00382D72">
        <w:rPr>
          <w:sz w:val="28"/>
          <w:szCs w:val="28"/>
        </w:rPr>
        <w:t xml:space="preserve">суть науки її нормативне регулювання; </w:t>
      </w:r>
    </w:p>
    <w:p w:rsidR="003801FA" w:rsidRPr="00382D72" w:rsidRDefault="003801FA" w:rsidP="003801FA">
      <w:pPr>
        <w:pStyle w:val="a3"/>
        <w:numPr>
          <w:ilvl w:val="0"/>
          <w:numId w:val="45"/>
        </w:numPr>
        <w:ind w:left="1560"/>
        <w:contextualSpacing/>
        <w:jc w:val="both"/>
        <w:rPr>
          <w:sz w:val="28"/>
          <w:szCs w:val="28"/>
        </w:rPr>
      </w:pPr>
      <w:r w:rsidRPr="00382D72">
        <w:rPr>
          <w:sz w:val="28"/>
          <w:szCs w:val="28"/>
        </w:rPr>
        <w:t xml:space="preserve">методологію наукових досліджень; </w:t>
      </w:r>
    </w:p>
    <w:p w:rsidR="003801FA" w:rsidRPr="00382D72" w:rsidRDefault="003801FA" w:rsidP="003801FA">
      <w:pPr>
        <w:pStyle w:val="a3"/>
        <w:numPr>
          <w:ilvl w:val="0"/>
          <w:numId w:val="45"/>
        </w:numPr>
        <w:ind w:left="1560"/>
        <w:contextualSpacing/>
        <w:jc w:val="both"/>
        <w:rPr>
          <w:sz w:val="28"/>
          <w:szCs w:val="28"/>
        </w:rPr>
      </w:pPr>
      <w:r w:rsidRPr="00382D72">
        <w:rPr>
          <w:sz w:val="28"/>
          <w:szCs w:val="28"/>
        </w:rPr>
        <w:t xml:space="preserve">технологію проведення наукових досліджень; </w:t>
      </w:r>
    </w:p>
    <w:p w:rsidR="003801FA" w:rsidRPr="00382D72" w:rsidRDefault="003801FA" w:rsidP="003801FA">
      <w:pPr>
        <w:pStyle w:val="a3"/>
        <w:numPr>
          <w:ilvl w:val="0"/>
          <w:numId w:val="45"/>
        </w:numPr>
        <w:ind w:left="1560"/>
        <w:contextualSpacing/>
        <w:jc w:val="both"/>
        <w:rPr>
          <w:spacing w:val="-6"/>
          <w:sz w:val="28"/>
          <w:szCs w:val="28"/>
        </w:rPr>
      </w:pPr>
      <w:r w:rsidRPr="00382D72">
        <w:rPr>
          <w:sz w:val="28"/>
          <w:szCs w:val="28"/>
        </w:rPr>
        <w:t>особливості експериментального дослідження об’єктів та процедур опрацювання його результатів</w:t>
      </w:r>
      <w:r w:rsidRPr="00382D72">
        <w:rPr>
          <w:spacing w:val="-6"/>
          <w:sz w:val="28"/>
          <w:szCs w:val="28"/>
        </w:rPr>
        <w:t>.</w:t>
      </w:r>
    </w:p>
    <w:p w:rsidR="003801FA" w:rsidRPr="00381DAB" w:rsidRDefault="003801FA" w:rsidP="003801FA">
      <w:pPr>
        <w:spacing w:after="0"/>
        <w:jc w:val="both"/>
        <w:rPr>
          <w:rFonts w:ascii="Times New Roman" w:hAnsi="Times New Roman"/>
          <w:b/>
          <w:sz w:val="28"/>
          <w:szCs w:val="28"/>
        </w:rPr>
      </w:pPr>
    </w:p>
    <w:p w:rsidR="003801FA" w:rsidRPr="00381DAB" w:rsidRDefault="003801FA" w:rsidP="003801FA">
      <w:pPr>
        <w:pStyle w:val="af3"/>
        <w:numPr>
          <w:ilvl w:val="0"/>
          <w:numId w:val="45"/>
        </w:numPr>
        <w:rPr>
          <w:rFonts w:ascii="Times New Roman" w:hAnsi="Times New Roman" w:cs="Times New Roman"/>
          <w:b/>
          <w:i/>
          <w:sz w:val="28"/>
          <w:szCs w:val="28"/>
        </w:rPr>
      </w:pPr>
      <w:r w:rsidRPr="00381DAB">
        <w:rPr>
          <w:rFonts w:ascii="Times New Roman" w:hAnsi="Times New Roman" w:cs="Times New Roman"/>
          <w:b/>
          <w:i/>
          <w:sz w:val="28"/>
          <w:szCs w:val="28"/>
        </w:rPr>
        <w:t xml:space="preserve">вміти: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 xml:space="preserve">організувати наукове дослідження;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вибрати тему наукового дослідження та обґрунтувати доцільність його проведення</w:t>
      </w:r>
      <w:r>
        <w:rPr>
          <w:rFonts w:ascii="Times New Roman" w:hAnsi="Times New Roman" w:cs="Times New Roman"/>
          <w:sz w:val="28"/>
          <w:szCs w:val="28"/>
        </w:rPr>
        <w:t xml:space="preserve"> та проаналізувати результати останніх досліджень вітчизняних та зарубіжних учених</w:t>
      </w:r>
      <w:r w:rsidRPr="00382D72">
        <w:rPr>
          <w:rFonts w:ascii="Times New Roman" w:hAnsi="Times New Roman" w:cs="Times New Roman"/>
          <w:sz w:val="28"/>
          <w:szCs w:val="28"/>
        </w:rPr>
        <w:t xml:space="preserve">;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сформулювати мету, завдання</w:t>
      </w:r>
      <w:r>
        <w:rPr>
          <w:rFonts w:ascii="Times New Roman" w:hAnsi="Times New Roman" w:cs="Times New Roman"/>
          <w:sz w:val="28"/>
          <w:szCs w:val="28"/>
        </w:rPr>
        <w:t>, виходячи із змісту роботи</w:t>
      </w:r>
      <w:r w:rsidRPr="00382D72">
        <w:rPr>
          <w:rFonts w:ascii="Times New Roman" w:hAnsi="Times New Roman" w:cs="Times New Roman"/>
          <w:sz w:val="28"/>
          <w:szCs w:val="28"/>
        </w:rPr>
        <w:t xml:space="preserve">;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 xml:space="preserve">визначити об’єкт та предмет наукового дослідження;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 xml:space="preserve">сформувати інформаційне забезпечення наукового дослідження;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 xml:space="preserve">застосовувати загальні та спеціальні методи проведення наукових досліджень щодо економічних явищ та процесів;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lastRenderedPageBreak/>
        <w:t xml:space="preserve">проаналізувати економічні процеси, оптимізувати їх параметри та характеристики; </w:t>
      </w:r>
    </w:p>
    <w:p w:rsidR="003801FA" w:rsidRPr="00382D72" w:rsidRDefault="003801FA" w:rsidP="003801FA">
      <w:pPr>
        <w:pStyle w:val="af3"/>
        <w:numPr>
          <w:ilvl w:val="0"/>
          <w:numId w:val="45"/>
        </w:numPr>
        <w:ind w:left="1418"/>
        <w:jc w:val="both"/>
        <w:rPr>
          <w:rFonts w:ascii="Times New Roman" w:hAnsi="Times New Roman" w:cs="Times New Roman"/>
          <w:sz w:val="28"/>
          <w:szCs w:val="28"/>
        </w:rPr>
      </w:pPr>
      <w:r w:rsidRPr="00382D72">
        <w:rPr>
          <w:rFonts w:ascii="Times New Roman" w:hAnsi="Times New Roman" w:cs="Times New Roman"/>
          <w:sz w:val="28"/>
          <w:szCs w:val="28"/>
        </w:rPr>
        <w:t xml:space="preserve">оцінити ефективність проведених наукових досліджень; </w:t>
      </w:r>
    </w:p>
    <w:p w:rsidR="003801FA" w:rsidRPr="00382D72" w:rsidRDefault="003801FA" w:rsidP="003801FA">
      <w:pPr>
        <w:pStyle w:val="af3"/>
        <w:numPr>
          <w:ilvl w:val="0"/>
          <w:numId w:val="45"/>
        </w:numPr>
        <w:ind w:left="1418"/>
        <w:jc w:val="both"/>
        <w:rPr>
          <w:rFonts w:ascii="Times New Roman" w:hAnsi="Times New Roman" w:cs="Times New Roman"/>
          <w:b/>
          <w:sz w:val="28"/>
          <w:szCs w:val="28"/>
        </w:rPr>
      </w:pPr>
      <w:r w:rsidRPr="00382D72">
        <w:rPr>
          <w:rFonts w:ascii="Times New Roman" w:hAnsi="Times New Roman" w:cs="Times New Roman"/>
          <w:sz w:val="28"/>
          <w:szCs w:val="28"/>
        </w:rPr>
        <w:t>підготувати, виконати і оформити магістерську роботу</w:t>
      </w:r>
      <w:r w:rsidRPr="00382D72">
        <w:rPr>
          <w:rFonts w:ascii="Times New Roman" w:eastAsia="Times New Roman" w:hAnsi="Times New Roman" w:cs="Times New Roman"/>
          <w:spacing w:val="-7"/>
          <w:sz w:val="28"/>
          <w:szCs w:val="28"/>
          <w:lang w:eastAsia="ru-RU"/>
        </w:rPr>
        <w:t>.</w:t>
      </w:r>
    </w:p>
    <w:p w:rsidR="003801FA" w:rsidRDefault="003801FA" w:rsidP="00D6755B">
      <w:pPr>
        <w:pStyle w:val="a6"/>
        <w:spacing w:line="240" w:lineRule="auto"/>
        <w:rPr>
          <w:szCs w:val="28"/>
        </w:rPr>
      </w:pPr>
    </w:p>
    <w:p w:rsidR="003801FA" w:rsidRDefault="003801FA" w:rsidP="00D6755B">
      <w:pPr>
        <w:pStyle w:val="a6"/>
        <w:spacing w:line="240" w:lineRule="auto"/>
        <w:rPr>
          <w:szCs w:val="28"/>
        </w:rPr>
      </w:pPr>
    </w:p>
    <w:p w:rsidR="003801FA" w:rsidRDefault="003801FA" w:rsidP="00D6755B">
      <w:pPr>
        <w:pStyle w:val="a6"/>
        <w:spacing w:line="240" w:lineRule="auto"/>
        <w:rPr>
          <w:szCs w:val="28"/>
        </w:rPr>
      </w:pPr>
    </w:p>
    <w:p w:rsidR="00944ED6" w:rsidRPr="0014230C" w:rsidRDefault="00944ED6" w:rsidP="00944ED6">
      <w:pPr>
        <w:tabs>
          <w:tab w:val="left" w:pos="284"/>
          <w:tab w:val="left" w:pos="567"/>
        </w:tabs>
        <w:jc w:val="both"/>
        <w:rPr>
          <w:rFonts w:ascii="Times New Roman" w:hAnsi="Times New Roman"/>
          <w:bCs/>
          <w:iCs/>
          <w:sz w:val="28"/>
          <w:szCs w:val="28"/>
        </w:rPr>
      </w:pPr>
      <w:r w:rsidRPr="0014230C">
        <w:rPr>
          <w:rFonts w:ascii="Times New Roman" w:hAnsi="Times New Roman"/>
          <w:bCs/>
          <w:iCs/>
          <w:sz w:val="28"/>
          <w:szCs w:val="28"/>
        </w:rPr>
        <w:t xml:space="preserve">Набуття </w:t>
      </w:r>
      <w:proofErr w:type="spellStart"/>
      <w:r w:rsidRPr="0014230C">
        <w:rPr>
          <w:rFonts w:ascii="Times New Roman" w:hAnsi="Times New Roman"/>
          <w:bCs/>
          <w:iCs/>
          <w:sz w:val="28"/>
          <w:szCs w:val="28"/>
        </w:rPr>
        <w:t>компетентностей</w:t>
      </w:r>
      <w:proofErr w:type="spellEnd"/>
      <w:r w:rsidRPr="0014230C">
        <w:rPr>
          <w:rFonts w:ascii="Times New Roman" w:hAnsi="Times New Roman"/>
          <w:bCs/>
          <w:iCs/>
          <w:sz w:val="28"/>
          <w:szCs w:val="28"/>
        </w:rPr>
        <w:t>:</w:t>
      </w:r>
    </w:p>
    <w:p w:rsidR="00944ED6" w:rsidRDefault="00944ED6" w:rsidP="00944ED6">
      <w:pPr>
        <w:tabs>
          <w:tab w:val="left" w:pos="567"/>
          <w:tab w:val="left" w:pos="851"/>
        </w:tabs>
        <w:jc w:val="both"/>
        <w:rPr>
          <w:rFonts w:ascii="Times New Roman" w:hAnsi="Times New Roman"/>
          <w:b/>
          <w:bCs/>
          <w:i/>
          <w:sz w:val="28"/>
          <w:szCs w:val="28"/>
        </w:rPr>
      </w:pPr>
      <w:r w:rsidRPr="0014230C">
        <w:rPr>
          <w:rFonts w:ascii="Times New Roman" w:hAnsi="Times New Roman"/>
          <w:bCs/>
          <w:iCs/>
          <w:sz w:val="28"/>
          <w:szCs w:val="28"/>
        </w:rPr>
        <w:tab/>
      </w:r>
      <w:r w:rsidRPr="0014230C">
        <w:rPr>
          <w:rFonts w:ascii="Times New Roman" w:hAnsi="Times New Roman"/>
          <w:b/>
          <w:bCs/>
          <w:i/>
          <w:sz w:val="28"/>
          <w:szCs w:val="28"/>
        </w:rPr>
        <w:t>загальні компетентності (ЗК):</w:t>
      </w:r>
    </w:p>
    <w:p w:rsidR="004D7CC5" w:rsidRDefault="004D7CC5" w:rsidP="004D7CC5">
      <w:pPr>
        <w:pStyle w:val="a3"/>
        <w:spacing w:line="276" w:lineRule="auto"/>
        <w:ind w:left="567"/>
        <w:jc w:val="both"/>
        <w:rPr>
          <w:sz w:val="28"/>
          <w:szCs w:val="28"/>
        </w:rPr>
      </w:pPr>
      <w:r>
        <w:rPr>
          <w:sz w:val="28"/>
          <w:szCs w:val="28"/>
        </w:rPr>
        <w:t>ЗК 3. – здатність до абстрактного мислення, аналізу та синтезу;</w:t>
      </w:r>
    </w:p>
    <w:p w:rsidR="004D7CC5" w:rsidRDefault="004D7CC5" w:rsidP="004D7CC5">
      <w:pPr>
        <w:pStyle w:val="a3"/>
        <w:spacing w:line="276" w:lineRule="auto"/>
        <w:ind w:left="567"/>
        <w:jc w:val="both"/>
        <w:rPr>
          <w:sz w:val="28"/>
          <w:szCs w:val="28"/>
        </w:rPr>
      </w:pPr>
      <w:r>
        <w:rPr>
          <w:sz w:val="28"/>
          <w:szCs w:val="28"/>
        </w:rPr>
        <w:t>ЗК 4. - здатність застосовувати знання у практичних ситуаціях;</w:t>
      </w:r>
    </w:p>
    <w:p w:rsidR="004D7CC5" w:rsidRDefault="004D7CC5" w:rsidP="004D7CC5">
      <w:pPr>
        <w:pStyle w:val="a3"/>
        <w:spacing w:line="276" w:lineRule="auto"/>
        <w:ind w:left="567"/>
        <w:jc w:val="both"/>
        <w:rPr>
          <w:sz w:val="28"/>
          <w:szCs w:val="28"/>
        </w:rPr>
      </w:pPr>
      <w:r>
        <w:rPr>
          <w:sz w:val="28"/>
          <w:szCs w:val="28"/>
        </w:rPr>
        <w:t xml:space="preserve">ЗК 5. - </w:t>
      </w:r>
      <w:r w:rsidR="00944ED6" w:rsidRPr="0014230C">
        <w:rPr>
          <w:sz w:val="28"/>
          <w:szCs w:val="28"/>
        </w:rPr>
        <w:t>здатність спілкуватися державно</w:t>
      </w:r>
      <w:r w:rsidR="00944ED6">
        <w:rPr>
          <w:sz w:val="28"/>
          <w:szCs w:val="28"/>
        </w:rPr>
        <w:t>ю мовою як усно, так і письмово;</w:t>
      </w:r>
      <w:r w:rsidR="00944ED6" w:rsidRPr="0014230C">
        <w:rPr>
          <w:sz w:val="28"/>
          <w:szCs w:val="28"/>
        </w:rPr>
        <w:t xml:space="preserve"> </w:t>
      </w:r>
      <w:r w:rsidR="00944ED6" w:rsidRPr="004D7CC5">
        <w:rPr>
          <w:sz w:val="28"/>
          <w:szCs w:val="28"/>
        </w:rPr>
        <w:t xml:space="preserve"> </w:t>
      </w:r>
      <w:r>
        <w:rPr>
          <w:sz w:val="28"/>
          <w:szCs w:val="28"/>
        </w:rPr>
        <w:t xml:space="preserve">ЗК 6. - </w:t>
      </w:r>
      <w:r w:rsidR="00944ED6" w:rsidRPr="004D7CC5">
        <w:rPr>
          <w:sz w:val="28"/>
          <w:szCs w:val="28"/>
        </w:rPr>
        <w:t>здатність спілкуватися іноземного мовою;</w:t>
      </w:r>
    </w:p>
    <w:p w:rsidR="004D7CC5" w:rsidRDefault="004D7CC5" w:rsidP="004D7CC5">
      <w:pPr>
        <w:pStyle w:val="a3"/>
        <w:spacing w:line="276" w:lineRule="auto"/>
        <w:ind w:left="567"/>
        <w:jc w:val="both"/>
        <w:rPr>
          <w:sz w:val="28"/>
          <w:szCs w:val="28"/>
        </w:rPr>
      </w:pPr>
      <w:r>
        <w:rPr>
          <w:sz w:val="28"/>
          <w:szCs w:val="28"/>
        </w:rPr>
        <w:t xml:space="preserve">ЗК 7. - </w:t>
      </w:r>
      <w:r w:rsidR="00944ED6" w:rsidRPr="004D7CC5">
        <w:rPr>
          <w:sz w:val="28"/>
          <w:szCs w:val="28"/>
        </w:rPr>
        <w:t>навички використання інформаційних і комунікаційних технологій;</w:t>
      </w:r>
    </w:p>
    <w:p w:rsidR="004D7CC5" w:rsidRDefault="004D7CC5" w:rsidP="004D7CC5">
      <w:pPr>
        <w:pStyle w:val="a3"/>
        <w:spacing w:line="276" w:lineRule="auto"/>
        <w:ind w:left="567"/>
        <w:jc w:val="both"/>
        <w:rPr>
          <w:sz w:val="28"/>
          <w:szCs w:val="28"/>
        </w:rPr>
      </w:pPr>
      <w:r>
        <w:rPr>
          <w:sz w:val="28"/>
          <w:szCs w:val="28"/>
        </w:rPr>
        <w:t xml:space="preserve">ЗК 8. - </w:t>
      </w:r>
      <w:r w:rsidR="00944ED6" w:rsidRPr="004D7CC5">
        <w:rPr>
          <w:sz w:val="28"/>
          <w:szCs w:val="28"/>
        </w:rPr>
        <w:t>здатність до пошуку, оброблення та аналізу інформації з різних джерел;</w:t>
      </w:r>
    </w:p>
    <w:p w:rsidR="004D7CC5" w:rsidRDefault="004D7CC5" w:rsidP="004D7CC5">
      <w:pPr>
        <w:pStyle w:val="a3"/>
        <w:spacing w:line="276" w:lineRule="auto"/>
        <w:ind w:left="567"/>
        <w:jc w:val="both"/>
        <w:rPr>
          <w:sz w:val="28"/>
          <w:szCs w:val="28"/>
        </w:rPr>
      </w:pPr>
      <w:r>
        <w:rPr>
          <w:sz w:val="28"/>
          <w:szCs w:val="28"/>
        </w:rPr>
        <w:t xml:space="preserve">ЗК 9. -  </w:t>
      </w:r>
      <w:r w:rsidR="00944ED6" w:rsidRPr="004D7CC5">
        <w:rPr>
          <w:sz w:val="28"/>
          <w:szCs w:val="28"/>
        </w:rPr>
        <w:t>здатність до адаптації та дій в новій ситуації;</w:t>
      </w:r>
    </w:p>
    <w:p w:rsidR="004D7CC5" w:rsidRDefault="004D7CC5" w:rsidP="004D7CC5">
      <w:pPr>
        <w:pStyle w:val="a3"/>
        <w:spacing w:line="276" w:lineRule="auto"/>
        <w:ind w:left="567"/>
        <w:jc w:val="both"/>
        <w:rPr>
          <w:sz w:val="28"/>
          <w:szCs w:val="28"/>
        </w:rPr>
      </w:pPr>
      <w:r>
        <w:rPr>
          <w:sz w:val="28"/>
          <w:szCs w:val="28"/>
        </w:rPr>
        <w:t xml:space="preserve">ЗК 10. - </w:t>
      </w:r>
      <w:r w:rsidR="00944ED6" w:rsidRPr="004D7CC5">
        <w:rPr>
          <w:sz w:val="28"/>
          <w:szCs w:val="28"/>
        </w:rPr>
        <w:t>здатність бути критичним і самокритичним;</w:t>
      </w:r>
    </w:p>
    <w:p w:rsidR="004D7CC5" w:rsidRDefault="004D7CC5" w:rsidP="004D7CC5">
      <w:pPr>
        <w:pStyle w:val="a3"/>
        <w:spacing w:line="276" w:lineRule="auto"/>
        <w:ind w:left="567"/>
        <w:jc w:val="both"/>
        <w:rPr>
          <w:sz w:val="28"/>
          <w:szCs w:val="28"/>
        </w:rPr>
      </w:pPr>
      <w:r>
        <w:rPr>
          <w:sz w:val="28"/>
          <w:szCs w:val="28"/>
        </w:rPr>
        <w:t xml:space="preserve">ЗК 11. - </w:t>
      </w:r>
      <w:r w:rsidR="00944ED6" w:rsidRPr="004D7CC5">
        <w:rPr>
          <w:sz w:val="28"/>
          <w:szCs w:val="28"/>
        </w:rPr>
        <w:t>здатність приймати обґрунтовані рішення;</w:t>
      </w:r>
    </w:p>
    <w:p w:rsidR="00944ED6" w:rsidRPr="004D7CC5" w:rsidRDefault="004D7CC5" w:rsidP="004D7CC5">
      <w:pPr>
        <w:pStyle w:val="a3"/>
        <w:spacing w:line="276" w:lineRule="auto"/>
        <w:ind w:left="567"/>
        <w:jc w:val="both"/>
        <w:rPr>
          <w:sz w:val="28"/>
          <w:szCs w:val="28"/>
        </w:rPr>
      </w:pPr>
      <w:r>
        <w:rPr>
          <w:sz w:val="28"/>
          <w:szCs w:val="28"/>
        </w:rPr>
        <w:t xml:space="preserve">ЗК 12. - </w:t>
      </w:r>
      <w:r w:rsidR="00944ED6" w:rsidRPr="004D7CC5">
        <w:rPr>
          <w:sz w:val="28"/>
          <w:szCs w:val="28"/>
        </w:rPr>
        <w:t xml:space="preserve">навички міжособистісної взаємодії. </w:t>
      </w:r>
    </w:p>
    <w:p w:rsidR="00F91821" w:rsidRDefault="00F91821" w:rsidP="00944ED6">
      <w:pPr>
        <w:tabs>
          <w:tab w:val="left" w:pos="284"/>
          <w:tab w:val="left" w:pos="567"/>
        </w:tabs>
        <w:spacing w:after="0"/>
        <w:jc w:val="both"/>
        <w:rPr>
          <w:rFonts w:ascii="Times New Roman" w:hAnsi="Times New Roman"/>
          <w:b/>
          <w:bCs/>
          <w:i/>
          <w:sz w:val="28"/>
          <w:szCs w:val="28"/>
        </w:rPr>
      </w:pPr>
    </w:p>
    <w:p w:rsidR="00944ED6" w:rsidRPr="0014230C" w:rsidRDefault="00944ED6" w:rsidP="00944ED6">
      <w:pPr>
        <w:tabs>
          <w:tab w:val="left" w:pos="284"/>
          <w:tab w:val="left" w:pos="567"/>
        </w:tabs>
        <w:spacing w:after="0"/>
        <w:jc w:val="both"/>
        <w:rPr>
          <w:rFonts w:ascii="Times New Roman" w:hAnsi="Times New Roman"/>
          <w:b/>
          <w:bCs/>
          <w:i/>
          <w:sz w:val="28"/>
          <w:szCs w:val="28"/>
        </w:rPr>
      </w:pPr>
      <w:r w:rsidRPr="0014230C">
        <w:rPr>
          <w:rFonts w:ascii="Times New Roman" w:hAnsi="Times New Roman"/>
          <w:b/>
          <w:bCs/>
          <w:i/>
          <w:sz w:val="28"/>
          <w:szCs w:val="28"/>
        </w:rPr>
        <w:t>фахові  (спеціальні) компетентності (ФК):</w:t>
      </w:r>
    </w:p>
    <w:p w:rsidR="004C60FD" w:rsidRDefault="002C157C" w:rsidP="004C60FD">
      <w:pPr>
        <w:pStyle w:val="a3"/>
        <w:spacing w:line="276" w:lineRule="auto"/>
        <w:ind w:left="567"/>
        <w:jc w:val="both"/>
        <w:rPr>
          <w:sz w:val="28"/>
          <w:szCs w:val="28"/>
        </w:rPr>
      </w:pPr>
      <w:r>
        <w:rPr>
          <w:sz w:val="28"/>
          <w:szCs w:val="28"/>
        </w:rPr>
        <w:t>С</w:t>
      </w:r>
      <w:r w:rsidR="004C60FD" w:rsidRPr="004C60FD">
        <w:rPr>
          <w:sz w:val="28"/>
          <w:szCs w:val="28"/>
        </w:rPr>
        <w:t xml:space="preserve">К1. </w:t>
      </w:r>
      <w:r w:rsidR="004C60FD">
        <w:rPr>
          <w:sz w:val="28"/>
          <w:szCs w:val="28"/>
        </w:rPr>
        <w:t>-  з</w:t>
      </w:r>
      <w:r w:rsidR="004C60FD" w:rsidRPr="004C60FD">
        <w:rPr>
          <w:sz w:val="28"/>
          <w:szCs w:val="28"/>
        </w:rPr>
        <w:t xml:space="preserve">датність виявляти знання та розуміння проблем предметної області, основ функціонування сучасної економіки на </w:t>
      </w:r>
      <w:proofErr w:type="spellStart"/>
      <w:r w:rsidR="004C60FD" w:rsidRPr="004C60FD">
        <w:rPr>
          <w:sz w:val="28"/>
          <w:szCs w:val="28"/>
        </w:rPr>
        <w:t>мікро-</w:t>
      </w:r>
      <w:proofErr w:type="spellEnd"/>
      <w:r w:rsidR="004C60FD" w:rsidRPr="004C60FD">
        <w:rPr>
          <w:sz w:val="28"/>
          <w:szCs w:val="28"/>
        </w:rPr>
        <w:t xml:space="preserve">, </w:t>
      </w:r>
      <w:proofErr w:type="spellStart"/>
      <w:r w:rsidR="004C60FD" w:rsidRPr="004C60FD">
        <w:rPr>
          <w:sz w:val="28"/>
          <w:szCs w:val="28"/>
        </w:rPr>
        <w:t>мсзо-</w:t>
      </w:r>
      <w:proofErr w:type="spellEnd"/>
      <w:r w:rsidR="004C60FD">
        <w:rPr>
          <w:sz w:val="28"/>
          <w:szCs w:val="28"/>
        </w:rPr>
        <w:t xml:space="preserve">, </w:t>
      </w:r>
      <w:proofErr w:type="spellStart"/>
      <w:r w:rsidR="004C60FD">
        <w:rPr>
          <w:sz w:val="28"/>
          <w:szCs w:val="28"/>
        </w:rPr>
        <w:t>макро-</w:t>
      </w:r>
      <w:proofErr w:type="spellEnd"/>
      <w:r w:rsidR="004C60FD">
        <w:rPr>
          <w:sz w:val="28"/>
          <w:szCs w:val="28"/>
        </w:rPr>
        <w:t xml:space="preserve"> на міжнародному рівнях;</w:t>
      </w:r>
    </w:p>
    <w:p w:rsidR="004C60FD" w:rsidRDefault="002C157C" w:rsidP="004C60FD">
      <w:pPr>
        <w:pStyle w:val="a3"/>
        <w:spacing w:line="276" w:lineRule="auto"/>
        <w:ind w:left="567"/>
        <w:jc w:val="both"/>
        <w:rPr>
          <w:sz w:val="28"/>
          <w:szCs w:val="28"/>
        </w:rPr>
      </w:pPr>
      <w:r>
        <w:rPr>
          <w:sz w:val="28"/>
          <w:szCs w:val="28"/>
        </w:rPr>
        <w:t xml:space="preserve"> С</w:t>
      </w:r>
      <w:r w:rsidR="004C60FD" w:rsidRPr="004C60FD">
        <w:rPr>
          <w:sz w:val="28"/>
          <w:szCs w:val="28"/>
        </w:rPr>
        <w:t xml:space="preserve">К2. </w:t>
      </w:r>
      <w:r w:rsidR="004C60FD">
        <w:rPr>
          <w:sz w:val="28"/>
          <w:szCs w:val="28"/>
        </w:rPr>
        <w:t xml:space="preserve"> - з</w:t>
      </w:r>
      <w:r w:rsidR="004C60FD" w:rsidRPr="004C60FD">
        <w:rPr>
          <w:sz w:val="28"/>
          <w:szCs w:val="28"/>
        </w:rPr>
        <w:t>датність здійснювати професійну діяльність у відповідності з чинними нормативними та прав</w:t>
      </w:r>
      <w:r w:rsidR="004C60FD">
        <w:rPr>
          <w:sz w:val="28"/>
          <w:szCs w:val="28"/>
        </w:rPr>
        <w:t>овими актами;</w:t>
      </w:r>
    </w:p>
    <w:p w:rsidR="004C60FD" w:rsidRDefault="002C157C" w:rsidP="004C60FD">
      <w:pPr>
        <w:pStyle w:val="a3"/>
        <w:spacing w:line="276" w:lineRule="auto"/>
        <w:ind w:left="567"/>
        <w:jc w:val="both"/>
        <w:rPr>
          <w:sz w:val="28"/>
          <w:szCs w:val="28"/>
        </w:rPr>
      </w:pPr>
      <w:r>
        <w:rPr>
          <w:sz w:val="28"/>
          <w:szCs w:val="28"/>
        </w:rPr>
        <w:t xml:space="preserve"> С</w:t>
      </w:r>
      <w:r w:rsidR="004C60FD" w:rsidRPr="004C60FD">
        <w:rPr>
          <w:sz w:val="28"/>
          <w:szCs w:val="28"/>
        </w:rPr>
        <w:t>КЗ.</w:t>
      </w:r>
      <w:r w:rsidR="004C60FD">
        <w:rPr>
          <w:sz w:val="28"/>
          <w:szCs w:val="28"/>
        </w:rPr>
        <w:t xml:space="preserve"> - р</w:t>
      </w:r>
      <w:r w:rsidR="004C60FD" w:rsidRPr="004C60FD">
        <w:rPr>
          <w:sz w:val="28"/>
          <w:szCs w:val="28"/>
        </w:rPr>
        <w:t>озуміння особливостей провідних наукових шкі</w:t>
      </w:r>
      <w:r w:rsidR="004C60FD">
        <w:rPr>
          <w:sz w:val="28"/>
          <w:szCs w:val="28"/>
        </w:rPr>
        <w:t>л та напрямів економічної науки;</w:t>
      </w:r>
    </w:p>
    <w:p w:rsidR="004C60FD" w:rsidRPr="004C60FD" w:rsidRDefault="002C157C" w:rsidP="004C60FD">
      <w:pPr>
        <w:pStyle w:val="a3"/>
        <w:spacing w:line="276" w:lineRule="auto"/>
        <w:ind w:left="567"/>
        <w:jc w:val="both"/>
        <w:rPr>
          <w:sz w:val="28"/>
          <w:szCs w:val="28"/>
        </w:rPr>
      </w:pPr>
      <w:r>
        <w:rPr>
          <w:sz w:val="28"/>
          <w:szCs w:val="28"/>
        </w:rPr>
        <w:t xml:space="preserve"> С</w:t>
      </w:r>
      <w:r w:rsidR="004C60FD" w:rsidRPr="004C60FD">
        <w:rPr>
          <w:sz w:val="28"/>
          <w:szCs w:val="28"/>
        </w:rPr>
        <w:t xml:space="preserve">К4. </w:t>
      </w:r>
      <w:r w:rsidR="004C60FD">
        <w:rPr>
          <w:sz w:val="28"/>
          <w:szCs w:val="28"/>
        </w:rPr>
        <w:t xml:space="preserve"> - з</w:t>
      </w:r>
      <w:r w:rsidR="004C60FD" w:rsidRPr="004C60FD">
        <w:rPr>
          <w:sz w:val="28"/>
          <w:szCs w:val="28"/>
        </w:rPr>
        <w:t>датність пояснювати економічні та соціальні процеси і явища на основі теоретичних моделей, аналізувати і змістовно</w:t>
      </w:r>
    </w:p>
    <w:p w:rsidR="004C60FD" w:rsidRDefault="00944ED6" w:rsidP="004C60FD">
      <w:pPr>
        <w:pStyle w:val="a3"/>
        <w:spacing w:line="276" w:lineRule="auto"/>
        <w:ind w:left="567"/>
        <w:jc w:val="both"/>
        <w:rPr>
          <w:sz w:val="28"/>
          <w:szCs w:val="28"/>
        </w:rPr>
      </w:pPr>
      <w:r w:rsidRPr="0014230C">
        <w:rPr>
          <w:sz w:val="28"/>
          <w:szCs w:val="28"/>
        </w:rPr>
        <w:t>інте</w:t>
      </w:r>
      <w:r>
        <w:rPr>
          <w:sz w:val="28"/>
          <w:szCs w:val="28"/>
        </w:rPr>
        <w:t>рпретувати отримані результати;</w:t>
      </w:r>
    </w:p>
    <w:p w:rsidR="004C60FD" w:rsidRDefault="002C157C" w:rsidP="004C60FD">
      <w:pPr>
        <w:pStyle w:val="a3"/>
        <w:spacing w:line="276" w:lineRule="auto"/>
        <w:ind w:left="567"/>
        <w:jc w:val="both"/>
        <w:rPr>
          <w:sz w:val="28"/>
          <w:szCs w:val="28"/>
        </w:rPr>
      </w:pPr>
      <w:r>
        <w:rPr>
          <w:sz w:val="28"/>
          <w:szCs w:val="28"/>
        </w:rPr>
        <w:t>С</w:t>
      </w:r>
      <w:r w:rsidR="004C60FD">
        <w:rPr>
          <w:sz w:val="28"/>
          <w:szCs w:val="28"/>
        </w:rPr>
        <w:t xml:space="preserve">К 5. - </w:t>
      </w:r>
      <w:r w:rsidR="00944ED6" w:rsidRPr="004C60FD">
        <w:rPr>
          <w:sz w:val="28"/>
          <w:szCs w:val="28"/>
        </w:rPr>
        <w:t>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4C60FD" w:rsidRDefault="002C157C" w:rsidP="004C60FD">
      <w:pPr>
        <w:pStyle w:val="a3"/>
        <w:spacing w:line="276" w:lineRule="auto"/>
        <w:ind w:left="567"/>
        <w:jc w:val="both"/>
        <w:rPr>
          <w:sz w:val="28"/>
          <w:szCs w:val="28"/>
        </w:rPr>
      </w:pPr>
      <w:r>
        <w:rPr>
          <w:sz w:val="28"/>
          <w:szCs w:val="28"/>
        </w:rPr>
        <w:t>С</w:t>
      </w:r>
      <w:r w:rsidR="004C60FD">
        <w:rPr>
          <w:sz w:val="28"/>
          <w:szCs w:val="28"/>
        </w:rPr>
        <w:t xml:space="preserve">К 6. - </w:t>
      </w:r>
      <w:r w:rsidR="00944ED6" w:rsidRPr="004C60FD">
        <w:rPr>
          <w:sz w:val="28"/>
          <w:szCs w:val="28"/>
        </w:rPr>
        <w:t>здатність застосовувати економіко-математичні методи та моделі для вирішення економічних задач;</w:t>
      </w:r>
    </w:p>
    <w:p w:rsidR="004C60FD" w:rsidRDefault="002C157C" w:rsidP="004C60FD">
      <w:pPr>
        <w:pStyle w:val="a3"/>
        <w:spacing w:line="276" w:lineRule="auto"/>
        <w:ind w:left="567"/>
        <w:jc w:val="both"/>
        <w:rPr>
          <w:sz w:val="28"/>
          <w:szCs w:val="28"/>
        </w:rPr>
      </w:pPr>
      <w:r>
        <w:rPr>
          <w:sz w:val="28"/>
          <w:szCs w:val="28"/>
        </w:rPr>
        <w:t>С</w:t>
      </w:r>
      <w:r w:rsidR="004C60FD">
        <w:rPr>
          <w:sz w:val="28"/>
          <w:szCs w:val="28"/>
        </w:rPr>
        <w:t xml:space="preserve">К 7. - </w:t>
      </w:r>
      <w:r w:rsidR="00944ED6" w:rsidRPr="004C60FD">
        <w:rPr>
          <w:sz w:val="28"/>
          <w:szCs w:val="28"/>
        </w:rPr>
        <w:t>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w:t>
      </w:r>
    </w:p>
    <w:p w:rsidR="004C60FD" w:rsidRDefault="002C157C" w:rsidP="004C60FD">
      <w:pPr>
        <w:pStyle w:val="a3"/>
        <w:tabs>
          <w:tab w:val="left" w:pos="1418"/>
          <w:tab w:val="left" w:pos="1701"/>
        </w:tabs>
        <w:spacing w:line="276" w:lineRule="auto"/>
        <w:ind w:left="567"/>
        <w:jc w:val="both"/>
        <w:rPr>
          <w:sz w:val="28"/>
          <w:szCs w:val="28"/>
        </w:rPr>
      </w:pPr>
      <w:r>
        <w:rPr>
          <w:sz w:val="28"/>
          <w:szCs w:val="28"/>
        </w:rPr>
        <w:lastRenderedPageBreak/>
        <w:t>С</w:t>
      </w:r>
      <w:r w:rsidR="004C60FD">
        <w:rPr>
          <w:sz w:val="28"/>
          <w:szCs w:val="28"/>
        </w:rPr>
        <w:t xml:space="preserve">К 8. - </w:t>
      </w:r>
      <w:r w:rsidR="00944ED6" w:rsidRPr="004C60FD">
        <w:rPr>
          <w:sz w:val="28"/>
          <w:szCs w:val="28"/>
        </w:rPr>
        <w:t xml:space="preserve"> здатність аналізувати та розв’язувати завдання у сфері економічних та соціально-трудових відносин;</w:t>
      </w:r>
    </w:p>
    <w:p w:rsidR="004C60FD" w:rsidRDefault="002C157C" w:rsidP="004C60FD">
      <w:pPr>
        <w:pStyle w:val="a3"/>
        <w:spacing w:line="276" w:lineRule="auto"/>
        <w:ind w:left="567"/>
        <w:jc w:val="both"/>
        <w:rPr>
          <w:sz w:val="28"/>
          <w:szCs w:val="28"/>
        </w:rPr>
      </w:pPr>
      <w:r>
        <w:rPr>
          <w:sz w:val="28"/>
          <w:szCs w:val="28"/>
        </w:rPr>
        <w:t>С</w:t>
      </w:r>
      <w:r w:rsidR="004C60FD">
        <w:rPr>
          <w:sz w:val="28"/>
          <w:szCs w:val="28"/>
        </w:rPr>
        <w:t xml:space="preserve">К 9. - </w:t>
      </w:r>
      <w:r w:rsidR="00944ED6" w:rsidRPr="004C60FD">
        <w:rPr>
          <w:sz w:val="28"/>
          <w:szCs w:val="28"/>
        </w:rPr>
        <w:t xml:space="preserve">здатність прогнозувати на основі стандартних теоретичних та </w:t>
      </w:r>
      <w:proofErr w:type="spellStart"/>
      <w:r w:rsidR="00944ED6" w:rsidRPr="004C60FD">
        <w:rPr>
          <w:sz w:val="28"/>
          <w:szCs w:val="28"/>
        </w:rPr>
        <w:t>економетричних</w:t>
      </w:r>
      <w:proofErr w:type="spellEnd"/>
      <w:r w:rsidR="00944ED6" w:rsidRPr="004C60FD">
        <w:rPr>
          <w:sz w:val="28"/>
          <w:szCs w:val="28"/>
        </w:rPr>
        <w:t xml:space="preserve"> моделей соціально-економічні проц</w:t>
      </w:r>
      <w:r w:rsidR="004C60FD">
        <w:rPr>
          <w:sz w:val="28"/>
          <w:szCs w:val="28"/>
        </w:rPr>
        <w:t>еси;</w:t>
      </w:r>
    </w:p>
    <w:p w:rsidR="004C60FD" w:rsidRDefault="002C157C" w:rsidP="004C60FD">
      <w:pPr>
        <w:pStyle w:val="a3"/>
        <w:spacing w:line="276" w:lineRule="auto"/>
        <w:ind w:left="567"/>
        <w:jc w:val="both"/>
        <w:rPr>
          <w:sz w:val="28"/>
          <w:szCs w:val="28"/>
        </w:rPr>
      </w:pPr>
      <w:r>
        <w:rPr>
          <w:sz w:val="28"/>
          <w:szCs w:val="28"/>
        </w:rPr>
        <w:t>С</w:t>
      </w:r>
      <w:r w:rsidR="004C60FD">
        <w:rPr>
          <w:sz w:val="28"/>
          <w:szCs w:val="28"/>
        </w:rPr>
        <w:t xml:space="preserve">К 10. - </w:t>
      </w:r>
      <w:r w:rsidR="00944ED6" w:rsidRPr="004C60FD">
        <w:rPr>
          <w:sz w:val="28"/>
          <w:szCs w:val="28"/>
        </w:rPr>
        <w:t>здатність використовувати сучасні джерела економічної, соціальної, управлінської, обл</w:t>
      </w:r>
      <w:r w:rsidR="004C60FD">
        <w:rPr>
          <w:sz w:val="28"/>
          <w:szCs w:val="28"/>
        </w:rPr>
        <w:t>ікової інформації;</w:t>
      </w:r>
    </w:p>
    <w:p w:rsidR="004C60FD" w:rsidRDefault="002C157C" w:rsidP="004C60FD">
      <w:pPr>
        <w:pStyle w:val="a3"/>
        <w:spacing w:line="276" w:lineRule="auto"/>
        <w:ind w:left="567"/>
        <w:jc w:val="both"/>
        <w:rPr>
          <w:sz w:val="28"/>
          <w:szCs w:val="28"/>
        </w:rPr>
      </w:pPr>
      <w:r>
        <w:rPr>
          <w:sz w:val="28"/>
          <w:szCs w:val="28"/>
        </w:rPr>
        <w:t>С</w:t>
      </w:r>
      <w:r w:rsidR="004C60FD" w:rsidRPr="004C60FD">
        <w:rPr>
          <w:sz w:val="28"/>
          <w:szCs w:val="28"/>
        </w:rPr>
        <w:t>К11.</w:t>
      </w:r>
      <w:r w:rsidR="004C60FD">
        <w:rPr>
          <w:sz w:val="28"/>
          <w:szCs w:val="28"/>
        </w:rPr>
        <w:t xml:space="preserve"> - </w:t>
      </w:r>
      <w:r w:rsidR="004C60FD" w:rsidRPr="004C60FD">
        <w:rPr>
          <w:sz w:val="28"/>
          <w:szCs w:val="28"/>
        </w:rPr>
        <w:t xml:space="preserve"> </w:t>
      </w:r>
      <w:r w:rsidR="004C60FD">
        <w:rPr>
          <w:sz w:val="28"/>
          <w:szCs w:val="28"/>
        </w:rPr>
        <w:t>з</w:t>
      </w:r>
      <w:r w:rsidR="004C60FD" w:rsidRPr="004C60FD">
        <w:rPr>
          <w:sz w:val="28"/>
          <w:szCs w:val="28"/>
        </w:rPr>
        <w:t>датність обґрунтовувати економічні рішення на основі розуміння закономірностей економічних систем і процесів та із застосуванням сучас</w:t>
      </w:r>
      <w:r w:rsidR="004C60FD">
        <w:rPr>
          <w:sz w:val="28"/>
          <w:szCs w:val="28"/>
        </w:rPr>
        <w:t>ного методичного інструментарію;</w:t>
      </w:r>
    </w:p>
    <w:p w:rsidR="004C60FD" w:rsidRDefault="002C157C" w:rsidP="004C60FD">
      <w:pPr>
        <w:pStyle w:val="a3"/>
        <w:spacing w:line="276" w:lineRule="auto"/>
        <w:ind w:left="567"/>
        <w:jc w:val="both"/>
        <w:rPr>
          <w:sz w:val="28"/>
          <w:szCs w:val="28"/>
        </w:rPr>
      </w:pPr>
      <w:r>
        <w:rPr>
          <w:sz w:val="28"/>
          <w:szCs w:val="28"/>
        </w:rPr>
        <w:t xml:space="preserve"> С</w:t>
      </w:r>
      <w:r w:rsidR="004C60FD" w:rsidRPr="004C60FD">
        <w:rPr>
          <w:sz w:val="28"/>
          <w:szCs w:val="28"/>
        </w:rPr>
        <w:t xml:space="preserve">К12. </w:t>
      </w:r>
      <w:r w:rsidR="004C60FD">
        <w:rPr>
          <w:sz w:val="28"/>
          <w:szCs w:val="28"/>
        </w:rPr>
        <w:t>- з</w:t>
      </w:r>
      <w:r w:rsidR="004C60FD" w:rsidRPr="004C60FD">
        <w:rPr>
          <w:sz w:val="28"/>
          <w:szCs w:val="28"/>
        </w:rPr>
        <w:t>датність самостійно виявляти проблеми економічною характеру при аналізі конкретних ситуацій, пропонувати способи їх вирішення</w:t>
      </w:r>
      <w:r w:rsidR="004C60FD">
        <w:rPr>
          <w:sz w:val="28"/>
          <w:szCs w:val="28"/>
        </w:rPr>
        <w:t>;</w:t>
      </w:r>
      <w:r>
        <w:rPr>
          <w:sz w:val="28"/>
          <w:szCs w:val="28"/>
        </w:rPr>
        <w:t xml:space="preserve"> С</w:t>
      </w:r>
      <w:r w:rsidR="004C60FD" w:rsidRPr="004C60FD">
        <w:rPr>
          <w:sz w:val="28"/>
          <w:szCs w:val="28"/>
        </w:rPr>
        <w:t xml:space="preserve">К13. </w:t>
      </w:r>
      <w:r w:rsidR="004C60FD">
        <w:rPr>
          <w:sz w:val="28"/>
          <w:szCs w:val="28"/>
        </w:rPr>
        <w:t>- з</w:t>
      </w:r>
      <w:r w:rsidR="004C60FD" w:rsidRPr="004C60FD">
        <w:rPr>
          <w:sz w:val="28"/>
          <w:szCs w:val="28"/>
        </w:rPr>
        <w:t>датність проводити економічний аналіз функціонування та розвитку суб’єктів господарювання, оц</w:t>
      </w:r>
      <w:r w:rsidR="004C60FD">
        <w:rPr>
          <w:sz w:val="28"/>
          <w:szCs w:val="28"/>
        </w:rPr>
        <w:t>інку їх конкурентоспроможності;</w:t>
      </w:r>
    </w:p>
    <w:p w:rsidR="004C60FD" w:rsidRPr="004C60FD" w:rsidRDefault="002C157C" w:rsidP="004C60FD">
      <w:pPr>
        <w:pStyle w:val="a3"/>
        <w:spacing w:line="276" w:lineRule="auto"/>
        <w:ind w:left="567"/>
        <w:jc w:val="both"/>
        <w:rPr>
          <w:sz w:val="28"/>
          <w:szCs w:val="28"/>
        </w:rPr>
      </w:pPr>
      <w:r>
        <w:rPr>
          <w:sz w:val="28"/>
          <w:szCs w:val="28"/>
        </w:rPr>
        <w:t>С</w:t>
      </w:r>
      <w:r w:rsidR="004C60FD" w:rsidRPr="004C60FD">
        <w:rPr>
          <w:sz w:val="28"/>
          <w:szCs w:val="28"/>
        </w:rPr>
        <w:t xml:space="preserve">К14. </w:t>
      </w:r>
      <w:r w:rsidR="004C60FD">
        <w:rPr>
          <w:sz w:val="28"/>
          <w:szCs w:val="28"/>
        </w:rPr>
        <w:t>- з</w:t>
      </w:r>
      <w:r w:rsidR="004C60FD" w:rsidRPr="004C60FD">
        <w:rPr>
          <w:sz w:val="28"/>
          <w:szCs w:val="28"/>
        </w:rPr>
        <w:t>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r w:rsidR="00625A30">
        <w:rPr>
          <w:sz w:val="28"/>
          <w:szCs w:val="28"/>
        </w:rPr>
        <w:t>.</w:t>
      </w: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4C60FD" w:rsidRDefault="004C60FD" w:rsidP="004C60FD">
      <w:pPr>
        <w:jc w:val="both"/>
        <w:rPr>
          <w:b/>
          <w:sz w:val="28"/>
          <w:szCs w:val="28"/>
        </w:rPr>
      </w:pPr>
    </w:p>
    <w:p w:rsidR="00F91821" w:rsidRDefault="00F91821" w:rsidP="004C60FD">
      <w:pPr>
        <w:jc w:val="both"/>
        <w:rPr>
          <w:b/>
          <w:sz w:val="28"/>
          <w:szCs w:val="28"/>
        </w:rPr>
      </w:pPr>
    </w:p>
    <w:p w:rsidR="00F91821" w:rsidRDefault="00F91821" w:rsidP="004C60FD">
      <w:pPr>
        <w:jc w:val="both"/>
        <w:rPr>
          <w:b/>
          <w:sz w:val="28"/>
          <w:szCs w:val="28"/>
        </w:rPr>
      </w:pPr>
    </w:p>
    <w:p w:rsidR="00D6755B" w:rsidRDefault="00D6755B" w:rsidP="00D6755B">
      <w:pPr>
        <w:spacing w:after="0"/>
        <w:jc w:val="both"/>
        <w:rPr>
          <w:rFonts w:ascii="Times New Roman" w:hAnsi="Times New Roman"/>
          <w:b/>
          <w:sz w:val="28"/>
          <w:szCs w:val="28"/>
        </w:rPr>
      </w:pPr>
      <w:r>
        <w:rPr>
          <w:rFonts w:ascii="Times New Roman" w:hAnsi="Times New Roman"/>
          <w:b/>
          <w:sz w:val="28"/>
          <w:szCs w:val="28"/>
        </w:rPr>
        <w:t>3. Програма та структура навчальної дисципліни для</w:t>
      </w:r>
    </w:p>
    <w:p w:rsidR="00D6755B" w:rsidRDefault="00D6755B" w:rsidP="001D3A27">
      <w:pPr>
        <w:pStyle w:val="a3"/>
        <w:spacing w:line="276" w:lineRule="auto"/>
        <w:ind w:left="0"/>
        <w:contextualSpacing/>
        <w:jc w:val="both"/>
        <w:rPr>
          <w:sz w:val="28"/>
          <w:szCs w:val="28"/>
          <w:lang w:eastAsia="en-US"/>
        </w:rPr>
      </w:pPr>
      <w:r w:rsidRPr="00D65A97">
        <w:rPr>
          <w:sz w:val="28"/>
          <w:szCs w:val="28"/>
          <w:lang w:eastAsia="en-US"/>
        </w:rPr>
        <w:t xml:space="preserve">повного терміну </w:t>
      </w:r>
      <w:r w:rsidR="001D3A27">
        <w:rPr>
          <w:sz w:val="28"/>
          <w:szCs w:val="28"/>
          <w:lang w:eastAsia="en-US"/>
        </w:rPr>
        <w:t>денної (заочної) форми навчання</w:t>
      </w:r>
    </w:p>
    <w:p w:rsidR="001D3A27" w:rsidRDefault="001D3A27" w:rsidP="00E707DB">
      <w:pPr>
        <w:pStyle w:val="a3"/>
        <w:spacing w:line="276" w:lineRule="auto"/>
        <w:ind w:left="0" w:firstLine="709"/>
        <w:contextualSpacing/>
        <w:jc w:val="both"/>
        <w:rPr>
          <w:sz w:val="28"/>
          <w:szCs w:val="28"/>
          <w:lang w:eastAsia="en-US"/>
        </w:rPr>
      </w:pPr>
    </w:p>
    <w:p w:rsidR="00E707DB" w:rsidRPr="00E707DB" w:rsidRDefault="00E707DB" w:rsidP="00E707DB">
      <w:pPr>
        <w:pStyle w:val="a3"/>
        <w:ind w:left="0" w:firstLine="709"/>
        <w:contextualSpacing/>
        <w:jc w:val="center"/>
        <w:rPr>
          <w:b/>
          <w:sz w:val="28"/>
          <w:szCs w:val="28"/>
          <w:lang w:eastAsia="en-US"/>
        </w:rPr>
      </w:pPr>
      <w:r w:rsidRPr="00E707DB">
        <w:rPr>
          <w:b/>
          <w:sz w:val="28"/>
          <w:szCs w:val="28"/>
          <w:lang w:eastAsia="en-US"/>
        </w:rPr>
        <w:t>Змістовий модуль 1. ЕКОНОМІЧНІ ЗАСАДИ ФУНКЦІОНУВАННЯ</w:t>
      </w:r>
    </w:p>
    <w:p w:rsidR="00E707DB" w:rsidRPr="00E707DB" w:rsidRDefault="00E707DB" w:rsidP="00E707DB">
      <w:pPr>
        <w:pStyle w:val="a3"/>
        <w:ind w:left="0" w:firstLine="709"/>
        <w:contextualSpacing/>
        <w:jc w:val="center"/>
        <w:rPr>
          <w:b/>
          <w:sz w:val="28"/>
          <w:szCs w:val="28"/>
          <w:lang w:eastAsia="en-US"/>
        </w:rPr>
      </w:pPr>
      <w:r w:rsidRPr="00E707DB">
        <w:rPr>
          <w:b/>
          <w:sz w:val="28"/>
          <w:szCs w:val="28"/>
          <w:lang w:eastAsia="en-US"/>
        </w:rPr>
        <w:t>ПІДПРИЄМСТВА</w:t>
      </w:r>
    </w:p>
    <w:p w:rsidR="00E707DB" w:rsidRDefault="00E707DB" w:rsidP="00E707DB">
      <w:pPr>
        <w:pStyle w:val="a3"/>
        <w:ind w:left="0" w:firstLine="709"/>
        <w:contextualSpacing/>
        <w:jc w:val="both"/>
        <w:rPr>
          <w:sz w:val="28"/>
          <w:szCs w:val="28"/>
          <w:lang w:eastAsia="en-US"/>
        </w:rPr>
      </w:pPr>
    </w:p>
    <w:p w:rsidR="00CF3FB5" w:rsidRPr="00387CAF" w:rsidRDefault="00CF3FB5" w:rsidP="00E707DB">
      <w:pPr>
        <w:pStyle w:val="a3"/>
        <w:ind w:left="0" w:firstLine="709"/>
        <w:contextualSpacing/>
        <w:jc w:val="both"/>
        <w:rPr>
          <w:b/>
          <w:bCs/>
          <w:sz w:val="28"/>
          <w:szCs w:val="28"/>
        </w:rPr>
      </w:pPr>
      <w:r w:rsidRPr="00387CAF">
        <w:rPr>
          <w:b/>
          <w:sz w:val="28"/>
          <w:szCs w:val="28"/>
        </w:rPr>
        <w:lastRenderedPageBreak/>
        <w:t>Тема 1.</w:t>
      </w:r>
      <w:r w:rsidRPr="00387CAF">
        <w:rPr>
          <w:b/>
          <w:bCs/>
          <w:sz w:val="28"/>
          <w:szCs w:val="28"/>
        </w:rPr>
        <w:t xml:space="preserve"> Теорії підприємства і основи підприємництва</w:t>
      </w:r>
    </w:p>
    <w:p w:rsidR="00387CAF" w:rsidRPr="00387CAF" w:rsidRDefault="00387CAF" w:rsidP="00387CAF">
      <w:pPr>
        <w:ind w:firstLine="709"/>
        <w:jc w:val="both"/>
        <w:rPr>
          <w:rFonts w:ascii="Times New Roman" w:hAnsi="Times New Roman"/>
          <w:sz w:val="28"/>
          <w:szCs w:val="28"/>
        </w:rPr>
      </w:pPr>
      <w:r w:rsidRPr="00387CAF">
        <w:rPr>
          <w:rFonts w:ascii="Times New Roman" w:hAnsi="Times New Roman"/>
          <w:sz w:val="28"/>
          <w:szCs w:val="28"/>
        </w:rPr>
        <w:t>Теорії підприємств та їх еволюція. Економіка підприємства та економіка сільського господарства як наука. Предмет і завдання науки. Основні методи економічних досліджень у галузі сільського господарства. Сільське господарство як галузь народного господарства. Основні завдання галузі сільського господарства. Особливості сільськогосподарського виробництва (природні та соціально-економічні).</w:t>
      </w:r>
    </w:p>
    <w:p w:rsidR="00CF3FB5" w:rsidRDefault="00E707DB" w:rsidP="00E707DB">
      <w:pPr>
        <w:pStyle w:val="a3"/>
        <w:ind w:left="0" w:firstLine="709"/>
        <w:contextualSpacing/>
        <w:jc w:val="both"/>
        <w:rPr>
          <w:b/>
          <w:sz w:val="28"/>
          <w:szCs w:val="28"/>
          <w:lang w:eastAsia="en-US"/>
        </w:rPr>
      </w:pPr>
      <w:r w:rsidRPr="00E707DB">
        <w:rPr>
          <w:b/>
          <w:sz w:val="28"/>
          <w:szCs w:val="28"/>
          <w:lang w:eastAsia="en-US"/>
        </w:rPr>
        <w:t xml:space="preserve">Тема </w:t>
      </w:r>
      <w:r w:rsidR="00387CAF">
        <w:rPr>
          <w:b/>
          <w:sz w:val="28"/>
          <w:szCs w:val="28"/>
          <w:lang w:eastAsia="en-US"/>
        </w:rPr>
        <w:t>2</w:t>
      </w:r>
      <w:r w:rsidRPr="00E707DB">
        <w:rPr>
          <w:b/>
          <w:sz w:val="28"/>
          <w:szCs w:val="28"/>
          <w:lang w:eastAsia="en-US"/>
        </w:rPr>
        <w:t xml:space="preserve">. Підприємство </w:t>
      </w:r>
      <w:r w:rsidR="00CF3FB5">
        <w:rPr>
          <w:b/>
          <w:sz w:val="28"/>
          <w:szCs w:val="28"/>
          <w:lang w:eastAsia="en-US"/>
        </w:rPr>
        <w:t>як суб</w:t>
      </w:r>
      <w:r w:rsidR="00387CAF">
        <w:rPr>
          <w:b/>
          <w:sz w:val="28"/>
          <w:szCs w:val="28"/>
          <w:lang w:eastAsia="en-US"/>
        </w:rPr>
        <w:t>’</w:t>
      </w:r>
      <w:r w:rsidR="00CF3FB5">
        <w:rPr>
          <w:b/>
          <w:sz w:val="28"/>
          <w:szCs w:val="28"/>
          <w:lang w:eastAsia="en-US"/>
        </w:rPr>
        <w:t>єкт господарювання</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 xml:space="preserve"> Підприємство як суб'єкт</w:t>
      </w:r>
      <w:r>
        <w:rPr>
          <w:sz w:val="28"/>
          <w:szCs w:val="28"/>
          <w:lang w:eastAsia="en-US"/>
        </w:rPr>
        <w:t xml:space="preserve"> </w:t>
      </w:r>
      <w:r w:rsidRPr="00E707DB">
        <w:rPr>
          <w:sz w:val="28"/>
          <w:szCs w:val="28"/>
          <w:lang w:eastAsia="en-US"/>
        </w:rPr>
        <w:t>господарювання, його місце в системі ринкових відносин. Підприємство як</w:t>
      </w:r>
      <w:r>
        <w:rPr>
          <w:sz w:val="28"/>
          <w:szCs w:val="28"/>
          <w:lang w:eastAsia="en-US"/>
        </w:rPr>
        <w:t xml:space="preserve"> </w:t>
      </w:r>
      <w:r w:rsidRPr="00E707DB">
        <w:rPr>
          <w:sz w:val="28"/>
          <w:szCs w:val="28"/>
          <w:lang w:eastAsia="en-US"/>
        </w:rPr>
        <w:t>суб'єкт та об'єкт ринкових відносин. Організаційно-економічні умови</w:t>
      </w:r>
      <w:r>
        <w:rPr>
          <w:sz w:val="28"/>
          <w:szCs w:val="28"/>
          <w:lang w:eastAsia="en-US"/>
        </w:rPr>
        <w:t xml:space="preserve"> </w:t>
      </w:r>
      <w:r w:rsidRPr="00E707DB">
        <w:rPr>
          <w:sz w:val="28"/>
          <w:szCs w:val="28"/>
          <w:lang w:eastAsia="en-US"/>
        </w:rPr>
        <w:t>функціонування підприємств. Поняття економічного суверенітету,</w:t>
      </w:r>
      <w:r>
        <w:rPr>
          <w:sz w:val="28"/>
          <w:szCs w:val="28"/>
          <w:lang w:eastAsia="en-US"/>
        </w:rPr>
        <w:t xml:space="preserve"> </w:t>
      </w:r>
      <w:r w:rsidRPr="00E707DB">
        <w:rPr>
          <w:sz w:val="28"/>
          <w:szCs w:val="28"/>
          <w:lang w:eastAsia="en-US"/>
        </w:rPr>
        <w:t>самоокупності та самофінансування.</w:t>
      </w:r>
      <w:r w:rsidR="00CF3FB5">
        <w:rPr>
          <w:sz w:val="28"/>
          <w:szCs w:val="28"/>
          <w:lang w:eastAsia="en-US"/>
        </w:rPr>
        <w:t xml:space="preserve"> </w:t>
      </w:r>
      <w:r w:rsidRPr="00E707DB">
        <w:rPr>
          <w:sz w:val="28"/>
          <w:szCs w:val="28"/>
          <w:lang w:eastAsia="en-US"/>
        </w:rPr>
        <w:t>Зовнішнє середовище функціонування підприємства, його характеристика.</w:t>
      </w:r>
      <w:r>
        <w:rPr>
          <w:sz w:val="28"/>
          <w:szCs w:val="28"/>
          <w:lang w:eastAsia="en-US"/>
        </w:rPr>
        <w:t xml:space="preserve"> </w:t>
      </w:r>
      <w:r w:rsidRPr="00E707DB">
        <w:rPr>
          <w:sz w:val="28"/>
          <w:szCs w:val="28"/>
          <w:lang w:eastAsia="en-US"/>
        </w:rPr>
        <w:t>Ринок та його інфраструктура: торговельно-посередницька, виробнича, фінансово-кредитна, інформаційно-інноваційна, соціальна, та інші Державний регуляторний</w:t>
      </w:r>
      <w:r>
        <w:rPr>
          <w:sz w:val="28"/>
          <w:szCs w:val="28"/>
          <w:lang w:eastAsia="en-US"/>
        </w:rPr>
        <w:t xml:space="preserve"> </w:t>
      </w:r>
      <w:r w:rsidRPr="00E707DB">
        <w:rPr>
          <w:sz w:val="28"/>
          <w:szCs w:val="28"/>
          <w:lang w:eastAsia="en-US"/>
        </w:rPr>
        <w:t>механізм діяльності підприємства. Пряме державне регулювання діяльності</w:t>
      </w:r>
      <w:r>
        <w:rPr>
          <w:sz w:val="28"/>
          <w:szCs w:val="28"/>
          <w:lang w:eastAsia="en-US"/>
        </w:rPr>
        <w:t xml:space="preserve"> </w:t>
      </w:r>
      <w:r w:rsidRPr="00E707DB">
        <w:rPr>
          <w:sz w:val="28"/>
          <w:szCs w:val="28"/>
          <w:lang w:eastAsia="en-US"/>
        </w:rPr>
        <w:t>підприємства, економічні важелі регулювання.</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Види підприємства та їх класифікація. Економічні особливості різних видів</w:t>
      </w:r>
      <w:r>
        <w:rPr>
          <w:sz w:val="28"/>
          <w:szCs w:val="28"/>
          <w:lang w:eastAsia="en-US"/>
        </w:rPr>
        <w:t xml:space="preserve"> </w:t>
      </w:r>
      <w:r w:rsidRPr="00E707DB">
        <w:rPr>
          <w:sz w:val="28"/>
          <w:szCs w:val="28"/>
          <w:lang w:eastAsia="en-US"/>
        </w:rPr>
        <w:t>підприємств. Об'єднання підприємств. Напрями та види діяльності підприємства, права в питаннях планування та</w:t>
      </w:r>
      <w:r w:rsidR="00CF3FB5">
        <w:rPr>
          <w:sz w:val="28"/>
          <w:szCs w:val="28"/>
          <w:lang w:eastAsia="en-US"/>
        </w:rPr>
        <w:t xml:space="preserve"> </w:t>
      </w:r>
      <w:r w:rsidRPr="00E707DB">
        <w:rPr>
          <w:sz w:val="28"/>
          <w:szCs w:val="28"/>
          <w:lang w:eastAsia="en-US"/>
        </w:rPr>
        <w:t>розвитку, залучення та використання ресурсів, розпорядження прибутком.</w:t>
      </w:r>
    </w:p>
    <w:p w:rsidR="00CF3FB5" w:rsidRDefault="00CF3FB5" w:rsidP="00E707DB">
      <w:pPr>
        <w:pStyle w:val="a3"/>
        <w:ind w:left="0" w:firstLine="709"/>
        <w:contextualSpacing/>
        <w:jc w:val="both"/>
        <w:rPr>
          <w:sz w:val="28"/>
          <w:szCs w:val="28"/>
          <w:lang w:eastAsia="en-US"/>
        </w:rPr>
      </w:pPr>
    </w:p>
    <w:p w:rsidR="00387CAF" w:rsidRPr="00387CAF" w:rsidRDefault="00387CAF" w:rsidP="00387CAF">
      <w:pPr>
        <w:spacing w:after="0" w:line="240" w:lineRule="auto"/>
        <w:jc w:val="center"/>
        <w:rPr>
          <w:rFonts w:ascii="Times New Roman" w:hAnsi="Times New Roman"/>
          <w:b/>
          <w:sz w:val="28"/>
          <w:szCs w:val="28"/>
        </w:rPr>
      </w:pPr>
      <w:r w:rsidRPr="00387CAF">
        <w:rPr>
          <w:rFonts w:ascii="Times New Roman" w:hAnsi="Times New Roman"/>
          <w:b/>
          <w:sz w:val="28"/>
          <w:szCs w:val="28"/>
        </w:rPr>
        <w:t>Тема 3. Зовнішнє середовище функціонування підприємства</w:t>
      </w:r>
    </w:p>
    <w:p w:rsidR="00387CAF" w:rsidRPr="00387CAF" w:rsidRDefault="00387CAF" w:rsidP="00387CAF">
      <w:pPr>
        <w:spacing w:after="0" w:line="240" w:lineRule="auto"/>
        <w:ind w:firstLine="709"/>
        <w:jc w:val="both"/>
        <w:rPr>
          <w:rFonts w:ascii="Times New Roman" w:hAnsi="Times New Roman"/>
          <w:sz w:val="28"/>
          <w:szCs w:val="28"/>
        </w:rPr>
      </w:pPr>
      <w:r w:rsidRPr="00387CAF">
        <w:rPr>
          <w:rFonts w:ascii="Times New Roman" w:hAnsi="Times New Roman"/>
          <w:sz w:val="28"/>
          <w:szCs w:val="28"/>
        </w:rPr>
        <w:t>Зовнішнє середовище та його вплив на діяльність підприємств. Мікросередовище підприємства. Макросередовище функціонування підприємства та характеристика його складових елементів. Ринкове середовище господарювання підприємства: сутність та особливості. Функції ринку. Класифікація ринків. Принципи поведінки суб’єктів господарювання на ринку. Оцінювання середовища господарювання. Аналіз зовнішнього середовища. Методичні підходи до оцінювання середовища господарювання підприємства. Алгоритм PEST-аналізу.</w:t>
      </w:r>
    </w:p>
    <w:p w:rsidR="00387CAF" w:rsidRDefault="00387CAF" w:rsidP="00E707DB">
      <w:pPr>
        <w:pStyle w:val="a3"/>
        <w:ind w:left="0" w:firstLine="709"/>
        <w:contextualSpacing/>
        <w:jc w:val="both"/>
        <w:rPr>
          <w:b/>
          <w:sz w:val="28"/>
          <w:szCs w:val="28"/>
          <w:lang w:eastAsia="en-US"/>
        </w:rPr>
      </w:pPr>
    </w:p>
    <w:p w:rsidR="00C75552" w:rsidRDefault="00C75552" w:rsidP="00E707DB">
      <w:pPr>
        <w:pStyle w:val="a3"/>
        <w:ind w:left="0" w:firstLine="709"/>
        <w:contextualSpacing/>
        <w:jc w:val="both"/>
        <w:rPr>
          <w:b/>
          <w:sz w:val="28"/>
          <w:szCs w:val="28"/>
          <w:lang w:eastAsia="en-US"/>
        </w:rPr>
      </w:pPr>
      <w:r>
        <w:rPr>
          <w:b/>
          <w:sz w:val="28"/>
          <w:szCs w:val="28"/>
          <w:lang w:eastAsia="en-US"/>
        </w:rPr>
        <w:t>Тема 4. Структура управління підприємством</w:t>
      </w:r>
    </w:p>
    <w:p w:rsidR="00C75552" w:rsidRPr="00D61AA3" w:rsidRDefault="00203098" w:rsidP="00E707DB">
      <w:pPr>
        <w:pStyle w:val="a3"/>
        <w:ind w:left="0" w:firstLine="709"/>
        <w:contextualSpacing/>
        <w:jc w:val="both"/>
        <w:rPr>
          <w:sz w:val="28"/>
          <w:szCs w:val="28"/>
          <w:lang w:eastAsia="en-US"/>
        </w:rPr>
      </w:pPr>
      <w:r w:rsidRPr="00D61AA3">
        <w:rPr>
          <w:sz w:val="28"/>
          <w:szCs w:val="28"/>
          <w:lang w:eastAsia="en-US"/>
        </w:rPr>
        <w:t xml:space="preserve">Поняття структури </w:t>
      </w:r>
      <w:r w:rsidR="00D61AA3">
        <w:rPr>
          <w:sz w:val="28"/>
          <w:szCs w:val="28"/>
          <w:lang w:eastAsia="en-US"/>
        </w:rPr>
        <w:t xml:space="preserve">підприємства та її види. </w:t>
      </w:r>
      <w:r w:rsidR="005D2E96">
        <w:rPr>
          <w:sz w:val="28"/>
          <w:szCs w:val="28"/>
          <w:lang w:eastAsia="en-US"/>
        </w:rPr>
        <w:t xml:space="preserve">Внутрішній устрій підприємства. Види структури підприємства. </w:t>
      </w:r>
      <w:r w:rsidR="00391264">
        <w:rPr>
          <w:sz w:val="28"/>
          <w:szCs w:val="28"/>
          <w:lang w:eastAsia="en-US"/>
        </w:rPr>
        <w:t>Сутність та функції управління підприємством. Методи управління підприємством. Організаційні структури управління підприємством.</w:t>
      </w:r>
    </w:p>
    <w:p w:rsidR="00C75552" w:rsidRDefault="00C75552" w:rsidP="00E707DB">
      <w:pPr>
        <w:pStyle w:val="a3"/>
        <w:ind w:left="0" w:firstLine="709"/>
        <w:contextualSpacing/>
        <w:jc w:val="both"/>
        <w:rPr>
          <w:b/>
          <w:sz w:val="28"/>
          <w:szCs w:val="28"/>
          <w:lang w:eastAsia="en-US"/>
        </w:rPr>
      </w:pPr>
    </w:p>
    <w:p w:rsidR="00C75552" w:rsidRDefault="00C75552" w:rsidP="00E707DB">
      <w:pPr>
        <w:pStyle w:val="a3"/>
        <w:ind w:left="0" w:firstLine="709"/>
        <w:contextualSpacing/>
        <w:jc w:val="both"/>
        <w:rPr>
          <w:b/>
          <w:sz w:val="28"/>
          <w:szCs w:val="28"/>
          <w:lang w:eastAsia="en-US"/>
        </w:rPr>
      </w:pPr>
    </w:p>
    <w:p w:rsidR="00C75552" w:rsidRDefault="00C75552" w:rsidP="00E707DB">
      <w:pPr>
        <w:pStyle w:val="a3"/>
        <w:ind w:left="0" w:firstLine="709"/>
        <w:contextualSpacing/>
        <w:jc w:val="both"/>
        <w:rPr>
          <w:b/>
          <w:sz w:val="28"/>
          <w:szCs w:val="28"/>
          <w:lang w:eastAsia="en-US"/>
        </w:rPr>
      </w:pPr>
    </w:p>
    <w:p w:rsidR="00387CAF" w:rsidRDefault="00E707DB" w:rsidP="00E707DB">
      <w:pPr>
        <w:pStyle w:val="a3"/>
        <w:ind w:left="0" w:firstLine="709"/>
        <w:contextualSpacing/>
        <w:jc w:val="both"/>
        <w:rPr>
          <w:sz w:val="28"/>
          <w:szCs w:val="28"/>
          <w:lang w:eastAsia="en-US"/>
        </w:rPr>
      </w:pPr>
      <w:r w:rsidRPr="00387CAF">
        <w:rPr>
          <w:b/>
          <w:sz w:val="28"/>
          <w:szCs w:val="28"/>
          <w:lang w:eastAsia="en-US"/>
        </w:rPr>
        <w:t xml:space="preserve">Тема </w:t>
      </w:r>
      <w:r w:rsidR="00C75552">
        <w:rPr>
          <w:b/>
          <w:sz w:val="28"/>
          <w:szCs w:val="28"/>
          <w:lang w:eastAsia="en-US"/>
        </w:rPr>
        <w:t>5</w:t>
      </w:r>
      <w:r w:rsidRPr="00387CAF">
        <w:rPr>
          <w:b/>
          <w:sz w:val="28"/>
          <w:szCs w:val="28"/>
          <w:lang w:eastAsia="en-US"/>
        </w:rPr>
        <w:t>. Планування діяльності підприємства.</w:t>
      </w:r>
      <w:r w:rsidRPr="00E707DB">
        <w:rPr>
          <w:sz w:val="28"/>
          <w:szCs w:val="28"/>
          <w:lang w:eastAsia="en-US"/>
        </w:rPr>
        <w:t xml:space="preserve"> </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Зміст та основні принципи</w:t>
      </w:r>
      <w:r w:rsidR="00C75552">
        <w:rPr>
          <w:sz w:val="28"/>
          <w:szCs w:val="28"/>
          <w:lang w:eastAsia="en-US"/>
        </w:rPr>
        <w:t xml:space="preserve"> </w:t>
      </w:r>
      <w:r w:rsidRPr="00E707DB">
        <w:rPr>
          <w:sz w:val="28"/>
          <w:szCs w:val="28"/>
          <w:lang w:eastAsia="en-US"/>
        </w:rPr>
        <w:t>планування діяльності підприємства. Поняття та види планів, систематизація планів</w:t>
      </w:r>
      <w:r w:rsidR="00C75552">
        <w:rPr>
          <w:sz w:val="28"/>
          <w:szCs w:val="28"/>
          <w:lang w:eastAsia="en-US"/>
        </w:rPr>
        <w:t xml:space="preserve"> </w:t>
      </w:r>
      <w:r w:rsidRPr="00E707DB">
        <w:rPr>
          <w:sz w:val="28"/>
          <w:szCs w:val="28"/>
          <w:lang w:eastAsia="en-US"/>
        </w:rPr>
        <w:t>підприємства.</w:t>
      </w:r>
      <w:r w:rsidR="00C75552">
        <w:rPr>
          <w:sz w:val="28"/>
          <w:szCs w:val="28"/>
          <w:lang w:eastAsia="en-US"/>
        </w:rPr>
        <w:t xml:space="preserve"> </w:t>
      </w:r>
      <w:r w:rsidRPr="00E707DB">
        <w:rPr>
          <w:sz w:val="28"/>
          <w:szCs w:val="28"/>
          <w:lang w:eastAsia="en-US"/>
        </w:rPr>
        <w:t>Технологія планування діяльності підприємства. Цільові характеристики</w:t>
      </w:r>
      <w:r w:rsidR="00C75552">
        <w:rPr>
          <w:sz w:val="28"/>
          <w:szCs w:val="28"/>
          <w:lang w:eastAsia="en-US"/>
        </w:rPr>
        <w:t xml:space="preserve"> </w:t>
      </w:r>
      <w:r w:rsidRPr="00E707DB">
        <w:rPr>
          <w:sz w:val="28"/>
          <w:szCs w:val="28"/>
          <w:lang w:eastAsia="en-US"/>
        </w:rPr>
        <w:t xml:space="preserve">діяльності підприємства, їх </w:t>
      </w:r>
      <w:r w:rsidRPr="00E707DB">
        <w:rPr>
          <w:sz w:val="28"/>
          <w:szCs w:val="28"/>
          <w:lang w:eastAsia="en-US"/>
        </w:rPr>
        <w:lastRenderedPageBreak/>
        <w:t>класифікація, вимоги до формування. Залежність цілей</w:t>
      </w:r>
      <w:r w:rsidR="00C75552">
        <w:rPr>
          <w:sz w:val="28"/>
          <w:szCs w:val="28"/>
          <w:lang w:eastAsia="en-US"/>
        </w:rPr>
        <w:t xml:space="preserve"> </w:t>
      </w:r>
      <w:r w:rsidRPr="00E707DB">
        <w:rPr>
          <w:sz w:val="28"/>
          <w:szCs w:val="28"/>
          <w:lang w:eastAsia="en-US"/>
        </w:rPr>
        <w:t>господарювання від стадій життєвого циклу підприємства. Дерево цілей та його</w:t>
      </w:r>
      <w:r w:rsidR="00C75552">
        <w:rPr>
          <w:sz w:val="28"/>
          <w:szCs w:val="28"/>
          <w:lang w:eastAsia="en-US"/>
        </w:rPr>
        <w:t xml:space="preserve"> </w:t>
      </w:r>
      <w:r w:rsidRPr="00E707DB">
        <w:rPr>
          <w:sz w:val="28"/>
          <w:szCs w:val="28"/>
          <w:lang w:eastAsia="en-US"/>
        </w:rPr>
        <w:t>побудова.</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Стратегічне планування діяльності підприємства. Види стратегій діяльності.</w:t>
      </w:r>
      <w:r w:rsidR="00C75552">
        <w:rPr>
          <w:sz w:val="28"/>
          <w:szCs w:val="28"/>
          <w:lang w:eastAsia="en-US"/>
        </w:rPr>
        <w:t xml:space="preserve"> </w:t>
      </w:r>
      <w:r w:rsidRPr="00E707DB">
        <w:rPr>
          <w:sz w:val="28"/>
          <w:szCs w:val="28"/>
          <w:lang w:eastAsia="en-US"/>
        </w:rPr>
        <w:t>Вибір та розробка стратегії. Діагностика реалізації обраної стратегії; Тактичне та</w:t>
      </w:r>
      <w:r w:rsidR="00C75552">
        <w:rPr>
          <w:sz w:val="28"/>
          <w:szCs w:val="28"/>
          <w:lang w:eastAsia="en-US"/>
        </w:rPr>
        <w:t xml:space="preserve"> </w:t>
      </w:r>
      <w:r w:rsidRPr="00E707DB">
        <w:rPr>
          <w:sz w:val="28"/>
          <w:szCs w:val="28"/>
          <w:lang w:eastAsia="en-US"/>
        </w:rPr>
        <w:t>оперативне планування. Система планів економічного та соціального розвитку</w:t>
      </w:r>
      <w:r w:rsidR="00C75552">
        <w:rPr>
          <w:sz w:val="28"/>
          <w:szCs w:val="28"/>
          <w:lang w:eastAsia="en-US"/>
        </w:rPr>
        <w:t xml:space="preserve"> </w:t>
      </w:r>
      <w:r w:rsidRPr="00E707DB">
        <w:rPr>
          <w:sz w:val="28"/>
          <w:szCs w:val="28"/>
          <w:lang w:eastAsia="en-US"/>
        </w:rPr>
        <w:t>підприємства.</w:t>
      </w:r>
      <w:r w:rsidR="00C75552">
        <w:rPr>
          <w:sz w:val="28"/>
          <w:szCs w:val="28"/>
          <w:lang w:eastAsia="en-US"/>
        </w:rPr>
        <w:t xml:space="preserve"> </w:t>
      </w:r>
      <w:r w:rsidRPr="00E707DB">
        <w:rPr>
          <w:sz w:val="28"/>
          <w:szCs w:val="28"/>
          <w:lang w:eastAsia="en-US"/>
        </w:rPr>
        <w:t>Методи планування окремих показників господарсько-фінансової діяльності.</w:t>
      </w:r>
      <w:r w:rsidR="00C75552">
        <w:rPr>
          <w:sz w:val="28"/>
          <w:szCs w:val="28"/>
          <w:lang w:eastAsia="en-US"/>
        </w:rPr>
        <w:t xml:space="preserve"> </w:t>
      </w:r>
      <w:r w:rsidRPr="00E707DB">
        <w:rPr>
          <w:sz w:val="28"/>
          <w:szCs w:val="28"/>
          <w:lang w:eastAsia="en-US"/>
        </w:rPr>
        <w:t>Оцінка якості планів підприємства.</w:t>
      </w:r>
    </w:p>
    <w:p w:rsidR="00203098" w:rsidRDefault="00203098" w:rsidP="00E707DB">
      <w:pPr>
        <w:pStyle w:val="a3"/>
        <w:ind w:left="0" w:firstLine="709"/>
        <w:contextualSpacing/>
        <w:jc w:val="both"/>
        <w:rPr>
          <w:b/>
          <w:sz w:val="28"/>
          <w:szCs w:val="28"/>
          <w:lang w:eastAsia="en-US"/>
        </w:rPr>
      </w:pPr>
    </w:p>
    <w:p w:rsidR="00D61AA3" w:rsidRPr="00387CAF" w:rsidRDefault="00D61AA3" w:rsidP="005D2E96">
      <w:pPr>
        <w:pStyle w:val="a3"/>
        <w:ind w:left="0" w:firstLine="709"/>
        <w:contextualSpacing/>
        <w:jc w:val="center"/>
        <w:rPr>
          <w:b/>
          <w:sz w:val="28"/>
          <w:szCs w:val="28"/>
          <w:lang w:eastAsia="en-US"/>
        </w:rPr>
      </w:pPr>
      <w:r w:rsidRPr="00387CAF">
        <w:rPr>
          <w:b/>
          <w:sz w:val="28"/>
          <w:szCs w:val="28"/>
          <w:lang w:eastAsia="en-US"/>
        </w:rPr>
        <w:t>Змістовий модуль 2. РЕСУРСНЕ ЗАБЕЗПЕЧЕННЯ ДІЯЛЬНОСТІ</w:t>
      </w:r>
    </w:p>
    <w:p w:rsidR="00D61AA3" w:rsidRPr="00387CAF" w:rsidRDefault="00D61AA3" w:rsidP="005D2E96">
      <w:pPr>
        <w:pStyle w:val="a3"/>
        <w:ind w:left="0" w:firstLine="709"/>
        <w:contextualSpacing/>
        <w:jc w:val="center"/>
        <w:rPr>
          <w:b/>
          <w:sz w:val="28"/>
          <w:szCs w:val="28"/>
          <w:lang w:eastAsia="en-US"/>
        </w:rPr>
      </w:pPr>
      <w:r w:rsidRPr="00387CAF">
        <w:rPr>
          <w:b/>
          <w:sz w:val="28"/>
          <w:szCs w:val="28"/>
          <w:lang w:eastAsia="en-US"/>
        </w:rPr>
        <w:t>ПІДПРИЄМСТВА</w:t>
      </w:r>
    </w:p>
    <w:p w:rsidR="00203098" w:rsidRDefault="00203098" w:rsidP="00E707DB">
      <w:pPr>
        <w:pStyle w:val="a3"/>
        <w:ind w:left="0" w:firstLine="709"/>
        <w:contextualSpacing/>
        <w:jc w:val="both"/>
        <w:rPr>
          <w:b/>
          <w:sz w:val="28"/>
          <w:szCs w:val="28"/>
          <w:lang w:eastAsia="en-US"/>
        </w:rPr>
      </w:pPr>
    </w:p>
    <w:p w:rsidR="00CC06FE" w:rsidRDefault="00CC06FE" w:rsidP="00CC06FE">
      <w:pPr>
        <w:pStyle w:val="a3"/>
        <w:ind w:left="0" w:firstLine="709"/>
        <w:contextualSpacing/>
        <w:jc w:val="both"/>
        <w:rPr>
          <w:sz w:val="28"/>
          <w:szCs w:val="28"/>
          <w:lang w:eastAsia="en-US"/>
        </w:rPr>
      </w:pPr>
      <w:r w:rsidRPr="00CC06FE">
        <w:rPr>
          <w:b/>
          <w:sz w:val="28"/>
          <w:szCs w:val="28"/>
          <w:lang w:eastAsia="en-US"/>
        </w:rPr>
        <w:t xml:space="preserve">Тема </w:t>
      </w:r>
      <w:r>
        <w:rPr>
          <w:b/>
          <w:sz w:val="28"/>
          <w:szCs w:val="28"/>
          <w:lang w:eastAsia="en-US"/>
        </w:rPr>
        <w:t>6</w:t>
      </w:r>
      <w:r w:rsidRPr="00CC06FE">
        <w:rPr>
          <w:b/>
          <w:sz w:val="28"/>
          <w:szCs w:val="28"/>
          <w:lang w:eastAsia="en-US"/>
        </w:rPr>
        <w:t>. Персонал підприємства.</w:t>
      </w:r>
      <w:r w:rsidRPr="00E707DB">
        <w:rPr>
          <w:sz w:val="28"/>
          <w:szCs w:val="28"/>
          <w:lang w:eastAsia="en-US"/>
        </w:rPr>
        <w:t xml:space="preserve"> </w:t>
      </w:r>
    </w:p>
    <w:p w:rsidR="00CC06FE" w:rsidRPr="00E707DB" w:rsidRDefault="00CC06FE" w:rsidP="00CC06FE">
      <w:pPr>
        <w:pStyle w:val="a3"/>
        <w:ind w:left="0" w:firstLine="709"/>
        <w:contextualSpacing/>
        <w:jc w:val="both"/>
        <w:rPr>
          <w:sz w:val="28"/>
          <w:szCs w:val="28"/>
          <w:lang w:eastAsia="en-US"/>
        </w:rPr>
      </w:pPr>
      <w:r w:rsidRPr="00E707DB">
        <w:rPr>
          <w:sz w:val="28"/>
          <w:szCs w:val="28"/>
          <w:lang w:eastAsia="en-US"/>
        </w:rPr>
        <w:t>Персонал підприємства та його</w:t>
      </w:r>
      <w:r>
        <w:rPr>
          <w:sz w:val="28"/>
          <w:szCs w:val="28"/>
          <w:lang w:eastAsia="en-US"/>
        </w:rPr>
        <w:t xml:space="preserve"> </w:t>
      </w:r>
      <w:r w:rsidRPr="00E707DB">
        <w:rPr>
          <w:sz w:val="28"/>
          <w:szCs w:val="28"/>
          <w:lang w:eastAsia="en-US"/>
        </w:rPr>
        <w:t>характеристика. Принципи і завданні формування персоналу</w:t>
      </w:r>
      <w:r>
        <w:rPr>
          <w:sz w:val="28"/>
          <w:szCs w:val="28"/>
          <w:lang w:eastAsia="en-US"/>
        </w:rPr>
        <w:t>.</w:t>
      </w:r>
      <w:r w:rsidRPr="00E707DB">
        <w:rPr>
          <w:sz w:val="28"/>
          <w:szCs w:val="28"/>
          <w:lang w:eastAsia="en-US"/>
        </w:rPr>
        <w:t xml:space="preserve"> Фактори, що впливають на формування персоналу.</w:t>
      </w:r>
    </w:p>
    <w:p w:rsidR="00CC06FE" w:rsidRPr="00E707DB" w:rsidRDefault="00CC06FE" w:rsidP="00CC06FE">
      <w:pPr>
        <w:pStyle w:val="a3"/>
        <w:ind w:left="0" w:firstLine="709"/>
        <w:contextualSpacing/>
        <w:jc w:val="both"/>
        <w:rPr>
          <w:sz w:val="28"/>
          <w:szCs w:val="28"/>
          <w:lang w:eastAsia="en-US"/>
        </w:rPr>
      </w:pPr>
      <w:r w:rsidRPr="00E707DB">
        <w:rPr>
          <w:sz w:val="28"/>
          <w:szCs w:val="28"/>
          <w:lang w:eastAsia="en-US"/>
        </w:rPr>
        <w:t>Продуктивність праці робітників: поняття та методи оцінки. Фактори, що</w:t>
      </w:r>
      <w:r w:rsidR="003C0229">
        <w:rPr>
          <w:sz w:val="28"/>
          <w:szCs w:val="28"/>
          <w:lang w:eastAsia="en-US"/>
        </w:rPr>
        <w:t xml:space="preserve"> </w:t>
      </w:r>
      <w:r w:rsidRPr="00E707DB">
        <w:rPr>
          <w:sz w:val="28"/>
          <w:szCs w:val="28"/>
          <w:lang w:eastAsia="en-US"/>
        </w:rPr>
        <w:t>впливають на продуктивність праці та їх класифікація. Основні напрямки</w:t>
      </w:r>
      <w:r w:rsidR="003C0229">
        <w:rPr>
          <w:sz w:val="28"/>
          <w:szCs w:val="28"/>
          <w:lang w:eastAsia="en-US"/>
        </w:rPr>
        <w:t xml:space="preserve"> </w:t>
      </w:r>
      <w:r w:rsidRPr="00E707DB">
        <w:rPr>
          <w:sz w:val="28"/>
          <w:szCs w:val="28"/>
          <w:lang w:eastAsia="en-US"/>
        </w:rPr>
        <w:t>підвищення продуктивною праці та ефективності трудових ресурсів підприємства.</w:t>
      </w:r>
    </w:p>
    <w:p w:rsidR="00CC06FE" w:rsidRPr="00E707DB" w:rsidRDefault="00CC06FE" w:rsidP="00CC06FE">
      <w:pPr>
        <w:pStyle w:val="a3"/>
        <w:ind w:left="0" w:firstLine="709"/>
        <w:contextualSpacing/>
        <w:jc w:val="both"/>
        <w:rPr>
          <w:sz w:val="28"/>
          <w:szCs w:val="28"/>
          <w:lang w:eastAsia="en-US"/>
        </w:rPr>
      </w:pPr>
      <w:r w:rsidRPr="00E707DB">
        <w:rPr>
          <w:sz w:val="28"/>
          <w:szCs w:val="28"/>
          <w:lang w:eastAsia="en-US"/>
        </w:rPr>
        <w:t>Системи оплати праці та їх характеристика.</w:t>
      </w:r>
      <w:r w:rsidR="003C0229">
        <w:rPr>
          <w:sz w:val="28"/>
          <w:szCs w:val="28"/>
          <w:lang w:eastAsia="en-US"/>
        </w:rPr>
        <w:t xml:space="preserve"> </w:t>
      </w:r>
      <w:r w:rsidRPr="00E707DB">
        <w:rPr>
          <w:sz w:val="28"/>
          <w:szCs w:val="28"/>
          <w:lang w:eastAsia="en-US"/>
        </w:rPr>
        <w:t>Тарифна система, її зміст, призначення та використання на підприємстві.</w:t>
      </w:r>
      <w:r w:rsidR="003C0229">
        <w:rPr>
          <w:sz w:val="28"/>
          <w:szCs w:val="28"/>
          <w:lang w:eastAsia="en-US"/>
        </w:rPr>
        <w:t xml:space="preserve"> </w:t>
      </w:r>
      <w:r w:rsidRPr="00E707DB">
        <w:rPr>
          <w:sz w:val="28"/>
          <w:szCs w:val="28"/>
          <w:lang w:eastAsia="en-US"/>
        </w:rPr>
        <w:t>Мінімальні; заробітна плата і фактори, що її визначають. Державне регулювання</w:t>
      </w:r>
      <w:r w:rsidR="003C0229">
        <w:rPr>
          <w:sz w:val="28"/>
          <w:szCs w:val="28"/>
          <w:lang w:eastAsia="en-US"/>
        </w:rPr>
        <w:t xml:space="preserve"> </w:t>
      </w:r>
      <w:r w:rsidRPr="00E707DB">
        <w:rPr>
          <w:sz w:val="28"/>
          <w:szCs w:val="28"/>
          <w:lang w:eastAsia="en-US"/>
        </w:rPr>
        <w:t>мінімальної заробітної : плати та її вплив на рівень ставок та окладів окремих</w:t>
      </w:r>
      <w:r w:rsidR="003C0229">
        <w:rPr>
          <w:sz w:val="28"/>
          <w:szCs w:val="28"/>
          <w:lang w:eastAsia="en-US"/>
        </w:rPr>
        <w:t xml:space="preserve"> </w:t>
      </w:r>
      <w:r w:rsidRPr="00E707DB">
        <w:rPr>
          <w:sz w:val="28"/>
          <w:szCs w:val="28"/>
          <w:lang w:eastAsia="en-US"/>
        </w:rPr>
        <w:t>робітників. Безтарифна система, її зміст та умови використання. Сутність</w:t>
      </w:r>
      <w:r w:rsidR="003C0229">
        <w:rPr>
          <w:sz w:val="28"/>
          <w:szCs w:val="28"/>
          <w:lang w:eastAsia="en-US"/>
        </w:rPr>
        <w:t xml:space="preserve"> </w:t>
      </w:r>
      <w:r w:rsidRPr="00E707DB">
        <w:rPr>
          <w:sz w:val="28"/>
          <w:szCs w:val="28"/>
          <w:lang w:eastAsia="en-US"/>
        </w:rPr>
        <w:t>контрактної форми оплати праці.</w:t>
      </w:r>
      <w:r w:rsidR="003C0229">
        <w:rPr>
          <w:sz w:val="28"/>
          <w:szCs w:val="28"/>
          <w:lang w:eastAsia="en-US"/>
        </w:rPr>
        <w:t xml:space="preserve"> </w:t>
      </w:r>
      <w:r w:rsidRPr="00E707DB">
        <w:rPr>
          <w:sz w:val="28"/>
          <w:szCs w:val="28"/>
          <w:lang w:eastAsia="en-US"/>
        </w:rPr>
        <w:t>Форми додаткової, заробітної плати, особливості їх застосування на</w:t>
      </w:r>
      <w:r w:rsidR="003C0229">
        <w:rPr>
          <w:sz w:val="28"/>
          <w:szCs w:val="28"/>
          <w:lang w:eastAsia="en-US"/>
        </w:rPr>
        <w:t xml:space="preserve"> </w:t>
      </w:r>
      <w:r w:rsidRPr="00E707DB">
        <w:rPr>
          <w:sz w:val="28"/>
          <w:szCs w:val="28"/>
          <w:lang w:eastAsia="en-US"/>
        </w:rPr>
        <w:t>підприємства: різними формами власності. Форми та системи преміювання на</w:t>
      </w:r>
      <w:r w:rsidR="003C0229">
        <w:rPr>
          <w:sz w:val="28"/>
          <w:szCs w:val="28"/>
          <w:lang w:eastAsia="en-US"/>
        </w:rPr>
        <w:t xml:space="preserve"> </w:t>
      </w:r>
      <w:r w:rsidRPr="00E707DB">
        <w:rPr>
          <w:sz w:val="28"/>
          <w:szCs w:val="28"/>
          <w:lang w:eastAsia="en-US"/>
        </w:rPr>
        <w:t xml:space="preserve">підприємстві. </w:t>
      </w:r>
    </w:p>
    <w:p w:rsidR="00CC06FE" w:rsidRPr="00E707DB" w:rsidRDefault="00CC06FE" w:rsidP="00CC06FE">
      <w:pPr>
        <w:pStyle w:val="a3"/>
        <w:ind w:left="0" w:firstLine="709"/>
        <w:contextualSpacing/>
        <w:jc w:val="both"/>
        <w:rPr>
          <w:sz w:val="28"/>
          <w:szCs w:val="28"/>
          <w:lang w:eastAsia="en-US"/>
        </w:rPr>
      </w:pPr>
    </w:p>
    <w:p w:rsidR="003C0229" w:rsidRDefault="00E707DB" w:rsidP="00E707DB">
      <w:pPr>
        <w:pStyle w:val="a3"/>
        <w:ind w:left="0" w:firstLine="709"/>
        <w:contextualSpacing/>
        <w:jc w:val="both"/>
        <w:rPr>
          <w:b/>
          <w:sz w:val="28"/>
          <w:szCs w:val="28"/>
          <w:lang w:eastAsia="en-US"/>
        </w:rPr>
      </w:pPr>
      <w:r w:rsidRPr="00387CAF">
        <w:rPr>
          <w:b/>
          <w:sz w:val="28"/>
          <w:szCs w:val="28"/>
          <w:lang w:eastAsia="en-US"/>
        </w:rPr>
        <w:t xml:space="preserve">Тема </w:t>
      </w:r>
      <w:r w:rsidR="00FA05C0">
        <w:rPr>
          <w:b/>
          <w:sz w:val="28"/>
          <w:szCs w:val="28"/>
          <w:lang w:eastAsia="en-US"/>
        </w:rPr>
        <w:t>7</w:t>
      </w:r>
      <w:r w:rsidRPr="00387CAF">
        <w:rPr>
          <w:b/>
          <w:sz w:val="28"/>
          <w:szCs w:val="28"/>
          <w:lang w:eastAsia="en-US"/>
        </w:rPr>
        <w:t xml:space="preserve">. </w:t>
      </w:r>
      <w:r w:rsidR="00FA05C0">
        <w:rPr>
          <w:b/>
          <w:sz w:val="28"/>
          <w:szCs w:val="28"/>
          <w:lang w:eastAsia="en-US"/>
        </w:rPr>
        <w:t>Техніко-технологічна база та в</w:t>
      </w:r>
      <w:r w:rsidRPr="00387CAF">
        <w:rPr>
          <w:b/>
          <w:sz w:val="28"/>
          <w:szCs w:val="28"/>
          <w:lang w:eastAsia="en-US"/>
        </w:rPr>
        <w:t xml:space="preserve">иробнича потужність підприємства. </w:t>
      </w:r>
    </w:p>
    <w:p w:rsidR="00E707DB" w:rsidRPr="00E707DB" w:rsidRDefault="00FA05C0" w:rsidP="00E707DB">
      <w:pPr>
        <w:pStyle w:val="a3"/>
        <w:ind w:left="0" w:firstLine="709"/>
        <w:contextualSpacing/>
        <w:jc w:val="both"/>
        <w:rPr>
          <w:sz w:val="28"/>
          <w:szCs w:val="28"/>
          <w:lang w:eastAsia="en-US"/>
        </w:rPr>
      </w:pPr>
      <w:r>
        <w:rPr>
          <w:sz w:val="28"/>
          <w:szCs w:val="28"/>
          <w:lang w:eastAsia="en-US"/>
        </w:rPr>
        <w:t xml:space="preserve">Поняття та характеристика ТТБ підприємства та виробничої </w:t>
      </w:r>
      <w:r w:rsidR="00E707DB" w:rsidRPr="00E707DB">
        <w:rPr>
          <w:sz w:val="28"/>
          <w:szCs w:val="28"/>
          <w:lang w:eastAsia="en-US"/>
        </w:rPr>
        <w:t>потужність підприємства та його структурних підрозділів, окремих ланок,</w:t>
      </w:r>
      <w:r>
        <w:rPr>
          <w:sz w:val="28"/>
          <w:szCs w:val="28"/>
          <w:lang w:eastAsia="en-US"/>
        </w:rPr>
        <w:t xml:space="preserve"> </w:t>
      </w:r>
      <w:r w:rsidR="00E707DB" w:rsidRPr="00E707DB">
        <w:rPr>
          <w:sz w:val="28"/>
          <w:szCs w:val="28"/>
          <w:lang w:eastAsia="en-US"/>
        </w:rPr>
        <w:t>основного виду обладнання. Інформаційна база та послідовність розрахунку</w:t>
      </w:r>
      <w:r>
        <w:rPr>
          <w:sz w:val="28"/>
          <w:szCs w:val="28"/>
          <w:lang w:eastAsia="en-US"/>
        </w:rPr>
        <w:t xml:space="preserve"> </w:t>
      </w:r>
      <w:r w:rsidR="00E707DB" w:rsidRPr="00E707DB">
        <w:rPr>
          <w:sz w:val="28"/>
          <w:szCs w:val="28"/>
          <w:lang w:eastAsia="en-US"/>
        </w:rPr>
        <w:t>виробничої потужності підприємства.. Фонд часу роботи обладнання та методика</w:t>
      </w:r>
      <w:r>
        <w:rPr>
          <w:sz w:val="28"/>
          <w:szCs w:val="28"/>
          <w:lang w:eastAsia="en-US"/>
        </w:rPr>
        <w:t xml:space="preserve"> </w:t>
      </w:r>
      <w:r w:rsidR="00E707DB" w:rsidRPr="00E707DB">
        <w:rPr>
          <w:sz w:val="28"/>
          <w:szCs w:val="28"/>
          <w:lang w:eastAsia="en-US"/>
        </w:rPr>
        <w:t>його визначення. Системи і методи визначення потужності підприємства. Специфіка</w:t>
      </w:r>
      <w:r w:rsidR="00C652D1">
        <w:rPr>
          <w:sz w:val="28"/>
          <w:szCs w:val="28"/>
          <w:lang w:eastAsia="en-US"/>
        </w:rPr>
        <w:t xml:space="preserve"> </w:t>
      </w:r>
      <w:r w:rsidR="00E707DB" w:rsidRPr="00E707DB">
        <w:rPr>
          <w:sz w:val="28"/>
          <w:szCs w:val="28"/>
          <w:lang w:eastAsia="en-US"/>
        </w:rPr>
        <w:t>розрахунку виробничої потужності у різних галузях економіки.</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Динамічні показники виробничої потужності. Баланс виробничої потужності</w:t>
      </w:r>
      <w:r w:rsidR="00C652D1">
        <w:rPr>
          <w:sz w:val="28"/>
          <w:szCs w:val="28"/>
          <w:lang w:eastAsia="en-US"/>
        </w:rPr>
        <w:t xml:space="preserve"> </w:t>
      </w:r>
      <w:r w:rsidRPr="00E707DB">
        <w:rPr>
          <w:sz w:val="28"/>
          <w:szCs w:val="28"/>
          <w:lang w:eastAsia="en-US"/>
        </w:rPr>
        <w:t>підприємства. Взаємозв'язок виробничої потужності та пропускної спроможності</w:t>
      </w:r>
      <w:r w:rsidR="00C652D1">
        <w:rPr>
          <w:sz w:val="28"/>
          <w:szCs w:val="28"/>
          <w:lang w:eastAsia="en-US"/>
        </w:rPr>
        <w:t xml:space="preserve"> </w:t>
      </w:r>
      <w:r w:rsidRPr="00E707DB">
        <w:rPr>
          <w:sz w:val="28"/>
          <w:szCs w:val="28"/>
          <w:lang w:eastAsia="en-US"/>
        </w:rPr>
        <w:t>підприємства.</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Фактори, що впливають на ефективність використання виробничої</w:t>
      </w:r>
      <w:r w:rsidR="00C652D1">
        <w:rPr>
          <w:sz w:val="28"/>
          <w:szCs w:val="28"/>
          <w:lang w:eastAsia="en-US"/>
        </w:rPr>
        <w:t xml:space="preserve"> </w:t>
      </w:r>
      <w:r w:rsidRPr="00E707DB">
        <w:rPr>
          <w:sz w:val="28"/>
          <w:szCs w:val="28"/>
          <w:lang w:eastAsia="en-US"/>
        </w:rPr>
        <w:t>потужності класифікація і характеристика. Резерви зростання виробничої</w:t>
      </w:r>
      <w:r w:rsidR="00C652D1">
        <w:rPr>
          <w:sz w:val="28"/>
          <w:szCs w:val="28"/>
          <w:lang w:eastAsia="en-US"/>
        </w:rPr>
        <w:t xml:space="preserve"> </w:t>
      </w:r>
      <w:r w:rsidRPr="00E707DB">
        <w:rPr>
          <w:sz w:val="28"/>
          <w:szCs w:val="28"/>
          <w:lang w:eastAsia="en-US"/>
        </w:rPr>
        <w:t>потужності підприємства.</w:t>
      </w:r>
    </w:p>
    <w:p w:rsidR="00E707DB" w:rsidRPr="00CC06FE" w:rsidRDefault="00E707DB" w:rsidP="00E707DB">
      <w:pPr>
        <w:pStyle w:val="a3"/>
        <w:ind w:left="0" w:firstLine="709"/>
        <w:contextualSpacing/>
        <w:jc w:val="both"/>
        <w:rPr>
          <w:b/>
          <w:sz w:val="28"/>
          <w:szCs w:val="28"/>
          <w:lang w:eastAsia="en-US"/>
        </w:rPr>
      </w:pPr>
    </w:p>
    <w:p w:rsidR="00E707DB" w:rsidRPr="00E707DB" w:rsidRDefault="00E707DB" w:rsidP="00E707DB">
      <w:pPr>
        <w:pStyle w:val="a3"/>
        <w:ind w:left="0" w:firstLine="709"/>
        <w:contextualSpacing/>
        <w:jc w:val="both"/>
        <w:rPr>
          <w:sz w:val="28"/>
          <w:szCs w:val="28"/>
          <w:lang w:eastAsia="en-US"/>
        </w:rPr>
      </w:pPr>
    </w:p>
    <w:p w:rsidR="00C652D1" w:rsidRPr="00055BC6" w:rsidRDefault="00E707DB" w:rsidP="00055BC6">
      <w:pPr>
        <w:spacing w:after="0" w:line="240" w:lineRule="auto"/>
        <w:rPr>
          <w:rFonts w:ascii="Times New Roman" w:hAnsi="Times New Roman"/>
          <w:b/>
          <w:sz w:val="28"/>
          <w:szCs w:val="28"/>
        </w:rPr>
      </w:pPr>
      <w:r w:rsidRPr="00055BC6">
        <w:rPr>
          <w:rFonts w:ascii="Times New Roman" w:hAnsi="Times New Roman"/>
          <w:b/>
          <w:sz w:val="28"/>
          <w:szCs w:val="28"/>
        </w:rPr>
        <w:t xml:space="preserve">Тема </w:t>
      </w:r>
      <w:r w:rsidR="00C652D1" w:rsidRPr="00055BC6">
        <w:rPr>
          <w:rFonts w:ascii="Times New Roman" w:hAnsi="Times New Roman"/>
          <w:b/>
          <w:sz w:val="28"/>
          <w:szCs w:val="28"/>
        </w:rPr>
        <w:t>8</w:t>
      </w:r>
      <w:r w:rsidRPr="00055BC6">
        <w:rPr>
          <w:rFonts w:ascii="Times New Roman" w:hAnsi="Times New Roman"/>
          <w:b/>
          <w:sz w:val="28"/>
          <w:szCs w:val="28"/>
        </w:rPr>
        <w:t xml:space="preserve">. </w:t>
      </w:r>
      <w:r w:rsidR="00C652D1" w:rsidRPr="00055BC6">
        <w:rPr>
          <w:rFonts w:ascii="Times New Roman" w:hAnsi="Times New Roman"/>
          <w:b/>
          <w:sz w:val="28"/>
          <w:szCs w:val="28"/>
        </w:rPr>
        <w:t>Основни</w:t>
      </w:r>
      <w:r w:rsidR="00055BC6" w:rsidRPr="00055BC6">
        <w:rPr>
          <w:rFonts w:ascii="Times New Roman" w:hAnsi="Times New Roman"/>
          <w:b/>
          <w:sz w:val="28"/>
          <w:szCs w:val="28"/>
        </w:rPr>
        <w:t>й</w:t>
      </w:r>
      <w:r w:rsidR="00C652D1" w:rsidRPr="00055BC6">
        <w:rPr>
          <w:rFonts w:ascii="Times New Roman" w:hAnsi="Times New Roman"/>
          <w:b/>
          <w:sz w:val="28"/>
          <w:szCs w:val="28"/>
        </w:rPr>
        <w:t xml:space="preserve"> капітал підприємства</w:t>
      </w:r>
    </w:p>
    <w:p w:rsidR="00055BC6" w:rsidRDefault="00C652D1" w:rsidP="00055BC6">
      <w:pPr>
        <w:ind w:firstLine="709"/>
        <w:jc w:val="both"/>
        <w:rPr>
          <w:rFonts w:ascii="Times New Roman" w:hAnsi="Times New Roman"/>
          <w:sz w:val="28"/>
          <w:szCs w:val="28"/>
        </w:rPr>
      </w:pPr>
      <w:r w:rsidRPr="00055BC6">
        <w:rPr>
          <w:rFonts w:ascii="Times New Roman" w:hAnsi="Times New Roman"/>
          <w:sz w:val="28"/>
          <w:szCs w:val="28"/>
        </w:rPr>
        <w:t>Еконо</w:t>
      </w:r>
      <w:r w:rsidR="00055BC6">
        <w:rPr>
          <w:rFonts w:ascii="Times New Roman" w:hAnsi="Times New Roman"/>
          <w:sz w:val="28"/>
          <w:szCs w:val="28"/>
        </w:rPr>
        <w:t>мічна суть засобів виробництва на підприємстві</w:t>
      </w:r>
      <w:r w:rsidRPr="00055BC6">
        <w:rPr>
          <w:rFonts w:ascii="Times New Roman" w:hAnsi="Times New Roman"/>
          <w:sz w:val="28"/>
          <w:szCs w:val="28"/>
        </w:rPr>
        <w:t xml:space="preserve">. Сутність та види капіталу підприємства. Основний капітал підприємства: його склад, структура </w:t>
      </w:r>
      <w:r w:rsidRPr="00055BC6">
        <w:rPr>
          <w:rFonts w:ascii="Times New Roman" w:hAnsi="Times New Roman"/>
          <w:sz w:val="28"/>
          <w:szCs w:val="28"/>
        </w:rPr>
        <w:lastRenderedPageBreak/>
        <w:t xml:space="preserve">та ефективність використання. </w:t>
      </w:r>
      <w:r w:rsidR="00055BC6">
        <w:rPr>
          <w:rFonts w:ascii="Times New Roman" w:hAnsi="Times New Roman"/>
          <w:sz w:val="28"/>
          <w:szCs w:val="28"/>
        </w:rPr>
        <w:t xml:space="preserve">Амортизація основних засобів підприємства. </w:t>
      </w:r>
      <w:r w:rsidR="00055BC6" w:rsidRPr="00055BC6">
        <w:rPr>
          <w:rFonts w:ascii="Times New Roman" w:hAnsi="Times New Roman"/>
          <w:sz w:val="28"/>
          <w:szCs w:val="28"/>
        </w:rPr>
        <w:t>Методика обчислення забезпеченості, рівня та ефективності використання різних видів капіталу підприємства.</w:t>
      </w:r>
    </w:p>
    <w:p w:rsidR="00B35B96" w:rsidRPr="00055BC6" w:rsidRDefault="00B35B96" w:rsidP="00B35B96">
      <w:pPr>
        <w:spacing w:after="0" w:line="240" w:lineRule="auto"/>
        <w:rPr>
          <w:rFonts w:ascii="Times New Roman" w:hAnsi="Times New Roman"/>
          <w:b/>
          <w:sz w:val="28"/>
          <w:szCs w:val="28"/>
        </w:rPr>
      </w:pPr>
      <w:r w:rsidRPr="00055BC6">
        <w:rPr>
          <w:rFonts w:ascii="Times New Roman" w:hAnsi="Times New Roman"/>
          <w:b/>
          <w:sz w:val="28"/>
          <w:szCs w:val="28"/>
        </w:rPr>
        <w:t xml:space="preserve">Тема </w:t>
      </w:r>
      <w:r>
        <w:rPr>
          <w:rFonts w:ascii="Times New Roman" w:hAnsi="Times New Roman"/>
          <w:b/>
          <w:sz w:val="28"/>
          <w:szCs w:val="28"/>
        </w:rPr>
        <w:t>9</w:t>
      </w:r>
      <w:r w:rsidRPr="00055BC6">
        <w:rPr>
          <w:rFonts w:ascii="Times New Roman" w:hAnsi="Times New Roman"/>
          <w:b/>
          <w:sz w:val="28"/>
          <w:szCs w:val="28"/>
        </w:rPr>
        <w:t>. О</w:t>
      </w:r>
      <w:r>
        <w:rPr>
          <w:rFonts w:ascii="Times New Roman" w:hAnsi="Times New Roman"/>
          <w:b/>
          <w:sz w:val="28"/>
          <w:szCs w:val="28"/>
        </w:rPr>
        <w:t>боротний</w:t>
      </w:r>
      <w:r w:rsidRPr="00055BC6">
        <w:rPr>
          <w:rFonts w:ascii="Times New Roman" w:hAnsi="Times New Roman"/>
          <w:b/>
          <w:sz w:val="28"/>
          <w:szCs w:val="28"/>
        </w:rPr>
        <w:t xml:space="preserve"> капітал підприємства</w:t>
      </w:r>
    </w:p>
    <w:p w:rsidR="00C652D1" w:rsidRPr="00055BC6" w:rsidRDefault="007F7079" w:rsidP="00B35B96">
      <w:pPr>
        <w:ind w:firstLine="709"/>
        <w:jc w:val="both"/>
        <w:rPr>
          <w:rFonts w:ascii="Times New Roman" w:hAnsi="Times New Roman"/>
          <w:sz w:val="28"/>
          <w:szCs w:val="28"/>
        </w:rPr>
      </w:pPr>
      <w:r>
        <w:rPr>
          <w:rFonts w:ascii="Times New Roman" w:hAnsi="Times New Roman"/>
          <w:sz w:val="28"/>
          <w:szCs w:val="28"/>
        </w:rPr>
        <w:t>Економічна суть і склад о</w:t>
      </w:r>
      <w:r w:rsidR="00C652D1" w:rsidRPr="00055BC6">
        <w:rPr>
          <w:rFonts w:ascii="Times New Roman" w:hAnsi="Times New Roman"/>
          <w:sz w:val="28"/>
          <w:szCs w:val="28"/>
        </w:rPr>
        <w:t>боротн</w:t>
      </w:r>
      <w:r>
        <w:rPr>
          <w:rFonts w:ascii="Times New Roman" w:hAnsi="Times New Roman"/>
          <w:sz w:val="28"/>
          <w:szCs w:val="28"/>
        </w:rPr>
        <w:t>ого</w:t>
      </w:r>
      <w:r w:rsidR="00C652D1" w:rsidRPr="00055BC6">
        <w:rPr>
          <w:rFonts w:ascii="Times New Roman" w:hAnsi="Times New Roman"/>
          <w:sz w:val="28"/>
          <w:szCs w:val="28"/>
        </w:rPr>
        <w:t xml:space="preserve"> капітал</w:t>
      </w:r>
      <w:r>
        <w:rPr>
          <w:rFonts w:ascii="Times New Roman" w:hAnsi="Times New Roman"/>
          <w:sz w:val="28"/>
          <w:szCs w:val="28"/>
        </w:rPr>
        <w:t>у</w:t>
      </w:r>
      <w:r w:rsidR="00C652D1" w:rsidRPr="00055BC6">
        <w:rPr>
          <w:rFonts w:ascii="Times New Roman" w:hAnsi="Times New Roman"/>
          <w:sz w:val="28"/>
          <w:szCs w:val="28"/>
        </w:rPr>
        <w:t xml:space="preserve">. </w:t>
      </w:r>
      <w:r w:rsidR="00B35B96">
        <w:rPr>
          <w:rFonts w:ascii="Times New Roman" w:hAnsi="Times New Roman"/>
          <w:sz w:val="28"/>
          <w:szCs w:val="28"/>
        </w:rPr>
        <w:t xml:space="preserve">Класифікація оборотних засобів підприємства. </w:t>
      </w:r>
      <w:r w:rsidR="00C652D1" w:rsidRPr="00055BC6">
        <w:rPr>
          <w:rFonts w:ascii="Times New Roman" w:hAnsi="Times New Roman"/>
          <w:sz w:val="28"/>
          <w:szCs w:val="28"/>
        </w:rPr>
        <w:t xml:space="preserve">Методика обчислення забезпеченості, рівня та ефективності використання </w:t>
      </w:r>
      <w:r w:rsidR="00B35B96">
        <w:rPr>
          <w:rFonts w:ascii="Times New Roman" w:hAnsi="Times New Roman"/>
          <w:sz w:val="28"/>
          <w:szCs w:val="28"/>
        </w:rPr>
        <w:t>оборотного</w:t>
      </w:r>
      <w:r w:rsidR="00C652D1" w:rsidRPr="00055BC6">
        <w:rPr>
          <w:rFonts w:ascii="Times New Roman" w:hAnsi="Times New Roman"/>
          <w:sz w:val="28"/>
          <w:szCs w:val="28"/>
        </w:rPr>
        <w:t xml:space="preserve"> капіталу підприємства. Шляхи поліпшення використання капіталу в підприємстві. </w:t>
      </w:r>
    </w:p>
    <w:p w:rsidR="007B777F" w:rsidRPr="007B777F" w:rsidRDefault="007B777F" w:rsidP="007B777F">
      <w:pPr>
        <w:spacing w:after="0" w:line="240" w:lineRule="auto"/>
        <w:jc w:val="both"/>
        <w:rPr>
          <w:rFonts w:ascii="Times New Roman" w:hAnsi="Times New Roman"/>
          <w:b/>
          <w:sz w:val="28"/>
          <w:szCs w:val="28"/>
        </w:rPr>
      </w:pPr>
      <w:r w:rsidRPr="007B777F">
        <w:rPr>
          <w:rFonts w:ascii="Times New Roman" w:hAnsi="Times New Roman"/>
          <w:b/>
          <w:sz w:val="28"/>
          <w:szCs w:val="28"/>
        </w:rPr>
        <w:t xml:space="preserve">Тема 10. </w:t>
      </w:r>
      <w:r w:rsidR="00F2362D">
        <w:rPr>
          <w:rFonts w:ascii="Times New Roman" w:hAnsi="Times New Roman"/>
          <w:b/>
          <w:sz w:val="28"/>
          <w:szCs w:val="28"/>
        </w:rPr>
        <w:t>Інтелектуальний капітал</w:t>
      </w:r>
    </w:p>
    <w:p w:rsidR="007B777F" w:rsidRPr="007B777F" w:rsidRDefault="007B777F" w:rsidP="007B777F">
      <w:pPr>
        <w:ind w:firstLine="709"/>
        <w:jc w:val="both"/>
        <w:rPr>
          <w:rFonts w:ascii="Times New Roman" w:hAnsi="Times New Roman"/>
          <w:sz w:val="28"/>
          <w:szCs w:val="28"/>
        </w:rPr>
      </w:pPr>
      <w:r w:rsidRPr="007B777F">
        <w:rPr>
          <w:rFonts w:ascii="Times New Roman" w:hAnsi="Times New Roman"/>
          <w:sz w:val="28"/>
          <w:szCs w:val="28"/>
        </w:rPr>
        <w:t>Поняття та склад нематеріальних ресурсів підприємства. Об’єкти промислової власності. Об’єкти, що охороняються авторським правом. Нетрадиційні об’єкти інтелектуальної власності. Класифікація та облік нематеріальних активів. Правовий захист об'єктів інтелектуальної власності. Сутність патентування. Види патентів. Ліцензування: поняття, види та класифікація ліцензій. Види розрахунків за користування ліцензією. Оцінка вартості нематеріальних активів</w:t>
      </w:r>
    </w:p>
    <w:p w:rsidR="004001EF" w:rsidRPr="004001EF" w:rsidRDefault="00E707DB" w:rsidP="004001EF">
      <w:pPr>
        <w:pStyle w:val="a3"/>
        <w:ind w:left="0"/>
        <w:contextualSpacing/>
        <w:rPr>
          <w:b/>
          <w:sz w:val="28"/>
          <w:szCs w:val="28"/>
          <w:lang w:eastAsia="en-US"/>
        </w:rPr>
      </w:pPr>
      <w:r w:rsidRPr="004001EF">
        <w:rPr>
          <w:b/>
          <w:sz w:val="28"/>
          <w:szCs w:val="28"/>
          <w:lang w:eastAsia="en-US"/>
        </w:rPr>
        <w:t xml:space="preserve">Тема </w:t>
      </w:r>
      <w:r w:rsidR="004001EF" w:rsidRPr="004001EF">
        <w:rPr>
          <w:b/>
          <w:sz w:val="28"/>
          <w:szCs w:val="28"/>
          <w:lang w:eastAsia="en-US"/>
        </w:rPr>
        <w:t>11</w:t>
      </w:r>
      <w:r w:rsidR="004001EF">
        <w:rPr>
          <w:b/>
          <w:sz w:val="28"/>
          <w:szCs w:val="28"/>
          <w:lang w:eastAsia="en-US"/>
        </w:rPr>
        <w:t>. Інвестиційні ресурси</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Економічна суть і класифікація</w:t>
      </w:r>
      <w:r w:rsidR="004001EF">
        <w:rPr>
          <w:sz w:val="28"/>
          <w:szCs w:val="28"/>
          <w:lang w:eastAsia="en-US"/>
        </w:rPr>
        <w:t xml:space="preserve"> </w:t>
      </w:r>
      <w:r w:rsidRPr="00E707DB">
        <w:rPr>
          <w:sz w:val="28"/>
          <w:szCs w:val="28"/>
          <w:lang w:eastAsia="en-US"/>
        </w:rPr>
        <w:t>інвестиційних ресурсів. Функціонально-елементний склад інвестицій</w:t>
      </w:r>
      <w:r w:rsidR="004001EF">
        <w:rPr>
          <w:sz w:val="28"/>
          <w:szCs w:val="28"/>
          <w:lang w:eastAsia="en-US"/>
        </w:rPr>
        <w:t xml:space="preserve"> </w:t>
      </w:r>
      <w:r w:rsidRPr="00E707DB">
        <w:rPr>
          <w:sz w:val="28"/>
          <w:szCs w:val="28"/>
          <w:lang w:eastAsia="en-US"/>
        </w:rPr>
        <w:t>підприємства. Класифікація інвестицій підприємства.</w:t>
      </w:r>
      <w:r w:rsidR="004001EF">
        <w:rPr>
          <w:sz w:val="28"/>
          <w:szCs w:val="28"/>
          <w:lang w:eastAsia="en-US"/>
        </w:rPr>
        <w:t xml:space="preserve"> </w:t>
      </w:r>
      <w:r w:rsidRPr="00E707DB">
        <w:rPr>
          <w:sz w:val="28"/>
          <w:szCs w:val="28"/>
          <w:lang w:eastAsia="en-US"/>
        </w:rPr>
        <w:t>Можливі види і форми іноземних інвестицій. Інвестиції в основний капітал</w:t>
      </w:r>
      <w:r w:rsidR="004001EF">
        <w:rPr>
          <w:sz w:val="28"/>
          <w:szCs w:val="28"/>
          <w:lang w:eastAsia="en-US"/>
        </w:rPr>
        <w:t xml:space="preserve"> </w:t>
      </w:r>
      <w:r w:rsidRPr="00E707DB">
        <w:rPr>
          <w:sz w:val="28"/>
          <w:szCs w:val="28"/>
          <w:lang w:eastAsia="en-US"/>
        </w:rPr>
        <w:t>та їхня структура. Галузева, територіальна, технологічна, відтворювальна</w:t>
      </w:r>
      <w:r w:rsidR="004001EF">
        <w:rPr>
          <w:sz w:val="28"/>
          <w:szCs w:val="28"/>
          <w:lang w:eastAsia="en-US"/>
        </w:rPr>
        <w:t xml:space="preserve"> </w:t>
      </w:r>
      <w:r w:rsidRPr="00E707DB">
        <w:rPr>
          <w:sz w:val="28"/>
          <w:szCs w:val="28"/>
          <w:lang w:eastAsia="en-US"/>
        </w:rPr>
        <w:t>структура та структура за формами власності.</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Фінансові інвестиції. Особливості здійснення фінансових інвестиції. Форми</w:t>
      </w:r>
      <w:r w:rsidR="001B57B9">
        <w:rPr>
          <w:sz w:val="28"/>
          <w:szCs w:val="28"/>
          <w:lang w:eastAsia="en-US"/>
        </w:rPr>
        <w:t xml:space="preserve"> </w:t>
      </w:r>
      <w:r w:rsidRPr="00E707DB">
        <w:rPr>
          <w:sz w:val="28"/>
          <w:szCs w:val="28"/>
          <w:lang w:eastAsia="en-US"/>
        </w:rPr>
        <w:t>здійснення фінансових інвестицій. Класифікація фінансових інструментів з</w:t>
      </w:r>
      <w:r w:rsidR="001B57B9">
        <w:rPr>
          <w:sz w:val="28"/>
          <w:szCs w:val="28"/>
          <w:lang w:eastAsia="en-US"/>
        </w:rPr>
        <w:t xml:space="preserve"> </w:t>
      </w:r>
      <w:r w:rsidRPr="00E707DB">
        <w:rPr>
          <w:sz w:val="28"/>
          <w:szCs w:val="28"/>
          <w:lang w:eastAsia="en-US"/>
        </w:rPr>
        <w:t>позиції особливостей їхніх інвестиційних властивостей.</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Оцінка економічної ефективності виробничих інвестицій. Положення</w:t>
      </w:r>
      <w:r w:rsidR="001B57B9">
        <w:rPr>
          <w:sz w:val="28"/>
          <w:szCs w:val="28"/>
          <w:lang w:eastAsia="en-US"/>
        </w:rPr>
        <w:t xml:space="preserve"> </w:t>
      </w:r>
      <w:r w:rsidRPr="00E707DB">
        <w:rPr>
          <w:sz w:val="28"/>
          <w:szCs w:val="28"/>
          <w:lang w:eastAsia="en-US"/>
        </w:rPr>
        <w:t>методики оцінювання ефективності капітальних вкладень. Показники абсолютної</w:t>
      </w:r>
      <w:r w:rsidR="001B57B9">
        <w:rPr>
          <w:sz w:val="28"/>
          <w:szCs w:val="28"/>
          <w:lang w:eastAsia="en-US"/>
        </w:rPr>
        <w:t xml:space="preserve"> </w:t>
      </w:r>
      <w:r w:rsidRPr="00E707DB">
        <w:rPr>
          <w:sz w:val="28"/>
          <w:szCs w:val="28"/>
          <w:lang w:eastAsia="en-US"/>
        </w:rPr>
        <w:t>та порівняльної економічної ефективності. Основні організаційно-економічні</w:t>
      </w:r>
      <w:r w:rsidR="001B57B9">
        <w:rPr>
          <w:sz w:val="28"/>
          <w:szCs w:val="28"/>
          <w:lang w:eastAsia="en-US"/>
        </w:rPr>
        <w:t xml:space="preserve"> </w:t>
      </w:r>
      <w:r w:rsidRPr="00E707DB">
        <w:rPr>
          <w:sz w:val="28"/>
          <w:szCs w:val="28"/>
          <w:lang w:eastAsia="en-US"/>
        </w:rPr>
        <w:t>чинники підвищення ефективності використання капітальних вкладень.</w:t>
      </w:r>
    </w:p>
    <w:p w:rsidR="00E707DB" w:rsidRPr="00E707DB" w:rsidRDefault="00E707DB" w:rsidP="00E707DB">
      <w:pPr>
        <w:pStyle w:val="a3"/>
        <w:ind w:left="0" w:firstLine="709"/>
        <w:contextualSpacing/>
        <w:jc w:val="both"/>
        <w:rPr>
          <w:sz w:val="28"/>
          <w:szCs w:val="28"/>
          <w:lang w:eastAsia="en-US"/>
        </w:rPr>
      </w:pPr>
    </w:p>
    <w:p w:rsidR="001B57B9" w:rsidRPr="001B57B9" w:rsidRDefault="001B57B9" w:rsidP="001B57B9">
      <w:pPr>
        <w:pStyle w:val="a3"/>
        <w:ind w:left="0"/>
        <w:contextualSpacing/>
        <w:jc w:val="both"/>
        <w:rPr>
          <w:b/>
          <w:sz w:val="28"/>
          <w:szCs w:val="28"/>
          <w:lang w:eastAsia="en-US"/>
        </w:rPr>
      </w:pPr>
      <w:r>
        <w:rPr>
          <w:b/>
          <w:sz w:val="28"/>
          <w:szCs w:val="28"/>
          <w:lang w:eastAsia="en-US"/>
        </w:rPr>
        <w:t>Тема 12. Інноваційна діяльність</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Поняття і види інноваційної діяльності.</w:t>
      </w:r>
      <w:r w:rsidR="001B57B9">
        <w:rPr>
          <w:sz w:val="28"/>
          <w:szCs w:val="28"/>
          <w:lang w:eastAsia="en-US"/>
        </w:rPr>
        <w:t xml:space="preserve"> </w:t>
      </w:r>
      <w:r w:rsidRPr="00E707DB">
        <w:rPr>
          <w:sz w:val="28"/>
          <w:szCs w:val="28"/>
          <w:lang w:eastAsia="en-US"/>
        </w:rPr>
        <w:t>інноваційні процеси. Види інновацій. Способи організації інноваційної діяльності.</w:t>
      </w:r>
      <w:r w:rsidR="001B57B9">
        <w:rPr>
          <w:sz w:val="28"/>
          <w:szCs w:val="28"/>
          <w:lang w:eastAsia="en-US"/>
        </w:rPr>
        <w:t xml:space="preserve"> </w:t>
      </w:r>
      <w:r w:rsidRPr="00E707DB">
        <w:rPr>
          <w:sz w:val="28"/>
          <w:szCs w:val="28"/>
          <w:lang w:eastAsia="en-US"/>
        </w:rPr>
        <w:t>сутність інноваційної стратегії підприємства.</w:t>
      </w:r>
      <w:r w:rsidR="001B57B9">
        <w:rPr>
          <w:sz w:val="28"/>
          <w:szCs w:val="28"/>
          <w:lang w:eastAsia="en-US"/>
        </w:rPr>
        <w:t xml:space="preserve"> </w:t>
      </w:r>
      <w:r w:rsidRPr="00E707DB">
        <w:rPr>
          <w:sz w:val="28"/>
          <w:szCs w:val="28"/>
          <w:lang w:eastAsia="en-US"/>
        </w:rPr>
        <w:t>Суть науково-технічного прогресу та основні напрями його розвитку.</w:t>
      </w:r>
      <w:r w:rsidR="001B57B9">
        <w:rPr>
          <w:sz w:val="28"/>
          <w:szCs w:val="28"/>
          <w:lang w:eastAsia="en-US"/>
        </w:rPr>
        <w:t xml:space="preserve"> </w:t>
      </w:r>
      <w:r w:rsidRPr="00E707DB">
        <w:rPr>
          <w:sz w:val="28"/>
          <w:szCs w:val="28"/>
          <w:lang w:eastAsia="en-US"/>
        </w:rPr>
        <w:t>Форми науково-технічного процесу. Напрями науково-технічного процесу.</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Оцінка ефективності використання інновацій. Економічний ефект.</w:t>
      </w:r>
      <w:r w:rsidR="001B57B9">
        <w:rPr>
          <w:sz w:val="28"/>
          <w:szCs w:val="28"/>
          <w:lang w:eastAsia="en-US"/>
        </w:rPr>
        <w:t xml:space="preserve"> </w:t>
      </w:r>
      <w:r w:rsidRPr="00E707DB">
        <w:rPr>
          <w:sz w:val="28"/>
          <w:szCs w:val="28"/>
          <w:lang w:eastAsia="en-US"/>
        </w:rPr>
        <w:t>Національний економічний ефект. Ефективність впровадження нових</w:t>
      </w:r>
      <w:r w:rsidR="001B57B9">
        <w:rPr>
          <w:sz w:val="28"/>
          <w:szCs w:val="28"/>
          <w:lang w:eastAsia="en-US"/>
        </w:rPr>
        <w:t xml:space="preserve"> </w:t>
      </w:r>
      <w:r w:rsidRPr="00E707DB">
        <w:rPr>
          <w:sz w:val="28"/>
          <w:szCs w:val="28"/>
          <w:lang w:eastAsia="en-US"/>
        </w:rPr>
        <w:t>організаційних рішень.</w:t>
      </w:r>
    </w:p>
    <w:p w:rsidR="001B57B9" w:rsidRDefault="001B57B9" w:rsidP="00E707DB">
      <w:pPr>
        <w:pStyle w:val="a3"/>
        <w:ind w:left="0" w:firstLine="709"/>
        <w:contextualSpacing/>
        <w:jc w:val="both"/>
        <w:rPr>
          <w:sz w:val="28"/>
          <w:szCs w:val="28"/>
          <w:lang w:eastAsia="en-US"/>
        </w:rPr>
      </w:pPr>
    </w:p>
    <w:p w:rsidR="00E707DB" w:rsidRPr="001B57B9" w:rsidRDefault="00E707DB" w:rsidP="001B57B9">
      <w:pPr>
        <w:pStyle w:val="a3"/>
        <w:ind w:left="0" w:firstLine="709"/>
        <w:contextualSpacing/>
        <w:jc w:val="center"/>
        <w:rPr>
          <w:b/>
          <w:sz w:val="28"/>
          <w:szCs w:val="28"/>
          <w:lang w:eastAsia="en-US"/>
        </w:rPr>
      </w:pPr>
      <w:r w:rsidRPr="001B57B9">
        <w:rPr>
          <w:b/>
          <w:sz w:val="28"/>
          <w:szCs w:val="28"/>
          <w:lang w:eastAsia="en-US"/>
        </w:rPr>
        <w:t>Змістовий модуль 3. ЕКОНОМІЧНІ РЕЗУЛЬТАТИ ДІЯЛЬНОСТІ</w:t>
      </w:r>
    </w:p>
    <w:p w:rsidR="00E707DB" w:rsidRPr="001B57B9" w:rsidRDefault="00E707DB" w:rsidP="001B57B9">
      <w:pPr>
        <w:pStyle w:val="a3"/>
        <w:ind w:left="0" w:firstLine="709"/>
        <w:contextualSpacing/>
        <w:jc w:val="center"/>
        <w:rPr>
          <w:b/>
          <w:sz w:val="28"/>
          <w:szCs w:val="28"/>
          <w:lang w:eastAsia="en-US"/>
        </w:rPr>
      </w:pPr>
      <w:r w:rsidRPr="001B57B9">
        <w:rPr>
          <w:b/>
          <w:sz w:val="28"/>
          <w:szCs w:val="28"/>
          <w:lang w:eastAsia="en-US"/>
        </w:rPr>
        <w:t>ПІДПРИЄМСТВА</w:t>
      </w:r>
    </w:p>
    <w:p w:rsidR="00E707DB" w:rsidRPr="00E707DB" w:rsidRDefault="00E707DB" w:rsidP="00E707DB">
      <w:pPr>
        <w:pStyle w:val="a3"/>
        <w:ind w:left="0" w:firstLine="709"/>
        <w:contextualSpacing/>
        <w:jc w:val="both"/>
        <w:rPr>
          <w:sz w:val="28"/>
          <w:szCs w:val="28"/>
          <w:lang w:eastAsia="en-US"/>
        </w:rPr>
      </w:pPr>
    </w:p>
    <w:p w:rsidR="00233E01" w:rsidRPr="00233E01" w:rsidRDefault="00E707DB" w:rsidP="00233E01">
      <w:pPr>
        <w:pStyle w:val="a3"/>
        <w:ind w:left="0" w:firstLine="142"/>
        <w:contextualSpacing/>
        <w:jc w:val="both"/>
        <w:rPr>
          <w:b/>
          <w:sz w:val="28"/>
          <w:szCs w:val="28"/>
          <w:lang w:eastAsia="en-US"/>
        </w:rPr>
      </w:pPr>
      <w:r w:rsidRPr="00233E01">
        <w:rPr>
          <w:b/>
          <w:sz w:val="28"/>
          <w:szCs w:val="28"/>
          <w:lang w:eastAsia="en-US"/>
        </w:rPr>
        <w:t>Тема 1</w:t>
      </w:r>
      <w:r w:rsidR="00233E01" w:rsidRPr="00233E01">
        <w:rPr>
          <w:b/>
          <w:sz w:val="28"/>
          <w:szCs w:val="28"/>
          <w:lang w:eastAsia="en-US"/>
        </w:rPr>
        <w:t>3</w:t>
      </w:r>
      <w:r w:rsidRPr="00233E01">
        <w:rPr>
          <w:b/>
          <w:sz w:val="28"/>
          <w:szCs w:val="28"/>
          <w:lang w:eastAsia="en-US"/>
        </w:rPr>
        <w:t>. Витрати підприєм</w:t>
      </w:r>
      <w:r w:rsidR="00233E01">
        <w:rPr>
          <w:b/>
          <w:sz w:val="28"/>
          <w:szCs w:val="28"/>
          <w:lang w:eastAsia="en-US"/>
        </w:rPr>
        <w:t>ства та собівартість продукції</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Сутність</w:t>
      </w:r>
      <w:r w:rsidR="00233E01">
        <w:rPr>
          <w:sz w:val="28"/>
          <w:szCs w:val="28"/>
          <w:lang w:eastAsia="en-US"/>
        </w:rPr>
        <w:t xml:space="preserve"> </w:t>
      </w:r>
      <w:r w:rsidRPr="00E707DB">
        <w:rPr>
          <w:sz w:val="28"/>
          <w:szCs w:val="28"/>
          <w:lang w:eastAsia="en-US"/>
        </w:rPr>
        <w:t>понять витрати, поточні та капітальні витрати підприємства, виробнича собівартість</w:t>
      </w:r>
      <w:r w:rsidR="00233E01">
        <w:rPr>
          <w:sz w:val="28"/>
          <w:szCs w:val="28"/>
          <w:lang w:eastAsia="en-US"/>
        </w:rPr>
        <w:t xml:space="preserve"> </w:t>
      </w:r>
      <w:r w:rsidRPr="00E707DB">
        <w:rPr>
          <w:sz w:val="28"/>
          <w:szCs w:val="28"/>
          <w:lang w:eastAsia="en-US"/>
        </w:rPr>
        <w:t>продукції, послуг та робіт. Взаємозв'язок та взаємообумовленість ресурсів і</w:t>
      </w:r>
      <w:r w:rsidR="00233E01">
        <w:rPr>
          <w:sz w:val="28"/>
          <w:szCs w:val="28"/>
          <w:lang w:eastAsia="en-US"/>
        </w:rPr>
        <w:t xml:space="preserve"> </w:t>
      </w:r>
      <w:r w:rsidRPr="00E707DB">
        <w:rPr>
          <w:sz w:val="28"/>
          <w:szCs w:val="28"/>
          <w:lang w:eastAsia="en-US"/>
        </w:rPr>
        <w:t>поточних витрат підприємства. Класифікація поточних витрат. Особливості</w:t>
      </w:r>
      <w:r w:rsidR="00233E01">
        <w:rPr>
          <w:sz w:val="28"/>
          <w:szCs w:val="28"/>
          <w:lang w:eastAsia="en-US"/>
        </w:rPr>
        <w:t xml:space="preserve"> </w:t>
      </w:r>
      <w:r w:rsidRPr="00E707DB">
        <w:rPr>
          <w:sz w:val="28"/>
          <w:szCs w:val="28"/>
          <w:lang w:eastAsia="en-US"/>
        </w:rPr>
        <w:t>складу поточних витрат в окремих галузях економіки.</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Показники собівартості продукції та порядок їх обчислення. Собівартість</w:t>
      </w:r>
      <w:r w:rsidR="00233E01">
        <w:rPr>
          <w:sz w:val="28"/>
          <w:szCs w:val="28"/>
          <w:lang w:eastAsia="en-US"/>
        </w:rPr>
        <w:t xml:space="preserve"> </w:t>
      </w:r>
      <w:r w:rsidRPr="00E707DB">
        <w:rPr>
          <w:sz w:val="28"/>
          <w:szCs w:val="28"/>
          <w:lang w:eastAsia="en-US"/>
        </w:rPr>
        <w:t>окремих видів продукції. Вибір калькуляційних одиниць. Калькулювання повних</w:t>
      </w:r>
      <w:r w:rsidR="00233E01">
        <w:rPr>
          <w:sz w:val="28"/>
          <w:szCs w:val="28"/>
          <w:lang w:eastAsia="en-US"/>
        </w:rPr>
        <w:t xml:space="preserve"> </w:t>
      </w:r>
      <w:r w:rsidRPr="00E707DB">
        <w:rPr>
          <w:sz w:val="28"/>
          <w:szCs w:val="28"/>
          <w:lang w:eastAsia="en-US"/>
        </w:rPr>
        <w:t>витрат на виробництво продукції та послуг. Методи калькулювання собівартості.</w:t>
      </w:r>
      <w:r w:rsidR="00233E01">
        <w:rPr>
          <w:sz w:val="28"/>
          <w:szCs w:val="28"/>
          <w:lang w:eastAsia="en-US"/>
        </w:rPr>
        <w:t xml:space="preserve">   </w:t>
      </w:r>
      <w:r w:rsidRPr="00E707DB">
        <w:rPr>
          <w:sz w:val="28"/>
          <w:szCs w:val="28"/>
          <w:lang w:eastAsia="en-US"/>
        </w:rPr>
        <w:t>Особливості</w:t>
      </w:r>
      <w:r w:rsidR="00233E01">
        <w:rPr>
          <w:sz w:val="28"/>
          <w:szCs w:val="28"/>
          <w:lang w:eastAsia="en-US"/>
        </w:rPr>
        <w:t xml:space="preserve"> </w:t>
      </w:r>
      <w:r w:rsidRPr="00E707DB">
        <w:rPr>
          <w:sz w:val="28"/>
          <w:szCs w:val="28"/>
          <w:lang w:eastAsia="en-US"/>
        </w:rPr>
        <w:t>калькулювання продукції на підприємствах окремих галузей</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Методичні інструменти аналізу поточних витрат підприємства. Зміст і</w:t>
      </w:r>
      <w:r w:rsidR="00233E01">
        <w:rPr>
          <w:sz w:val="28"/>
          <w:szCs w:val="28"/>
          <w:lang w:eastAsia="en-US"/>
        </w:rPr>
        <w:t xml:space="preserve"> </w:t>
      </w:r>
      <w:r w:rsidRPr="00E707DB">
        <w:rPr>
          <w:sz w:val="28"/>
          <w:szCs w:val="28"/>
          <w:lang w:eastAsia="en-US"/>
        </w:rPr>
        <w:t>механізм виробничого левериджу. Фактори, що впливають на формування</w:t>
      </w:r>
      <w:r w:rsidR="00233E01">
        <w:rPr>
          <w:sz w:val="28"/>
          <w:szCs w:val="28"/>
          <w:lang w:eastAsia="en-US"/>
        </w:rPr>
        <w:t xml:space="preserve"> </w:t>
      </w:r>
      <w:r w:rsidRPr="00E707DB">
        <w:rPr>
          <w:sz w:val="28"/>
          <w:szCs w:val="28"/>
          <w:lang w:eastAsia="en-US"/>
        </w:rPr>
        <w:t>поточних витрат підприємства. Шляхи раціоналізації складу витрат підприємства.</w:t>
      </w:r>
    </w:p>
    <w:p w:rsidR="00E707DB" w:rsidRDefault="00E707DB" w:rsidP="00E707DB">
      <w:pPr>
        <w:pStyle w:val="a3"/>
        <w:ind w:left="0" w:firstLine="709"/>
        <w:contextualSpacing/>
        <w:jc w:val="both"/>
        <w:rPr>
          <w:sz w:val="28"/>
          <w:szCs w:val="28"/>
          <w:lang w:eastAsia="en-US"/>
        </w:rPr>
      </w:pPr>
      <w:r w:rsidRPr="00E707DB">
        <w:rPr>
          <w:sz w:val="28"/>
          <w:szCs w:val="28"/>
          <w:lang w:eastAsia="en-US"/>
        </w:rPr>
        <w:t>Методи планування поточних витрат підприємства. Кошторис витрат</w:t>
      </w:r>
      <w:r w:rsidR="00233E01">
        <w:rPr>
          <w:sz w:val="28"/>
          <w:szCs w:val="28"/>
          <w:lang w:eastAsia="en-US"/>
        </w:rPr>
        <w:t xml:space="preserve"> </w:t>
      </w:r>
      <w:r w:rsidRPr="00E707DB">
        <w:rPr>
          <w:sz w:val="28"/>
          <w:szCs w:val="28"/>
          <w:lang w:eastAsia="en-US"/>
        </w:rPr>
        <w:t>виробництва. поняття, склад та методика складання.</w:t>
      </w:r>
      <w:r w:rsidR="00233E01">
        <w:rPr>
          <w:sz w:val="28"/>
          <w:szCs w:val="28"/>
          <w:lang w:eastAsia="en-US"/>
        </w:rPr>
        <w:t xml:space="preserve"> </w:t>
      </w:r>
      <w:r w:rsidRPr="00E707DB">
        <w:rPr>
          <w:sz w:val="28"/>
          <w:szCs w:val="28"/>
          <w:lang w:eastAsia="en-US"/>
        </w:rPr>
        <w:t>Резерви раціоналізації поточних витрат підприємства.</w:t>
      </w:r>
    </w:p>
    <w:p w:rsidR="00233E01" w:rsidRPr="00E707DB" w:rsidRDefault="00233E01" w:rsidP="00E707DB">
      <w:pPr>
        <w:pStyle w:val="a3"/>
        <w:ind w:left="0" w:firstLine="709"/>
        <w:contextualSpacing/>
        <w:jc w:val="both"/>
        <w:rPr>
          <w:sz w:val="28"/>
          <w:szCs w:val="28"/>
          <w:lang w:eastAsia="en-US"/>
        </w:rPr>
      </w:pPr>
    </w:p>
    <w:p w:rsidR="00233E01" w:rsidRPr="00233E01" w:rsidRDefault="00233E01" w:rsidP="00233E01">
      <w:pPr>
        <w:pStyle w:val="a3"/>
        <w:ind w:left="0"/>
        <w:contextualSpacing/>
        <w:jc w:val="both"/>
        <w:rPr>
          <w:b/>
          <w:sz w:val="28"/>
          <w:szCs w:val="28"/>
          <w:lang w:eastAsia="en-US"/>
        </w:rPr>
      </w:pPr>
      <w:r>
        <w:rPr>
          <w:b/>
          <w:sz w:val="28"/>
          <w:szCs w:val="28"/>
          <w:lang w:eastAsia="en-US"/>
        </w:rPr>
        <w:t>Тема 14. Ціноутворення на продукцію</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Економічний зміст і класифікація</w:t>
      </w:r>
      <w:r w:rsidR="00EF520A">
        <w:rPr>
          <w:sz w:val="28"/>
          <w:szCs w:val="28"/>
          <w:lang w:eastAsia="en-US"/>
        </w:rPr>
        <w:t xml:space="preserve"> </w:t>
      </w:r>
      <w:r w:rsidRPr="00E707DB">
        <w:rPr>
          <w:sz w:val="28"/>
          <w:szCs w:val="28"/>
          <w:lang w:eastAsia="en-US"/>
        </w:rPr>
        <w:t>цін. Необхідні умови ринкового ціноутворення. Основні функції цін. Види цін.</w:t>
      </w:r>
      <w:r w:rsidR="00EF520A">
        <w:rPr>
          <w:sz w:val="28"/>
          <w:szCs w:val="28"/>
          <w:lang w:eastAsia="en-US"/>
        </w:rPr>
        <w:t xml:space="preserve"> </w:t>
      </w:r>
      <w:r w:rsidRPr="00E707DB">
        <w:rPr>
          <w:sz w:val="28"/>
          <w:szCs w:val="28"/>
          <w:lang w:eastAsia="en-US"/>
        </w:rPr>
        <w:t>Класифікація системи цін, яка використовується в торгівельно-економічних</w:t>
      </w:r>
      <w:r w:rsidR="00EF520A">
        <w:rPr>
          <w:sz w:val="28"/>
          <w:szCs w:val="28"/>
          <w:lang w:eastAsia="en-US"/>
        </w:rPr>
        <w:t xml:space="preserve"> </w:t>
      </w:r>
      <w:r w:rsidRPr="00E707DB">
        <w:rPr>
          <w:sz w:val="28"/>
          <w:szCs w:val="28"/>
          <w:lang w:eastAsia="en-US"/>
        </w:rPr>
        <w:t>взаємовідносинах суб’єктів господарювання.</w:t>
      </w:r>
      <w:r w:rsidR="00EF520A">
        <w:rPr>
          <w:sz w:val="28"/>
          <w:szCs w:val="28"/>
          <w:lang w:eastAsia="en-US"/>
        </w:rPr>
        <w:t xml:space="preserve"> </w:t>
      </w:r>
      <w:r w:rsidRPr="00E707DB">
        <w:rPr>
          <w:sz w:val="28"/>
          <w:szCs w:val="28"/>
          <w:lang w:eastAsia="en-US"/>
        </w:rPr>
        <w:t>Принципи ціноутворення на продукцію. Методи ціноутворення.</w:t>
      </w:r>
      <w:r w:rsidR="00EF520A">
        <w:rPr>
          <w:sz w:val="28"/>
          <w:szCs w:val="28"/>
          <w:lang w:eastAsia="en-US"/>
        </w:rPr>
        <w:t xml:space="preserve"> </w:t>
      </w:r>
      <w:r w:rsidRPr="00E707DB">
        <w:rPr>
          <w:sz w:val="28"/>
          <w:szCs w:val="28"/>
          <w:lang w:eastAsia="en-US"/>
        </w:rPr>
        <w:t>Розроблення та обґрунтування цінової стратегії підприємства. Складові</w:t>
      </w:r>
      <w:r w:rsidR="00EF520A">
        <w:rPr>
          <w:sz w:val="28"/>
          <w:szCs w:val="28"/>
          <w:lang w:eastAsia="en-US"/>
        </w:rPr>
        <w:t xml:space="preserve"> </w:t>
      </w:r>
      <w:r w:rsidRPr="00E707DB">
        <w:rPr>
          <w:sz w:val="28"/>
          <w:szCs w:val="28"/>
          <w:lang w:eastAsia="en-US"/>
        </w:rPr>
        <w:t>елементи інтегрованої моделі цінової стратегії підприємства.</w:t>
      </w:r>
    </w:p>
    <w:p w:rsidR="00E707DB" w:rsidRPr="00E707DB" w:rsidRDefault="00E707DB" w:rsidP="00E707DB">
      <w:pPr>
        <w:pStyle w:val="a3"/>
        <w:ind w:left="0" w:firstLine="709"/>
        <w:contextualSpacing/>
        <w:jc w:val="both"/>
        <w:rPr>
          <w:sz w:val="28"/>
          <w:szCs w:val="28"/>
          <w:lang w:eastAsia="en-US"/>
        </w:rPr>
      </w:pPr>
    </w:p>
    <w:p w:rsidR="00E707DB" w:rsidRPr="002C68F8" w:rsidRDefault="00E707DB" w:rsidP="002C68F8">
      <w:pPr>
        <w:spacing w:after="0" w:line="240" w:lineRule="auto"/>
        <w:contextualSpacing/>
        <w:jc w:val="both"/>
        <w:rPr>
          <w:rFonts w:ascii="Times New Roman" w:hAnsi="Times New Roman"/>
          <w:b/>
          <w:sz w:val="28"/>
          <w:szCs w:val="28"/>
        </w:rPr>
      </w:pPr>
      <w:r w:rsidRPr="002C68F8">
        <w:rPr>
          <w:rFonts w:ascii="Times New Roman" w:hAnsi="Times New Roman"/>
          <w:b/>
          <w:sz w:val="28"/>
          <w:szCs w:val="28"/>
        </w:rPr>
        <w:t>Тема 1</w:t>
      </w:r>
      <w:r w:rsidR="002C68F8">
        <w:rPr>
          <w:rFonts w:ascii="Times New Roman" w:hAnsi="Times New Roman"/>
          <w:b/>
          <w:sz w:val="28"/>
          <w:szCs w:val="28"/>
        </w:rPr>
        <w:t>5</w:t>
      </w:r>
      <w:r w:rsidRPr="002C68F8">
        <w:rPr>
          <w:rFonts w:ascii="Times New Roman" w:hAnsi="Times New Roman"/>
          <w:b/>
          <w:sz w:val="28"/>
          <w:szCs w:val="28"/>
        </w:rPr>
        <w:t>. Фінансово-економічні рез</w:t>
      </w:r>
      <w:r w:rsidR="002C68F8">
        <w:rPr>
          <w:rFonts w:ascii="Times New Roman" w:hAnsi="Times New Roman"/>
          <w:b/>
          <w:sz w:val="28"/>
          <w:szCs w:val="28"/>
        </w:rPr>
        <w:t>ультати діяльності підприємства</w:t>
      </w:r>
    </w:p>
    <w:p w:rsidR="002C68F8" w:rsidRDefault="00E707DB" w:rsidP="00E707DB">
      <w:pPr>
        <w:pStyle w:val="a3"/>
        <w:ind w:left="0" w:firstLine="709"/>
        <w:contextualSpacing/>
        <w:jc w:val="both"/>
        <w:rPr>
          <w:sz w:val="28"/>
          <w:szCs w:val="28"/>
          <w:lang w:eastAsia="en-US"/>
        </w:rPr>
      </w:pPr>
      <w:r w:rsidRPr="00E707DB">
        <w:rPr>
          <w:sz w:val="28"/>
          <w:szCs w:val="28"/>
          <w:lang w:eastAsia="en-US"/>
        </w:rPr>
        <w:t>Поняття, види та класифікація фінансових результатів діяльності підприємства. Місце</w:t>
      </w:r>
      <w:r w:rsidR="002C68F8">
        <w:rPr>
          <w:sz w:val="28"/>
          <w:szCs w:val="28"/>
          <w:lang w:eastAsia="en-US"/>
        </w:rPr>
        <w:t xml:space="preserve">  </w:t>
      </w:r>
      <w:r w:rsidRPr="00E707DB">
        <w:rPr>
          <w:sz w:val="28"/>
          <w:szCs w:val="28"/>
          <w:lang w:eastAsia="en-US"/>
        </w:rPr>
        <w:t>прибутку в системі економічних показників діяльності підприємства. Сутність,</w:t>
      </w:r>
      <w:r w:rsidR="002C68F8">
        <w:rPr>
          <w:sz w:val="28"/>
          <w:szCs w:val="28"/>
          <w:lang w:eastAsia="en-US"/>
        </w:rPr>
        <w:t xml:space="preserve"> </w:t>
      </w:r>
      <w:r w:rsidRPr="00E707DB">
        <w:rPr>
          <w:sz w:val="28"/>
          <w:szCs w:val="28"/>
          <w:lang w:eastAsia="en-US"/>
        </w:rPr>
        <w:t>функції та значення прибутку, джерела його утворення. Механізм формування</w:t>
      </w:r>
      <w:r w:rsidR="002C68F8">
        <w:rPr>
          <w:sz w:val="28"/>
          <w:szCs w:val="28"/>
          <w:lang w:eastAsia="en-US"/>
        </w:rPr>
        <w:t xml:space="preserve"> </w:t>
      </w:r>
      <w:r w:rsidRPr="00E707DB">
        <w:rPr>
          <w:sz w:val="28"/>
          <w:szCs w:val="28"/>
          <w:lang w:eastAsia="en-US"/>
        </w:rPr>
        <w:t>чистого прибутку підприємства у взаємозв'язку з основними видами його</w:t>
      </w:r>
      <w:r w:rsidR="002C68F8">
        <w:rPr>
          <w:sz w:val="28"/>
          <w:szCs w:val="28"/>
          <w:lang w:eastAsia="en-US"/>
        </w:rPr>
        <w:t xml:space="preserve"> </w:t>
      </w:r>
      <w:r w:rsidRPr="00E707DB">
        <w:rPr>
          <w:sz w:val="28"/>
          <w:szCs w:val="28"/>
          <w:lang w:eastAsia="en-US"/>
        </w:rPr>
        <w:t xml:space="preserve">діяльності. </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Показники рентабельності підприємства та фактори, що їх визначають.</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Методичні інструменти та послідовність аналізу прибутку підприємства.</w:t>
      </w:r>
      <w:r w:rsidR="002C68F8">
        <w:rPr>
          <w:sz w:val="28"/>
          <w:szCs w:val="28"/>
          <w:lang w:eastAsia="en-US"/>
        </w:rPr>
        <w:t xml:space="preserve"> </w:t>
      </w:r>
      <w:r w:rsidRPr="00E707DB">
        <w:rPr>
          <w:sz w:val="28"/>
          <w:szCs w:val="28"/>
          <w:lang w:eastAsia="en-US"/>
        </w:rPr>
        <w:t>Обґрунтування прибутку на плановий період: завдання та методичний інструментарій.</w:t>
      </w:r>
      <w:r w:rsidR="002C68F8">
        <w:rPr>
          <w:sz w:val="28"/>
          <w:szCs w:val="28"/>
          <w:lang w:eastAsia="en-US"/>
        </w:rPr>
        <w:t xml:space="preserve"> </w:t>
      </w:r>
      <w:r w:rsidRPr="00E707DB">
        <w:rPr>
          <w:sz w:val="28"/>
          <w:szCs w:val="28"/>
          <w:lang w:eastAsia="en-US"/>
        </w:rPr>
        <w:t>Резерви зростання прибутку підприємства: поняття, класифікація, методика оцінки.</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Використання чистого прибутку підприємства.</w:t>
      </w:r>
    </w:p>
    <w:p w:rsidR="00E707DB" w:rsidRPr="00E707DB" w:rsidRDefault="00E707DB" w:rsidP="00E707DB">
      <w:pPr>
        <w:pStyle w:val="a3"/>
        <w:ind w:left="0" w:firstLine="709"/>
        <w:contextualSpacing/>
        <w:jc w:val="both"/>
        <w:rPr>
          <w:sz w:val="28"/>
          <w:szCs w:val="28"/>
          <w:lang w:eastAsia="en-US"/>
        </w:rPr>
      </w:pPr>
    </w:p>
    <w:p w:rsidR="001309BE" w:rsidRPr="001309BE" w:rsidRDefault="00E707DB" w:rsidP="001309BE">
      <w:pPr>
        <w:pStyle w:val="a3"/>
        <w:ind w:left="0"/>
        <w:contextualSpacing/>
        <w:jc w:val="both"/>
        <w:rPr>
          <w:b/>
          <w:sz w:val="28"/>
          <w:szCs w:val="28"/>
          <w:lang w:eastAsia="en-US"/>
        </w:rPr>
      </w:pPr>
      <w:r w:rsidRPr="001309BE">
        <w:rPr>
          <w:b/>
          <w:sz w:val="28"/>
          <w:szCs w:val="28"/>
          <w:lang w:eastAsia="en-US"/>
        </w:rPr>
        <w:t>Тема 1</w:t>
      </w:r>
      <w:r w:rsidR="001309BE">
        <w:rPr>
          <w:b/>
          <w:sz w:val="28"/>
          <w:szCs w:val="28"/>
          <w:lang w:eastAsia="en-US"/>
        </w:rPr>
        <w:t>6</w:t>
      </w:r>
      <w:r w:rsidRPr="001309BE">
        <w:rPr>
          <w:b/>
          <w:sz w:val="28"/>
          <w:szCs w:val="28"/>
          <w:lang w:eastAsia="en-US"/>
        </w:rPr>
        <w:t xml:space="preserve">. </w:t>
      </w:r>
      <w:r w:rsidR="001309BE">
        <w:rPr>
          <w:b/>
          <w:sz w:val="28"/>
          <w:szCs w:val="28"/>
          <w:lang w:eastAsia="en-US"/>
        </w:rPr>
        <w:t>Інтегрована е</w:t>
      </w:r>
      <w:r w:rsidRPr="001309BE">
        <w:rPr>
          <w:b/>
          <w:sz w:val="28"/>
          <w:szCs w:val="28"/>
          <w:lang w:eastAsia="en-US"/>
        </w:rPr>
        <w:t>кономічна ефекти</w:t>
      </w:r>
      <w:r w:rsidR="001309BE">
        <w:rPr>
          <w:b/>
          <w:sz w:val="28"/>
          <w:szCs w:val="28"/>
          <w:lang w:eastAsia="en-US"/>
        </w:rPr>
        <w:t>вність діяльності підприємства</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Поняття</w:t>
      </w:r>
      <w:r w:rsidR="001309BE">
        <w:rPr>
          <w:sz w:val="28"/>
          <w:szCs w:val="28"/>
          <w:lang w:eastAsia="en-US"/>
        </w:rPr>
        <w:t xml:space="preserve"> </w:t>
      </w:r>
      <w:r w:rsidRPr="00E707DB">
        <w:rPr>
          <w:sz w:val="28"/>
          <w:szCs w:val="28"/>
          <w:lang w:eastAsia="en-US"/>
        </w:rPr>
        <w:t>ефекту як результату діяльності підприємства, аналітичного показника і критерію</w:t>
      </w:r>
      <w:r w:rsidR="001309BE">
        <w:rPr>
          <w:sz w:val="28"/>
          <w:szCs w:val="28"/>
          <w:lang w:eastAsia="en-US"/>
        </w:rPr>
        <w:t xml:space="preserve"> </w:t>
      </w:r>
      <w:r w:rsidRPr="00E707DB">
        <w:rPr>
          <w:sz w:val="28"/>
          <w:szCs w:val="28"/>
          <w:lang w:eastAsia="en-US"/>
        </w:rPr>
        <w:t>оцінки діяльності підприємства. Види ефекту. Ефективність діяльності</w:t>
      </w:r>
      <w:r w:rsidR="001309BE">
        <w:rPr>
          <w:sz w:val="28"/>
          <w:szCs w:val="28"/>
          <w:lang w:eastAsia="en-US"/>
        </w:rPr>
        <w:t xml:space="preserve">  </w:t>
      </w:r>
      <w:r w:rsidRPr="00E707DB">
        <w:rPr>
          <w:sz w:val="28"/>
          <w:szCs w:val="28"/>
          <w:lang w:eastAsia="en-US"/>
        </w:rPr>
        <w:t>підприємства: сутність та основні характеристики. Методичні засади оцінки</w:t>
      </w:r>
      <w:r w:rsidR="001309BE">
        <w:rPr>
          <w:sz w:val="28"/>
          <w:szCs w:val="28"/>
          <w:lang w:eastAsia="en-US"/>
        </w:rPr>
        <w:t xml:space="preserve"> </w:t>
      </w:r>
      <w:r w:rsidRPr="00E707DB">
        <w:rPr>
          <w:sz w:val="28"/>
          <w:szCs w:val="28"/>
          <w:lang w:eastAsia="en-US"/>
        </w:rPr>
        <w:t>ефективності</w:t>
      </w:r>
      <w:r w:rsidR="001309BE">
        <w:rPr>
          <w:sz w:val="28"/>
          <w:szCs w:val="28"/>
          <w:lang w:eastAsia="en-US"/>
        </w:rPr>
        <w:t xml:space="preserve"> </w:t>
      </w:r>
      <w:r w:rsidRPr="00E707DB">
        <w:rPr>
          <w:sz w:val="28"/>
          <w:szCs w:val="28"/>
          <w:lang w:eastAsia="en-US"/>
        </w:rPr>
        <w:t>діяльності підприємства. Поняття та систематизація показників</w:t>
      </w:r>
      <w:r w:rsidR="001309BE">
        <w:rPr>
          <w:sz w:val="28"/>
          <w:szCs w:val="28"/>
          <w:lang w:eastAsia="en-US"/>
        </w:rPr>
        <w:t xml:space="preserve"> </w:t>
      </w:r>
      <w:r w:rsidRPr="00E707DB">
        <w:rPr>
          <w:sz w:val="28"/>
          <w:szCs w:val="28"/>
          <w:lang w:eastAsia="en-US"/>
        </w:rPr>
        <w:t>ефективності діяльності підприємства.</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lastRenderedPageBreak/>
        <w:t>Особливості оцінки ефективності основних видів діяльності підприємства: операційної,</w:t>
      </w:r>
      <w:r w:rsidR="001309BE">
        <w:rPr>
          <w:sz w:val="28"/>
          <w:szCs w:val="28"/>
          <w:lang w:eastAsia="en-US"/>
        </w:rPr>
        <w:t xml:space="preserve"> </w:t>
      </w:r>
      <w:r w:rsidRPr="00E707DB">
        <w:rPr>
          <w:sz w:val="28"/>
          <w:szCs w:val="28"/>
          <w:lang w:eastAsia="en-US"/>
        </w:rPr>
        <w:t>інвестиційної та фінансової. Оцінка ефективності інвестиційних та інноваційних проектів</w:t>
      </w:r>
      <w:r w:rsidR="001309BE">
        <w:rPr>
          <w:sz w:val="28"/>
          <w:szCs w:val="28"/>
          <w:lang w:eastAsia="en-US"/>
        </w:rPr>
        <w:t xml:space="preserve"> </w:t>
      </w:r>
      <w:r w:rsidRPr="00E707DB">
        <w:rPr>
          <w:sz w:val="28"/>
          <w:szCs w:val="28"/>
          <w:lang w:eastAsia="en-US"/>
        </w:rPr>
        <w:t>підприємства.</w:t>
      </w:r>
    </w:p>
    <w:p w:rsidR="00E707DB" w:rsidRDefault="00E707DB" w:rsidP="00E707DB">
      <w:pPr>
        <w:pStyle w:val="a3"/>
        <w:ind w:left="0" w:firstLine="709"/>
        <w:contextualSpacing/>
        <w:jc w:val="both"/>
        <w:rPr>
          <w:sz w:val="28"/>
          <w:szCs w:val="28"/>
          <w:lang w:eastAsia="en-US"/>
        </w:rPr>
      </w:pPr>
      <w:r w:rsidRPr="00E707DB">
        <w:rPr>
          <w:sz w:val="28"/>
          <w:szCs w:val="28"/>
          <w:lang w:eastAsia="en-US"/>
        </w:rPr>
        <w:t>Методи інтегральної оцінки ефективності діяльності підприємства.</w:t>
      </w:r>
      <w:r w:rsidR="001309BE">
        <w:rPr>
          <w:sz w:val="28"/>
          <w:szCs w:val="28"/>
          <w:lang w:eastAsia="en-US"/>
        </w:rPr>
        <w:t xml:space="preserve"> </w:t>
      </w:r>
      <w:r w:rsidRPr="00E707DB">
        <w:rPr>
          <w:sz w:val="28"/>
          <w:szCs w:val="28"/>
          <w:lang w:eastAsia="en-US"/>
        </w:rPr>
        <w:t>Напрями підвищення ефективності діяльності підприємства.</w:t>
      </w:r>
    </w:p>
    <w:p w:rsidR="009D3DE5" w:rsidRPr="00E707DB" w:rsidRDefault="009D3DE5" w:rsidP="00E707DB">
      <w:pPr>
        <w:pStyle w:val="a3"/>
        <w:ind w:left="0" w:firstLine="709"/>
        <w:contextualSpacing/>
        <w:jc w:val="both"/>
        <w:rPr>
          <w:sz w:val="28"/>
          <w:szCs w:val="28"/>
          <w:lang w:eastAsia="en-US"/>
        </w:rPr>
      </w:pPr>
    </w:p>
    <w:p w:rsidR="001309BE" w:rsidRPr="009D3DE5" w:rsidRDefault="009D3DE5" w:rsidP="009D3DE5">
      <w:pPr>
        <w:pStyle w:val="a3"/>
        <w:ind w:left="0" w:firstLine="709"/>
        <w:contextualSpacing/>
        <w:jc w:val="center"/>
        <w:rPr>
          <w:b/>
          <w:sz w:val="28"/>
          <w:szCs w:val="28"/>
        </w:rPr>
      </w:pPr>
      <w:r w:rsidRPr="009D3DE5">
        <w:rPr>
          <w:b/>
          <w:sz w:val="28"/>
          <w:szCs w:val="28"/>
        </w:rPr>
        <w:t>Змістовий модуль 4. РОЗВИТОК  ТА ЕКОНОМІЧНА БЕЗПЕКА ПІДПРИЄМСТВА</w:t>
      </w:r>
    </w:p>
    <w:p w:rsidR="009D3DE5" w:rsidRDefault="009D3DE5" w:rsidP="00E707DB">
      <w:pPr>
        <w:pStyle w:val="a3"/>
        <w:ind w:left="0" w:firstLine="709"/>
        <w:contextualSpacing/>
        <w:jc w:val="both"/>
        <w:rPr>
          <w:sz w:val="28"/>
          <w:szCs w:val="28"/>
          <w:lang w:eastAsia="en-US"/>
        </w:rPr>
      </w:pPr>
    </w:p>
    <w:p w:rsidR="00974BE2" w:rsidRPr="00974BE2" w:rsidRDefault="00E707DB" w:rsidP="00974BE2">
      <w:pPr>
        <w:pStyle w:val="a3"/>
        <w:ind w:left="0"/>
        <w:contextualSpacing/>
        <w:jc w:val="both"/>
        <w:rPr>
          <w:b/>
          <w:sz w:val="28"/>
          <w:szCs w:val="28"/>
          <w:lang w:eastAsia="en-US"/>
        </w:rPr>
      </w:pPr>
      <w:r w:rsidRPr="00974BE2">
        <w:rPr>
          <w:b/>
          <w:sz w:val="28"/>
          <w:szCs w:val="28"/>
          <w:lang w:eastAsia="en-US"/>
        </w:rPr>
        <w:t>Тема 1</w:t>
      </w:r>
      <w:r w:rsidR="00974BE2" w:rsidRPr="00974BE2">
        <w:rPr>
          <w:b/>
          <w:sz w:val="28"/>
          <w:szCs w:val="28"/>
          <w:lang w:eastAsia="en-US"/>
        </w:rPr>
        <w:t>7</w:t>
      </w:r>
      <w:r w:rsidRPr="00974BE2">
        <w:rPr>
          <w:b/>
          <w:sz w:val="28"/>
          <w:szCs w:val="28"/>
          <w:lang w:eastAsia="en-US"/>
        </w:rPr>
        <w:t xml:space="preserve">. Сучасні теорії та моделі розвитку підприємства </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Поняття</w:t>
      </w:r>
      <w:r w:rsidR="00974BE2">
        <w:rPr>
          <w:sz w:val="28"/>
          <w:szCs w:val="28"/>
          <w:lang w:eastAsia="en-US"/>
        </w:rPr>
        <w:t xml:space="preserve"> </w:t>
      </w:r>
      <w:r w:rsidRPr="00E707DB">
        <w:rPr>
          <w:sz w:val="28"/>
          <w:szCs w:val="28"/>
          <w:lang w:eastAsia="en-US"/>
        </w:rPr>
        <w:t>«розвиток»; його роль, місце і значення в господарській діяльності. Видова класифікація</w:t>
      </w:r>
      <w:r w:rsidR="00974BE2">
        <w:rPr>
          <w:sz w:val="28"/>
          <w:szCs w:val="28"/>
          <w:lang w:eastAsia="en-US"/>
        </w:rPr>
        <w:t xml:space="preserve"> </w:t>
      </w:r>
      <w:r w:rsidRPr="00E707DB">
        <w:rPr>
          <w:sz w:val="28"/>
          <w:szCs w:val="28"/>
          <w:lang w:eastAsia="en-US"/>
        </w:rPr>
        <w:t>процесів розвитку. Еволюційна та революційна концепції розвитку підприємств. Основні</w:t>
      </w:r>
      <w:r w:rsidR="00974BE2">
        <w:rPr>
          <w:sz w:val="28"/>
          <w:szCs w:val="28"/>
          <w:lang w:eastAsia="en-US"/>
        </w:rPr>
        <w:t xml:space="preserve"> </w:t>
      </w:r>
      <w:r w:rsidRPr="00E707DB">
        <w:rPr>
          <w:sz w:val="28"/>
          <w:szCs w:val="28"/>
          <w:lang w:eastAsia="en-US"/>
        </w:rPr>
        <w:t>форми розвитку підприємства.</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Концепції розвитку підприємств. Сучасні моделі розвитку підприємств. Методичний</w:t>
      </w:r>
      <w:r w:rsidR="00974BE2">
        <w:rPr>
          <w:sz w:val="28"/>
          <w:szCs w:val="28"/>
          <w:lang w:eastAsia="en-US"/>
        </w:rPr>
        <w:t xml:space="preserve"> </w:t>
      </w:r>
      <w:r w:rsidRPr="00E707DB">
        <w:rPr>
          <w:sz w:val="28"/>
          <w:szCs w:val="28"/>
          <w:lang w:eastAsia="en-US"/>
        </w:rPr>
        <w:t>інструментарій аналізу процесів розвитку на підприємстві. Особливості управління</w:t>
      </w:r>
      <w:r w:rsidR="00974BE2">
        <w:rPr>
          <w:sz w:val="28"/>
          <w:szCs w:val="28"/>
          <w:lang w:eastAsia="en-US"/>
        </w:rPr>
        <w:t xml:space="preserve"> </w:t>
      </w:r>
      <w:r w:rsidRPr="00E707DB">
        <w:rPr>
          <w:sz w:val="28"/>
          <w:szCs w:val="28"/>
          <w:lang w:eastAsia="en-US"/>
        </w:rPr>
        <w:t>підприємством за кожною моделлю розвитку.</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Сутнісна характеристика та організаційні форми трансформації підприємств</w:t>
      </w:r>
      <w:r w:rsidR="00974BE2">
        <w:rPr>
          <w:sz w:val="28"/>
          <w:szCs w:val="28"/>
          <w:lang w:eastAsia="en-US"/>
        </w:rPr>
        <w:t xml:space="preserve"> </w:t>
      </w:r>
      <w:r w:rsidRPr="00E707DB">
        <w:rPr>
          <w:sz w:val="28"/>
          <w:szCs w:val="28"/>
          <w:lang w:eastAsia="en-US"/>
        </w:rPr>
        <w:t>(організацій) та об’єднань.</w:t>
      </w:r>
    </w:p>
    <w:p w:rsidR="00E707DB" w:rsidRPr="00E707DB" w:rsidRDefault="00E707DB" w:rsidP="00E707DB">
      <w:pPr>
        <w:pStyle w:val="a3"/>
        <w:ind w:left="0" w:firstLine="709"/>
        <w:contextualSpacing/>
        <w:jc w:val="both"/>
        <w:rPr>
          <w:sz w:val="28"/>
          <w:szCs w:val="28"/>
          <w:lang w:eastAsia="en-US"/>
        </w:rPr>
      </w:pPr>
      <w:r w:rsidRPr="00E707DB">
        <w:rPr>
          <w:sz w:val="28"/>
          <w:szCs w:val="28"/>
          <w:lang w:eastAsia="en-US"/>
        </w:rPr>
        <w:t>Розробка і реалізація програми (бізнес-проекту) трансформації підприємства. Методичні</w:t>
      </w:r>
      <w:r w:rsidR="00974BE2">
        <w:rPr>
          <w:sz w:val="28"/>
          <w:szCs w:val="28"/>
          <w:lang w:eastAsia="en-US"/>
        </w:rPr>
        <w:t xml:space="preserve"> </w:t>
      </w:r>
      <w:r w:rsidRPr="00E707DB">
        <w:rPr>
          <w:sz w:val="28"/>
          <w:szCs w:val="28"/>
          <w:lang w:eastAsia="en-US"/>
        </w:rPr>
        <w:t>підходи до визначення ефективності трансформації господарюючих суб'єктів. Вітчизняний</w:t>
      </w:r>
      <w:r w:rsidR="00974BE2">
        <w:rPr>
          <w:sz w:val="28"/>
          <w:szCs w:val="28"/>
          <w:lang w:eastAsia="en-US"/>
        </w:rPr>
        <w:t xml:space="preserve"> </w:t>
      </w:r>
      <w:r w:rsidRPr="00E707DB">
        <w:rPr>
          <w:sz w:val="28"/>
          <w:szCs w:val="28"/>
          <w:lang w:eastAsia="en-US"/>
        </w:rPr>
        <w:t>і зарубіжний досвід трансформації та реструктуризації підприємств.</w:t>
      </w:r>
    </w:p>
    <w:p w:rsidR="00E707DB" w:rsidRPr="00EB1ABE" w:rsidRDefault="00E707DB" w:rsidP="00E707DB">
      <w:pPr>
        <w:pStyle w:val="a3"/>
        <w:ind w:left="0" w:firstLine="709"/>
        <w:contextualSpacing/>
        <w:jc w:val="both"/>
        <w:rPr>
          <w:b/>
          <w:sz w:val="28"/>
          <w:szCs w:val="28"/>
          <w:lang w:eastAsia="en-US"/>
        </w:rPr>
      </w:pPr>
    </w:p>
    <w:p w:rsidR="00EB1ABE" w:rsidRPr="00EB1ABE" w:rsidRDefault="00E707DB" w:rsidP="00EB1ABE">
      <w:pPr>
        <w:pStyle w:val="a3"/>
        <w:ind w:left="0"/>
        <w:contextualSpacing/>
        <w:jc w:val="both"/>
        <w:rPr>
          <w:b/>
          <w:sz w:val="28"/>
          <w:szCs w:val="28"/>
          <w:lang w:eastAsia="en-US"/>
        </w:rPr>
      </w:pPr>
      <w:r w:rsidRPr="00EB1ABE">
        <w:rPr>
          <w:b/>
          <w:sz w:val="28"/>
          <w:szCs w:val="28"/>
          <w:lang w:eastAsia="en-US"/>
        </w:rPr>
        <w:t>Тема 1</w:t>
      </w:r>
      <w:r w:rsidR="00EB1ABE" w:rsidRPr="00EB1ABE">
        <w:rPr>
          <w:b/>
          <w:sz w:val="28"/>
          <w:szCs w:val="28"/>
          <w:lang w:eastAsia="en-US"/>
        </w:rPr>
        <w:t>8</w:t>
      </w:r>
      <w:r w:rsidRPr="00EB1ABE">
        <w:rPr>
          <w:b/>
          <w:sz w:val="28"/>
          <w:szCs w:val="28"/>
          <w:lang w:eastAsia="en-US"/>
        </w:rPr>
        <w:t xml:space="preserve">. </w:t>
      </w:r>
      <w:r w:rsidR="00EB1ABE" w:rsidRPr="00EB1ABE">
        <w:rPr>
          <w:b/>
          <w:sz w:val="28"/>
          <w:szCs w:val="28"/>
          <w:lang w:eastAsia="en-US"/>
        </w:rPr>
        <w:t>Е</w:t>
      </w:r>
      <w:r w:rsidR="00EB1ABE">
        <w:rPr>
          <w:b/>
          <w:sz w:val="28"/>
          <w:szCs w:val="28"/>
          <w:lang w:eastAsia="en-US"/>
        </w:rPr>
        <w:t>кономічна безпека підприємства</w:t>
      </w:r>
    </w:p>
    <w:p w:rsidR="00EB1ABE" w:rsidRDefault="00EB1ABE" w:rsidP="00CB28CF">
      <w:pPr>
        <w:pStyle w:val="a3"/>
        <w:ind w:left="0" w:firstLine="709"/>
        <w:contextualSpacing/>
        <w:jc w:val="both"/>
        <w:rPr>
          <w:sz w:val="28"/>
          <w:szCs w:val="28"/>
          <w:lang w:eastAsia="en-US"/>
        </w:rPr>
      </w:pPr>
      <w:r w:rsidRPr="00E707DB">
        <w:rPr>
          <w:sz w:val="28"/>
          <w:szCs w:val="28"/>
          <w:lang w:eastAsia="en-US"/>
        </w:rPr>
        <w:t>Генезис формування та сучасне розуміння економічної безпеки підприємств, її місце</w:t>
      </w:r>
      <w:r w:rsidR="00CB28CF">
        <w:rPr>
          <w:sz w:val="28"/>
          <w:szCs w:val="28"/>
          <w:lang w:eastAsia="en-US"/>
        </w:rPr>
        <w:t xml:space="preserve"> </w:t>
      </w:r>
      <w:r w:rsidRPr="00E707DB">
        <w:rPr>
          <w:sz w:val="28"/>
          <w:szCs w:val="28"/>
          <w:lang w:eastAsia="en-US"/>
        </w:rPr>
        <w:t>і роль в системі управління підприємством. Система показників економічної</w:t>
      </w:r>
      <w:r w:rsidR="00CB28CF">
        <w:rPr>
          <w:sz w:val="28"/>
          <w:szCs w:val="28"/>
          <w:lang w:eastAsia="en-US"/>
        </w:rPr>
        <w:t xml:space="preserve"> </w:t>
      </w:r>
      <w:r w:rsidRPr="00E707DB">
        <w:rPr>
          <w:sz w:val="28"/>
          <w:szCs w:val="28"/>
          <w:lang w:eastAsia="en-US"/>
        </w:rPr>
        <w:t>безпеки підприємства. Оцінювання рівня економічної безпеки підприємства.</w:t>
      </w:r>
      <w:r w:rsidR="00CB28CF">
        <w:rPr>
          <w:sz w:val="28"/>
          <w:szCs w:val="28"/>
          <w:lang w:eastAsia="en-US"/>
        </w:rPr>
        <w:t xml:space="preserve"> </w:t>
      </w:r>
      <w:r w:rsidRPr="00E707DB">
        <w:rPr>
          <w:sz w:val="28"/>
          <w:szCs w:val="28"/>
          <w:lang w:eastAsia="en-US"/>
        </w:rPr>
        <w:t>Методи моніторингу економічної безпеки підприємства. Механізми забезпечення</w:t>
      </w:r>
      <w:r w:rsidR="00CB28CF">
        <w:rPr>
          <w:sz w:val="28"/>
          <w:szCs w:val="28"/>
          <w:lang w:eastAsia="en-US"/>
        </w:rPr>
        <w:t xml:space="preserve"> </w:t>
      </w:r>
      <w:r w:rsidRPr="00E707DB">
        <w:rPr>
          <w:sz w:val="28"/>
          <w:szCs w:val="28"/>
          <w:lang w:eastAsia="en-US"/>
        </w:rPr>
        <w:t>економічної безпеки підприємства.</w:t>
      </w:r>
    </w:p>
    <w:p w:rsidR="00EB1ABE" w:rsidRDefault="00EB1ABE" w:rsidP="00EB1ABE">
      <w:pPr>
        <w:pStyle w:val="a3"/>
        <w:ind w:left="0"/>
        <w:contextualSpacing/>
        <w:jc w:val="both"/>
        <w:rPr>
          <w:b/>
          <w:sz w:val="28"/>
          <w:szCs w:val="28"/>
          <w:lang w:eastAsia="en-US"/>
        </w:rPr>
      </w:pPr>
    </w:p>
    <w:p w:rsidR="007578C3" w:rsidRPr="007578C3" w:rsidRDefault="007578C3" w:rsidP="007578C3">
      <w:pPr>
        <w:pStyle w:val="a3"/>
        <w:ind w:left="0"/>
        <w:contextualSpacing/>
        <w:jc w:val="both"/>
        <w:rPr>
          <w:b/>
          <w:bCs/>
          <w:sz w:val="28"/>
          <w:szCs w:val="28"/>
        </w:rPr>
      </w:pPr>
      <w:r>
        <w:rPr>
          <w:b/>
          <w:sz w:val="28"/>
          <w:szCs w:val="28"/>
          <w:lang w:eastAsia="en-US"/>
        </w:rPr>
        <w:t xml:space="preserve">Тема 19. </w:t>
      </w:r>
      <w:r w:rsidRPr="007578C3">
        <w:rPr>
          <w:b/>
          <w:bCs/>
          <w:sz w:val="28"/>
          <w:szCs w:val="28"/>
        </w:rPr>
        <w:t>Реструктуризація і санація підприємства</w:t>
      </w:r>
    </w:p>
    <w:p w:rsidR="007578C3" w:rsidRDefault="001E7877" w:rsidP="001754D5">
      <w:pPr>
        <w:pStyle w:val="a3"/>
        <w:ind w:left="0" w:firstLine="709"/>
        <w:contextualSpacing/>
        <w:jc w:val="both"/>
        <w:rPr>
          <w:bCs/>
          <w:sz w:val="28"/>
          <w:szCs w:val="28"/>
        </w:rPr>
      </w:pPr>
      <w:r w:rsidRPr="001E7877">
        <w:rPr>
          <w:bCs/>
          <w:sz w:val="28"/>
          <w:szCs w:val="28"/>
        </w:rPr>
        <w:t xml:space="preserve">Необхідність, сутність та завдання реструктуризації підприємства. </w:t>
      </w:r>
      <w:r>
        <w:rPr>
          <w:bCs/>
          <w:sz w:val="28"/>
          <w:szCs w:val="28"/>
        </w:rPr>
        <w:t xml:space="preserve">Форми та види реструктуризації. Процес і процедура реструктуризації. </w:t>
      </w:r>
      <w:r w:rsidR="001754D5">
        <w:rPr>
          <w:bCs/>
          <w:sz w:val="28"/>
          <w:szCs w:val="28"/>
        </w:rPr>
        <w:t xml:space="preserve">Ефективність реструктуризації підприємства. </w:t>
      </w:r>
    </w:p>
    <w:p w:rsidR="001754D5" w:rsidRPr="00E707DB" w:rsidRDefault="001754D5" w:rsidP="001754D5">
      <w:pPr>
        <w:pStyle w:val="a3"/>
        <w:ind w:left="0" w:firstLine="709"/>
        <w:contextualSpacing/>
        <w:jc w:val="both"/>
        <w:rPr>
          <w:sz w:val="28"/>
          <w:szCs w:val="28"/>
          <w:lang w:eastAsia="en-US"/>
        </w:rPr>
      </w:pPr>
      <w:r w:rsidRPr="00E707DB">
        <w:rPr>
          <w:sz w:val="28"/>
          <w:szCs w:val="28"/>
          <w:lang w:eastAsia="en-US"/>
        </w:rPr>
        <w:t>Цілі та форми санації. Відмітні особливості досудової та судової санації</w:t>
      </w:r>
      <w:r>
        <w:rPr>
          <w:sz w:val="28"/>
          <w:szCs w:val="28"/>
          <w:lang w:eastAsia="en-US"/>
        </w:rPr>
        <w:t xml:space="preserve"> </w:t>
      </w:r>
      <w:r w:rsidRPr="00E707DB">
        <w:rPr>
          <w:sz w:val="28"/>
          <w:szCs w:val="28"/>
          <w:lang w:eastAsia="en-US"/>
        </w:rPr>
        <w:t>(фінансового оздоровлення). Зміст плану санації, Класифікація санаційних заходів.</w:t>
      </w:r>
    </w:p>
    <w:p w:rsidR="006E3A0B" w:rsidRDefault="006E3A0B" w:rsidP="00497191">
      <w:pPr>
        <w:spacing w:after="0" w:line="240" w:lineRule="auto"/>
        <w:rPr>
          <w:rFonts w:ascii="Times New Roman" w:hAnsi="Times New Roman"/>
          <w:sz w:val="24"/>
          <w:szCs w:val="24"/>
        </w:rPr>
      </w:pPr>
    </w:p>
    <w:p w:rsidR="007578C3" w:rsidRPr="006E3A0B" w:rsidRDefault="007578C3" w:rsidP="00497191">
      <w:pPr>
        <w:spacing w:after="0" w:line="240" w:lineRule="auto"/>
        <w:rPr>
          <w:rFonts w:ascii="Times New Roman" w:hAnsi="Times New Roman"/>
          <w:b/>
          <w:bCs/>
          <w:sz w:val="28"/>
          <w:szCs w:val="28"/>
        </w:rPr>
      </w:pPr>
      <w:r w:rsidRPr="006E3A0B">
        <w:rPr>
          <w:rFonts w:ascii="Times New Roman" w:hAnsi="Times New Roman"/>
          <w:b/>
          <w:sz w:val="28"/>
          <w:szCs w:val="28"/>
        </w:rPr>
        <w:t>Тема 20. Банкрутство і ліквідація підприємства</w:t>
      </w:r>
    </w:p>
    <w:p w:rsidR="00201915" w:rsidRDefault="00FF5971" w:rsidP="006E3A0B">
      <w:pPr>
        <w:pStyle w:val="a3"/>
        <w:ind w:left="0" w:firstLine="709"/>
        <w:contextualSpacing/>
        <w:jc w:val="both"/>
        <w:rPr>
          <w:sz w:val="28"/>
          <w:szCs w:val="28"/>
          <w:lang w:eastAsia="en-US"/>
        </w:rPr>
      </w:pPr>
      <w:r>
        <w:rPr>
          <w:sz w:val="28"/>
          <w:szCs w:val="28"/>
          <w:lang w:eastAsia="en-US"/>
        </w:rPr>
        <w:t xml:space="preserve">Поняття про банкрутство, його причини та ознаки. </w:t>
      </w:r>
      <w:r w:rsidR="006E3A0B" w:rsidRPr="00E707DB">
        <w:rPr>
          <w:sz w:val="28"/>
          <w:szCs w:val="28"/>
          <w:lang w:eastAsia="en-US"/>
        </w:rPr>
        <w:t>Сутність та фази розгортання</w:t>
      </w:r>
      <w:r w:rsidR="006E3A0B">
        <w:rPr>
          <w:sz w:val="28"/>
          <w:szCs w:val="28"/>
          <w:lang w:eastAsia="en-US"/>
        </w:rPr>
        <w:t xml:space="preserve"> </w:t>
      </w:r>
      <w:r w:rsidR="006E3A0B" w:rsidRPr="00E707DB">
        <w:rPr>
          <w:sz w:val="28"/>
          <w:szCs w:val="28"/>
          <w:lang w:eastAsia="en-US"/>
        </w:rPr>
        <w:t>кризи. Фактори, що обумовлюють виникнення кризи. Банкрутство підприємства як</w:t>
      </w:r>
      <w:r w:rsidR="006E3A0B">
        <w:rPr>
          <w:sz w:val="28"/>
          <w:szCs w:val="28"/>
          <w:lang w:eastAsia="en-US"/>
        </w:rPr>
        <w:t xml:space="preserve"> </w:t>
      </w:r>
      <w:r w:rsidR="006E3A0B" w:rsidRPr="00E707DB">
        <w:rPr>
          <w:sz w:val="28"/>
          <w:szCs w:val="28"/>
          <w:lang w:eastAsia="en-US"/>
        </w:rPr>
        <w:t>результат розвитку кризових явищ в його діяльності. Фінансово-економічні</w:t>
      </w:r>
      <w:r w:rsidR="006E3A0B">
        <w:rPr>
          <w:sz w:val="28"/>
          <w:szCs w:val="28"/>
          <w:lang w:eastAsia="en-US"/>
        </w:rPr>
        <w:t xml:space="preserve"> </w:t>
      </w:r>
      <w:r w:rsidR="006E3A0B" w:rsidRPr="00E707DB">
        <w:rPr>
          <w:sz w:val="28"/>
          <w:szCs w:val="28"/>
          <w:lang w:eastAsia="en-US"/>
        </w:rPr>
        <w:t>передумови та наслідки виникнення ситуації банкрутства. Види банкрутства</w:t>
      </w:r>
      <w:r w:rsidR="006E3A0B">
        <w:rPr>
          <w:sz w:val="28"/>
          <w:szCs w:val="28"/>
          <w:lang w:eastAsia="en-US"/>
        </w:rPr>
        <w:t xml:space="preserve"> </w:t>
      </w:r>
      <w:r w:rsidR="006E3A0B" w:rsidRPr="00E707DB">
        <w:rPr>
          <w:sz w:val="28"/>
          <w:szCs w:val="28"/>
          <w:lang w:eastAsia="en-US"/>
        </w:rPr>
        <w:t>підприємства. Інститут банкрутства: сутність, цілі та завдання. Процес розгляду та</w:t>
      </w:r>
      <w:r w:rsidR="006E3A0B">
        <w:rPr>
          <w:sz w:val="28"/>
          <w:szCs w:val="28"/>
          <w:lang w:eastAsia="en-US"/>
        </w:rPr>
        <w:t xml:space="preserve"> </w:t>
      </w:r>
      <w:r w:rsidR="006E3A0B" w:rsidRPr="00E707DB">
        <w:rPr>
          <w:sz w:val="28"/>
          <w:szCs w:val="28"/>
          <w:lang w:eastAsia="en-US"/>
        </w:rPr>
        <w:t>прийняття рішення у справі про банкрутство підприємства.</w:t>
      </w:r>
      <w:r w:rsidR="00201915">
        <w:rPr>
          <w:sz w:val="28"/>
          <w:szCs w:val="28"/>
          <w:lang w:eastAsia="en-US"/>
        </w:rPr>
        <w:t xml:space="preserve"> </w:t>
      </w:r>
      <w:r w:rsidR="006E3A0B" w:rsidRPr="00E707DB">
        <w:rPr>
          <w:sz w:val="28"/>
          <w:szCs w:val="28"/>
          <w:lang w:eastAsia="en-US"/>
        </w:rPr>
        <w:t>Методичні підходи до оцінки кризового стану та загрози банкрутства підприємства.</w:t>
      </w:r>
      <w:r w:rsidR="006E3A0B">
        <w:rPr>
          <w:sz w:val="28"/>
          <w:szCs w:val="28"/>
          <w:lang w:eastAsia="en-US"/>
        </w:rPr>
        <w:t xml:space="preserve"> </w:t>
      </w:r>
    </w:p>
    <w:p w:rsidR="006E3A0B" w:rsidRPr="00E707DB" w:rsidRDefault="006E3A0B" w:rsidP="006E3A0B">
      <w:pPr>
        <w:pStyle w:val="a3"/>
        <w:ind w:left="0" w:firstLine="709"/>
        <w:contextualSpacing/>
        <w:jc w:val="both"/>
        <w:rPr>
          <w:sz w:val="28"/>
          <w:szCs w:val="28"/>
          <w:lang w:eastAsia="en-US"/>
        </w:rPr>
      </w:pPr>
      <w:r w:rsidRPr="00E707DB">
        <w:rPr>
          <w:sz w:val="28"/>
          <w:szCs w:val="28"/>
          <w:lang w:eastAsia="en-US"/>
        </w:rPr>
        <w:lastRenderedPageBreak/>
        <w:t>Загальна характеристика процесу ліквідації збанкрутілого суб'єкта господарювання.</w:t>
      </w:r>
      <w:r w:rsidR="00201915">
        <w:rPr>
          <w:sz w:val="28"/>
          <w:szCs w:val="28"/>
          <w:lang w:eastAsia="en-US"/>
        </w:rPr>
        <w:t xml:space="preserve"> </w:t>
      </w:r>
      <w:r w:rsidRPr="00E707DB">
        <w:rPr>
          <w:sz w:val="28"/>
          <w:szCs w:val="28"/>
          <w:lang w:eastAsia="en-US"/>
        </w:rPr>
        <w:t>Оцінювання та продаж майна підприємства-банкрута. Черговість задоволення</w:t>
      </w:r>
      <w:r>
        <w:rPr>
          <w:sz w:val="28"/>
          <w:szCs w:val="28"/>
          <w:lang w:eastAsia="en-US"/>
        </w:rPr>
        <w:t xml:space="preserve"> </w:t>
      </w:r>
      <w:r w:rsidRPr="00E707DB">
        <w:rPr>
          <w:sz w:val="28"/>
          <w:szCs w:val="28"/>
          <w:lang w:eastAsia="en-US"/>
        </w:rPr>
        <w:t>вимог кредиторів в процесі ліквідаційної процедури.</w:t>
      </w:r>
    </w:p>
    <w:p w:rsidR="00EB1ABE" w:rsidRDefault="00EB1ABE" w:rsidP="00EB1ABE">
      <w:pPr>
        <w:pStyle w:val="a3"/>
        <w:ind w:left="0"/>
        <w:contextualSpacing/>
        <w:jc w:val="both"/>
        <w:rPr>
          <w:b/>
          <w:sz w:val="28"/>
          <w:szCs w:val="28"/>
          <w:lang w:eastAsia="en-US"/>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709"/>
        <w:gridCol w:w="623"/>
        <w:gridCol w:w="540"/>
        <w:gridCol w:w="540"/>
        <w:gridCol w:w="644"/>
        <w:gridCol w:w="587"/>
        <w:gridCol w:w="621"/>
        <w:gridCol w:w="698"/>
        <w:gridCol w:w="567"/>
        <w:gridCol w:w="425"/>
        <w:gridCol w:w="567"/>
        <w:gridCol w:w="567"/>
        <w:gridCol w:w="567"/>
      </w:tblGrid>
      <w:tr w:rsidR="00D6755B" w:rsidRPr="00D8208F" w:rsidTr="00DB0B7D">
        <w:tc>
          <w:tcPr>
            <w:tcW w:w="2552" w:type="dxa"/>
            <w:vMerge w:val="restart"/>
            <w:vAlign w:val="center"/>
          </w:tcPr>
          <w:p w:rsidR="00D6755B" w:rsidRPr="00D8208F" w:rsidRDefault="00D6755B" w:rsidP="00944ED6">
            <w:pPr>
              <w:spacing w:after="0" w:line="240" w:lineRule="auto"/>
              <w:jc w:val="center"/>
              <w:rPr>
                <w:rFonts w:ascii="Times New Roman" w:hAnsi="Times New Roman"/>
                <w:sz w:val="24"/>
                <w:szCs w:val="24"/>
              </w:rPr>
            </w:pPr>
            <w:r w:rsidRPr="00D8208F">
              <w:rPr>
                <w:rFonts w:ascii="Times New Roman" w:hAnsi="Times New Roman"/>
                <w:sz w:val="24"/>
                <w:szCs w:val="24"/>
              </w:rPr>
              <w:t>Назви змістових модулів і тем</w:t>
            </w:r>
          </w:p>
        </w:tc>
        <w:tc>
          <w:tcPr>
            <w:tcW w:w="7655" w:type="dxa"/>
            <w:gridSpan w:val="13"/>
          </w:tcPr>
          <w:p w:rsidR="00D6755B" w:rsidRPr="00D8208F" w:rsidRDefault="00D6755B" w:rsidP="00944ED6">
            <w:pPr>
              <w:spacing w:after="0" w:line="240" w:lineRule="auto"/>
              <w:jc w:val="center"/>
              <w:rPr>
                <w:rFonts w:ascii="Times New Roman" w:hAnsi="Times New Roman"/>
                <w:sz w:val="24"/>
                <w:szCs w:val="24"/>
              </w:rPr>
            </w:pPr>
            <w:r w:rsidRPr="00D8208F">
              <w:rPr>
                <w:rFonts w:ascii="Times New Roman" w:hAnsi="Times New Roman"/>
                <w:sz w:val="24"/>
                <w:szCs w:val="24"/>
              </w:rPr>
              <w:t>Кількість годин</w:t>
            </w:r>
          </w:p>
        </w:tc>
      </w:tr>
      <w:tr w:rsidR="00D6755B" w:rsidRPr="00D8208F" w:rsidTr="00DB0B7D">
        <w:tc>
          <w:tcPr>
            <w:tcW w:w="2552" w:type="dxa"/>
            <w:vMerge/>
          </w:tcPr>
          <w:p w:rsidR="00D6755B" w:rsidRPr="00D8208F" w:rsidRDefault="00D6755B" w:rsidP="00944ED6">
            <w:pPr>
              <w:spacing w:after="0" w:line="240" w:lineRule="auto"/>
              <w:jc w:val="both"/>
              <w:rPr>
                <w:rFonts w:ascii="Times New Roman" w:hAnsi="Times New Roman"/>
                <w:sz w:val="24"/>
                <w:szCs w:val="24"/>
              </w:rPr>
            </w:pPr>
          </w:p>
        </w:tc>
        <w:tc>
          <w:tcPr>
            <w:tcW w:w="4264" w:type="dxa"/>
            <w:gridSpan w:val="7"/>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Денна форма</w:t>
            </w:r>
          </w:p>
        </w:tc>
        <w:tc>
          <w:tcPr>
            <w:tcW w:w="3391" w:type="dxa"/>
            <w:gridSpan w:val="6"/>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Заочна форма</w:t>
            </w:r>
          </w:p>
        </w:tc>
      </w:tr>
      <w:tr w:rsidR="00D6755B" w:rsidRPr="00D8208F" w:rsidTr="00DB0B7D">
        <w:tc>
          <w:tcPr>
            <w:tcW w:w="2552" w:type="dxa"/>
            <w:vMerge/>
          </w:tcPr>
          <w:p w:rsidR="00D6755B" w:rsidRPr="00D8208F" w:rsidRDefault="00D6755B" w:rsidP="00944ED6">
            <w:pPr>
              <w:spacing w:after="0" w:line="240" w:lineRule="auto"/>
              <w:jc w:val="both"/>
              <w:rPr>
                <w:rFonts w:ascii="Times New Roman" w:hAnsi="Times New Roman"/>
                <w:sz w:val="24"/>
                <w:szCs w:val="24"/>
              </w:rPr>
            </w:pPr>
          </w:p>
        </w:tc>
        <w:tc>
          <w:tcPr>
            <w:tcW w:w="709" w:type="dxa"/>
            <w:vMerge w:val="restart"/>
          </w:tcPr>
          <w:p w:rsidR="00D6755B" w:rsidRPr="00D8208F" w:rsidRDefault="00D6755B" w:rsidP="00870576">
            <w:pPr>
              <w:spacing w:after="0" w:line="240" w:lineRule="auto"/>
              <w:jc w:val="center"/>
              <w:rPr>
                <w:rFonts w:ascii="Times New Roman" w:hAnsi="Times New Roman"/>
                <w:sz w:val="24"/>
                <w:szCs w:val="24"/>
              </w:rPr>
            </w:pPr>
            <w:r w:rsidRPr="00D8208F">
              <w:rPr>
                <w:rFonts w:ascii="Times New Roman" w:hAnsi="Times New Roman"/>
                <w:sz w:val="24"/>
                <w:szCs w:val="24"/>
              </w:rPr>
              <w:t>тижні</w:t>
            </w:r>
          </w:p>
        </w:tc>
        <w:tc>
          <w:tcPr>
            <w:tcW w:w="623" w:type="dxa"/>
            <w:vMerge w:val="restart"/>
          </w:tcPr>
          <w:p w:rsidR="00D6755B" w:rsidRPr="00D8208F" w:rsidRDefault="00D6755B" w:rsidP="00870576">
            <w:pPr>
              <w:spacing w:after="0" w:line="240" w:lineRule="auto"/>
              <w:jc w:val="center"/>
              <w:rPr>
                <w:rFonts w:ascii="Times New Roman" w:hAnsi="Times New Roman"/>
                <w:sz w:val="24"/>
                <w:szCs w:val="24"/>
              </w:rPr>
            </w:pPr>
            <w:r w:rsidRPr="00D8208F">
              <w:rPr>
                <w:rFonts w:ascii="Times New Roman" w:hAnsi="Times New Roman"/>
                <w:sz w:val="24"/>
                <w:szCs w:val="24"/>
              </w:rPr>
              <w:t>усього</w:t>
            </w:r>
          </w:p>
        </w:tc>
        <w:tc>
          <w:tcPr>
            <w:tcW w:w="2932" w:type="dxa"/>
            <w:gridSpan w:val="5"/>
          </w:tcPr>
          <w:p w:rsidR="00D6755B" w:rsidRPr="00D8208F" w:rsidRDefault="00D6755B" w:rsidP="00944ED6">
            <w:pPr>
              <w:spacing w:after="0" w:line="240" w:lineRule="auto"/>
              <w:jc w:val="center"/>
              <w:rPr>
                <w:rFonts w:ascii="Times New Roman" w:hAnsi="Times New Roman"/>
                <w:sz w:val="24"/>
                <w:szCs w:val="24"/>
              </w:rPr>
            </w:pPr>
            <w:r w:rsidRPr="00D8208F">
              <w:rPr>
                <w:rFonts w:ascii="Times New Roman" w:hAnsi="Times New Roman"/>
                <w:sz w:val="24"/>
                <w:szCs w:val="24"/>
              </w:rPr>
              <w:t>у тому числі</w:t>
            </w:r>
          </w:p>
        </w:tc>
        <w:tc>
          <w:tcPr>
            <w:tcW w:w="698" w:type="dxa"/>
            <w:vMerge w:val="restart"/>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усього</w:t>
            </w:r>
          </w:p>
        </w:tc>
        <w:tc>
          <w:tcPr>
            <w:tcW w:w="2693" w:type="dxa"/>
            <w:gridSpan w:val="5"/>
          </w:tcPr>
          <w:p w:rsidR="00D6755B" w:rsidRPr="00D8208F" w:rsidRDefault="00D6755B" w:rsidP="00944ED6">
            <w:pPr>
              <w:spacing w:after="0" w:line="240" w:lineRule="auto"/>
              <w:jc w:val="center"/>
              <w:rPr>
                <w:rFonts w:ascii="Times New Roman" w:hAnsi="Times New Roman"/>
                <w:sz w:val="24"/>
                <w:szCs w:val="24"/>
              </w:rPr>
            </w:pPr>
            <w:r w:rsidRPr="00D8208F">
              <w:rPr>
                <w:rFonts w:ascii="Times New Roman" w:hAnsi="Times New Roman"/>
                <w:sz w:val="24"/>
                <w:szCs w:val="24"/>
              </w:rPr>
              <w:t>у тому числі</w:t>
            </w:r>
          </w:p>
        </w:tc>
      </w:tr>
      <w:tr w:rsidR="00D6755B" w:rsidRPr="00D8208F" w:rsidTr="00DB0B7D">
        <w:tc>
          <w:tcPr>
            <w:tcW w:w="2552" w:type="dxa"/>
            <w:vMerge/>
          </w:tcPr>
          <w:p w:rsidR="00D6755B" w:rsidRPr="00D8208F" w:rsidRDefault="00D6755B" w:rsidP="00944ED6">
            <w:pPr>
              <w:spacing w:after="0" w:line="240" w:lineRule="auto"/>
              <w:jc w:val="both"/>
              <w:rPr>
                <w:rFonts w:ascii="Times New Roman" w:hAnsi="Times New Roman"/>
                <w:sz w:val="24"/>
                <w:szCs w:val="24"/>
              </w:rPr>
            </w:pPr>
          </w:p>
        </w:tc>
        <w:tc>
          <w:tcPr>
            <w:tcW w:w="709" w:type="dxa"/>
            <w:vMerge/>
          </w:tcPr>
          <w:p w:rsidR="00D6755B" w:rsidRPr="00D8208F" w:rsidRDefault="00D6755B" w:rsidP="00944ED6">
            <w:pPr>
              <w:spacing w:after="0" w:line="240" w:lineRule="auto"/>
              <w:jc w:val="both"/>
              <w:rPr>
                <w:rFonts w:ascii="Times New Roman" w:hAnsi="Times New Roman"/>
                <w:sz w:val="24"/>
                <w:szCs w:val="24"/>
              </w:rPr>
            </w:pPr>
          </w:p>
        </w:tc>
        <w:tc>
          <w:tcPr>
            <w:tcW w:w="623" w:type="dxa"/>
            <w:vMerge/>
          </w:tcPr>
          <w:p w:rsidR="00D6755B" w:rsidRPr="00D8208F" w:rsidRDefault="00D6755B" w:rsidP="00944ED6">
            <w:pPr>
              <w:spacing w:after="0" w:line="240" w:lineRule="auto"/>
              <w:jc w:val="both"/>
              <w:rPr>
                <w:rFonts w:ascii="Times New Roman" w:hAnsi="Times New Roman"/>
                <w:sz w:val="24"/>
                <w:szCs w:val="24"/>
              </w:rPr>
            </w:pPr>
          </w:p>
        </w:tc>
        <w:tc>
          <w:tcPr>
            <w:tcW w:w="540" w:type="dxa"/>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л</w:t>
            </w:r>
          </w:p>
        </w:tc>
        <w:tc>
          <w:tcPr>
            <w:tcW w:w="540" w:type="dxa"/>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п</w:t>
            </w:r>
          </w:p>
        </w:tc>
        <w:tc>
          <w:tcPr>
            <w:tcW w:w="644"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лаб</w:t>
            </w:r>
            <w:proofErr w:type="spellEnd"/>
          </w:p>
        </w:tc>
        <w:tc>
          <w:tcPr>
            <w:tcW w:w="587"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інд</w:t>
            </w:r>
            <w:proofErr w:type="spellEnd"/>
          </w:p>
        </w:tc>
        <w:tc>
          <w:tcPr>
            <w:tcW w:w="621"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с.р</w:t>
            </w:r>
            <w:proofErr w:type="spellEnd"/>
            <w:r w:rsidRPr="00D8208F">
              <w:rPr>
                <w:rFonts w:ascii="Times New Roman" w:hAnsi="Times New Roman"/>
                <w:sz w:val="24"/>
                <w:szCs w:val="24"/>
              </w:rPr>
              <w:t>.</w:t>
            </w:r>
          </w:p>
        </w:tc>
        <w:tc>
          <w:tcPr>
            <w:tcW w:w="698" w:type="dxa"/>
            <w:vMerge/>
          </w:tcPr>
          <w:p w:rsidR="00D6755B" w:rsidRPr="00D8208F" w:rsidRDefault="00D6755B" w:rsidP="00944ED6">
            <w:pPr>
              <w:spacing w:after="0" w:line="240" w:lineRule="auto"/>
              <w:jc w:val="both"/>
              <w:rPr>
                <w:rFonts w:ascii="Times New Roman" w:hAnsi="Times New Roman"/>
                <w:sz w:val="24"/>
                <w:szCs w:val="24"/>
              </w:rPr>
            </w:pPr>
          </w:p>
        </w:tc>
        <w:tc>
          <w:tcPr>
            <w:tcW w:w="567" w:type="dxa"/>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л</w:t>
            </w:r>
          </w:p>
        </w:tc>
        <w:tc>
          <w:tcPr>
            <w:tcW w:w="425" w:type="dxa"/>
          </w:tcPr>
          <w:p w:rsidR="00D6755B" w:rsidRPr="00D8208F" w:rsidRDefault="00D6755B" w:rsidP="00944ED6">
            <w:pPr>
              <w:spacing w:after="0" w:line="240" w:lineRule="auto"/>
              <w:jc w:val="both"/>
              <w:rPr>
                <w:rFonts w:ascii="Times New Roman" w:hAnsi="Times New Roman"/>
                <w:sz w:val="24"/>
                <w:szCs w:val="24"/>
              </w:rPr>
            </w:pPr>
            <w:r w:rsidRPr="00D8208F">
              <w:rPr>
                <w:rFonts w:ascii="Times New Roman" w:hAnsi="Times New Roman"/>
                <w:sz w:val="24"/>
                <w:szCs w:val="24"/>
              </w:rPr>
              <w:t>п</w:t>
            </w:r>
          </w:p>
        </w:tc>
        <w:tc>
          <w:tcPr>
            <w:tcW w:w="567"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лаб</w:t>
            </w:r>
            <w:proofErr w:type="spellEnd"/>
          </w:p>
        </w:tc>
        <w:tc>
          <w:tcPr>
            <w:tcW w:w="567"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інд</w:t>
            </w:r>
            <w:proofErr w:type="spellEnd"/>
          </w:p>
        </w:tc>
        <w:tc>
          <w:tcPr>
            <w:tcW w:w="567" w:type="dxa"/>
          </w:tcPr>
          <w:p w:rsidR="00D6755B" w:rsidRPr="00D8208F" w:rsidRDefault="00D6755B" w:rsidP="00944ED6">
            <w:pPr>
              <w:spacing w:after="0" w:line="240" w:lineRule="auto"/>
              <w:jc w:val="both"/>
              <w:rPr>
                <w:rFonts w:ascii="Times New Roman" w:hAnsi="Times New Roman"/>
                <w:sz w:val="24"/>
                <w:szCs w:val="24"/>
              </w:rPr>
            </w:pPr>
            <w:proofErr w:type="spellStart"/>
            <w:r w:rsidRPr="00D8208F">
              <w:rPr>
                <w:rFonts w:ascii="Times New Roman" w:hAnsi="Times New Roman"/>
                <w:sz w:val="24"/>
                <w:szCs w:val="24"/>
              </w:rPr>
              <w:t>с.р</w:t>
            </w:r>
            <w:proofErr w:type="spellEnd"/>
          </w:p>
        </w:tc>
      </w:tr>
      <w:tr w:rsidR="00D6755B" w:rsidRPr="00D8208F" w:rsidTr="00DB0B7D">
        <w:tc>
          <w:tcPr>
            <w:tcW w:w="10207" w:type="dxa"/>
            <w:gridSpan w:val="14"/>
          </w:tcPr>
          <w:p w:rsidR="00D6755B" w:rsidRPr="009478CB" w:rsidRDefault="00D6755B" w:rsidP="00944ED6">
            <w:pPr>
              <w:spacing w:after="0" w:line="240" w:lineRule="auto"/>
              <w:jc w:val="center"/>
              <w:rPr>
                <w:rFonts w:ascii="Times New Roman" w:hAnsi="Times New Roman"/>
                <w:b/>
                <w:sz w:val="24"/>
                <w:szCs w:val="24"/>
              </w:rPr>
            </w:pPr>
            <w:r w:rsidRPr="009478CB">
              <w:rPr>
                <w:rFonts w:ascii="Times New Roman" w:hAnsi="Times New Roman"/>
                <w:b/>
                <w:sz w:val="24"/>
                <w:szCs w:val="24"/>
              </w:rPr>
              <w:t>Змістовий модуль 1. Основи функціонування підприємства</w:t>
            </w:r>
          </w:p>
        </w:tc>
      </w:tr>
      <w:tr w:rsidR="00D6755B" w:rsidRPr="00D8208F" w:rsidTr="00DB0B7D">
        <w:tc>
          <w:tcPr>
            <w:tcW w:w="2552" w:type="dxa"/>
          </w:tcPr>
          <w:p w:rsidR="00D6755B" w:rsidRPr="000D041D" w:rsidRDefault="00D6755B" w:rsidP="00944ED6">
            <w:pPr>
              <w:spacing w:after="0" w:line="240" w:lineRule="auto"/>
              <w:rPr>
                <w:rFonts w:ascii="Times New Roman" w:hAnsi="Times New Roman"/>
                <w:sz w:val="24"/>
                <w:szCs w:val="24"/>
              </w:rPr>
            </w:pPr>
            <w:r>
              <w:rPr>
                <w:rFonts w:ascii="Times New Roman" w:hAnsi="Times New Roman"/>
                <w:sz w:val="24"/>
                <w:szCs w:val="24"/>
              </w:rPr>
              <w:t>Т</w:t>
            </w:r>
            <w:r w:rsidRPr="000D041D">
              <w:rPr>
                <w:rFonts w:ascii="Times New Roman" w:hAnsi="Times New Roman"/>
                <w:sz w:val="24"/>
                <w:szCs w:val="24"/>
              </w:rPr>
              <w:t>ема 1.</w:t>
            </w:r>
            <w:r>
              <w:rPr>
                <w:rFonts w:ascii="Times New Roman" w:hAnsi="Times New Roman"/>
                <w:bCs/>
                <w:sz w:val="24"/>
                <w:szCs w:val="24"/>
              </w:rPr>
              <w:t xml:space="preserve"> Т</w:t>
            </w:r>
            <w:r w:rsidRPr="000D041D">
              <w:rPr>
                <w:rFonts w:ascii="Times New Roman" w:hAnsi="Times New Roman"/>
                <w:bCs/>
                <w:sz w:val="24"/>
                <w:szCs w:val="24"/>
              </w:rPr>
              <w:t>еорії підприємства і основи підприємництва</w:t>
            </w:r>
          </w:p>
        </w:tc>
        <w:tc>
          <w:tcPr>
            <w:tcW w:w="709"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23"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98"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425"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D041D" w:rsidRDefault="00D6755B" w:rsidP="00944ED6">
            <w:pPr>
              <w:spacing w:after="0" w:line="240" w:lineRule="auto"/>
              <w:rPr>
                <w:rFonts w:ascii="Times New Roman" w:hAnsi="Times New Roman"/>
                <w:sz w:val="24"/>
                <w:szCs w:val="24"/>
              </w:rPr>
            </w:pPr>
            <w:r>
              <w:rPr>
                <w:rFonts w:ascii="Times New Roman" w:hAnsi="Times New Roman"/>
                <w:sz w:val="24"/>
                <w:szCs w:val="24"/>
              </w:rPr>
              <w:t>Т</w:t>
            </w:r>
            <w:r w:rsidRPr="000D041D">
              <w:rPr>
                <w:rFonts w:ascii="Times New Roman" w:hAnsi="Times New Roman"/>
                <w:sz w:val="24"/>
                <w:szCs w:val="24"/>
              </w:rPr>
              <w:t xml:space="preserve">ема 2. </w:t>
            </w:r>
            <w:r>
              <w:rPr>
                <w:rFonts w:ascii="Times New Roman" w:hAnsi="Times New Roman"/>
                <w:bCs/>
                <w:sz w:val="24"/>
                <w:szCs w:val="24"/>
              </w:rPr>
              <w:t>П</w:t>
            </w:r>
            <w:r w:rsidRPr="000D041D">
              <w:rPr>
                <w:rFonts w:ascii="Times New Roman" w:hAnsi="Times New Roman"/>
                <w:bCs/>
                <w:sz w:val="24"/>
                <w:szCs w:val="24"/>
              </w:rPr>
              <w:t>ідприємство як суб’єкт господарювання</w:t>
            </w:r>
          </w:p>
        </w:tc>
        <w:tc>
          <w:tcPr>
            <w:tcW w:w="709"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23"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98"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425"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D041D" w:rsidRDefault="00D6755B" w:rsidP="00944ED6">
            <w:pPr>
              <w:spacing w:after="0" w:line="240" w:lineRule="auto"/>
              <w:rPr>
                <w:rFonts w:ascii="Times New Roman" w:hAnsi="Times New Roman"/>
                <w:sz w:val="24"/>
                <w:szCs w:val="24"/>
              </w:rPr>
            </w:pPr>
            <w:r>
              <w:rPr>
                <w:rFonts w:ascii="Times New Roman" w:hAnsi="Times New Roman"/>
                <w:sz w:val="24"/>
                <w:szCs w:val="24"/>
              </w:rPr>
              <w:t>Т</w:t>
            </w:r>
            <w:r w:rsidRPr="000D041D">
              <w:rPr>
                <w:rFonts w:ascii="Times New Roman" w:hAnsi="Times New Roman"/>
                <w:sz w:val="24"/>
                <w:szCs w:val="24"/>
              </w:rPr>
              <w:t xml:space="preserve">ема </w:t>
            </w:r>
            <w:r>
              <w:rPr>
                <w:rFonts w:ascii="Times New Roman" w:hAnsi="Times New Roman"/>
                <w:sz w:val="24"/>
                <w:szCs w:val="24"/>
              </w:rPr>
              <w:t>3</w:t>
            </w:r>
            <w:r w:rsidRPr="000D041D">
              <w:rPr>
                <w:rFonts w:ascii="Times New Roman" w:hAnsi="Times New Roman"/>
                <w:sz w:val="24"/>
                <w:szCs w:val="24"/>
              </w:rPr>
              <w:t xml:space="preserve">. </w:t>
            </w:r>
            <w:r>
              <w:rPr>
                <w:rFonts w:ascii="Times New Roman" w:hAnsi="Times New Roman"/>
                <w:bCs/>
                <w:sz w:val="24"/>
                <w:szCs w:val="24"/>
              </w:rPr>
              <w:t>З</w:t>
            </w:r>
            <w:r w:rsidRPr="000D041D">
              <w:rPr>
                <w:rFonts w:ascii="Times New Roman" w:hAnsi="Times New Roman"/>
                <w:bCs/>
                <w:sz w:val="24"/>
                <w:szCs w:val="24"/>
              </w:rPr>
              <w:t>овнішнє середовище господарювання підприємства</w:t>
            </w:r>
          </w:p>
        </w:tc>
        <w:tc>
          <w:tcPr>
            <w:tcW w:w="709"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23"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98"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425"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D041D" w:rsidRDefault="00D6755B" w:rsidP="00944ED6">
            <w:pPr>
              <w:pStyle w:val="FR1"/>
              <w:spacing w:before="40" w:after="40" w:line="240" w:lineRule="auto"/>
              <w:ind w:left="0" w:right="0"/>
              <w:jc w:val="left"/>
              <w:rPr>
                <w:bCs/>
                <w:sz w:val="24"/>
                <w:szCs w:val="24"/>
              </w:rPr>
            </w:pPr>
            <w:r>
              <w:rPr>
                <w:sz w:val="24"/>
                <w:szCs w:val="24"/>
              </w:rPr>
              <w:t>Т</w:t>
            </w:r>
            <w:r w:rsidRPr="000D041D">
              <w:rPr>
                <w:sz w:val="24"/>
                <w:szCs w:val="24"/>
              </w:rPr>
              <w:t xml:space="preserve">ема </w:t>
            </w:r>
            <w:r>
              <w:rPr>
                <w:sz w:val="24"/>
                <w:szCs w:val="24"/>
              </w:rPr>
              <w:t>4</w:t>
            </w:r>
            <w:r w:rsidRPr="000D041D">
              <w:rPr>
                <w:sz w:val="24"/>
                <w:szCs w:val="24"/>
              </w:rPr>
              <w:t xml:space="preserve">. </w:t>
            </w:r>
            <w:r>
              <w:rPr>
                <w:bCs/>
                <w:sz w:val="24"/>
                <w:szCs w:val="24"/>
              </w:rPr>
              <w:t>С</w:t>
            </w:r>
            <w:r w:rsidRPr="000D041D">
              <w:rPr>
                <w:bCs/>
                <w:sz w:val="24"/>
                <w:szCs w:val="24"/>
              </w:rPr>
              <w:t xml:space="preserve">труктура і управління </w:t>
            </w:r>
          </w:p>
          <w:p w:rsidR="00D6755B" w:rsidRPr="000D041D" w:rsidRDefault="00D6755B" w:rsidP="00944ED6">
            <w:pPr>
              <w:spacing w:after="0" w:line="240" w:lineRule="auto"/>
              <w:rPr>
                <w:rFonts w:ascii="Times New Roman" w:hAnsi="Times New Roman"/>
                <w:bCs/>
                <w:sz w:val="24"/>
                <w:szCs w:val="24"/>
              </w:rPr>
            </w:pPr>
            <w:r w:rsidRPr="000D041D">
              <w:rPr>
                <w:rFonts w:ascii="Times New Roman" w:hAnsi="Times New Roman"/>
                <w:bCs/>
                <w:sz w:val="24"/>
                <w:szCs w:val="24"/>
              </w:rPr>
              <w:t>підприємством</w:t>
            </w:r>
          </w:p>
        </w:tc>
        <w:tc>
          <w:tcPr>
            <w:tcW w:w="709"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23"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98"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425"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D041D" w:rsidRDefault="00D6755B" w:rsidP="00944ED6">
            <w:pPr>
              <w:pStyle w:val="FR1"/>
              <w:spacing w:before="40" w:after="40" w:line="240" w:lineRule="auto"/>
              <w:ind w:left="0" w:right="0"/>
              <w:jc w:val="left"/>
              <w:rPr>
                <w:bCs/>
                <w:sz w:val="24"/>
                <w:szCs w:val="24"/>
              </w:rPr>
            </w:pPr>
            <w:r>
              <w:rPr>
                <w:sz w:val="24"/>
                <w:szCs w:val="24"/>
              </w:rPr>
              <w:t>Т</w:t>
            </w:r>
            <w:r w:rsidRPr="000D041D">
              <w:rPr>
                <w:sz w:val="24"/>
                <w:szCs w:val="24"/>
              </w:rPr>
              <w:t xml:space="preserve">ема </w:t>
            </w:r>
            <w:r>
              <w:rPr>
                <w:sz w:val="24"/>
                <w:szCs w:val="24"/>
              </w:rPr>
              <w:t>5</w:t>
            </w:r>
            <w:r w:rsidRPr="000D041D">
              <w:rPr>
                <w:sz w:val="24"/>
                <w:szCs w:val="24"/>
              </w:rPr>
              <w:t xml:space="preserve">. </w:t>
            </w:r>
            <w:r>
              <w:rPr>
                <w:bCs/>
                <w:sz w:val="24"/>
                <w:szCs w:val="24"/>
              </w:rPr>
              <w:t>П</w:t>
            </w:r>
            <w:r w:rsidRPr="000D041D">
              <w:rPr>
                <w:bCs/>
                <w:sz w:val="24"/>
                <w:szCs w:val="24"/>
              </w:rPr>
              <w:t>рогнозування та планування діяльності підприємства</w:t>
            </w:r>
          </w:p>
        </w:tc>
        <w:tc>
          <w:tcPr>
            <w:tcW w:w="709"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23"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698"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425"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0D041D"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3B0180" w:rsidRDefault="00D6755B" w:rsidP="00944ED6">
            <w:pPr>
              <w:spacing w:after="0" w:line="240" w:lineRule="auto"/>
              <w:rPr>
                <w:rFonts w:ascii="Times New Roman" w:hAnsi="Times New Roman"/>
                <w:b/>
                <w:sz w:val="24"/>
                <w:szCs w:val="24"/>
              </w:rPr>
            </w:pPr>
            <w:r w:rsidRPr="003B0180">
              <w:rPr>
                <w:rFonts w:ascii="Times New Roman" w:hAnsi="Times New Roman"/>
                <w:b/>
                <w:sz w:val="24"/>
                <w:szCs w:val="24"/>
              </w:rPr>
              <w:t>Разом за змістовим модулем 1</w:t>
            </w:r>
          </w:p>
        </w:tc>
        <w:tc>
          <w:tcPr>
            <w:tcW w:w="709" w:type="dxa"/>
            <w:vAlign w:val="center"/>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23"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53</w:t>
            </w:r>
          </w:p>
        </w:tc>
        <w:tc>
          <w:tcPr>
            <w:tcW w:w="540" w:type="dxa"/>
            <w:vAlign w:val="center"/>
          </w:tcPr>
          <w:p w:rsidR="00D6755B" w:rsidRPr="00ED06B3"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3</w:t>
            </w:r>
          </w:p>
        </w:tc>
        <w:tc>
          <w:tcPr>
            <w:tcW w:w="540" w:type="dxa"/>
            <w:vAlign w:val="center"/>
          </w:tcPr>
          <w:p w:rsidR="00D6755B" w:rsidRPr="003B0180"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10</w:t>
            </w:r>
          </w:p>
        </w:tc>
        <w:tc>
          <w:tcPr>
            <w:tcW w:w="644" w:type="dxa"/>
            <w:vAlign w:val="center"/>
          </w:tcPr>
          <w:p w:rsidR="00D6755B" w:rsidRPr="003B0180" w:rsidRDefault="00D6755B" w:rsidP="00944ED6">
            <w:pPr>
              <w:spacing w:after="0" w:line="240" w:lineRule="auto"/>
              <w:jc w:val="center"/>
              <w:rPr>
                <w:rFonts w:ascii="Times New Roman" w:hAnsi="Times New Roman"/>
                <w:b/>
                <w:sz w:val="24"/>
                <w:szCs w:val="24"/>
              </w:rPr>
            </w:pPr>
          </w:p>
        </w:tc>
        <w:tc>
          <w:tcPr>
            <w:tcW w:w="587" w:type="dxa"/>
            <w:vAlign w:val="center"/>
          </w:tcPr>
          <w:p w:rsidR="00D6755B" w:rsidRPr="003B0180"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621" w:type="dxa"/>
            <w:vAlign w:val="center"/>
          </w:tcPr>
          <w:p w:rsidR="00D6755B" w:rsidRPr="003B0180" w:rsidRDefault="00D6755B" w:rsidP="00944ED6">
            <w:pPr>
              <w:spacing w:after="0" w:line="240" w:lineRule="auto"/>
              <w:jc w:val="center"/>
              <w:rPr>
                <w:rFonts w:ascii="Times New Roman" w:hAnsi="Times New Roman"/>
                <w:b/>
                <w:sz w:val="24"/>
                <w:szCs w:val="24"/>
              </w:rPr>
            </w:pPr>
          </w:p>
        </w:tc>
        <w:tc>
          <w:tcPr>
            <w:tcW w:w="698" w:type="dxa"/>
            <w:vAlign w:val="center"/>
          </w:tcPr>
          <w:p w:rsidR="00D6755B" w:rsidRPr="00597036"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54</w:t>
            </w:r>
          </w:p>
        </w:tc>
        <w:tc>
          <w:tcPr>
            <w:tcW w:w="567" w:type="dxa"/>
            <w:vAlign w:val="center"/>
          </w:tcPr>
          <w:p w:rsidR="00D6755B" w:rsidRPr="00597036"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425" w:type="dxa"/>
            <w:vAlign w:val="center"/>
          </w:tcPr>
          <w:p w:rsidR="00D6755B" w:rsidRPr="00597036"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567" w:type="dxa"/>
            <w:vAlign w:val="center"/>
          </w:tcPr>
          <w:p w:rsidR="00D6755B" w:rsidRPr="003B0180" w:rsidRDefault="00D6755B" w:rsidP="00944ED6">
            <w:pPr>
              <w:spacing w:after="0" w:line="240" w:lineRule="auto"/>
              <w:jc w:val="center"/>
              <w:rPr>
                <w:rFonts w:ascii="Times New Roman" w:hAnsi="Times New Roman"/>
                <w:b/>
                <w:sz w:val="24"/>
                <w:szCs w:val="24"/>
              </w:rPr>
            </w:pPr>
          </w:p>
        </w:tc>
        <w:tc>
          <w:tcPr>
            <w:tcW w:w="567" w:type="dxa"/>
            <w:vAlign w:val="center"/>
          </w:tcPr>
          <w:p w:rsidR="00D6755B" w:rsidRPr="00597036"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50</w:t>
            </w:r>
          </w:p>
        </w:tc>
        <w:tc>
          <w:tcPr>
            <w:tcW w:w="567" w:type="dxa"/>
            <w:vAlign w:val="center"/>
          </w:tcPr>
          <w:p w:rsidR="00D6755B" w:rsidRPr="003B0180" w:rsidRDefault="00D6755B" w:rsidP="00944ED6">
            <w:pPr>
              <w:spacing w:after="0" w:line="240" w:lineRule="auto"/>
              <w:jc w:val="center"/>
              <w:rPr>
                <w:rFonts w:ascii="Times New Roman" w:hAnsi="Times New Roman"/>
                <w:b/>
                <w:sz w:val="24"/>
                <w:szCs w:val="24"/>
              </w:rPr>
            </w:pPr>
          </w:p>
        </w:tc>
      </w:tr>
      <w:tr w:rsidR="00D6755B" w:rsidRPr="00D8208F" w:rsidTr="00DB0B7D">
        <w:tc>
          <w:tcPr>
            <w:tcW w:w="10207" w:type="dxa"/>
            <w:gridSpan w:val="14"/>
          </w:tcPr>
          <w:p w:rsidR="00D6755B" w:rsidRPr="009478CB" w:rsidRDefault="00D6755B" w:rsidP="00944ED6">
            <w:pPr>
              <w:spacing w:after="0" w:line="240" w:lineRule="auto"/>
              <w:jc w:val="center"/>
              <w:rPr>
                <w:rFonts w:ascii="Times New Roman" w:hAnsi="Times New Roman"/>
                <w:b/>
                <w:sz w:val="24"/>
                <w:szCs w:val="24"/>
              </w:rPr>
            </w:pPr>
            <w:r w:rsidRPr="009478CB">
              <w:rPr>
                <w:rFonts w:ascii="Times New Roman" w:hAnsi="Times New Roman"/>
                <w:b/>
                <w:sz w:val="24"/>
                <w:szCs w:val="24"/>
              </w:rPr>
              <w:t xml:space="preserve">Змістовий модуль 2. Ресурсне забезпечення </w:t>
            </w:r>
            <w:r>
              <w:rPr>
                <w:rFonts w:ascii="Times New Roman" w:hAnsi="Times New Roman"/>
                <w:b/>
                <w:sz w:val="24"/>
                <w:szCs w:val="24"/>
              </w:rPr>
              <w:t xml:space="preserve">діяльності </w:t>
            </w:r>
            <w:r w:rsidRPr="009478CB">
              <w:rPr>
                <w:rFonts w:ascii="Times New Roman" w:hAnsi="Times New Roman"/>
                <w:b/>
                <w:sz w:val="24"/>
                <w:szCs w:val="24"/>
              </w:rPr>
              <w:t>підприємства</w:t>
            </w:r>
          </w:p>
        </w:tc>
      </w:tr>
      <w:tr w:rsidR="00D6755B" w:rsidRPr="00D8208F" w:rsidTr="00DB0B7D">
        <w:tc>
          <w:tcPr>
            <w:tcW w:w="2552" w:type="dxa"/>
          </w:tcPr>
          <w:p w:rsidR="00D6755B" w:rsidRPr="001A2B31" w:rsidRDefault="00D6755B" w:rsidP="004C324C">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6</w:t>
            </w:r>
            <w:r w:rsidRPr="001A2B31">
              <w:rPr>
                <w:rFonts w:ascii="Times New Roman" w:hAnsi="Times New Roman"/>
                <w:sz w:val="24"/>
                <w:szCs w:val="24"/>
              </w:rPr>
              <w:t>.</w:t>
            </w:r>
            <w:r>
              <w:rPr>
                <w:rFonts w:ascii="Times New Roman" w:hAnsi="Times New Roman"/>
                <w:bCs/>
                <w:sz w:val="24"/>
                <w:szCs w:val="24"/>
              </w:rPr>
              <w:t xml:space="preserve"> Персонал підприємства і оплата </w:t>
            </w:r>
            <w:r w:rsidRPr="001A2B31">
              <w:rPr>
                <w:rFonts w:ascii="Times New Roman" w:hAnsi="Times New Roman"/>
                <w:bCs/>
                <w:sz w:val="24"/>
                <w:szCs w:val="24"/>
              </w:rPr>
              <w:t>праці</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93055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322A75" w:rsidRDefault="00322A75" w:rsidP="00944ED6">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4C324C">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7</w:t>
            </w:r>
            <w:r w:rsidRPr="001A2B31">
              <w:rPr>
                <w:rFonts w:ascii="Times New Roman" w:hAnsi="Times New Roman"/>
                <w:sz w:val="24"/>
                <w:szCs w:val="24"/>
              </w:rPr>
              <w:t xml:space="preserve">. </w:t>
            </w:r>
            <w:r>
              <w:rPr>
                <w:rFonts w:ascii="Times New Roman" w:hAnsi="Times New Roman"/>
                <w:bCs/>
                <w:sz w:val="24"/>
                <w:szCs w:val="24"/>
              </w:rPr>
              <w:t>Т</w:t>
            </w:r>
            <w:r w:rsidRPr="001A2B31">
              <w:rPr>
                <w:rFonts w:ascii="Times New Roman" w:hAnsi="Times New Roman"/>
                <w:bCs/>
                <w:sz w:val="24"/>
                <w:szCs w:val="24"/>
              </w:rPr>
              <w:t>ехніко-технологічна база та виробнича потужність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93055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4C324C">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8</w:t>
            </w:r>
            <w:r w:rsidRPr="001A2B31">
              <w:rPr>
                <w:rFonts w:ascii="Times New Roman" w:hAnsi="Times New Roman"/>
                <w:sz w:val="24"/>
                <w:szCs w:val="24"/>
              </w:rPr>
              <w:t xml:space="preserve">. </w:t>
            </w:r>
            <w:r>
              <w:rPr>
                <w:rFonts w:ascii="Times New Roman" w:hAnsi="Times New Roman"/>
                <w:bCs/>
                <w:sz w:val="24"/>
                <w:szCs w:val="24"/>
              </w:rPr>
              <w:t xml:space="preserve">Основний капітал </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93055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322A75" w:rsidRDefault="00322A75" w:rsidP="00944ED6">
            <w:pPr>
              <w:spacing w:after="0" w:line="240" w:lineRule="auto"/>
              <w:jc w:val="center"/>
              <w:rPr>
                <w:rFonts w:ascii="Times New Roman" w:hAnsi="Times New Roman"/>
                <w:sz w:val="24"/>
                <w:szCs w:val="24"/>
              </w:rPr>
            </w:pPr>
            <w:r>
              <w:rPr>
                <w:rFonts w:ascii="Times New Roman" w:hAnsi="Times New Roman"/>
                <w:sz w:val="24"/>
                <w:szCs w:val="24"/>
              </w:rPr>
              <w:t>1</w:t>
            </w: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4C324C">
            <w:pPr>
              <w:spacing w:after="0" w:line="240" w:lineRule="auto"/>
              <w:rPr>
                <w:rFonts w:ascii="Times New Roman" w:hAnsi="Times New Roman"/>
                <w:bCs/>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9</w:t>
            </w:r>
            <w:r w:rsidRPr="001A2B31">
              <w:rPr>
                <w:rFonts w:ascii="Times New Roman" w:hAnsi="Times New Roman"/>
                <w:sz w:val="24"/>
                <w:szCs w:val="24"/>
              </w:rPr>
              <w:t xml:space="preserve">. </w:t>
            </w:r>
            <w:r>
              <w:rPr>
                <w:rFonts w:ascii="Times New Roman" w:hAnsi="Times New Roman"/>
                <w:bCs/>
                <w:sz w:val="24"/>
                <w:szCs w:val="24"/>
              </w:rPr>
              <w:t>Оборотний капітал</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322A75" w:rsidRDefault="00322A75" w:rsidP="00944ED6">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rPr>
          <w:trHeight w:val="849"/>
        </w:trPr>
        <w:tc>
          <w:tcPr>
            <w:tcW w:w="2552" w:type="dxa"/>
          </w:tcPr>
          <w:p w:rsidR="00D6755B" w:rsidRPr="001A2B31" w:rsidRDefault="00D6755B" w:rsidP="004C324C">
            <w:pPr>
              <w:spacing w:after="0" w:line="240" w:lineRule="auto"/>
              <w:rPr>
                <w:rFonts w:ascii="Times New Roman" w:hAnsi="Times New Roman"/>
                <w:bCs/>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10</w:t>
            </w:r>
            <w:r w:rsidRPr="001A2B31">
              <w:rPr>
                <w:rFonts w:ascii="Times New Roman" w:hAnsi="Times New Roman"/>
                <w:sz w:val="24"/>
                <w:szCs w:val="24"/>
              </w:rPr>
              <w:t xml:space="preserve">. </w:t>
            </w:r>
            <w:r>
              <w:rPr>
                <w:rFonts w:ascii="Times New Roman" w:hAnsi="Times New Roman"/>
                <w:bCs/>
                <w:sz w:val="24"/>
                <w:szCs w:val="24"/>
              </w:rPr>
              <w:t xml:space="preserve">Інтелектуальний </w:t>
            </w:r>
            <w:r w:rsidR="004C324C">
              <w:rPr>
                <w:rFonts w:ascii="Times New Roman" w:hAnsi="Times New Roman"/>
                <w:bCs/>
                <w:sz w:val="24"/>
                <w:szCs w:val="24"/>
              </w:rPr>
              <w:t>капітал</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4C324C">
            <w:pPr>
              <w:spacing w:after="0" w:line="240" w:lineRule="auto"/>
              <w:rPr>
                <w:rFonts w:ascii="Times New Roman" w:hAnsi="Times New Roman"/>
                <w:bCs/>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11</w:t>
            </w:r>
            <w:r w:rsidRPr="001A2B31">
              <w:rPr>
                <w:rFonts w:ascii="Times New Roman" w:hAnsi="Times New Roman"/>
                <w:sz w:val="24"/>
                <w:szCs w:val="24"/>
              </w:rPr>
              <w:t xml:space="preserve">. </w:t>
            </w:r>
            <w:r>
              <w:rPr>
                <w:rFonts w:ascii="Times New Roman" w:hAnsi="Times New Roman"/>
                <w:bCs/>
                <w:sz w:val="24"/>
                <w:szCs w:val="24"/>
              </w:rPr>
              <w:t>І</w:t>
            </w:r>
            <w:r w:rsidRPr="001A2B31">
              <w:rPr>
                <w:rFonts w:ascii="Times New Roman" w:hAnsi="Times New Roman"/>
                <w:bCs/>
                <w:sz w:val="24"/>
                <w:szCs w:val="24"/>
              </w:rPr>
              <w:t>нвестиційні ресурси</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93055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322A75" w:rsidRDefault="00322A75" w:rsidP="00944ED6">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4C324C">
            <w:pPr>
              <w:spacing w:after="0" w:line="240" w:lineRule="auto"/>
              <w:rPr>
                <w:rFonts w:ascii="Times New Roman" w:hAnsi="Times New Roman"/>
                <w:bCs/>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4C324C">
              <w:rPr>
                <w:rFonts w:ascii="Times New Roman" w:hAnsi="Times New Roman"/>
                <w:sz w:val="24"/>
                <w:szCs w:val="24"/>
              </w:rPr>
              <w:t>12</w:t>
            </w:r>
            <w:r w:rsidRPr="001A2B31">
              <w:rPr>
                <w:rFonts w:ascii="Times New Roman" w:hAnsi="Times New Roman"/>
                <w:sz w:val="24"/>
                <w:szCs w:val="24"/>
              </w:rPr>
              <w:t xml:space="preserve">. </w:t>
            </w:r>
            <w:r>
              <w:rPr>
                <w:rFonts w:ascii="Times New Roman" w:hAnsi="Times New Roman"/>
                <w:bCs/>
                <w:sz w:val="24"/>
                <w:szCs w:val="24"/>
              </w:rPr>
              <w:t>І</w:t>
            </w:r>
            <w:r w:rsidRPr="001A2B31">
              <w:rPr>
                <w:rFonts w:ascii="Times New Roman" w:hAnsi="Times New Roman"/>
                <w:bCs/>
                <w:sz w:val="24"/>
                <w:szCs w:val="24"/>
              </w:rPr>
              <w:t>нноваційна діяльність</w:t>
            </w:r>
            <w:r w:rsidRPr="001A2B31">
              <w:rPr>
                <w:rFonts w:ascii="Times New Roman" w:hAnsi="Times New Roman"/>
                <w:sz w:val="24"/>
                <w:szCs w:val="24"/>
              </w:rPr>
              <w:t xml:space="preserve">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930556"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40" w:type="dxa"/>
            <w:vAlign w:val="center"/>
          </w:tcPr>
          <w:p w:rsidR="00D6755B" w:rsidRPr="00ED06B3"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2</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930556" w:rsidRDefault="00D6755B" w:rsidP="00944ED6">
            <w:pPr>
              <w:spacing w:after="0" w:line="240" w:lineRule="auto"/>
              <w:rPr>
                <w:rFonts w:ascii="Times New Roman" w:hAnsi="Times New Roman"/>
                <w:b/>
                <w:sz w:val="24"/>
                <w:szCs w:val="24"/>
              </w:rPr>
            </w:pPr>
            <w:r w:rsidRPr="00930556">
              <w:rPr>
                <w:rFonts w:ascii="Times New Roman" w:hAnsi="Times New Roman"/>
                <w:b/>
                <w:sz w:val="24"/>
                <w:szCs w:val="24"/>
              </w:rPr>
              <w:t>Разом за змістовим модулем 2</w:t>
            </w:r>
          </w:p>
        </w:tc>
        <w:tc>
          <w:tcPr>
            <w:tcW w:w="709" w:type="dxa"/>
            <w:vAlign w:val="center"/>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23"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9</w:t>
            </w:r>
            <w:r>
              <w:rPr>
                <w:rFonts w:ascii="Times New Roman" w:hAnsi="Times New Roman"/>
                <w:b/>
                <w:sz w:val="24"/>
                <w:szCs w:val="24"/>
              </w:rPr>
              <w:t>2</w:t>
            </w:r>
          </w:p>
        </w:tc>
        <w:tc>
          <w:tcPr>
            <w:tcW w:w="540" w:type="dxa"/>
            <w:vAlign w:val="center"/>
          </w:tcPr>
          <w:p w:rsidR="00D6755B" w:rsidRPr="00ED06B3" w:rsidRDefault="00D6755B" w:rsidP="00944ED6">
            <w:pPr>
              <w:spacing w:after="0" w:line="240" w:lineRule="auto"/>
              <w:jc w:val="center"/>
              <w:rPr>
                <w:rFonts w:ascii="Times New Roman" w:hAnsi="Times New Roman"/>
                <w:b/>
                <w:sz w:val="24"/>
                <w:szCs w:val="24"/>
              </w:rPr>
            </w:pPr>
            <w:r w:rsidRPr="00930556">
              <w:rPr>
                <w:rFonts w:ascii="Times New Roman" w:hAnsi="Times New Roman"/>
                <w:b/>
                <w:sz w:val="24"/>
                <w:szCs w:val="24"/>
                <w:lang w:val="en-US"/>
              </w:rPr>
              <w:t>1</w:t>
            </w:r>
            <w:r>
              <w:rPr>
                <w:rFonts w:ascii="Times New Roman" w:hAnsi="Times New Roman"/>
                <w:b/>
                <w:sz w:val="24"/>
                <w:szCs w:val="24"/>
              </w:rPr>
              <w:t>7</w:t>
            </w:r>
          </w:p>
        </w:tc>
        <w:tc>
          <w:tcPr>
            <w:tcW w:w="540" w:type="dxa"/>
            <w:vAlign w:val="center"/>
          </w:tcPr>
          <w:p w:rsidR="00D6755B" w:rsidRPr="00ED06B3"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0</w:t>
            </w:r>
          </w:p>
        </w:tc>
        <w:tc>
          <w:tcPr>
            <w:tcW w:w="644" w:type="dxa"/>
            <w:vAlign w:val="center"/>
          </w:tcPr>
          <w:p w:rsidR="00D6755B" w:rsidRPr="00930556" w:rsidRDefault="00D6755B" w:rsidP="00944ED6">
            <w:pPr>
              <w:spacing w:after="0" w:line="240" w:lineRule="auto"/>
              <w:jc w:val="center"/>
              <w:rPr>
                <w:rFonts w:ascii="Times New Roman" w:hAnsi="Times New Roman"/>
                <w:b/>
                <w:sz w:val="24"/>
                <w:szCs w:val="24"/>
              </w:rPr>
            </w:pPr>
          </w:p>
        </w:tc>
        <w:tc>
          <w:tcPr>
            <w:tcW w:w="587" w:type="dxa"/>
            <w:vAlign w:val="center"/>
          </w:tcPr>
          <w:p w:rsidR="00D6755B" w:rsidRPr="00244BF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55</w:t>
            </w:r>
          </w:p>
        </w:tc>
        <w:tc>
          <w:tcPr>
            <w:tcW w:w="621" w:type="dxa"/>
            <w:vAlign w:val="center"/>
          </w:tcPr>
          <w:p w:rsidR="00D6755B" w:rsidRPr="00930556" w:rsidRDefault="00D6755B" w:rsidP="00944ED6">
            <w:pPr>
              <w:spacing w:after="0" w:line="240" w:lineRule="auto"/>
              <w:jc w:val="center"/>
              <w:rPr>
                <w:rFonts w:ascii="Times New Roman" w:hAnsi="Times New Roman"/>
                <w:b/>
                <w:sz w:val="24"/>
                <w:szCs w:val="24"/>
              </w:rPr>
            </w:pPr>
          </w:p>
        </w:tc>
        <w:tc>
          <w:tcPr>
            <w:tcW w:w="698" w:type="dxa"/>
            <w:vAlign w:val="center"/>
          </w:tcPr>
          <w:p w:rsidR="00D6755B" w:rsidRPr="0076735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118</w:t>
            </w:r>
          </w:p>
        </w:tc>
        <w:tc>
          <w:tcPr>
            <w:tcW w:w="567" w:type="dxa"/>
            <w:vAlign w:val="center"/>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25" w:type="dxa"/>
            <w:vAlign w:val="center"/>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67" w:type="dxa"/>
            <w:vAlign w:val="center"/>
          </w:tcPr>
          <w:p w:rsidR="00D6755B" w:rsidRPr="00930556" w:rsidRDefault="00D6755B" w:rsidP="00944ED6">
            <w:pPr>
              <w:spacing w:after="0" w:line="240" w:lineRule="auto"/>
              <w:jc w:val="center"/>
              <w:rPr>
                <w:rFonts w:ascii="Times New Roman" w:hAnsi="Times New Roman"/>
                <w:b/>
                <w:sz w:val="24"/>
                <w:szCs w:val="24"/>
              </w:rPr>
            </w:pPr>
          </w:p>
        </w:tc>
        <w:tc>
          <w:tcPr>
            <w:tcW w:w="567" w:type="dxa"/>
            <w:vAlign w:val="center"/>
          </w:tcPr>
          <w:p w:rsidR="00D6755B" w:rsidRPr="0076735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110</w:t>
            </w:r>
          </w:p>
        </w:tc>
        <w:tc>
          <w:tcPr>
            <w:tcW w:w="567" w:type="dxa"/>
            <w:vAlign w:val="center"/>
          </w:tcPr>
          <w:p w:rsidR="00D6755B" w:rsidRPr="00930556" w:rsidRDefault="00D6755B" w:rsidP="00944ED6">
            <w:pPr>
              <w:spacing w:after="0" w:line="240" w:lineRule="auto"/>
              <w:jc w:val="center"/>
              <w:rPr>
                <w:rFonts w:ascii="Times New Roman" w:hAnsi="Times New Roman"/>
                <w:b/>
                <w:sz w:val="24"/>
                <w:szCs w:val="24"/>
              </w:rPr>
            </w:pPr>
          </w:p>
        </w:tc>
      </w:tr>
      <w:tr w:rsidR="00D6755B" w:rsidRPr="00D8208F" w:rsidTr="00DB0B7D">
        <w:tc>
          <w:tcPr>
            <w:tcW w:w="10207" w:type="dxa"/>
            <w:gridSpan w:val="14"/>
          </w:tcPr>
          <w:p w:rsidR="00D6755B" w:rsidRPr="009478CB" w:rsidRDefault="00D6755B" w:rsidP="00944ED6">
            <w:pPr>
              <w:spacing w:after="0" w:line="240" w:lineRule="auto"/>
              <w:jc w:val="center"/>
              <w:rPr>
                <w:rFonts w:ascii="Times New Roman" w:hAnsi="Times New Roman"/>
                <w:b/>
                <w:sz w:val="24"/>
                <w:szCs w:val="24"/>
              </w:rPr>
            </w:pPr>
            <w:r w:rsidRPr="009478CB">
              <w:rPr>
                <w:rFonts w:ascii="Times New Roman" w:hAnsi="Times New Roman"/>
                <w:b/>
                <w:sz w:val="24"/>
                <w:szCs w:val="24"/>
              </w:rPr>
              <w:t>Змістовий модуль 3. Витрати та результати діяльності підприємства</w:t>
            </w:r>
          </w:p>
        </w:tc>
      </w:tr>
      <w:tr w:rsidR="00D6755B" w:rsidRPr="00D8208F" w:rsidTr="00DB0B7D">
        <w:tc>
          <w:tcPr>
            <w:tcW w:w="2552" w:type="dxa"/>
          </w:tcPr>
          <w:p w:rsidR="00D6755B" w:rsidRPr="001A2B31" w:rsidRDefault="00D6755B" w:rsidP="00944ED6">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Pr>
                <w:rFonts w:ascii="Times New Roman" w:hAnsi="Times New Roman"/>
                <w:sz w:val="24"/>
                <w:szCs w:val="24"/>
              </w:rPr>
              <w:t>1</w:t>
            </w:r>
            <w:r w:rsidR="00E4089A">
              <w:rPr>
                <w:rFonts w:ascii="Times New Roman" w:hAnsi="Times New Roman"/>
                <w:sz w:val="24"/>
                <w:szCs w:val="24"/>
              </w:rPr>
              <w:t>3</w:t>
            </w:r>
            <w:r w:rsidRPr="001A2B31">
              <w:rPr>
                <w:rFonts w:ascii="Times New Roman" w:hAnsi="Times New Roman"/>
                <w:sz w:val="24"/>
                <w:szCs w:val="24"/>
              </w:rPr>
              <w:t xml:space="preserve">. </w:t>
            </w:r>
            <w:r>
              <w:rPr>
                <w:rFonts w:ascii="Times New Roman" w:hAnsi="Times New Roman"/>
                <w:bCs/>
                <w:sz w:val="24"/>
                <w:szCs w:val="24"/>
              </w:rPr>
              <w:t>В</w:t>
            </w:r>
            <w:r w:rsidRPr="001A2B31">
              <w:rPr>
                <w:rFonts w:ascii="Times New Roman" w:hAnsi="Times New Roman"/>
                <w:bCs/>
                <w:sz w:val="24"/>
                <w:szCs w:val="24"/>
              </w:rPr>
              <w:t xml:space="preserve">итрати </w:t>
            </w:r>
            <w:r w:rsidRPr="001A2B31">
              <w:rPr>
                <w:rFonts w:ascii="Times New Roman" w:hAnsi="Times New Roman"/>
                <w:bCs/>
                <w:sz w:val="24"/>
                <w:szCs w:val="24"/>
              </w:rPr>
              <w:lastRenderedPageBreak/>
              <w:t>виробництва і собівартість продукції</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5</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FA1BF4" w:rsidRDefault="00D6755B" w:rsidP="00944ED6">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FE243D" w:rsidRDefault="00D6755B" w:rsidP="00944ED6">
            <w:pPr>
              <w:spacing w:after="0" w:line="240" w:lineRule="auto"/>
              <w:jc w:val="center"/>
              <w:rPr>
                <w:rFonts w:ascii="Times New Roman" w:hAnsi="Times New Roman"/>
                <w:sz w:val="24"/>
                <w:szCs w:val="24"/>
                <w:lang w:val="en-US"/>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E4089A">
            <w:pPr>
              <w:spacing w:after="0" w:line="240" w:lineRule="auto"/>
              <w:rPr>
                <w:rFonts w:ascii="Times New Roman" w:hAnsi="Times New Roman"/>
                <w:sz w:val="24"/>
                <w:szCs w:val="24"/>
              </w:rPr>
            </w:pPr>
            <w:r>
              <w:rPr>
                <w:rFonts w:ascii="Times New Roman" w:hAnsi="Times New Roman"/>
                <w:sz w:val="24"/>
                <w:szCs w:val="24"/>
              </w:rPr>
              <w:lastRenderedPageBreak/>
              <w:t>Т</w:t>
            </w:r>
            <w:r w:rsidRPr="001A2B31">
              <w:rPr>
                <w:rFonts w:ascii="Times New Roman" w:hAnsi="Times New Roman"/>
                <w:sz w:val="24"/>
                <w:szCs w:val="24"/>
              </w:rPr>
              <w:t xml:space="preserve">ема </w:t>
            </w:r>
            <w:r w:rsidR="00E4089A">
              <w:rPr>
                <w:rFonts w:ascii="Times New Roman" w:hAnsi="Times New Roman"/>
                <w:sz w:val="24"/>
                <w:szCs w:val="24"/>
              </w:rPr>
              <w:t>14</w:t>
            </w:r>
            <w:r w:rsidRPr="001A2B31">
              <w:rPr>
                <w:rFonts w:ascii="Times New Roman" w:hAnsi="Times New Roman"/>
                <w:sz w:val="24"/>
                <w:szCs w:val="24"/>
              </w:rPr>
              <w:t xml:space="preserve">. </w:t>
            </w:r>
            <w:r>
              <w:rPr>
                <w:rFonts w:ascii="Times New Roman" w:hAnsi="Times New Roman"/>
                <w:bCs/>
                <w:sz w:val="24"/>
                <w:szCs w:val="24"/>
              </w:rPr>
              <w:t>Ц</w:t>
            </w:r>
            <w:r w:rsidRPr="001A2B31">
              <w:rPr>
                <w:rFonts w:ascii="Times New Roman" w:hAnsi="Times New Roman"/>
                <w:bCs/>
                <w:sz w:val="24"/>
                <w:szCs w:val="24"/>
              </w:rPr>
              <w:t>іноутворення на продукцію</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E4089A">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E4089A">
              <w:rPr>
                <w:rFonts w:ascii="Times New Roman" w:hAnsi="Times New Roman"/>
                <w:sz w:val="24"/>
                <w:szCs w:val="24"/>
              </w:rPr>
              <w:t>15</w:t>
            </w:r>
            <w:r w:rsidRPr="001A2B31">
              <w:rPr>
                <w:rFonts w:ascii="Times New Roman" w:hAnsi="Times New Roman"/>
                <w:sz w:val="24"/>
                <w:szCs w:val="24"/>
              </w:rPr>
              <w:t xml:space="preserve">. </w:t>
            </w:r>
            <w:r>
              <w:rPr>
                <w:rFonts w:ascii="Times New Roman" w:hAnsi="Times New Roman"/>
                <w:bCs/>
                <w:sz w:val="24"/>
                <w:szCs w:val="24"/>
              </w:rPr>
              <w:t>Ф</w:t>
            </w:r>
            <w:r w:rsidRPr="001A2B31">
              <w:rPr>
                <w:rFonts w:ascii="Times New Roman" w:hAnsi="Times New Roman"/>
                <w:bCs/>
                <w:sz w:val="24"/>
                <w:szCs w:val="24"/>
              </w:rPr>
              <w:t xml:space="preserve">інансово-економічні результати </w:t>
            </w:r>
            <w:r w:rsidRPr="001A2B31">
              <w:rPr>
                <w:rFonts w:ascii="Times New Roman" w:hAnsi="Times New Roman"/>
                <w:bCs/>
                <w:sz w:val="24"/>
                <w:szCs w:val="24"/>
              </w:rPr>
              <w:br/>
              <w:t>діяльності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5</w:t>
            </w: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5</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FA1BF4"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15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322A75" w:rsidRDefault="00D6755B" w:rsidP="00944ED6">
            <w:pPr>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425"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1A2B31" w:rsidRDefault="00D6755B" w:rsidP="00E4089A">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E4089A">
              <w:rPr>
                <w:rFonts w:ascii="Times New Roman" w:hAnsi="Times New Roman"/>
                <w:sz w:val="24"/>
                <w:szCs w:val="24"/>
              </w:rPr>
              <w:t>16</w:t>
            </w:r>
            <w:r w:rsidRPr="001A2B31">
              <w:rPr>
                <w:rFonts w:ascii="Times New Roman" w:hAnsi="Times New Roman"/>
                <w:sz w:val="24"/>
                <w:szCs w:val="24"/>
              </w:rPr>
              <w:t xml:space="preserve">. </w:t>
            </w:r>
            <w:r>
              <w:rPr>
                <w:rFonts w:ascii="Times New Roman" w:hAnsi="Times New Roman"/>
                <w:bCs/>
                <w:sz w:val="24"/>
                <w:szCs w:val="24"/>
              </w:rPr>
              <w:t>І</w:t>
            </w:r>
            <w:r w:rsidRPr="001A2B31">
              <w:rPr>
                <w:rFonts w:ascii="Times New Roman" w:hAnsi="Times New Roman"/>
                <w:bCs/>
                <w:sz w:val="24"/>
                <w:szCs w:val="24"/>
              </w:rPr>
              <w:t>нтегрована економічна ефективність діяльності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5</w:t>
            </w:r>
          </w:p>
        </w:tc>
        <w:tc>
          <w:tcPr>
            <w:tcW w:w="540" w:type="dxa"/>
            <w:vAlign w:val="center"/>
          </w:tcPr>
          <w:p w:rsidR="00D6755B" w:rsidRPr="00FD7C6D"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5</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FA1BF4"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15</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425"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FE243D" w:rsidRDefault="00D6755B" w:rsidP="00944ED6">
            <w:pPr>
              <w:spacing w:after="0" w:line="240" w:lineRule="auto"/>
              <w:rPr>
                <w:rFonts w:ascii="Times New Roman" w:hAnsi="Times New Roman"/>
                <w:b/>
                <w:sz w:val="24"/>
                <w:szCs w:val="24"/>
              </w:rPr>
            </w:pPr>
            <w:r w:rsidRPr="00FE243D">
              <w:rPr>
                <w:rFonts w:ascii="Times New Roman" w:hAnsi="Times New Roman"/>
                <w:b/>
                <w:sz w:val="24"/>
                <w:szCs w:val="24"/>
              </w:rPr>
              <w:t>Разом за змістовим модулем 3</w:t>
            </w:r>
          </w:p>
        </w:tc>
        <w:tc>
          <w:tcPr>
            <w:tcW w:w="709" w:type="dxa"/>
            <w:vAlign w:val="center"/>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23"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9</w:t>
            </w:r>
            <w:r>
              <w:rPr>
                <w:rFonts w:ascii="Times New Roman" w:hAnsi="Times New Roman"/>
                <w:b/>
                <w:sz w:val="24"/>
                <w:szCs w:val="24"/>
              </w:rPr>
              <w:t>2</w:t>
            </w:r>
          </w:p>
        </w:tc>
        <w:tc>
          <w:tcPr>
            <w:tcW w:w="540" w:type="dxa"/>
            <w:vAlign w:val="center"/>
          </w:tcPr>
          <w:p w:rsidR="00D6755B" w:rsidRPr="00FD7C6D"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8</w:t>
            </w:r>
          </w:p>
        </w:tc>
        <w:tc>
          <w:tcPr>
            <w:tcW w:w="540" w:type="dxa"/>
            <w:vAlign w:val="center"/>
          </w:tcPr>
          <w:p w:rsidR="00D6755B" w:rsidRPr="00FD7C6D"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lang w:val="en-US"/>
              </w:rPr>
              <w:t>1</w:t>
            </w:r>
            <w:r>
              <w:rPr>
                <w:rFonts w:ascii="Times New Roman" w:hAnsi="Times New Roman"/>
                <w:b/>
                <w:sz w:val="24"/>
                <w:szCs w:val="24"/>
              </w:rPr>
              <w:t>9</w:t>
            </w:r>
          </w:p>
        </w:tc>
        <w:tc>
          <w:tcPr>
            <w:tcW w:w="644" w:type="dxa"/>
            <w:vAlign w:val="center"/>
          </w:tcPr>
          <w:p w:rsidR="00D6755B" w:rsidRPr="00FE243D" w:rsidRDefault="00D6755B" w:rsidP="00944ED6">
            <w:pPr>
              <w:spacing w:after="0" w:line="240" w:lineRule="auto"/>
              <w:jc w:val="center"/>
              <w:rPr>
                <w:rFonts w:ascii="Times New Roman" w:hAnsi="Times New Roman"/>
                <w:b/>
                <w:sz w:val="24"/>
                <w:szCs w:val="24"/>
              </w:rPr>
            </w:pPr>
          </w:p>
        </w:tc>
        <w:tc>
          <w:tcPr>
            <w:tcW w:w="587" w:type="dxa"/>
            <w:vAlign w:val="center"/>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621" w:type="dxa"/>
            <w:vAlign w:val="center"/>
          </w:tcPr>
          <w:p w:rsidR="00D6755B" w:rsidRPr="00FE243D" w:rsidRDefault="00D6755B" w:rsidP="00944ED6">
            <w:pPr>
              <w:spacing w:after="0" w:line="240" w:lineRule="auto"/>
              <w:jc w:val="center"/>
              <w:rPr>
                <w:rFonts w:ascii="Times New Roman" w:hAnsi="Times New Roman"/>
                <w:b/>
                <w:sz w:val="24"/>
                <w:szCs w:val="24"/>
              </w:rPr>
            </w:pPr>
          </w:p>
        </w:tc>
        <w:tc>
          <w:tcPr>
            <w:tcW w:w="698" w:type="dxa"/>
            <w:vAlign w:val="center"/>
          </w:tcPr>
          <w:p w:rsidR="00D6755B" w:rsidRPr="0022023C"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88</w:t>
            </w:r>
          </w:p>
        </w:tc>
        <w:tc>
          <w:tcPr>
            <w:tcW w:w="567" w:type="dxa"/>
            <w:vAlign w:val="center"/>
          </w:tcPr>
          <w:p w:rsidR="00D6755B" w:rsidRPr="00FE243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425" w:type="dxa"/>
            <w:vAlign w:val="center"/>
          </w:tcPr>
          <w:p w:rsidR="00D6755B" w:rsidRPr="00FE243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567" w:type="dxa"/>
            <w:vAlign w:val="center"/>
          </w:tcPr>
          <w:p w:rsidR="00D6755B" w:rsidRPr="00FE243D" w:rsidRDefault="00D6755B" w:rsidP="00944ED6">
            <w:pPr>
              <w:spacing w:after="0" w:line="240" w:lineRule="auto"/>
              <w:jc w:val="center"/>
              <w:rPr>
                <w:rFonts w:ascii="Times New Roman" w:hAnsi="Times New Roman"/>
                <w:b/>
                <w:sz w:val="24"/>
                <w:szCs w:val="24"/>
              </w:rPr>
            </w:pPr>
          </w:p>
        </w:tc>
        <w:tc>
          <w:tcPr>
            <w:tcW w:w="567" w:type="dxa"/>
            <w:vAlign w:val="center"/>
          </w:tcPr>
          <w:p w:rsidR="00D6755B" w:rsidRPr="00FE243D"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80</w:t>
            </w:r>
          </w:p>
        </w:tc>
        <w:tc>
          <w:tcPr>
            <w:tcW w:w="567" w:type="dxa"/>
            <w:vAlign w:val="center"/>
          </w:tcPr>
          <w:p w:rsidR="00D6755B" w:rsidRPr="00FE243D" w:rsidRDefault="00D6755B" w:rsidP="00944ED6">
            <w:pPr>
              <w:spacing w:after="0" w:line="240" w:lineRule="auto"/>
              <w:jc w:val="center"/>
              <w:rPr>
                <w:rFonts w:ascii="Times New Roman" w:hAnsi="Times New Roman"/>
                <w:b/>
                <w:sz w:val="24"/>
                <w:szCs w:val="24"/>
              </w:rPr>
            </w:pPr>
          </w:p>
        </w:tc>
      </w:tr>
      <w:tr w:rsidR="00D6755B" w:rsidRPr="009478CB" w:rsidTr="00DB0B7D">
        <w:tc>
          <w:tcPr>
            <w:tcW w:w="10207" w:type="dxa"/>
            <w:gridSpan w:val="14"/>
          </w:tcPr>
          <w:p w:rsidR="00D6755B" w:rsidRPr="009478CB" w:rsidRDefault="00D6755B" w:rsidP="00944ED6">
            <w:pPr>
              <w:spacing w:after="0" w:line="240" w:lineRule="auto"/>
              <w:jc w:val="center"/>
              <w:rPr>
                <w:rFonts w:ascii="Times New Roman" w:hAnsi="Times New Roman"/>
                <w:b/>
                <w:sz w:val="24"/>
                <w:szCs w:val="24"/>
              </w:rPr>
            </w:pPr>
            <w:r w:rsidRPr="009478CB">
              <w:rPr>
                <w:rFonts w:ascii="Times New Roman" w:hAnsi="Times New Roman"/>
                <w:b/>
                <w:sz w:val="24"/>
                <w:szCs w:val="24"/>
              </w:rPr>
              <w:t>Змістовий модуль 4. Розвиток  та економічна безпека підприємства</w:t>
            </w:r>
          </w:p>
        </w:tc>
      </w:tr>
      <w:tr w:rsidR="00D6755B" w:rsidRPr="00D8208F" w:rsidTr="00DB0B7D">
        <w:tc>
          <w:tcPr>
            <w:tcW w:w="2552" w:type="dxa"/>
          </w:tcPr>
          <w:p w:rsidR="00D6755B" w:rsidRPr="000553B8" w:rsidRDefault="00D6755B" w:rsidP="00944ED6">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Pr>
                <w:rFonts w:ascii="Times New Roman" w:hAnsi="Times New Roman"/>
                <w:sz w:val="24"/>
                <w:szCs w:val="24"/>
              </w:rPr>
              <w:t>1</w:t>
            </w:r>
            <w:r w:rsidR="00870576">
              <w:rPr>
                <w:rFonts w:ascii="Times New Roman" w:hAnsi="Times New Roman"/>
                <w:sz w:val="24"/>
                <w:szCs w:val="24"/>
              </w:rPr>
              <w:t>7</w:t>
            </w:r>
            <w:r w:rsidRPr="001A2B31">
              <w:rPr>
                <w:rFonts w:ascii="Times New Roman" w:hAnsi="Times New Roman"/>
                <w:sz w:val="24"/>
                <w:szCs w:val="24"/>
              </w:rPr>
              <w:t xml:space="preserve">. </w:t>
            </w:r>
            <w:r>
              <w:rPr>
                <w:rFonts w:ascii="Times New Roman" w:hAnsi="Times New Roman"/>
                <w:bCs/>
                <w:sz w:val="24"/>
                <w:szCs w:val="24"/>
              </w:rPr>
              <w:t>Сучасні теорії та моделі розвитку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A32278"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553B8" w:rsidRDefault="00D6755B" w:rsidP="00870576">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870576">
              <w:rPr>
                <w:rFonts w:ascii="Times New Roman" w:hAnsi="Times New Roman"/>
                <w:sz w:val="24"/>
                <w:szCs w:val="24"/>
              </w:rPr>
              <w:t>18</w:t>
            </w:r>
            <w:r w:rsidRPr="001A2B31">
              <w:rPr>
                <w:rFonts w:ascii="Times New Roman" w:hAnsi="Times New Roman"/>
                <w:sz w:val="24"/>
                <w:szCs w:val="24"/>
              </w:rPr>
              <w:t xml:space="preserve">. </w:t>
            </w:r>
            <w:r>
              <w:rPr>
                <w:rFonts w:ascii="Times New Roman" w:hAnsi="Times New Roman"/>
                <w:sz w:val="24"/>
                <w:szCs w:val="24"/>
              </w:rPr>
              <w:t>Е</w:t>
            </w:r>
            <w:r w:rsidRPr="000553B8">
              <w:rPr>
                <w:rFonts w:ascii="Times New Roman" w:hAnsi="Times New Roman"/>
                <w:sz w:val="24"/>
                <w:szCs w:val="24"/>
              </w:rPr>
              <w:t>кономічна безпека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A32278"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7956E0"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553B8" w:rsidRDefault="00D6755B" w:rsidP="00870576">
            <w:pPr>
              <w:spacing w:after="0" w:line="240" w:lineRule="auto"/>
              <w:rPr>
                <w:rFonts w:ascii="Times New Roman" w:hAnsi="Times New Roman"/>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870576">
              <w:rPr>
                <w:rFonts w:ascii="Times New Roman" w:hAnsi="Times New Roman"/>
                <w:sz w:val="24"/>
                <w:szCs w:val="24"/>
              </w:rPr>
              <w:t>19</w:t>
            </w:r>
            <w:r w:rsidRPr="001A2B31">
              <w:rPr>
                <w:rFonts w:ascii="Times New Roman" w:hAnsi="Times New Roman"/>
                <w:sz w:val="24"/>
                <w:szCs w:val="24"/>
              </w:rPr>
              <w:t xml:space="preserve">. </w:t>
            </w:r>
            <w:r>
              <w:rPr>
                <w:rFonts w:ascii="Times New Roman" w:hAnsi="Times New Roman"/>
                <w:bCs/>
                <w:sz w:val="24"/>
                <w:szCs w:val="24"/>
              </w:rPr>
              <w:t>Р</w:t>
            </w:r>
            <w:r w:rsidRPr="000553B8">
              <w:rPr>
                <w:rFonts w:ascii="Times New Roman" w:hAnsi="Times New Roman"/>
                <w:bCs/>
                <w:sz w:val="24"/>
                <w:szCs w:val="24"/>
              </w:rPr>
              <w:t>еструктуризація і санація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A32278"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7956E0"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0553B8" w:rsidRDefault="00D6755B" w:rsidP="00870576">
            <w:pPr>
              <w:spacing w:after="0" w:line="240" w:lineRule="auto"/>
              <w:rPr>
                <w:rFonts w:ascii="Times New Roman" w:hAnsi="Times New Roman"/>
                <w:bCs/>
                <w:sz w:val="24"/>
                <w:szCs w:val="24"/>
              </w:rPr>
            </w:pPr>
            <w:r>
              <w:rPr>
                <w:rFonts w:ascii="Times New Roman" w:hAnsi="Times New Roman"/>
                <w:sz w:val="24"/>
                <w:szCs w:val="24"/>
              </w:rPr>
              <w:t>Т</w:t>
            </w:r>
            <w:r w:rsidRPr="001A2B31">
              <w:rPr>
                <w:rFonts w:ascii="Times New Roman" w:hAnsi="Times New Roman"/>
                <w:sz w:val="24"/>
                <w:szCs w:val="24"/>
              </w:rPr>
              <w:t xml:space="preserve">ема </w:t>
            </w:r>
            <w:r w:rsidR="00870576">
              <w:rPr>
                <w:rFonts w:ascii="Times New Roman" w:hAnsi="Times New Roman"/>
                <w:sz w:val="24"/>
                <w:szCs w:val="24"/>
              </w:rPr>
              <w:t>20</w:t>
            </w:r>
            <w:r w:rsidRPr="001A2B31">
              <w:rPr>
                <w:rFonts w:ascii="Times New Roman" w:hAnsi="Times New Roman"/>
                <w:sz w:val="24"/>
                <w:szCs w:val="24"/>
              </w:rPr>
              <w:t xml:space="preserve">. </w:t>
            </w:r>
            <w:r>
              <w:rPr>
                <w:rFonts w:ascii="Times New Roman" w:hAnsi="Times New Roman"/>
                <w:sz w:val="24"/>
                <w:szCs w:val="24"/>
              </w:rPr>
              <w:t>Б</w:t>
            </w:r>
            <w:r w:rsidRPr="000553B8">
              <w:rPr>
                <w:rFonts w:ascii="Times New Roman" w:hAnsi="Times New Roman"/>
                <w:sz w:val="24"/>
                <w:szCs w:val="24"/>
              </w:rPr>
              <w:t>анкрутство і ліквідація підприємства</w:t>
            </w:r>
          </w:p>
        </w:tc>
        <w:tc>
          <w:tcPr>
            <w:tcW w:w="709"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23"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40" w:type="dxa"/>
            <w:vAlign w:val="center"/>
          </w:tcPr>
          <w:p w:rsidR="00D6755B" w:rsidRPr="00A32278"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D6755B" w:rsidRPr="007956E0" w:rsidRDefault="00D6755B" w:rsidP="00944ED6">
            <w:pPr>
              <w:spacing w:after="0" w:line="240" w:lineRule="auto"/>
              <w:jc w:val="center"/>
              <w:rPr>
                <w:rFonts w:ascii="Times New Roman" w:hAnsi="Times New Roman"/>
                <w:sz w:val="24"/>
                <w:szCs w:val="24"/>
              </w:rPr>
            </w:pPr>
            <w:r>
              <w:rPr>
                <w:rFonts w:ascii="Times New Roman" w:hAnsi="Times New Roman"/>
                <w:sz w:val="24"/>
                <w:szCs w:val="24"/>
              </w:rPr>
              <w:t>3</w:t>
            </w:r>
          </w:p>
        </w:tc>
        <w:tc>
          <w:tcPr>
            <w:tcW w:w="644"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8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621"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698"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sz w:val="24"/>
                <w:szCs w:val="24"/>
                <w:lang w:val="en-US"/>
              </w:rPr>
            </w:pPr>
          </w:p>
        </w:tc>
        <w:tc>
          <w:tcPr>
            <w:tcW w:w="425"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567" w:type="dxa"/>
            <w:vAlign w:val="center"/>
          </w:tcPr>
          <w:p w:rsidR="00D6755B" w:rsidRPr="00D8208F" w:rsidRDefault="00D6755B" w:rsidP="00944ED6">
            <w:pPr>
              <w:spacing w:after="0" w:line="240" w:lineRule="auto"/>
              <w:jc w:val="center"/>
              <w:rPr>
                <w:rFonts w:ascii="Times New Roman" w:hAnsi="Times New Roman"/>
                <w:sz w:val="24"/>
                <w:szCs w:val="24"/>
              </w:rPr>
            </w:pPr>
          </w:p>
        </w:tc>
      </w:tr>
      <w:tr w:rsidR="00D6755B" w:rsidRPr="00D8208F" w:rsidTr="00DB0B7D">
        <w:tc>
          <w:tcPr>
            <w:tcW w:w="2552" w:type="dxa"/>
          </w:tcPr>
          <w:p w:rsidR="00D6755B" w:rsidRPr="00C619C7" w:rsidRDefault="00D6755B" w:rsidP="00944ED6">
            <w:pPr>
              <w:spacing w:after="0" w:line="240" w:lineRule="auto"/>
              <w:rPr>
                <w:b/>
                <w:bCs/>
                <w:sz w:val="28"/>
              </w:rPr>
            </w:pPr>
            <w:r w:rsidRPr="00C619C7">
              <w:rPr>
                <w:rFonts w:ascii="Times New Roman" w:hAnsi="Times New Roman"/>
                <w:b/>
                <w:sz w:val="24"/>
                <w:szCs w:val="24"/>
              </w:rPr>
              <w:t>Разом за змістовим модулем 4</w:t>
            </w:r>
          </w:p>
        </w:tc>
        <w:tc>
          <w:tcPr>
            <w:tcW w:w="709" w:type="dxa"/>
            <w:vAlign w:val="center"/>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23"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63</w:t>
            </w:r>
          </w:p>
        </w:tc>
        <w:tc>
          <w:tcPr>
            <w:tcW w:w="540"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40" w:type="dxa"/>
            <w:vAlign w:val="center"/>
          </w:tcPr>
          <w:p w:rsidR="00D6755B" w:rsidRPr="007956E0"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644" w:type="dxa"/>
            <w:vAlign w:val="center"/>
          </w:tcPr>
          <w:p w:rsidR="00D6755B" w:rsidRPr="00C619C7" w:rsidRDefault="00D6755B" w:rsidP="00944ED6">
            <w:pPr>
              <w:spacing w:after="0" w:line="240" w:lineRule="auto"/>
              <w:jc w:val="center"/>
              <w:rPr>
                <w:rFonts w:ascii="Times New Roman" w:hAnsi="Times New Roman"/>
                <w:b/>
                <w:sz w:val="24"/>
                <w:szCs w:val="24"/>
              </w:rPr>
            </w:pPr>
          </w:p>
        </w:tc>
        <w:tc>
          <w:tcPr>
            <w:tcW w:w="587" w:type="dxa"/>
            <w:vAlign w:val="center"/>
          </w:tcPr>
          <w:p w:rsidR="00D6755B" w:rsidRPr="00C619C7"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621" w:type="dxa"/>
            <w:vAlign w:val="center"/>
          </w:tcPr>
          <w:p w:rsidR="00D6755B" w:rsidRPr="00C619C7" w:rsidRDefault="00D6755B" w:rsidP="00944ED6">
            <w:pPr>
              <w:spacing w:after="0" w:line="240" w:lineRule="auto"/>
              <w:jc w:val="center"/>
              <w:rPr>
                <w:rFonts w:ascii="Times New Roman" w:hAnsi="Times New Roman"/>
                <w:b/>
                <w:sz w:val="24"/>
                <w:szCs w:val="24"/>
              </w:rPr>
            </w:pPr>
          </w:p>
        </w:tc>
        <w:tc>
          <w:tcPr>
            <w:tcW w:w="698" w:type="dxa"/>
            <w:vAlign w:val="center"/>
          </w:tcPr>
          <w:p w:rsidR="00D6755B" w:rsidRPr="00C619C7"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567" w:type="dxa"/>
            <w:vAlign w:val="center"/>
          </w:tcPr>
          <w:p w:rsidR="00D6755B" w:rsidRPr="00C619C7" w:rsidRDefault="00D6755B" w:rsidP="00944ED6">
            <w:pPr>
              <w:spacing w:after="0" w:line="240" w:lineRule="auto"/>
              <w:jc w:val="center"/>
              <w:rPr>
                <w:rFonts w:ascii="Times New Roman" w:hAnsi="Times New Roman"/>
                <w:b/>
                <w:sz w:val="24"/>
                <w:szCs w:val="24"/>
                <w:lang w:val="en-US"/>
              </w:rPr>
            </w:pPr>
          </w:p>
        </w:tc>
        <w:tc>
          <w:tcPr>
            <w:tcW w:w="425" w:type="dxa"/>
            <w:vAlign w:val="center"/>
          </w:tcPr>
          <w:p w:rsidR="00D6755B" w:rsidRPr="00C619C7" w:rsidRDefault="00D6755B" w:rsidP="00944ED6">
            <w:pPr>
              <w:spacing w:after="0" w:line="240" w:lineRule="auto"/>
              <w:jc w:val="center"/>
              <w:rPr>
                <w:rFonts w:ascii="Times New Roman" w:hAnsi="Times New Roman"/>
                <w:b/>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b/>
                <w:sz w:val="24"/>
                <w:szCs w:val="24"/>
              </w:rPr>
            </w:pPr>
          </w:p>
        </w:tc>
        <w:tc>
          <w:tcPr>
            <w:tcW w:w="567" w:type="dxa"/>
            <w:vAlign w:val="center"/>
          </w:tcPr>
          <w:p w:rsidR="00D6755B" w:rsidRPr="00C619C7"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567" w:type="dxa"/>
            <w:vAlign w:val="center"/>
          </w:tcPr>
          <w:p w:rsidR="00D6755B" w:rsidRPr="00C619C7" w:rsidRDefault="00D6755B" w:rsidP="00944ED6">
            <w:pPr>
              <w:spacing w:after="0" w:line="240" w:lineRule="auto"/>
              <w:jc w:val="center"/>
              <w:rPr>
                <w:rFonts w:ascii="Times New Roman" w:hAnsi="Times New Roman"/>
                <w:b/>
                <w:sz w:val="24"/>
                <w:szCs w:val="24"/>
              </w:rPr>
            </w:pPr>
          </w:p>
        </w:tc>
      </w:tr>
      <w:tr w:rsidR="00D6755B" w:rsidRPr="00D8208F" w:rsidTr="00DB0B7D">
        <w:tc>
          <w:tcPr>
            <w:tcW w:w="2552" w:type="dxa"/>
          </w:tcPr>
          <w:p w:rsidR="00D6755B" w:rsidRPr="00D646E0" w:rsidRDefault="00D6755B" w:rsidP="00944ED6">
            <w:pPr>
              <w:spacing w:after="0" w:line="240" w:lineRule="auto"/>
              <w:rPr>
                <w:rFonts w:ascii="Times New Roman" w:hAnsi="Times New Roman"/>
                <w:b/>
                <w:sz w:val="24"/>
                <w:szCs w:val="24"/>
              </w:rPr>
            </w:pPr>
            <w:r w:rsidRPr="00D646E0">
              <w:rPr>
                <w:rFonts w:ascii="Times New Roman" w:hAnsi="Times New Roman"/>
                <w:b/>
                <w:sz w:val="24"/>
                <w:szCs w:val="24"/>
              </w:rPr>
              <w:t>Усього годин</w:t>
            </w:r>
          </w:p>
        </w:tc>
        <w:tc>
          <w:tcPr>
            <w:tcW w:w="709" w:type="dxa"/>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623" w:type="dxa"/>
          </w:tcPr>
          <w:p w:rsidR="00D6755B" w:rsidRPr="009F1A4F" w:rsidRDefault="00D6755B" w:rsidP="00944ED6">
            <w:pPr>
              <w:spacing w:after="0" w:line="240" w:lineRule="auto"/>
              <w:jc w:val="center"/>
              <w:rPr>
                <w:rFonts w:ascii="Times New Roman" w:hAnsi="Times New Roman"/>
                <w:b/>
                <w:sz w:val="24"/>
                <w:szCs w:val="24"/>
              </w:rPr>
            </w:pPr>
            <w:r w:rsidRPr="009F1A4F">
              <w:rPr>
                <w:rFonts w:ascii="Times New Roman" w:hAnsi="Times New Roman"/>
                <w:b/>
                <w:sz w:val="24"/>
                <w:szCs w:val="24"/>
              </w:rPr>
              <w:t>300</w:t>
            </w:r>
          </w:p>
        </w:tc>
        <w:tc>
          <w:tcPr>
            <w:tcW w:w="540" w:type="dxa"/>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540" w:type="dxa"/>
          </w:tcPr>
          <w:p w:rsidR="00D6755B" w:rsidRPr="007569DA"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60</w:t>
            </w:r>
          </w:p>
        </w:tc>
        <w:tc>
          <w:tcPr>
            <w:tcW w:w="644" w:type="dxa"/>
          </w:tcPr>
          <w:p w:rsidR="00D6755B" w:rsidRPr="009F1A4F" w:rsidRDefault="00D6755B" w:rsidP="00944ED6">
            <w:pPr>
              <w:spacing w:after="0" w:line="240" w:lineRule="auto"/>
              <w:jc w:val="center"/>
              <w:rPr>
                <w:rFonts w:ascii="Times New Roman" w:hAnsi="Times New Roman"/>
                <w:b/>
                <w:sz w:val="24"/>
                <w:szCs w:val="24"/>
              </w:rPr>
            </w:pPr>
          </w:p>
        </w:tc>
        <w:tc>
          <w:tcPr>
            <w:tcW w:w="587" w:type="dxa"/>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180</w:t>
            </w:r>
          </w:p>
        </w:tc>
        <w:tc>
          <w:tcPr>
            <w:tcW w:w="621" w:type="dxa"/>
          </w:tcPr>
          <w:p w:rsidR="00D6755B" w:rsidRPr="009F1A4F" w:rsidRDefault="00D6755B" w:rsidP="00944ED6">
            <w:pPr>
              <w:spacing w:after="0" w:line="240" w:lineRule="auto"/>
              <w:jc w:val="center"/>
              <w:rPr>
                <w:rFonts w:ascii="Times New Roman" w:hAnsi="Times New Roman"/>
                <w:b/>
                <w:sz w:val="24"/>
                <w:szCs w:val="24"/>
              </w:rPr>
            </w:pPr>
          </w:p>
        </w:tc>
        <w:tc>
          <w:tcPr>
            <w:tcW w:w="698" w:type="dxa"/>
          </w:tcPr>
          <w:p w:rsidR="00D6755B" w:rsidRPr="009F1A4F"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300</w:t>
            </w:r>
          </w:p>
        </w:tc>
        <w:tc>
          <w:tcPr>
            <w:tcW w:w="567" w:type="dxa"/>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25" w:type="dxa"/>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67" w:type="dxa"/>
          </w:tcPr>
          <w:p w:rsidR="00D6755B" w:rsidRPr="009F1A4F" w:rsidRDefault="00D6755B" w:rsidP="00944ED6">
            <w:pPr>
              <w:spacing w:after="0" w:line="240" w:lineRule="auto"/>
              <w:jc w:val="center"/>
              <w:rPr>
                <w:rFonts w:ascii="Times New Roman" w:hAnsi="Times New Roman"/>
                <w:b/>
                <w:sz w:val="24"/>
                <w:szCs w:val="24"/>
              </w:rPr>
            </w:pPr>
          </w:p>
        </w:tc>
        <w:tc>
          <w:tcPr>
            <w:tcW w:w="567" w:type="dxa"/>
          </w:tcPr>
          <w:p w:rsidR="00D6755B" w:rsidRPr="007569DA"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280</w:t>
            </w:r>
          </w:p>
        </w:tc>
        <w:tc>
          <w:tcPr>
            <w:tcW w:w="567" w:type="dxa"/>
          </w:tcPr>
          <w:p w:rsidR="00D6755B" w:rsidRPr="009F1A4F" w:rsidRDefault="00D6755B" w:rsidP="00944ED6">
            <w:pPr>
              <w:spacing w:after="0" w:line="240" w:lineRule="auto"/>
              <w:jc w:val="center"/>
              <w:rPr>
                <w:rFonts w:ascii="Times New Roman" w:hAnsi="Times New Roman"/>
                <w:b/>
                <w:sz w:val="24"/>
                <w:szCs w:val="24"/>
              </w:rPr>
            </w:pPr>
          </w:p>
        </w:tc>
      </w:tr>
      <w:tr w:rsidR="00D6755B" w:rsidRPr="00D8208F" w:rsidTr="00DB0B7D">
        <w:tc>
          <w:tcPr>
            <w:tcW w:w="2552" w:type="dxa"/>
          </w:tcPr>
          <w:p w:rsidR="00D6755B" w:rsidRPr="00D8208F" w:rsidRDefault="00D6755B" w:rsidP="00944ED6">
            <w:pPr>
              <w:spacing w:after="0" w:line="240" w:lineRule="auto"/>
              <w:rPr>
                <w:rFonts w:ascii="Times New Roman" w:hAnsi="Times New Roman"/>
                <w:sz w:val="24"/>
                <w:szCs w:val="24"/>
              </w:rPr>
            </w:pPr>
            <w:r w:rsidRPr="00D8208F">
              <w:rPr>
                <w:rFonts w:ascii="Times New Roman" w:hAnsi="Times New Roman"/>
                <w:sz w:val="24"/>
                <w:szCs w:val="24"/>
              </w:rPr>
              <w:t>Курсовий проект (робота) з________</w:t>
            </w:r>
          </w:p>
          <w:p w:rsidR="00D6755B" w:rsidRPr="00D8208F" w:rsidRDefault="00D6755B" w:rsidP="00944ED6">
            <w:pPr>
              <w:spacing w:after="0" w:line="240" w:lineRule="auto"/>
              <w:rPr>
                <w:rFonts w:ascii="Times New Roman" w:hAnsi="Times New Roman"/>
                <w:sz w:val="24"/>
                <w:szCs w:val="24"/>
                <w:vertAlign w:val="superscript"/>
              </w:rPr>
            </w:pPr>
            <w:r w:rsidRPr="00D8208F">
              <w:rPr>
                <w:rFonts w:ascii="Times New Roman" w:hAnsi="Times New Roman"/>
                <w:sz w:val="24"/>
                <w:szCs w:val="24"/>
                <w:vertAlign w:val="superscript"/>
              </w:rPr>
              <w:t>(якщо є в навчальному плані)</w:t>
            </w:r>
          </w:p>
        </w:tc>
        <w:tc>
          <w:tcPr>
            <w:tcW w:w="709" w:type="dxa"/>
          </w:tcPr>
          <w:p w:rsidR="00D6755B" w:rsidRPr="00D8208F" w:rsidRDefault="00D6755B" w:rsidP="00944ED6">
            <w:pPr>
              <w:spacing w:after="0" w:line="240" w:lineRule="auto"/>
              <w:jc w:val="both"/>
              <w:rPr>
                <w:rFonts w:ascii="Times New Roman" w:hAnsi="Times New Roman"/>
                <w:sz w:val="24"/>
                <w:szCs w:val="24"/>
              </w:rPr>
            </w:pPr>
          </w:p>
        </w:tc>
        <w:tc>
          <w:tcPr>
            <w:tcW w:w="623" w:type="dxa"/>
          </w:tcPr>
          <w:p w:rsidR="00D6755B" w:rsidRPr="00D8208F" w:rsidRDefault="00D6755B" w:rsidP="00944ED6">
            <w:pPr>
              <w:spacing w:after="0" w:line="240" w:lineRule="auto"/>
              <w:jc w:val="both"/>
              <w:rPr>
                <w:rFonts w:ascii="Times New Roman" w:hAnsi="Times New Roman"/>
                <w:sz w:val="24"/>
                <w:szCs w:val="24"/>
              </w:rPr>
            </w:pPr>
          </w:p>
        </w:tc>
        <w:tc>
          <w:tcPr>
            <w:tcW w:w="540" w:type="dxa"/>
          </w:tcPr>
          <w:p w:rsidR="00D6755B" w:rsidRPr="00D8208F" w:rsidRDefault="00D6755B" w:rsidP="00944ED6">
            <w:pPr>
              <w:spacing w:after="0" w:line="240" w:lineRule="auto"/>
              <w:jc w:val="both"/>
              <w:rPr>
                <w:rFonts w:ascii="Times New Roman" w:hAnsi="Times New Roman"/>
                <w:sz w:val="24"/>
                <w:szCs w:val="24"/>
              </w:rPr>
            </w:pPr>
          </w:p>
        </w:tc>
        <w:tc>
          <w:tcPr>
            <w:tcW w:w="540" w:type="dxa"/>
          </w:tcPr>
          <w:p w:rsidR="00D6755B" w:rsidRPr="00D8208F" w:rsidRDefault="00D6755B" w:rsidP="00944ED6">
            <w:pPr>
              <w:spacing w:after="0" w:line="240" w:lineRule="auto"/>
              <w:jc w:val="both"/>
              <w:rPr>
                <w:rFonts w:ascii="Times New Roman" w:hAnsi="Times New Roman"/>
                <w:sz w:val="24"/>
                <w:szCs w:val="24"/>
              </w:rPr>
            </w:pPr>
          </w:p>
        </w:tc>
        <w:tc>
          <w:tcPr>
            <w:tcW w:w="644" w:type="dxa"/>
          </w:tcPr>
          <w:p w:rsidR="00D6755B" w:rsidRPr="00D8208F" w:rsidRDefault="00D6755B" w:rsidP="00944ED6">
            <w:pPr>
              <w:spacing w:after="0" w:line="240" w:lineRule="auto"/>
              <w:jc w:val="both"/>
              <w:rPr>
                <w:rFonts w:ascii="Times New Roman" w:hAnsi="Times New Roman"/>
                <w:sz w:val="24"/>
                <w:szCs w:val="24"/>
              </w:rPr>
            </w:pPr>
          </w:p>
        </w:tc>
        <w:tc>
          <w:tcPr>
            <w:tcW w:w="587" w:type="dxa"/>
          </w:tcPr>
          <w:p w:rsidR="00D6755B" w:rsidRPr="00D8208F" w:rsidRDefault="00D6755B" w:rsidP="00944ED6">
            <w:pPr>
              <w:spacing w:after="0" w:line="240" w:lineRule="auto"/>
              <w:jc w:val="both"/>
              <w:rPr>
                <w:rFonts w:ascii="Times New Roman" w:hAnsi="Times New Roman"/>
                <w:sz w:val="24"/>
                <w:szCs w:val="24"/>
              </w:rPr>
            </w:pPr>
          </w:p>
        </w:tc>
        <w:tc>
          <w:tcPr>
            <w:tcW w:w="621" w:type="dxa"/>
          </w:tcPr>
          <w:p w:rsidR="00D6755B" w:rsidRPr="00D8208F" w:rsidRDefault="00D6755B" w:rsidP="00944ED6">
            <w:pPr>
              <w:spacing w:after="0" w:line="240" w:lineRule="auto"/>
              <w:jc w:val="both"/>
              <w:rPr>
                <w:rFonts w:ascii="Times New Roman" w:hAnsi="Times New Roman"/>
                <w:sz w:val="24"/>
                <w:szCs w:val="24"/>
              </w:rPr>
            </w:pPr>
          </w:p>
        </w:tc>
        <w:tc>
          <w:tcPr>
            <w:tcW w:w="698" w:type="dxa"/>
          </w:tcPr>
          <w:p w:rsidR="00D6755B" w:rsidRPr="00D8208F" w:rsidRDefault="00D6755B" w:rsidP="00944ED6">
            <w:pPr>
              <w:spacing w:after="0" w:line="240" w:lineRule="auto"/>
              <w:jc w:val="both"/>
              <w:rPr>
                <w:rFonts w:ascii="Times New Roman" w:hAnsi="Times New Roman"/>
                <w:sz w:val="24"/>
                <w:szCs w:val="24"/>
              </w:rPr>
            </w:pPr>
          </w:p>
        </w:tc>
        <w:tc>
          <w:tcPr>
            <w:tcW w:w="567" w:type="dxa"/>
          </w:tcPr>
          <w:p w:rsidR="00D6755B" w:rsidRPr="00D8208F" w:rsidRDefault="00D6755B" w:rsidP="00944ED6">
            <w:pPr>
              <w:spacing w:after="0" w:line="240" w:lineRule="auto"/>
              <w:jc w:val="both"/>
              <w:rPr>
                <w:rFonts w:ascii="Times New Roman" w:hAnsi="Times New Roman"/>
                <w:sz w:val="24"/>
                <w:szCs w:val="24"/>
              </w:rPr>
            </w:pPr>
          </w:p>
        </w:tc>
        <w:tc>
          <w:tcPr>
            <w:tcW w:w="425" w:type="dxa"/>
          </w:tcPr>
          <w:p w:rsidR="00D6755B" w:rsidRPr="00D8208F" w:rsidRDefault="00D6755B" w:rsidP="00944ED6">
            <w:pPr>
              <w:spacing w:after="0" w:line="240" w:lineRule="auto"/>
              <w:jc w:val="both"/>
              <w:rPr>
                <w:rFonts w:ascii="Times New Roman" w:hAnsi="Times New Roman"/>
                <w:sz w:val="24"/>
                <w:szCs w:val="24"/>
              </w:rPr>
            </w:pPr>
          </w:p>
        </w:tc>
        <w:tc>
          <w:tcPr>
            <w:tcW w:w="567" w:type="dxa"/>
          </w:tcPr>
          <w:p w:rsidR="00D6755B" w:rsidRPr="00D8208F" w:rsidRDefault="00D6755B" w:rsidP="00944ED6">
            <w:pPr>
              <w:spacing w:after="0" w:line="240" w:lineRule="auto"/>
              <w:jc w:val="both"/>
              <w:rPr>
                <w:rFonts w:ascii="Times New Roman" w:hAnsi="Times New Roman"/>
                <w:sz w:val="24"/>
                <w:szCs w:val="24"/>
              </w:rPr>
            </w:pPr>
          </w:p>
        </w:tc>
        <w:tc>
          <w:tcPr>
            <w:tcW w:w="567" w:type="dxa"/>
          </w:tcPr>
          <w:p w:rsidR="00D6755B" w:rsidRPr="00D8208F" w:rsidRDefault="00D6755B" w:rsidP="00944ED6">
            <w:pPr>
              <w:spacing w:after="0" w:line="240" w:lineRule="auto"/>
              <w:jc w:val="both"/>
              <w:rPr>
                <w:rFonts w:ascii="Times New Roman" w:hAnsi="Times New Roman"/>
                <w:sz w:val="24"/>
                <w:szCs w:val="24"/>
              </w:rPr>
            </w:pPr>
          </w:p>
        </w:tc>
        <w:tc>
          <w:tcPr>
            <w:tcW w:w="567" w:type="dxa"/>
          </w:tcPr>
          <w:p w:rsidR="00D6755B" w:rsidRPr="00D8208F" w:rsidRDefault="00D6755B" w:rsidP="00944ED6">
            <w:pPr>
              <w:spacing w:after="0" w:line="240" w:lineRule="auto"/>
              <w:jc w:val="both"/>
              <w:rPr>
                <w:rFonts w:ascii="Times New Roman" w:hAnsi="Times New Roman"/>
                <w:sz w:val="24"/>
                <w:szCs w:val="24"/>
              </w:rPr>
            </w:pPr>
          </w:p>
        </w:tc>
      </w:tr>
      <w:tr w:rsidR="00D6755B" w:rsidRPr="00D8208F" w:rsidTr="00DB0B7D">
        <w:tc>
          <w:tcPr>
            <w:tcW w:w="2552" w:type="dxa"/>
          </w:tcPr>
          <w:p w:rsidR="00D6755B" w:rsidRPr="009F1A4F" w:rsidRDefault="00D6755B" w:rsidP="00944ED6">
            <w:pPr>
              <w:spacing w:after="0" w:line="240" w:lineRule="auto"/>
              <w:rPr>
                <w:rFonts w:ascii="Times New Roman" w:hAnsi="Times New Roman"/>
                <w:b/>
                <w:sz w:val="24"/>
                <w:szCs w:val="24"/>
              </w:rPr>
            </w:pPr>
            <w:r w:rsidRPr="009F1A4F">
              <w:rPr>
                <w:rFonts w:ascii="Times New Roman" w:hAnsi="Times New Roman"/>
                <w:b/>
                <w:sz w:val="24"/>
                <w:szCs w:val="24"/>
              </w:rPr>
              <w:t>Усього годин</w:t>
            </w:r>
          </w:p>
        </w:tc>
        <w:tc>
          <w:tcPr>
            <w:tcW w:w="709" w:type="dxa"/>
          </w:tcPr>
          <w:p w:rsidR="00D6755B" w:rsidRPr="0037103C"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623" w:type="dxa"/>
          </w:tcPr>
          <w:p w:rsidR="00D6755B" w:rsidRPr="009F1A4F" w:rsidRDefault="00D6755B" w:rsidP="00944ED6">
            <w:pPr>
              <w:spacing w:after="0" w:line="240" w:lineRule="auto"/>
              <w:jc w:val="center"/>
              <w:rPr>
                <w:rFonts w:ascii="Times New Roman" w:hAnsi="Times New Roman"/>
                <w:b/>
                <w:sz w:val="24"/>
                <w:szCs w:val="24"/>
              </w:rPr>
            </w:pPr>
            <w:r w:rsidRPr="009F1A4F">
              <w:rPr>
                <w:rFonts w:ascii="Times New Roman" w:hAnsi="Times New Roman"/>
                <w:b/>
                <w:sz w:val="24"/>
                <w:szCs w:val="24"/>
              </w:rPr>
              <w:t>300</w:t>
            </w:r>
          </w:p>
        </w:tc>
        <w:tc>
          <w:tcPr>
            <w:tcW w:w="540" w:type="dxa"/>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540" w:type="dxa"/>
          </w:tcPr>
          <w:p w:rsidR="00D6755B" w:rsidRPr="007569DA"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60</w:t>
            </w:r>
          </w:p>
        </w:tc>
        <w:tc>
          <w:tcPr>
            <w:tcW w:w="644" w:type="dxa"/>
          </w:tcPr>
          <w:p w:rsidR="00D6755B" w:rsidRPr="009F1A4F" w:rsidRDefault="00D6755B" w:rsidP="00944ED6">
            <w:pPr>
              <w:spacing w:after="0" w:line="240" w:lineRule="auto"/>
              <w:jc w:val="center"/>
              <w:rPr>
                <w:rFonts w:ascii="Times New Roman" w:hAnsi="Times New Roman"/>
                <w:b/>
                <w:sz w:val="24"/>
                <w:szCs w:val="24"/>
              </w:rPr>
            </w:pPr>
          </w:p>
        </w:tc>
        <w:tc>
          <w:tcPr>
            <w:tcW w:w="587" w:type="dxa"/>
          </w:tcPr>
          <w:p w:rsidR="00D6755B" w:rsidRPr="00FA1BF4"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180</w:t>
            </w:r>
          </w:p>
        </w:tc>
        <w:tc>
          <w:tcPr>
            <w:tcW w:w="621" w:type="dxa"/>
          </w:tcPr>
          <w:p w:rsidR="00D6755B" w:rsidRPr="009F1A4F" w:rsidRDefault="00D6755B" w:rsidP="00944ED6">
            <w:pPr>
              <w:spacing w:after="0" w:line="240" w:lineRule="auto"/>
              <w:jc w:val="center"/>
              <w:rPr>
                <w:rFonts w:ascii="Times New Roman" w:hAnsi="Times New Roman"/>
                <w:b/>
                <w:sz w:val="24"/>
                <w:szCs w:val="24"/>
              </w:rPr>
            </w:pPr>
          </w:p>
        </w:tc>
        <w:tc>
          <w:tcPr>
            <w:tcW w:w="698" w:type="dxa"/>
          </w:tcPr>
          <w:p w:rsidR="00D6755B" w:rsidRPr="009F1A4F" w:rsidRDefault="00D6755B" w:rsidP="00944ED6">
            <w:pPr>
              <w:spacing w:after="0" w:line="240" w:lineRule="auto"/>
              <w:jc w:val="center"/>
              <w:rPr>
                <w:rFonts w:ascii="Times New Roman" w:hAnsi="Times New Roman"/>
                <w:b/>
                <w:sz w:val="24"/>
                <w:szCs w:val="24"/>
              </w:rPr>
            </w:pPr>
            <w:r>
              <w:rPr>
                <w:rFonts w:ascii="Times New Roman" w:hAnsi="Times New Roman"/>
                <w:b/>
                <w:sz w:val="24"/>
                <w:szCs w:val="24"/>
              </w:rPr>
              <w:t>300</w:t>
            </w:r>
          </w:p>
        </w:tc>
        <w:tc>
          <w:tcPr>
            <w:tcW w:w="567" w:type="dxa"/>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25" w:type="dxa"/>
          </w:tcPr>
          <w:p w:rsidR="00D6755B" w:rsidRPr="00322A75" w:rsidRDefault="00322A75" w:rsidP="00944ED6">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67" w:type="dxa"/>
          </w:tcPr>
          <w:p w:rsidR="00D6755B" w:rsidRPr="009F1A4F" w:rsidRDefault="00D6755B" w:rsidP="00944ED6">
            <w:pPr>
              <w:spacing w:after="0" w:line="240" w:lineRule="auto"/>
              <w:jc w:val="center"/>
              <w:rPr>
                <w:rFonts w:ascii="Times New Roman" w:hAnsi="Times New Roman"/>
                <w:b/>
                <w:sz w:val="24"/>
                <w:szCs w:val="24"/>
              </w:rPr>
            </w:pPr>
          </w:p>
        </w:tc>
        <w:tc>
          <w:tcPr>
            <w:tcW w:w="567" w:type="dxa"/>
          </w:tcPr>
          <w:p w:rsidR="00D6755B" w:rsidRPr="007569DA" w:rsidRDefault="00D6755B" w:rsidP="00944E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280</w:t>
            </w:r>
          </w:p>
        </w:tc>
        <w:tc>
          <w:tcPr>
            <w:tcW w:w="567" w:type="dxa"/>
          </w:tcPr>
          <w:p w:rsidR="00D6755B" w:rsidRPr="009F1A4F" w:rsidRDefault="00D6755B" w:rsidP="00944ED6">
            <w:pPr>
              <w:spacing w:after="0" w:line="240" w:lineRule="auto"/>
              <w:jc w:val="center"/>
              <w:rPr>
                <w:rFonts w:ascii="Times New Roman" w:hAnsi="Times New Roman"/>
                <w:b/>
                <w:sz w:val="24"/>
                <w:szCs w:val="24"/>
              </w:rPr>
            </w:pPr>
          </w:p>
        </w:tc>
      </w:tr>
    </w:tbl>
    <w:p w:rsidR="00D6755B" w:rsidRPr="00C930A7" w:rsidRDefault="00D6755B" w:rsidP="00D6755B">
      <w:pPr>
        <w:spacing w:after="0"/>
        <w:jc w:val="both"/>
        <w:rPr>
          <w:rFonts w:ascii="Times New Roman" w:hAnsi="Times New Roman"/>
          <w:sz w:val="16"/>
          <w:szCs w:val="16"/>
        </w:rPr>
      </w:pPr>
    </w:p>
    <w:p w:rsidR="003633DA" w:rsidRDefault="003633DA"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rPr>
      </w:pPr>
      <w:r w:rsidRPr="00C930A7">
        <w:rPr>
          <w:rFonts w:ascii="Times New Roman" w:hAnsi="Times New Roman"/>
          <w:b/>
          <w:sz w:val="28"/>
          <w:szCs w:val="28"/>
        </w:rPr>
        <w:t>4. Теми семінарських занять</w:t>
      </w:r>
    </w:p>
    <w:p w:rsidR="00C47D09" w:rsidRPr="00C47D09" w:rsidRDefault="00C47D09" w:rsidP="00C47D09">
      <w:pPr>
        <w:rPr>
          <w:rFonts w:ascii="Times New Roman" w:hAnsi="Times New Roman"/>
          <w:sz w:val="28"/>
          <w:szCs w:val="28"/>
        </w:rPr>
      </w:pPr>
      <w:r w:rsidRPr="00C47D09">
        <w:rPr>
          <w:rFonts w:ascii="Times New Roman" w:hAnsi="Times New Roman"/>
          <w:sz w:val="28"/>
          <w:szCs w:val="28"/>
        </w:rPr>
        <w:t>Не передбачено навчальним планом</w:t>
      </w:r>
    </w:p>
    <w:p w:rsidR="00957DE5" w:rsidRDefault="00957DE5" w:rsidP="00D6755B">
      <w:pPr>
        <w:spacing w:after="0"/>
        <w:jc w:val="both"/>
        <w:rPr>
          <w:rFonts w:ascii="Times New Roman" w:hAnsi="Times New Roman"/>
          <w:b/>
          <w:sz w:val="28"/>
          <w:szCs w:val="28"/>
        </w:rPr>
      </w:pPr>
    </w:p>
    <w:p w:rsidR="003633DA" w:rsidRDefault="003633DA" w:rsidP="00D6755B">
      <w:pPr>
        <w:spacing w:after="0"/>
        <w:jc w:val="both"/>
        <w:rPr>
          <w:rFonts w:ascii="Times New Roman" w:hAnsi="Times New Roman"/>
          <w:b/>
          <w:sz w:val="28"/>
          <w:szCs w:val="28"/>
        </w:rPr>
      </w:pPr>
    </w:p>
    <w:p w:rsidR="00D6755B" w:rsidRDefault="00D6755B" w:rsidP="00D6755B">
      <w:pPr>
        <w:spacing w:after="0"/>
        <w:jc w:val="both"/>
        <w:rPr>
          <w:rFonts w:ascii="Times New Roman" w:hAnsi="Times New Roman"/>
          <w:b/>
          <w:sz w:val="28"/>
          <w:szCs w:val="28"/>
          <w:lang w:val="en-US"/>
        </w:rPr>
      </w:pPr>
      <w:r w:rsidRPr="00C930A7">
        <w:rPr>
          <w:rFonts w:ascii="Times New Roman" w:hAnsi="Times New Roman"/>
          <w:b/>
          <w:sz w:val="28"/>
          <w:szCs w:val="28"/>
        </w:rPr>
        <w:t>5. Теми практичних занять</w:t>
      </w:r>
    </w:p>
    <w:p w:rsidR="00D6755B" w:rsidRPr="001C7EF8" w:rsidRDefault="00D6755B" w:rsidP="00D6755B">
      <w:pPr>
        <w:spacing w:after="0"/>
        <w:jc w:val="both"/>
        <w:rPr>
          <w:rFonts w:ascii="Times New Roman" w:hAnsi="Times New Roman"/>
          <w:b/>
          <w:sz w:val="28"/>
          <w:szCs w:val="28"/>
          <w:lang w:val="en-US"/>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7088"/>
        <w:gridCol w:w="2410"/>
      </w:tblGrid>
      <w:tr w:rsidR="00D6755B" w:rsidRPr="00D8208F" w:rsidTr="00944ED6">
        <w:tc>
          <w:tcPr>
            <w:tcW w:w="851" w:type="dxa"/>
            <w:vAlign w:val="center"/>
          </w:tcPr>
          <w:p w:rsidR="00D6755B" w:rsidRPr="00D8208F" w:rsidRDefault="00D6755B" w:rsidP="00E65017">
            <w:pPr>
              <w:spacing w:after="0" w:line="240" w:lineRule="auto"/>
              <w:jc w:val="center"/>
              <w:rPr>
                <w:rFonts w:ascii="Times New Roman" w:hAnsi="Times New Roman"/>
                <w:sz w:val="24"/>
                <w:szCs w:val="24"/>
              </w:rPr>
            </w:pPr>
            <w:r w:rsidRPr="00D8208F">
              <w:rPr>
                <w:rFonts w:ascii="Times New Roman" w:hAnsi="Times New Roman"/>
                <w:sz w:val="24"/>
                <w:szCs w:val="24"/>
              </w:rPr>
              <w:t>№ з/п</w:t>
            </w:r>
          </w:p>
        </w:tc>
        <w:tc>
          <w:tcPr>
            <w:tcW w:w="7088" w:type="dxa"/>
            <w:vAlign w:val="center"/>
          </w:tcPr>
          <w:p w:rsidR="00D6755B" w:rsidRPr="00D8208F" w:rsidRDefault="00D6755B" w:rsidP="00E65017">
            <w:pPr>
              <w:spacing w:after="0" w:line="240" w:lineRule="auto"/>
              <w:jc w:val="center"/>
              <w:rPr>
                <w:rFonts w:ascii="Times New Roman" w:hAnsi="Times New Roman"/>
                <w:sz w:val="24"/>
                <w:szCs w:val="24"/>
              </w:rPr>
            </w:pPr>
            <w:r w:rsidRPr="00D8208F">
              <w:rPr>
                <w:rFonts w:ascii="Times New Roman" w:hAnsi="Times New Roman"/>
                <w:sz w:val="24"/>
                <w:szCs w:val="24"/>
              </w:rPr>
              <w:t>Назва теми</w:t>
            </w:r>
          </w:p>
        </w:tc>
        <w:tc>
          <w:tcPr>
            <w:tcW w:w="2410" w:type="dxa"/>
            <w:vAlign w:val="center"/>
          </w:tcPr>
          <w:p w:rsidR="00D6755B" w:rsidRPr="00D8208F" w:rsidRDefault="00D6755B" w:rsidP="00E65017">
            <w:pPr>
              <w:spacing w:after="0" w:line="240" w:lineRule="auto"/>
              <w:jc w:val="center"/>
              <w:rPr>
                <w:rFonts w:ascii="Times New Roman" w:hAnsi="Times New Roman"/>
                <w:sz w:val="24"/>
                <w:szCs w:val="24"/>
              </w:rPr>
            </w:pPr>
            <w:r w:rsidRPr="00D8208F">
              <w:rPr>
                <w:rFonts w:ascii="Times New Roman" w:hAnsi="Times New Roman"/>
                <w:sz w:val="24"/>
                <w:szCs w:val="24"/>
              </w:rPr>
              <w:t>Кількість годин</w:t>
            </w:r>
          </w:p>
        </w:tc>
      </w:tr>
      <w:tr w:rsidR="00C47D09" w:rsidRPr="00D8208F" w:rsidTr="00944ED6">
        <w:tc>
          <w:tcPr>
            <w:tcW w:w="851" w:type="dxa"/>
          </w:tcPr>
          <w:p w:rsidR="00C47D09" w:rsidRPr="00464F01" w:rsidRDefault="00C47D09" w:rsidP="00E65017">
            <w:pPr>
              <w:pStyle w:val="a3"/>
              <w:numPr>
                <w:ilvl w:val="0"/>
                <w:numId w:val="40"/>
              </w:numPr>
              <w:jc w:val="both"/>
            </w:pPr>
          </w:p>
        </w:tc>
        <w:tc>
          <w:tcPr>
            <w:tcW w:w="7088" w:type="dxa"/>
          </w:tcPr>
          <w:p w:rsidR="00C47D09" w:rsidRPr="0070719A" w:rsidRDefault="00C47D09" w:rsidP="00E65017">
            <w:pPr>
              <w:spacing w:after="0" w:line="240" w:lineRule="auto"/>
              <w:rPr>
                <w:rFonts w:ascii="Times New Roman" w:hAnsi="Times New Roman"/>
                <w:sz w:val="24"/>
                <w:szCs w:val="24"/>
              </w:rPr>
            </w:pPr>
            <w:r>
              <w:rPr>
                <w:rFonts w:ascii="Times New Roman" w:hAnsi="Times New Roman"/>
                <w:bCs/>
                <w:sz w:val="24"/>
                <w:szCs w:val="24"/>
              </w:rPr>
              <w:t>Т</w:t>
            </w:r>
            <w:r w:rsidRPr="0070719A">
              <w:rPr>
                <w:rFonts w:ascii="Times New Roman" w:hAnsi="Times New Roman"/>
                <w:bCs/>
                <w:sz w:val="24"/>
                <w:szCs w:val="24"/>
              </w:rPr>
              <w:t>еорії підприємства і основи підприємництва</w:t>
            </w:r>
          </w:p>
        </w:tc>
        <w:tc>
          <w:tcPr>
            <w:tcW w:w="2410" w:type="dxa"/>
            <w:vAlign w:val="center"/>
          </w:tcPr>
          <w:p w:rsidR="00C47D09" w:rsidRPr="00D8208F" w:rsidRDefault="00CB6F16" w:rsidP="00CB6F16">
            <w:pPr>
              <w:spacing w:after="0" w:line="240" w:lineRule="auto"/>
              <w:jc w:val="center"/>
              <w:rPr>
                <w:rFonts w:ascii="Times New Roman" w:hAnsi="Times New Roman"/>
                <w:sz w:val="24"/>
                <w:szCs w:val="24"/>
              </w:rPr>
            </w:pPr>
            <w:r>
              <w:rPr>
                <w:rFonts w:ascii="Times New Roman" w:hAnsi="Times New Roman"/>
                <w:sz w:val="24"/>
                <w:szCs w:val="24"/>
              </w:rPr>
              <w:t>3</w:t>
            </w:r>
          </w:p>
        </w:tc>
      </w:tr>
      <w:tr w:rsidR="00C47D09" w:rsidRPr="00D8208F" w:rsidTr="00944ED6">
        <w:tc>
          <w:tcPr>
            <w:tcW w:w="851" w:type="dxa"/>
          </w:tcPr>
          <w:p w:rsidR="00C47D09" w:rsidRPr="00464F01" w:rsidRDefault="00C47D09" w:rsidP="00E65017">
            <w:pPr>
              <w:pStyle w:val="a3"/>
              <w:numPr>
                <w:ilvl w:val="0"/>
                <w:numId w:val="40"/>
              </w:numPr>
              <w:jc w:val="both"/>
            </w:pPr>
          </w:p>
        </w:tc>
        <w:tc>
          <w:tcPr>
            <w:tcW w:w="7088" w:type="dxa"/>
          </w:tcPr>
          <w:p w:rsidR="00C47D09" w:rsidRPr="0070719A" w:rsidRDefault="00C47D09" w:rsidP="00E65017">
            <w:pPr>
              <w:spacing w:after="0" w:line="240" w:lineRule="auto"/>
              <w:rPr>
                <w:rFonts w:ascii="Times New Roman" w:hAnsi="Times New Roman"/>
                <w:sz w:val="24"/>
                <w:szCs w:val="24"/>
              </w:rPr>
            </w:pPr>
            <w:r>
              <w:rPr>
                <w:rFonts w:ascii="Times New Roman" w:hAnsi="Times New Roman"/>
                <w:bCs/>
                <w:sz w:val="24"/>
                <w:szCs w:val="24"/>
              </w:rPr>
              <w:t>П</w:t>
            </w:r>
            <w:r w:rsidRPr="0070719A">
              <w:rPr>
                <w:rFonts w:ascii="Times New Roman" w:hAnsi="Times New Roman"/>
                <w:bCs/>
                <w:sz w:val="24"/>
                <w:szCs w:val="24"/>
              </w:rPr>
              <w:t>ідприємство як суб’єкт господарювання</w:t>
            </w:r>
          </w:p>
        </w:tc>
        <w:tc>
          <w:tcPr>
            <w:tcW w:w="2410" w:type="dxa"/>
            <w:vAlign w:val="center"/>
          </w:tcPr>
          <w:p w:rsidR="00C47D09" w:rsidRPr="00D8208F" w:rsidRDefault="00CB6F16" w:rsidP="00CB6F16">
            <w:pPr>
              <w:spacing w:after="0" w:line="240" w:lineRule="auto"/>
              <w:jc w:val="center"/>
              <w:rPr>
                <w:rFonts w:ascii="Times New Roman" w:hAnsi="Times New Roman"/>
                <w:sz w:val="24"/>
                <w:szCs w:val="24"/>
              </w:rPr>
            </w:pPr>
            <w:r>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З</w:t>
            </w:r>
            <w:r w:rsidRPr="0070719A">
              <w:rPr>
                <w:rFonts w:ascii="Times New Roman" w:hAnsi="Times New Roman"/>
                <w:bCs/>
                <w:sz w:val="24"/>
                <w:szCs w:val="24"/>
              </w:rPr>
              <w:t>овнішнє середовище господарювання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pStyle w:val="FR1"/>
              <w:spacing w:line="240" w:lineRule="auto"/>
              <w:ind w:left="0" w:right="0"/>
              <w:jc w:val="left"/>
              <w:rPr>
                <w:sz w:val="24"/>
                <w:szCs w:val="24"/>
              </w:rPr>
            </w:pPr>
            <w:r>
              <w:rPr>
                <w:bCs/>
                <w:sz w:val="24"/>
                <w:szCs w:val="24"/>
              </w:rPr>
              <w:t>С</w:t>
            </w:r>
            <w:r w:rsidRPr="0070719A">
              <w:rPr>
                <w:bCs/>
                <w:sz w:val="24"/>
                <w:szCs w:val="24"/>
              </w:rPr>
              <w:t>труктура і управління підприємством</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П</w:t>
            </w:r>
            <w:r w:rsidRPr="0070719A">
              <w:rPr>
                <w:rFonts w:ascii="Times New Roman" w:hAnsi="Times New Roman"/>
                <w:bCs/>
                <w:sz w:val="24"/>
                <w:szCs w:val="24"/>
              </w:rPr>
              <w:t>рогнозування та планування діяльності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D8208F" w:rsidRDefault="00CB6F16" w:rsidP="00CB6F16">
            <w:pPr>
              <w:spacing w:after="0" w:line="240" w:lineRule="auto"/>
              <w:jc w:val="both"/>
              <w:rPr>
                <w:rFonts w:ascii="Times New Roman" w:hAnsi="Times New Roman"/>
                <w:sz w:val="24"/>
                <w:szCs w:val="24"/>
              </w:rPr>
            </w:pPr>
            <w:r>
              <w:rPr>
                <w:rFonts w:ascii="Times New Roman" w:hAnsi="Times New Roman"/>
                <w:bCs/>
                <w:sz w:val="24"/>
                <w:szCs w:val="24"/>
              </w:rPr>
              <w:t>П</w:t>
            </w:r>
            <w:r w:rsidRPr="0070719A">
              <w:rPr>
                <w:rFonts w:ascii="Times New Roman" w:hAnsi="Times New Roman"/>
                <w:bCs/>
                <w:sz w:val="24"/>
                <w:szCs w:val="24"/>
              </w:rPr>
              <w:t>ерсонал підприємства і оплата праці</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D8208F" w:rsidRDefault="00CB6F16" w:rsidP="00CB6F16">
            <w:pPr>
              <w:spacing w:after="0" w:line="240" w:lineRule="auto"/>
              <w:jc w:val="both"/>
              <w:rPr>
                <w:rFonts w:ascii="Times New Roman" w:hAnsi="Times New Roman"/>
                <w:sz w:val="24"/>
                <w:szCs w:val="24"/>
              </w:rPr>
            </w:pPr>
            <w:r>
              <w:rPr>
                <w:rFonts w:ascii="Times New Roman" w:hAnsi="Times New Roman"/>
                <w:bCs/>
                <w:sz w:val="24"/>
                <w:szCs w:val="24"/>
              </w:rPr>
              <w:t>Т</w:t>
            </w:r>
            <w:r w:rsidRPr="0070719A">
              <w:rPr>
                <w:rFonts w:ascii="Times New Roman" w:hAnsi="Times New Roman"/>
                <w:bCs/>
                <w:sz w:val="24"/>
                <w:szCs w:val="24"/>
              </w:rPr>
              <w:t>ехніко-технологічна база та виробнича потужність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 xml:space="preserve">Основний капітал </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Оборотний капітал</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І</w:t>
            </w:r>
            <w:r w:rsidRPr="0070719A">
              <w:rPr>
                <w:rFonts w:ascii="Times New Roman" w:hAnsi="Times New Roman"/>
                <w:bCs/>
                <w:sz w:val="24"/>
                <w:szCs w:val="24"/>
              </w:rPr>
              <w:t>нвестиційні ресурси</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І</w:t>
            </w:r>
            <w:r w:rsidRPr="0070719A">
              <w:rPr>
                <w:rFonts w:ascii="Times New Roman" w:hAnsi="Times New Roman"/>
                <w:bCs/>
                <w:sz w:val="24"/>
                <w:szCs w:val="24"/>
              </w:rPr>
              <w:t>нноваційна діяльність</w:t>
            </w:r>
            <w:r w:rsidRPr="0070719A">
              <w:rPr>
                <w:rFonts w:ascii="Times New Roman" w:hAnsi="Times New Roman"/>
                <w:sz w:val="24"/>
                <w:szCs w:val="24"/>
              </w:rPr>
              <w:t xml:space="preserve">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В</w:t>
            </w:r>
            <w:r w:rsidRPr="0070719A">
              <w:rPr>
                <w:rFonts w:ascii="Times New Roman" w:hAnsi="Times New Roman"/>
                <w:bCs/>
                <w:sz w:val="24"/>
                <w:szCs w:val="24"/>
              </w:rPr>
              <w:t>итрати виробництва і собівартість продукції</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Ц</w:t>
            </w:r>
            <w:r w:rsidRPr="0070719A">
              <w:rPr>
                <w:rFonts w:ascii="Times New Roman" w:hAnsi="Times New Roman"/>
                <w:bCs/>
                <w:sz w:val="24"/>
                <w:szCs w:val="24"/>
              </w:rPr>
              <w:t>іноутворення на продукцію</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Ф</w:t>
            </w:r>
            <w:r w:rsidRPr="0070719A">
              <w:rPr>
                <w:rFonts w:ascii="Times New Roman" w:hAnsi="Times New Roman"/>
                <w:bCs/>
                <w:sz w:val="24"/>
                <w:szCs w:val="24"/>
              </w:rPr>
              <w:t>інансово-економічні результати діяльності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І</w:t>
            </w:r>
            <w:r w:rsidRPr="0070719A">
              <w:rPr>
                <w:rFonts w:ascii="Times New Roman" w:hAnsi="Times New Roman"/>
                <w:bCs/>
                <w:sz w:val="24"/>
                <w:szCs w:val="24"/>
              </w:rPr>
              <w:t>нтегрована економічна ефективність діяльності підприємства</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Pr>
          <w:p w:rsidR="00CB6F16" w:rsidRPr="00464F01" w:rsidRDefault="00CB6F16" w:rsidP="00CB6F16">
            <w:pPr>
              <w:pStyle w:val="a3"/>
              <w:numPr>
                <w:ilvl w:val="0"/>
                <w:numId w:val="40"/>
              </w:numPr>
              <w:jc w:val="both"/>
            </w:pPr>
          </w:p>
        </w:tc>
        <w:tc>
          <w:tcPr>
            <w:tcW w:w="7088" w:type="dxa"/>
          </w:tcPr>
          <w:p w:rsidR="00CB6F16" w:rsidRPr="0070719A" w:rsidRDefault="00CB6F16" w:rsidP="00CB6F16">
            <w:pPr>
              <w:spacing w:after="0" w:line="240" w:lineRule="auto"/>
              <w:rPr>
                <w:rFonts w:ascii="Times New Roman" w:hAnsi="Times New Roman"/>
                <w:sz w:val="24"/>
                <w:szCs w:val="24"/>
              </w:rPr>
            </w:pPr>
            <w:r>
              <w:rPr>
                <w:rFonts w:ascii="Times New Roman" w:hAnsi="Times New Roman"/>
                <w:bCs/>
                <w:sz w:val="24"/>
                <w:szCs w:val="24"/>
              </w:rPr>
              <w:t>І</w:t>
            </w:r>
            <w:r w:rsidRPr="0070719A">
              <w:rPr>
                <w:rFonts w:ascii="Times New Roman" w:hAnsi="Times New Roman"/>
                <w:bCs/>
                <w:sz w:val="24"/>
                <w:szCs w:val="24"/>
              </w:rPr>
              <w:t>нвестиційні ресурси</w:t>
            </w:r>
          </w:p>
        </w:tc>
        <w:tc>
          <w:tcPr>
            <w:tcW w:w="2410" w:type="dxa"/>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pStyle w:val="a3"/>
              <w:numPr>
                <w:ilvl w:val="0"/>
                <w:numId w:val="40"/>
              </w:numPr>
              <w:jc w:val="both"/>
            </w:pPr>
          </w:p>
        </w:tc>
        <w:tc>
          <w:tcPr>
            <w:tcW w:w="7088"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spacing w:after="0" w:line="240" w:lineRule="auto"/>
              <w:rPr>
                <w:rFonts w:ascii="Times New Roman" w:hAnsi="Times New Roman"/>
                <w:bCs/>
                <w:sz w:val="24"/>
                <w:szCs w:val="24"/>
              </w:rPr>
            </w:pPr>
            <w:r>
              <w:rPr>
                <w:rFonts w:ascii="Times New Roman" w:hAnsi="Times New Roman"/>
                <w:bCs/>
                <w:sz w:val="24"/>
                <w:szCs w:val="24"/>
              </w:rPr>
              <w:t>Сучасні теорії та моделі розвитку підприємства</w:t>
            </w:r>
          </w:p>
        </w:tc>
        <w:tc>
          <w:tcPr>
            <w:tcW w:w="2410" w:type="dxa"/>
            <w:tcBorders>
              <w:top w:val="single" w:sz="4" w:space="0" w:color="000000"/>
              <w:left w:val="single" w:sz="4" w:space="0" w:color="000000"/>
              <w:bottom w:val="single" w:sz="4" w:space="0" w:color="000000"/>
              <w:right w:val="single" w:sz="4" w:space="0" w:color="000000"/>
            </w:tcBorders>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pStyle w:val="a3"/>
              <w:numPr>
                <w:ilvl w:val="0"/>
                <w:numId w:val="40"/>
              </w:numPr>
              <w:jc w:val="both"/>
            </w:pPr>
          </w:p>
        </w:tc>
        <w:tc>
          <w:tcPr>
            <w:tcW w:w="7088"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spacing w:after="0" w:line="240" w:lineRule="auto"/>
              <w:rPr>
                <w:rFonts w:ascii="Times New Roman" w:hAnsi="Times New Roman"/>
                <w:bCs/>
                <w:sz w:val="24"/>
                <w:szCs w:val="24"/>
              </w:rPr>
            </w:pPr>
            <w:r w:rsidRPr="00464F01">
              <w:rPr>
                <w:rFonts w:ascii="Times New Roman" w:hAnsi="Times New Roman"/>
                <w:bCs/>
                <w:sz w:val="24"/>
                <w:szCs w:val="24"/>
              </w:rPr>
              <w:t>Економічна безпека підприємства</w:t>
            </w:r>
          </w:p>
        </w:tc>
        <w:tc>
          <w:tcPr>
            <w:tcW w:w="2410" w:type="dxa"/>
            <w:tcBorders>
              <w:top w:val="single" w:sz="4" w:space="0" w:color="000000"/>
              <w:left w:val="single" w:sz="4" w:space="0" w:color="000000"/>
              <w:bottom w:val="single" w:sz="4" w:space="0" w:color="000000"/>
              <w:right w:val="single" w:sz="4" w:space="0" w:color="000000"/>
            </w:tcBorders>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pStyle w:val="a3"/>
              <w:numPr>
                <w:ilvl w:val="0"/>
                <w:numId w:val="40"/>
              </w:numPr>
              <w:jc w:val="both"/>
            </w:pPr>
          </w:p>
        </w:tc>
        <w:tc>
          <w:tcPr>
            <w:tcW w:w="7088"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spacing w:after="0" w:line="240" w:lineRule="auto"/>
              <w:rPr>
                <w:rFonts w:ascii="Times New Roman" w:hAnsi="Times New Roman"/>
                <w:bCs/>
                <w:sz w:val="24"/>
                <w:szCs w:val="24"/>
              </w:rPr>
            </w:pPr>
            <w:r>
              <w:rPr>
                <w:rFonts w:ascii="Times New Roman" w:hAnsi="Times New Roman"/>
                <w:bCs/>
                <w:sz w:val="24"/>
                <w:szCs w:val="24"/>
              </w:rPr>
              <w:t>Р</w:t>
            </w:r>
            <w:r w:rsidRPr="0070719A">
              <w:rPr>
                <w:rFonts w:ascii="Times New Roman" w:hAnsi="Times New Roman"/>
                <w:bCs/>
                <w:sz w:val="24"/>
                <w:szCs w:val="24"/>
              </w:rPr>
              <w:t>еструктуризація і санація підприємства</w:t>
            </w:r>
          </w:p>
        </w:tc>
        <w:tc>
          <w:tcPr>
            <w:tcW w:w="2410" w:type="dxa"/>
            <w:tcBorders>
              <w:top w:val="single" w:sz="4" w:space="0" w:color="000000"/>
              <w:left w:val="single" w:sz="4" w:space="0" w:color="000000"/>
              <w:bottom w:val="single" w:sz="4" w:space="0" w:color="000000"/>
              <w:right w:val="single" w:sz="4" w:space="0" w:color="000000"/>
            </w:tcBorders>
          </w:tcPr>
          <w:p w:rsidR="00CB6F16" w:rsidRDefault="00CB6F16" w:rsidP="00CB6F16">
            <w:pPr>
              <w:spacing w:after="0" w:line="240" w:lineRule="auto"/>
              <w:jc w:val="center"/>
            </w:pPr>
            <w:r w:rsidRPr="00D227F8">
              <w:rPr>
                <w:rFonts w:ascii="Times New Roman" w:hAnsi="Times New Roman"/>
                <w:sz w:val="24"/>
                <w:szCs w:val="24"/>
              </w:rPr>
              <w:t>3</w:t>
            </w:r>
          </w:p>
        </w:tc>
      </w:tr>
      <w:tr w:rsidR="00CB6F16" w:rsidRPr="00D8208F" w:rsidTr="00497191">
        <w:tc>
          <w:tcPr>
            <w:tcW w:w="851"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pStyle w:val="a3"/>
              <w:numPr>
                <w:ilvl w:val="0"/>
                <w:numId w:val="40"/>
              </w:numPr>
              <w:jc w:val="both"/>
            </w:pPr>
          </w:p>
        </w:tc>
        <w:tc>
          <w:tcPr>
            <w:tcW w:w="7088" w:type="dxa"/>
            <w:tcBorders>
              <w:top w:val="single" w:sz="4" w:space="0" w:color="000000"/>
              <w:left w:val="single" w:sz="4" w:space="0" w:color="000000"/>
              <w:bottom w:val="single" w:sz="4" w:space="0" w:color="000000"/>
              <w:right w:val="single" w:sz="4" w:space="0" w:color="000000"/>
            </w:tcBorders>
          </w:tcPr>
          <w:p w:rsidR="00CB6F16" w:rsidRPr="00464F01" w:rsidRDefault="00CB6F16" w:rsidP="00CB6F16">
            <w:pPr>
              <w:spacing w:after="0" w:line="240" w:lineRule="auto"/>
              <w:rPr>
                <w:rFonts w:ascii="Times New Roman" w:hAnsi="Times New Roman"/>
                <w:bCs/>
                <w:sz w:val="24"/>
                <w:szCs w:val="24"/>
              </w:rPr>
            </w:pPr>
            <w:r w:rsidRPr="00464F01">
              <w:rPr>
                <w:rFonts w:ascii="Times New Roman" w:hAnsi="Times New Roman"/>
                <w:bCs/>
                <w:sz w:val="24"/>
                <w:szCs w:val="24"/>
              </w:rPr>
              <w:t>Банкрутство і ліквідація підприємства</w:t>
            </w:r>
          </w:p>
        </w:tc>
        <w:tc>
          <w:tcPr>
            <w:tcW w:w="2410" w:type="dxa"/>
            <w:tcBorders>
              <w:top w:val="single" w:sz="4" w:space="0" w:color="000000"/>
              <w:left w:val="single" w:sz="4" w:space="0" w:color="000000"/>
              <w:bottom w:val="single" w:sz="4" w:space="0" w:color="000000"/>
              <w:right w:val="single" w:sz="4" w:space="0" w:color="000000"/>
            </w:tcBorders>
          </w:tcPr>
          <w:p w:rsidR="00CB6F16" w:rsidRDefault="00CB6F16" w:rsidP="00CB6F16">
            <w:pPr>
              <w:spacing w:after="0" w:line="240" w:lineRule="auto"/>
              <w:jc w:val="center"/>
            </w:pPr>
            <w:r w:rsidRPr="00D227F8">
              <w:rPr>
                <w:rFonts w:ascii="Times New Roman" w:hAnsi="Times New Roman"/>
                <w:sz w:val="24"/>
                <w:szCs w:val="24"/>
              </w:rPr>
              <w:t>3</w:t>
            </w:r>
          </w:p>
        </w:tc>
      </w:tr>
      <w:tr w:rsidR="00E65017" w:rsidRPr="00D8208F" w:rsidTr="00497191">
        <w:tc>
          <w:tcPr>
            <w:tcW w:w="7939" w:type="dxa"/>
            <w:gridSpan w:val="2"/>
            <w:tcBorders>
              <w:top w:val="single" w:sz="4" w:space="0" w:color="000000"/>
              <w:left w:val="single" w:sz="4" w:space="0" w:color="000000"/>
              <w:bottom w:val="single" w:sz="4" w:space="0" w:color="000000"/>
              <w:right w:val="single" w:sz="4" w:space="0" w:color="000000"/>
            </w:tcBorders>
          </w:tcPr>
          <w:p w:rsidR="00E65017" w:rsidRPr="00464F01" w:rsidRDefault="00E65017" w:rsidP="00E65017">
            <w:pPr>
              <w:spacing w:after="0" w:line="240" w:lineRule="auto"/>
              <w:rPr>
                <w:rFonts w:ascii="Times New Roman" w:hAnsi="Times New Roman"/>
                <w:bCs/>
                <w:sz w:val="24"/>
                <w:szCs w:val="24"/>
              </w:rPr>
            </w:pPr>
            <w:r>
              <w:rPr>
                <w:rFonts w:ascii="Times New Roman" w:hAnsi="Times New Roman"/>
                <w:bCs/>
                <w:sz w:val="24"/>
                <w:szCs w:val="24"/>
              </w:rPr>
              <w:t>Разом</w:t>
            </w:r>
          </w:p>
        </w:tc>
        <w:tc>
          <w:tcPr>
            <w:tcW w:w="2410" w:type="dxa"/>
            <w:tcBorders>
              <w:top w:val="single" w:sz="4" w:space="0" w:color="000000"/>
              <w:left w:val="single" w:sz="4" w:space="0" w:color="000000"/>
              <w:bottom w:val="single" w:sz="4" w:space="0" w:color="000000"/>
              <w:right w:val="single" w:sz="4" w:space="0" w:color="000000"/>
            </w:tcBorders>
            <w:vAlign w:val="center"/>
          </w:tcPr>
          <w:p w:rsidR="00E65017" w:rsidRDefault="00E65017" w:rsidP="00E65017">
            <w:pPr>
              <w:spacing w:after="0" w:line="240" w:lineRule="auto"/>
              <w:jc w:val="center"/>
              <w:rPr>
                <w:rFonts w:ascii="Times New Roman" w:hAnsi="Times New Roman"/>
                <w:sz w:val="24"/>
                <w:szCs w:val="24"/>
              </w:rPr>
            </w:pPr>
            <w:r>
              <w:rPr>
                <w:rFonts w:ascii="Times New Roman" w:hAnsi="Times New Roman"/>
                <w:sz w:val="24"/>
                <w:szCs w:val="24"/>
              </w:rPr>
              <w:t>60</w:t>
            </w:r>
          </w:p>
        </w:tc>
      </w:tr>
    </w:tbl>
    <w:p w:rsidR="00D6755B" w:rsidRPr="00CE74E7" w:rsidRDefault="00D6755B" w:rsidP="00D6755B">
      <w:pPr>
        <w:spacing w:after="0"/>
        <w:jc w:val="both"/>
        <w:rPr>
          <w:rFonts w:ascii="Times New Roman" w:hAnsi="Times New Roman"/>
          <w:sz w:val="16"/>
          <w:szCs w:val="16"/>
        </w:rPr>
      </w:pPr>
    </w:p>
    <w:p w:rsidR="003633DA" w:rsidRDefault="003633DA" w:rsidP="00D6755B">
      <w:pPr>
        <w:spacing w:after="0"/>
        <w:jc w:val="both"/>
        <w:rPr>
          <w:rFonts w:ascii="Times New Roman" w:hAnsi="Times New Roman"/>
          <w:b/>
          <w:sz w:val="28"/>
          <w:szCs w:val="28"/>
        </w:rPr>
      </w:pPr>
    </w:p>
    <w:p w:rsidR="00D6755B" w:rsidRPr="008E65AE" w:rsidRDefault="00863FB5" w:rsidP="00D6755B">
      <w:pPr>
        <w:spacing w:after="0"/>
        <w:jc w:val="both"/>
        <w:rPr>
          <w:rFonts w:ascii="Times New Roman" w:hAnsi="Times New Roman"/>
          <w:b/>
          <w:sz w:val="28"/>
          <w:szCs w:val="28"/>
        </w:rPr>
      </w:pPr>
      <w:r>
        <w:rPr>
          <w:rFonts w:ascii="Times New Roman" w:hAnsi="Times New Roman"/>
          <w:b/>
          <w:sz w:val="28"/>
          <w:szCs w:val="28"/>
        </w:rPr>
        <w:t>6</w:t>
      </w:r>
      <w:r w:rsidR="00D6755B" w:rsidRPr="00C930A7">
        <w:rPr>
          <w:rFonts w:ascii="Times New Roman" w:hAnsi="Times New Roman"/>
          <w:b/>
          <w:sz w:val="28"/>
          <w:szCs w:val="28"/>
        </w:rPr>
        <w:t xml:space="preserve">. </w:t>
      </w:r>
      <w:r w:rsidR="00D6755B" w:rsidRPr="008E65AE">
        <w:rPr>
          <w:rFonts w:ascii="Times New Roman" w:hAnsi="Times New Roman"/>
          <w:b/>
          <w:sz w:val="28"/>
          <w:szCs w:val="28"/>
        </w:rPr>
        <w:t>Теми лабораторних занять</w:t>
      </w:r>
    </w:p>
    <w:p w:rsidR="00E65017" w:rsidRPr="00C47D09" w:rsidRDefault="00E65017" w:rsidP="00E65017">
      <w:pPr>
        <w:rPr>
          <w:rFonts w:ascii="Times New Roman" w:hAnsi="Times New Roman"/>
          <w:sz w:val="28"/>
          <w:szCs w:val="28"/>
        </w:rPr>
      </w:pPr>
      <w:r w:rsidRPr="00C47D09">
        <w:rPr>
          <w:rFonts w:ascii="Times New Roman" w:hAnsi="Times New Roman"/>
          <w:sz w:val="28"/>
          <w:szCs w:val="28"/>
        </w:rPr>
        <w:t>Не передбачено навчальним планом</w:t>
      </w:r>
    </w:p>
    <w:p w:rsidR="00D6755B" w:rsidRPr="00A2086F" w:rsidRDefault="00D6755B" w:rsidP="00E65017">
      <w:pPr>
        <w:spacing w:after="0" w:line="240" w:lineRule="auto"/>
        <w:rPr>
          <w:rFonts w:ascii="Times New Roman" w:hAnsi="Times New Roman"/>
          <w:b/>
          <w:sz w:val="28"/>
          <w:szCs w:val="28"/>
        </w:rPr>
      </w:pPr>
      <w:r w:rsidRPr="00CE74E7">
        <w:rPr>
          <w:rFonts w:ascii="Times New Roman" w:hAnsi="Times New Roman"/>
          <w:b/>
          <w:sz w:val="28"/>
          <w:szCs w:val="28"/>
        </w:rPr>
        <w:t xml:space="preserve">7. Контрольні питання, комплекти тестів для визначення </w:t>
      </w:r>
      <w:r>
        <w:rPr>
          <w:rFonts w:ascii="Times New Roman" w:hAnsi="Times New Roman"/>
          <w:b/>
          <w:sz w:val="28"/>
          <w:szCs w:val="28"/>
        </w:rPr>
        <w:t>рівня засвоєння знань студентів</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Суть інституційної теорії фірми.</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Показники руху та ефективності використання трудових ресурсів на підприємстві.</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Суть підприємництва, принципи та види підприємницької діяльності.</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Економічний зміст, види і функції ціни.</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Поняття амортизації  та методи її нарахування.</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Виробнича та соціальна інфраструктура, їх економічне значення.</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Показники ефективності використання оборотних засобів на підприємстві.</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 xml:space="preserve">Поняття підприємства, його цілі і напрямки діяльності. </w:t>
      </w:r>
      <w:r w:rsidRPr="00A2086F">
        <w:rPr>
          <w:rFonts w:ascii="Times New Roman" w:hAnsi="Times New Roman"/>
          <w:sz w:val="28"/>
          <w:szCs w:val="28"/>
        </w:rPr>
        <w:t>Класифікація підприємств.</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pacing w:val="-6"/>
          <w:sz w:val="28"/>
          <w:szCs w:val="28"/>
        </w:rPr>
        <w:t>Показники забезпеченості та економічної ефективності використання основного капіталу підприємства.</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Зовнішнє середовище господарювання підприємств.</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Характеристика ринкового середовища функціонування підприємств.</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Поняття, класифікація і структура персоналу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Оплата праці персоналу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Оцінка економічної ефективності виробничих інвестицій.</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Економічна сутність і класифікація інвестиційних ресурсів.</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Організаційна і виробнича структура підприємства.</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Суть витрат підприємства та їх основні види</w:t>
      </w:r>
      <w:r w:rsidRPr="00A2086F">
        <w:rPr>
          <w:rFonts w:ascii="Times New Roman" w:hAnsi="Times New Roman"/>
          <w:bCs/>
          <w:sz w:val="28"/>
          <w:szCs w:val="28"/>
        </w:rPr>
        <w:t>.</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Поняття, функції та методи управління діяльністю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Принци</w:t>
      </w:r>
      <w:bookmarkStart w:id="0" w:name="OCRUncertain189"/>
      <w:r w:rsidRPr="00A2086F">
        <w:rPr>
          <w:rFonts w:ascii="Times New Roman" w:hAnsi="Times New Roman"/>
          <w:sz w:val="28"/>
          <w:szCs w:val="28"/>
        </w:rPr>
        <w:t>пи</w:t>
      </w:r>
      <w:bookmarkEnd w:id="0"/>
      <w:r w:rsidRPr="00A2086F">
        <w:rPr>
          <w:rFonts w:ascii="Times New Roman" w:hAnsi="Times New Roman"/>
          <w:sz w:val="28"/>
          <w:szCs w:val="28"/>
        </w:rPr>
        <w:t xml:space="preserve"> ц</w:t>
      </w:r>
      <w:bookmarkStart w:id="1" w:name="OCRUncertain190"/>
      <w:r w:rsidRPr="00A2086F">
        <w:rPr>
          <w:rFonts w:ascii="Times New Roman" w:hAnsi="Times New Roman"/>
          <w:sz w:val="28"/>
          <w:szCs w:val="28"/>
        </w:rPr>
        <w:t>і</w:t>
      </w:r>
      <w:bookmarkEnd w:id="1"/>
      <w:r w:rsidRPr="00A2086F">
        <w:rPr>
          <w:rFonts w:ascii="Times New Roman" w:hAnsi="Times New Roman"/>
          <w:sz w:val="28"/>
          <w:szCs w:val="28"/>
        </w:rPr>
        <w:t>ноут</w:t>
      </w:r>
      <w:bookmarkStart w:id="2" w:name="OCRUncertain191"/>
      <w:r w:rsidRPr="00A2086F">
        <w:rPr>
          <w:rFonts w:ascii="Times New Roman" w:hAnsi="Times New Roman"/>
          <w:sz w:val="28"/>
          <w:szCs w:val="28"/>
        </w:rPr>
        <w:t>в</w:t>
      </w:r>
      <w:bookmarkEnd w:id="2"/>
      <w:r w:rsidRPr="00A2086F">
        <w:rPr>
          <w:rFonts w:ascii="Times New Roman" w:hAnsi="Times New Roman"/>
          <w:sz w:val="28"/>
          <w:szCs w:val="28"/>
        </w:rPr>
        <w:t>ор</w:t>
      </w:r>
      <w:bookmarkStart w:id="3" w:name="OCRUncertain192"/>
      <w:r w:rsidRPr="00A2086F">
        <w:rPr>
          <w:rFonts w:ascii="Times New Roman" w:hAnsi="Times New Roman"/>
          <w:sz w:val="28"/>
          <w:szCs w:val="28"/>
        </w:rPr>
        <w:t>е</w:t>
      </w:r>
      <w:bookmarkEnd w:id="3"/>
      <w:r w:rsidRPr="00A2086F">
        <w:rPr>
          <w:rFonts w:ascii="Times New Roman" w:hAnsi="Times New Roman"/>
          <w:sz w:val="28"/>
          <w:szCs w:val="28"/>
        </w:rPr>
        <w:t>ння на продукцію сільського гос</w:t>
      </w:r>
      <w:bookmarkStart w:id="4" w:name="OCRUncertain193"/>
      <w:r w:rsidRPr="00A2086F">
        <w:rPr>
          <w:rFonts w:ascii="Times New Roman" w:hAnsi="Times New Roman"/>
          <w:sz w:val="28"/>
          <w:szCs w:val="28"/>
        </w:rPr>
        <w:t>п</w:t>
      </w:r>
      <w:bookmarkEnd w:id="4"/>
      <w:r w:rsidRPr="00A2086F">
        <w:rPr>
          <w:rFonts w:ascii="Times New Roman" w:hAnsi="Times New Roman"/>
          <w:sz w:val="28"/>
          <w:szCs w:val="28"/>
        </w:rPr>
        <w:t>одарства.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Суть прогнозування розвитку підприємства, методи прогнозування.</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Оцінка прибутковості і фінансової стійкості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lastRenderedPageBreak/>
        <w:t>Принципи і методи планування діяльності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Поняття, характеристика інноваційної діяльності та види інновацій.</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Стратегічне планування розвитку підприємства. Бізнес-план.</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Калькулювання собівартості продукції аграрного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Тактичне і оперативне планування.</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Резерви та шляхи підвищення ефективності діяльності підприємства.</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Інвестиції в основний капітал та їх структура.</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Поняття і форми реструктуризації підприємства.</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Суть процесу санації підприємства.</w:t>
      </w:r>
    </w:p>
    <w:p w:rsidR="00D6755B" w:rsidRPr="00A2086F"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Джерела та методи збирання економічної інформації</w:t>
      </w:r>
      <w:r w:rsidRPr="00A2086F">
        <w:rPr>
          <w:rFonts w:ascii="Times New Roman" w:hAnsi="Times New Roman"/>
          <w:bCs/>
          <w:sz w:val="28"/>
          <w:szCs w:val="28"/>
        </w:rPr>
        <w:t>.</w:t>
      </w:r>
    </w:p>
    <w:p w:rsidR="00D6755B"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sz w:val="28"/>
          <w:szCs w:val="28"/>
        </w:rPr>
        <w:t>Поняття економічної безпеки підприємства та організація економічної розвідки.</w:t>
      </w:r>
    </w:p>
    <w:p w:rsidR="00D6755B" w:rsidRPr="00863FB5" w:rsidRDefault="00D6755B" w:rsidP="00567662">
      <w:pPr>
        <w:numPr>
          <w:ilvl w:val="0"/>
          <w:numId w:val="24"/>
        </w:numPr>
        <w:tabs>
          <w:tab w:val="clear" w:pos="720"/>
        </w:tabs>
        <w:spacing w:after="0" w:line="240" w:lineRule="auto"/>
        <w:ind w:left="0" w:firstLine="0"/>
        <w:jc w:val="both"/>
        <w:rPr>
          <w:rFonts w:ascii="Times New Roman" w:hAnsi="Times New Roman"/>
          <w:sz w:val="28"/>
          <w:szCs w:val="28"/>
        </w:rPr>
      </w:pPr>
      <w:r w:rsidRPr="00A2086F">
        <w:rPr>
          <w:rFonts w:ascii="Times New Roman" w:hAnsi="Times New Roman"/>
          <w:bCs/>
          <w:sz w:val="28"/>
          <w:szCs w:val="28"/>
        </w:rPr>
        <w:t>Види і показники ефективності реструктуризації підприємства.</w:t>
      </w:r>
    </w:p>
    <w:p w:rsidR="00863FB5" w:rsidRPr="00D57F34" w:rsidRDefault="00863FB5" w:rsidP="00863FB5">
      <w:pPr>
        <w:spacing w:after="0" w:line="240" w:lineRule="auto"/>
        <w:rPr>
          <w:rFonts w:ascii="Times New Roman" w:hAnsi="Times New Roman"/>
          <w:sz w:val="28"/>
          <w:szCs w:val="28"/>
        </w:rPr>
      </w:pPr>
    </w:p>
    <w:p w:rsidR="00D6755B" w:rsidRDefault="00D6755B" w:rsidP="00D6755B">
      <w:pPr>
        <w:spacing w:after="0" w:line="240" w:lineRule="auto"/>
        <w:rPr>
          <w:rFonts w:ascii="Times New Roman" w:hAnsi="Times New Roman"/>
          <w:bCs/>
          <w:sz w:val="28"/>
          <w:szCs w:val="28"/>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2"/>
        <w:gridCol w:w="1682"/>
        <w:gridCol w:w="2989"/>
        <w:gridCol w:w="2616"/>
      </w:tblGrid>
      <w:tr w:rsidR="00D6755B" w:rsidRPr="00D57F34" w:rsidTr="00944ED6">
        <w:trPr>
          <w:jc w:val="center"/>
        </w:trPr>
        <w:tc>
          <w:tcPr>
            <w:tcW w:w="9619" w:type="dxa"/>
            <w:gridSpan w:val="4"/>
          </w:tcPr>
          <w:p w:rsidR="00D6755B" w:rsidRPr="00863FB5" w:rsidRDefault="00D6755B" w:rsidP="00221FE2">
            <w:pPr>
              <w:spacing w:after="0" w:line="240" w:lineRule="auto"/>
              <w:contextualSpacing/>
              <w:jc w:val="center"/>
              <w:rPr>
                <w:rFonts w:ascii="Times New Roman" w:hAnsi="Times New Roman"/>
                <w:b/>
                <w:sz w:val="24"/>
                <w:szCs w:val="24"/>
                <w:lang w:eastAsia="ru-RU"/>
              </w:rPr>
            </w:pPr>
            <w:r w:rsidRPr="00863FB5">
              <w:rPr>
                <w:rFonts w:ascii="Times New Roman" w:hAnsi="Times New Roman"/>
                <w:b/>
                <w:sz w:val="24"/>
                <w:szCs w:val="24"/>
              </w:rPr>
              <w:t>НАЦІОНАЛЬНИЙ УНІВЕРСИТЕТ БІОРЕСУРСІВ І ПРИРОДОКОРИСТУВАННЯ УКРАЇНИ</w:t>
            </w:r>
          </w:p>
        </w:tc>
      </w:tr>
      <w:tr w:rsidR="00D6755B" w:rsidRPr="00D57F34" w:rsidTr="001B0F42">
        <w:trPr>
          <w:trHeight w:val="2039"/>
          <w:jc w:val="center"/>
        </w:trPr>
        <w:tc>
          <w:tcPr>
            <w:tcW w:w="2413" w:type="dxa"/>
          </w:tcPr>
          <w:p w:rsidR="00D6755B" w:rsidRPr="00863FB5" w:rsidRDefault="00D6755B" w:rsidP="00221FE2">
            <w:pPr>
              <w:spacing w:after="0" w:line="240" w:lineRule="auto"/>
              <w:contextualSpacing/>
              <w:jc w:val="both"/>
              <w:rPr>
                <w:rFonts w:ascii="Times New Roman" w:hAnsi="Times New Roman"/>
                <w:b/>
                <w:sz w:val="24"/>
                <w:szCs w:val="24"/>
                <w:u w:val="single"/>
                <w:lang w:eastAsia="ru-RU"/>
              </w:rPr>
            </w:pPr>
            <w:r w:rsidRPr="00863FB5">
              <w:rPr>
                <w:rFonts w:ascii="Times New Roman" w:hAnsi="Times New Roman"/>
                <w:b/>
                <w:sz w:val="24"/>
                <w:szCs w:val="24"/>
              </w:rPr>
              <w:t>ОС</w:t>
            </w:r>
            <w:r w:rsidRPr="00863FB5">
              <w:rPr>
                <w:rFonts w:ascii="Times New Roman" w:hAnsi="Times New Roman"/>
                <w:sz w:val="24"/>
                <w:szCs w:val="24"/>
              </w:rPr>
              <w:t xml:space="preserve"> </w:t>
            </w:r>
            <w:r w:rsidRPr="00863FB5">
              <w:rPr>
                <w:rFonts w:ascii="Times New Roman" w:hAnsi="Times New Roman"/>
                <w:b/>
                <w:sz w:val="24"/>
                <w:szCs w:val="24"/>
                <w:u w:val="single"/>
              </w:rPr>
              <w:t>бакалавр</w:t>
            </w:r>
          </w:p>
          <w:p w:rsidR="00D6755B" w:rsidRPr="00863FB5" w:rsidRDefault="00944ED6" w:rsidP="00221FE2">
            <w:pPr>
              <w:spacing w:after="0" w:line="240" w:lineRule="auto"/>
              <w:contextualSpacing/>
              <w:jc w:val="both"/>
              <w:rPr>
                <w:rFonts w:ascii="Times New Roman" w:hAnsi="Times New Roman"/>
                <w:b/>
                <w:sz w:val="24"/>
                <w:szCs w:val="24"/>
                <w:u w:val="single"/>
              </w:rPr>
            </w:pPr>
            <w:r w:rsidRPr="00863FB5">
              <w:rPr>
                <w:rFonts w:ascii="Times New Roman" w:hAnsi="Times New Roman"/>
                <w:b/>
                <w:sz w:val="24"/>
                <w:szCs w:val="24"/>
              </w:rPr>
              <w:t xml:space="preserve">Спеціальність </w:t>
            </w:r>
            <w:r w:rsidR="00D6755B" w:rsidRPr="00863FB5">
              <w:rPr>
                <w:rFonts w:ascii="Times New Roman" w:hAnsi="Times New Roman"/>
                <w:b/>
                <w:sz w:val="24"/>
                <w:szCs w:val="24"/>
                <w:u w:val="single"/>
              </w:rPr>
              <w:t>«Економіка підприємства»</w:t>
            </w:r>
          </w:p>
        </w:tc>
        <w:tc>
          <w:tcPr>
            <w:tcW w:w="1745" w:type="dxa"/>
          </w:tcPr>
          <w:p w:rsidR="00D6755B" w:rsidRPr="00863FB5" w:rsidRDefault="00D6755B" w:rsidP="00221FE2">
            <w:pPr>
              <w:spacing w:after="0" w:line="240" w:lineRule="auto"/>
              <w:contextualSpacing/>
              <w:jc w:val="center"/>
              <w:rPr>
                <w:rFonts w:ascii="Times New Roman" w:hAnsi="Times New Roman"/>
                <w:b/>
                <w:sz w:val="24"/>
                <w:szCs w:val="24"/>
                <w:lang w:eastAsia="ru-RU"/>
              </w:rPr>
            </w:pPr>
            <w:r w:rsidRPr="00863FB5">
              <w:rPr>
                <w:rFonts w:ascii="Times New Roman" w:hAnsi="Times New Roman"/>
                <w:b/>
                <w:sz w:val="24"/>
                <w:szCs w:val="24"/>
              </w:rPr>
              <w:t>Кафедра</w:t>
            </w:r>
          </w:p>
          <w:p w:rsidR="00D6755B" w:rsidRPr="00863FB5" w:rsidRDefault="00D6755B" w:rsidP="00221FE2">
            <w:pPr>
              <w:spacing w:after="0" w:line="240" w:lineRule="auto"/>
              <w:contextualSpacing/>
              <w:jc w:val="center"/>
              <w:rPr>
                <w:rFonts w:ascii="Times New Roman" w:hAnsi="Times New Roman"/>
                <w:sz w:val="24"/>
                <w:szCs w:val="24"/>
                <w:u w:val="single"/>
              </w:rPr>
            </w:pPr>
            <w:r w:rsidRPr="00863FB5">
              <w:rPr>
                <w:rFonts w:ascii="Times New Roman" w:hAnsi="Times New Roman"/>
                <w:sz w:val="24"/>
                <w:szCs w:val="24"/>
                <w:u w:val="single"/>
              </w:rPr>
              <w:t xml:space="preserve">економіки </w:t>
            </w:r>
          </w:p>
          <w:p w:rsidR="00D6755B" w:rsidRPr="00863FB5" w:rsidRDefault="00D6755B" w:rsidP="00221FE2">
            <w:pPr>
              <w:spacing w:after="0" w:line="240" w:lineRule="auto"/>
              <w:contextualSpacing/>
              <w:jc w:val="center"/>
              <w:rPr>
                <w:rFonts w:ascii="Times New Roman" w:hAnsi="Times New Roman"/>
                <w:sz w:val="24"/>
                <w:szCs w:val="24"/>
                <w:lang w:eastAsia="ru-RU"/>
              </w:rPr>
            </w:pPr>
          </w:p>
        </w:tc>
        <w:tc>
          <w:tcPr>
            <w:tcW w:w="3045" w:type="dxa"/>
          </w:tcPr>
          <w:p w:rsidR="00D6755B" w:rsidRPr="00863FB5" w:rsidRDefault="00D6755B" w:rsidP="00221FE2">
            <w:pPr>
              <w:spacing w:after="0" w:line="240" w:lineRule="auto"/>
              <w:contextualSpacing/>
              <w:jc w:val="center"/>
              <w:rPr>
                <w:rFonts w:ascii="Times New Roman" w:hAnsi="Times New Roman"/>
                <w:b/>
                <w:sz w:val="24"/>
                <w:szCs w:val="24"/>
                <w:lang w:eastAsia="ru-RU"/>
              </w:rPr>
            </w:pPr>
            <w:r w:rsidRPr="00863FB5">
              <w:rPr>
                <w:rFonts w:ascii="Times New Roman" w:hAnsi="Times New Roman"/>
                <w:b/>
                <w:sz w:val="24"/>
                <w:szCs w:val="24"/>
              </w:rPr>
              <w:t>ЕКЗАМЕНАЦІЙНИЙ БІЛЕТ № 1</w:t>
            </w:r>
          </w:p>
          <w:p w:rsidR="00D6755B" w:rsidRPr="00863FB5" w:rsidRDefault="00D6755B" w:rsidP="00221FE2">
            <w:pPr>
              <w:spacing w:after="0" w:line="240" w:lineRule="auto"/>
              <w:contextualSpacing/>
              <w:jc w:val="center"/>
              <w:rPr>
                <w:rFonts w:ascii="Times New Roman" w:hAnsi="Times New Roman"/>
                <w:b/>
                <w:sz w:val="24"/>
                <w:szCs w:val="24"/>
                <w:lang w:eastAsia="ru-RU"/>
              </w:rPr>
            </w:pPr>
          </w:p>
          <w:p w:rsidR="00D6755B" w:rsidRPr="00863FB5" w:rsidRDefault="00D6755B" w:rsidP="00221FE2">
            <w:pPr>
              <w:spacing w:after="0" w:line="240" w:lineRule="auto"/>
              <w:contextualSpacing/>
              <w:jc w:val="center"/>
              <w:rPr>
                <w:rFonts w:ascii="Times New Roman" w:hAnsi="Times New Roman"/>
                <w:sz w:val="24"/>
                <w:szCs w:val="24"/>
              </w:rPr>
            </w:pPr>
            <w:r w:rsidRPr="00863FB5">
              <w:rPr>
                <w:rFonts w:ascii="Times New Roman" w:hAnsi="Times New Roman"/>
                <w:sz w:val="24"/>
                <w:szCs w:val="24"/>
              </w:rPr>
              <w:t>з дисципліни</w:t>
            </w:r>
          </w:p>
          <w:p w:rsidR="00D6755B" w:rsidRPr="00863FB5" w:rsidRDefault="00D6755B" w:rsidP="00221FE2">
            <w:pPr>
              <w:spacing w:after="0" w:line="240" w:lineRule="auto"/>
              <w:contextualSpacing/>
              <w:jc w:val="center"/>
              <w:rPr>
                <w:rFonts w:ascii="Times New Roman" w:hAnsi="Times New Roman"/>
                <w:b/>
                <w:sz w:val="24"/>
                <w:szCs w:val="24"/>
                <w:u w:val="single"/>
                <w:lang w:eastAsia="ru-RU"/>
              </w:rPr>
            </w:pPr>
            <w:r w:rsidRPr="00863FB5">
              <w:rPr>
                <w:rFonts w:ascii="Times New Roman" w:hAnsi="Times New Roman"/>
                <w:b/>
                <w:sz w:val="24"/>
                <w:szCs w:val="24"/>
                <w:u w:val="single"/>
              </w:rPr>
              <w:t>«Економіка підприємства»</w:t>
            </w:r>
          </w:p>
        </w:tc>
        <w:tc>
          <w:tcPr>
            <w:tcW w:w="2416" w:type="dxa"/>
          </w:tcPr>
          <w:p w:rsidR="00D6755B" w:rsidRPr="00863FB5" w:rsidRDefault="00D6755B" w:rsidP="00221FE2">
            <w:pPr>
              <w:spacing w:after="0" w:line="240" w:lineRule="auto"/>
              <w:contextualSpacing/>
              <w:jc w:val="center"/>
              <w:rPr>
                <w:rFonts w:ascii="Times New Roman" w:hAnsi="Times New Roman"/>
                <w:b/>
                <w:sz w:val="24"/>
                <w:szCs w:val="24"/>
                <w:lang w:eastAsia="ru-RU"/>
              </w:rPr>
            </w:pPr>
            <w:r w:rsidRPr="00863FB5">
              <w:rPr>
                <w:rFonts w:ascii="Times New Roman" w:hAnsi="Times New Roman"/>
                <w:b/>
                <w:sz w:val="24"/>
                <w:szCs w:val="24"/>
              </w:rPr>
              <w:t>Затверджую</w:t>
            </w:r>
          </w:p>
          <w:p w:rsidR="00D6755B" w:rsidRPr="00863FB5" w:rsidRDefault="00D6755B" w:rsidP="00221FE2">
            <w:pPr>
              <w:spacing w:after="0" w:line="240" w:lineRule="auto"/>
              <w:contextualSpacing/>
              <w:jc w:val="center"/>
              <w:rPr>
                <w:rFonts w:ascii="Times New Roman" w:hAnsi="Times New Roman"/>
                <w:sz w:val="24"/>
                <w:szCs w:val="24"/>
              </w:rPr>
            </w:pPr>
            <w:r w:rsidRPr="00863FB5">
              <w:rPr>
                <w:rFonts w:ascii="Times New Roman" w:hAnsi="Times New Roman"/>
                <w:sz w:val="24"/>
                <w:szCs w:val="24"/>
              </w:rPr>
              <w:t>Зав. кафедри</w:t>
            </w:r>
          </w:p>
          <w:p w:rsidR="00D6755B" w:rsidRPr="00863FB5" w:rsidRDefault="00D6755B" w:rsidP="00221FE2">
            <w:pPr>
              <w:spacing w:after="0" w:line="240" w:lineRule="auto"/>
              <w:contextualSpacing/>
              <w:jc w:val="center"/>
              <w:rPr>
                <w:rFonts w:ascii="Times New Roman" w:hAnsi="Times New Roman"/>
                <w:sz w:val="24"/>
                <w:szCs w:val="24"/>
              </w:rPr>
            </w:pPr>
            <w:r w:rsidRPr="00863FB5">
              <w:rPr>
                <w:rFonts w:ascii="Times New Roman" w:hAnsi="Times New Roman"/>
                <w:sz w:val="24"/>
                <w:szCs w:val="24"/>
              </w:rPr>
              <w:t>____________________</w:t>
            </w:r>
          </w:p>
          <w:p w:rsidR="00D6755B" w:rsidRPr="00863FB5" w:rsidRDefault="00D6755B" w:rsidP="00221FE2">
            <w:pPr>
              <w:spacing w:after="0" w:line="240" w:lineRule="auto"/>
              <w:contextualSpacing/>
              <w:jc w:val="center"/>
              <w:rPr>
                <w:rFonts w:ascii="Times New Roman" w:hAnsi="Times New Roman"/>
                <w:sz w:val="24"/>
                <w:szCs w:val="24"/>
                <w:vertAlign w:val="superscript"/>
              </w:rPr>
            </w:pPr>
            <w:r w:rsidRPr="00863FB5">
              <w:rPr>
                <w:rFonts w:ascii="Times New Roman" w:hAnsi="Times New Roman"/>
                <w:sz w:val="24"/>
                <w:szCs w:val="24"/>
                <w:vertAlign w:val="superscript"/>
              </w:rPr>
              <w:t>(підпис)</w:t>
            </w:r>
          </w:p>
          <w:p w:rsidR="00D6755B" w:rsidRPr="00863FB5" w:rsidRDefault="00322A75" w:rsidP="00221FE2">
            <w:pPr>
              <w:spacing w:after="0" w:line="240" w:lineRule="auto"/>
              <w:contextualSpacing/>
              <w:rPr>
                <w:rFonts w:ascii="Times New Roman" w:hAnsi="Times New Roman"/>
                <w:b/>
                <w:sz w:val="24"/>
                <w:szCs w:val="24"/>
                <w:u w:val="single"/>
              </w:rPr>
            </w:pPr>
            <w:proofErr w:type="spellStart"/>
            <w:r w:rsidRPr="00863FB5">
              <w:rPr>
                <w:rFonts w:ascii="Times New Roman" w:hAnsi="Times New Roman"/>
                <w:b/>
                <w:sz w:val="24"/>
                <w:szCs w:val="24"/>
                <w:u w:val="single"/>
              </w:rPr>
              <w:t>Байдала</w:t>
            </w:r>
            <w:proofErr w:type="spellEnd"/>
            <w:r w:rsidRPr="00863FB5">
              <w:rPr>
                <w:rFonts w:ascii="Times New Roman" w:hAnsi="Times New Roman"/>
                <w:b/>
                <w:sz w:val="24"/>
                <w:szCs w:val="24"/>
                <w:u w:val="single"/>
              </w:rPr>
              <w:t xml:space="preserve"> Вікторія</w:t>
            </w:r>
          </w:p>
          <w:p w:rsidR="00322A75" w:rsidRPr="00863FB5" w:rsidRDefault="00322A75" w:rsidP="00221FE2">
            <w:pPr>
              <w:spacing w:after="0" w:line="240" w:lineRule="auto"/>
              <w:contextualSpacing/>
              <w:rPr>
                <w:rFonts w:ascii="Times New Roman" w:hAnsi="Times New Roman"/>
                <w:b/>
                <w:sz w:val="24"/>
                <w:szCs w:val="24"/>
                <w:u w:val="single"/>
              </w:rPr>
            </w:pPr>
            <w:r w:rsidRPr="00863FB5">
              <w:rPr>
                <w:rFonts w:ascii="Times New Roman" w:hAnsi="Times New Roman"/>
                <w:b/>
                <w:sz w:val="24"/>
                <w:szCs w:val="24"/>
                <w:u w:val="single"/>
              </w:rPr>
              <w:t>Володимирівна</w:t>
            </w:r>
          </w:p>
          <w:p w:rsidR="00D6755B" w:rsidRPr="00863FB5" w:rsidRDefault="00944ED6" w:rsidP="00221FE2">
            <w:pPr>
              <w:spacing w:after="0" w:line="240" w:lineRule="auto"/>
              <w:contextualSpacing/>
              <w:jc w:val="both"/>
              <w:rPr>
                <w:rFonts w:ascii="Times New Roman" w:hAnsi="Times New Roman"/>
                <w:sz w:val="24"/>
                <w:szCs w:val="24"/>
                <w:u w:val="single"/>
                <w:lang w:eastAsia="ru-RU"/>
              </w:rPr>
            </w:pPr>
            <w:r w:rsidRPr="00863FB5">
              <w:rPr>
                <w:rFonts w:ascii="Times New Roman" w:hAnsi="Times New Roman"/>
                <w:sz w:val="24"/>
                <w:szCs w:val="24"/>
                <w:u w:val="single"/>
              </w:rPr>
              <w:t xml:space="preserve">Протокол №  від </w:t>
            </w:r>
          </w:p>
        </w:tc>
      </w:tr>
    </w:tbl>
    <w:p w:rsidR="00D6755B" w:rsidRPr="00D57F34" w:rsidRDefault="00D6755B" w:rsidP="00D6755B">
      <w:pPr>
        <w:jc w:val="center"/>
        <w:rPr>
          <w:rFonts w:ascii="Times New Roman" w:hAnsi="Times New Roman"/>
          <w:b/>
          <w:i/>
          <w:sz w:val="28"/>
          <w:szCs w:val="28"/>
        </w:rPr>
      </w:pPr>
      <w:r w:rsidRPr="00D57F34">
        <w:rPr>
          <w:rFonts w:ascii="Times New Roman" w:hAnsi="Times New Roman"/>
          <w:b/>
          <w:i/>
          <w:sz w:val="28"/>
          <w:szCs w:val="28"/>
        </w:rPr>
        <w:t>Екзаменаційні запитання</w:t>
      </w:r>
    </w:p>
    <w:p w:rsidR="00D6755B" w:rsidRPr="00D57F34" w:rsidRDefault="00D6755B" w:rsidP="00D6755B">
      <w:pPr>
        <w:numPr>
          <w:ilvl w:val="0"/>
          <w:numId w:val="31"/>
        </w:numPr>
        <w:spacing w:after="0" w:line="240" w:lineRule="auto"/>
        <w:jc w:val="both"/>
        <w:rPr>
          <w:rFonts w:ascii="Times New Roman" w:hAnsi="Times New Roman"/>
          <w:sz w:val="28"/>
          <w:szCs w:val="28"/>
          <w:lang w:eastAsia="ru-RU"/>
        </w:rPr>
      </w:pPr>
      <w:r w:rsidRPr="00D57F34">
        <w:rPr>
          <w:rFonts w:ascii="Times New Roman" w:hAnsi="Times New Roman"/>
          <w:sz w:val="28"/>
          <w:szCs w:val="28"/>
          <w:lang w:eastAsia="ru-RU"/>
        </w:rPr>
        <w:t>Теорії підприємств та їх еволюція.</w:t>
      </w:r>
    </w:p>
    <w:p w:rsidR="00D6755B" w:rsidRPr="00D57F34" w:rsidRDefault="00D6755B" w:rsidP="00D6755B">
      <w:pPr>
        <w:numPr>
          <w:ilvl w:val="0"/>
          <w:numId w:val="31"/>
        </w:numPr>
        <w:spacing w:after="0" w:line="240" w:lineRule="auto"/>
        <w:rPr>
          <w:rFonts w:ascii="Times New Roman" w:hAnsi="Times New Roman"/>
          <w:sz w:val="28"/>
          <w:szCs w:val="28"/>
        </w:rPr>
      </w:pPr>
      <w:r w:rsidRPr="00D57F34">
        <w:rPr>
          <w:rFonts w:ascii="Times New Roman" w:hAnsi="Times New Roman"/>
          <w:sz w:val="28"/>
          <w:szCs w:val="28"/>
        </w:rPr>
        <w:t>Показники руху та ефективності використання трудових ресурсів на підприємстві.</w:t>
      </w:r>
    </w:p>
    <w:p w:rsidR="00D6755B" w:rsidRPr="00D57F34" w:rsidRDefault="00D6755B" w:rsidP="00D6755B">
      <w:pPr>
        <w:jc w:val="center"/>
        <w:rPr>
          <w:rFonts w:ascii="Times New Roman" w:hAnsi="Times New Roman"/>
          <w:b/>
          <w:i/>
          <w:sz w:val="28"/>
          <w:szCs w:val="28"/>
        </w:rPr>
      </w:pPr>
      <w:r w:rsidRPr="00D57F34">
        <w:rPr>
          <w:rFonts w:ascii="Times New Roman" w:hAnsi="Times New Roman"/>
          <w:b/>
          <w:i/>
          <w:sz w:val="28"/>
          <w:szCs w:val="28"/>
        </w:rPr>
        <w:t>Тестові завдання різних типів</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8500"/>
      </w:tblGrid>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b/>
                <w:bCs/>
              </w:rPr>
            </w:pPr>
            <w:r w:rsidRPr="00D57F34">
              <w:rPr>
                <w:rFonts w:ascii="Times New Roman" w:hAnsi="Times New Roman"/>
                <w:b/>
                <w:bCs/>
              </w:rPr>
              <w:t xml:space="preserve">Питання 1. </w:t>
            </w:r>
            <w:r w:rsidRPr="00D57F34">
              <w:rPr>
                <w:rStyle w:val="FontStyle398"/>
                <w:b/>
                <w:bCs/>
                <w:sz w:val="24"/>
                <w:szCs w:val="24"/>
              </w:rPr>
              <w:t>Фактори зовнішнього середовища</w:t>
            </w:r>
            <w:r w:rsidRPr="00D57F34">
              <w:rPr>
                <w:rFonts w:ascii="Times New Roman" w:hAnsi="Times New Roman"/>
                <w:b/>
                <w:bCs/>
              </w:rPr>
              <w:t>:</w:t>
            </w:r>
          </w:p>
        </w:tc>
      </w:tr>
      <w:tr w:rsidR="00D6755B" w:rsidRPr="00D57F34" w:rsidTr="00944ED6">
        <w:trPr>
          <w:trHeight w:val="190"/>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1</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bCs/>
              </w:rPr>
            </w:pPr>
            <w:r w:rsidRPr="00D57F34">
              <w:rPr>
                <w:rStyle w:val="FontStyle398"/>
                <w:bCs/>
                <w:sz w:val="24"/>
                <w:szCs w:val="24"/>
              </w:rPr>
              <w:t>Техніко-технологічні</w:t>
            </w:r>
          </w:p>
        </w:tc>
      </w:tr>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2</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bCs/>
              </w:rPr>
            </w:pPr>
            <w:r w:rsidRPr="00D57F34">
              <w:rPr>
                <w:rStyle w:val="FontStyle398"/>
                <w:bCs/>
                <w:sz w:val="24"/>
                <w:szCs w:val="24"/>
              </w:rPr>
              <w:t>Демографічні</w:t>
            </w:r>
          </w:p>
        </w:tc>
      </w:tr>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3</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bCs/>
              </w:rPr>
            </w:pPr>
            <w:r w:rsidRPr="00D57F34">
              <w:rPr>
                <w:rStyle w:val="FontStyle398"/>
                <w:bCs/>
                <w:sz w:val="24"/>
                <w:szCs w:val="24"/>
              </w:rPr>
              <w:t>Економічні</w:t>
            </w:r>
          </w:p>
        </w:tc>
      </w:tr>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4</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bCs/>
              </w:rPr>
            </w:pPr>
            <w:r w:rsidRPr="00D57F34">
              <w:rPr>
                <w:rStyle w:val="FontStyle398"/>
                <w:bCs/>
                <w:sz w:val="24"/>
                <w:szCs w:val="24"/>
              </w:rPr>
              <w:t>Міжнародні</w:t>
            </w:r>
          </w:p>
        </w:tc>
      </w:tr>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5</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Style w:val="FontStyle398"/>
                <w:bCs/>
                <w:sz w:val="24"/>
                <w:szCs w:val="24"/>
              </w:rPr>
            </w:pPr>
            <w:r w:rsidRPr="00D57F34">
              <w:rPr>
                <w:rStyle w:val="FontStyle398"/>
                <w:bCs/>
                <w:sz w:val="24"/>
                <w:szCs w:val="24"/>
              </w:rPr>
              <w:t>Соціально-культурні</w:t>
            </w:r>
          </w:p>
        </w:tc>
      </w:tr>
      <w:tr w:rsidR="00D6755B" w:rsidRPr="00D57F34" w:rsidTr="00944ED6">
        <w:trPr>
          <w:trHeight w:val="222"/>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6</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Style w:val="FontStyle398"/>
                <w:bCs/>
                <w:sz w:val="24"/>
                <w:szCs w:val="24"/>
              </w:rPr>
            </w:pPr>
            <w:r w:rsidRPr="00D57F34">
              <w:rPr>
                <w:rStyle w:val="FontStyle398"/>
                <w:bCs/>
                <w:sz w:val="24"/>
                <w:szCs w:val="24"/>
              </w:rPr>
              <w:t>Всі відповіді вірні.</w:t>
            </w:r>
          </w:p>
        </w:tc>
      </w:tr>
    </w:tbl>
    <w:p w:rsidR="00D6755B" w:rsidRPr="00D57F34" w:rsidRDefault="00D6755B" w:rsidP="00D6755B">
      <w:pPr>
        <w:spacing w:line="240" w:lineRule="auto"/>
        <w:jc w:val="center"/>
        <w:rPr>
          <w:rFonts w:ascii="Times New Roman" w:hAnsi="Times New Roman"/>
          <w:b/>
          <w:i/>
          <w:sz w:val="28"/>
          <w:szCs w:val="28"/>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8503"/>
      </w:tblGrid>
      <w:tr w:rsidR="00D6755B" w:rsidRPr="00D57F34" w:rsidTr="00944ED6">
        <w:trPr>
          <w:trHeight w:val="391"/>
        </w:trPr>
        <w:tc>
          <w:tcPr>
            <w:tcW w:w="1179" w:type="dxa"/>
          </w:tcPr>
          <w:p w:rsidR="00D6755B" w:rsidRPr="00D57F34" w:rsidRDefault="00D6755B" w:rsidP="00944ED6">
            <w:pPr>
              <w:spacing w:after="0" w:line="240" w:lineRule="auto"/>
              <w:contextualSpacing/>
              <w:rPr>
                <w:rFonts w:ascii="Times New Roman" w:hAnsi="Times New Roman"/>
                <w:b/>
              </w:rPr>
            </w:pPr>
          </w:p>
        </w:tc>
        <w:tc>
          <w:tcPr>
            <w:tcW w:w="8503" w:type="dxa"/>
          </w:tcPr>
          <w:p w:rsidR="00D6755B" w:rsidRPr="00D57F34" w:rsidRDefault="00D6755B" w:rsidP="00944ED6">
            <w:pPr>
              <w:shd w:val="clear" w:color="auto" w:fill="FFFFFF"/>
              <w:spacing w:after="0" w:line="240" w:lineRule="auto"/>
              <w:contextualSpacing/>
              <w:rPr>
                <w:rFonts w:ascii="Times New Roman" w:hAnsi="Times New Roman"/>
                <w:b/>
              </w:rPr>
            </w:pPr>
            <w:r w:rsidRPr="00D57F34">
              <w:rPr>
                <w:rFonts w:ascii="Times New Roman" w:hAnsi="Times New Roman"/>
                <w:b/>
              </w:rPr>
              <w:t>Питання 2.    Партнерське середовище, суб’єктами якого є підприємства, організації й установи, з якими воно безпосередньо вступає в певні економічні, фінансові та виробничі відносини – це:</w:t>
            </w:r>
          </w:p>
        </w:tc>
      </w:tr>
      <w:tr w:rsidR="00D6755B" w:rsidRPr="00D57F34" w:rsidTr="00944ED6">
        <w:trPr>
          <w:trHeight w:val="375"/>
        </w:trPr>
        <w:tc>
          <w:tcPr>
            <w:tcW w:w="1179" w:type="dxa"/>
          </w:tcPr>
          <w:p w:rsidR="00D6755B" w:rsidRPr="00D57F34" w:rsidRDefault="00D6755B" w:rsidP="00944ED6">
            <w:pPr>
              <w:spacing w:after="0" w:line="240" w:lineRule="auto"/>
              <w:contextualSpacing/>
              <w:jc w:val="center"/>
              <w:rPr>
                <w:rFonts w:ascii="Times New Roman" w:hAnsi="Times New Roman"/>
                <w:b/>
              </w:rPr>
            </w:pPr>
          </w:p>
        </w:tc>
        <w:tc>
          <w:tcPr>
            <w:tcW w:w="8503"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Style w:val="a8"/>
                <w:rFonts w:ascii="Times New Roman" w:hAnsi="Times New Roman"/>
                <w:b w:val="0"/>
                <w:i/>
              </w:rPr>
              <w:t>У  бланку відповідей подати одним словом</w:t>
            </w:r>
          </w:p>
        </w:tc>
      </w:tr>
    </w:tbl>
    <w:p w:rsidR="00D6755B" w:rsidRPr="00D57F34" w:rsidRDefault="00D6755B" w:rsidP="00D6755B">
      <w:pPr>
        <w:spacing w:after="0" w:line="240" w:lineRule="auto"/>
        <w:contextualSpacing/>
        <w:rPr>
          <w:rFonts w:ascii="Times New Roman" w:hAnsi="Times New Roman"/>
          <w:b/>
          <w:sz w:val="28"/>
          <w:szCs w:val="28"/>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337"/>
        <w:gridCol w:w="6732"/>
      </w:tblGrid>
      <w:tr w:rsidR="00D6755B" w:rsidRPr="00D57F34" w:rsidTr="00944ED6">
        <w:trPr>
          <w:trHeight w:val="463"/>
        </w:trPr>
        <w:tc>
          <w:tcPr>
            <w:tcW w:w="604" w:type="dxa"/>
          </w:tcPr>
          <w:p w:rsidR="00D6755B" w:rsidRPr="00D57F34" w:rsidRDefault="00D6755B" w:rsidP="00944ED6">
            <w:pPr>
              <w:spacing w:after="0" w:line="240" w:lineRule="auto"/>
              <w:contextualSpacing/>
              <w:jc w:val="center"/>
              <w:rPr>
                <w:rFonts w:ascii="Times New Roman" w:hAnsi="Times New Roman"/>
                <w:b/>
              </w:rPr>
            </w:pPr>
          </w:p>
        </w:tc>
        <w:tc>
          <w:tcPr>
            <w:tcW w:w="9069" w:type="dxa"/>
            <w:gridSpan w:val="2"/>
          </w:tcPr>
          <w:p w:rsidR="00D6755B" w:rsidRPr="00D57F34" w:rsidRDefault="00D6755B" w:rsidP="00944ED6">
            <w:pPr>
              <w:spacing w:after="0" w:line="240" w:lineRule="auto"/>
              <w:contextualSpacing/>
              <w:rPr>
                <w:rFonts w:ascii="Times New Roman" w:hAnsi="Times New Roman"/>
                <w:b/>
              </w:rPr>
            </w:pPr>
            <w:r w:rsidRPr="00D57F34">
              <w:rPr>
                <w:rFonts w:ascii="Times New Roman" w:hAnsi="Times New Roman"/>
                <w:b/>
              </w:rPr>
              <w:t>Питання 3. Співвіднесіть показники руху і технічного стану основного капіталу:</w:t>
            </w:r>
          </w:p>
        </w:tc>
      </w:tr>
      <w:tr w:rsidR="00D6755B" w:rsidRPr="00D57F34" w:rsidTr="00944ED6">
        <w:trPr>
          <w:trHeight w:val="367"/>
        </w:trPr>
        <w:tc>
          <w:tcPr>
            <w:tcW w:w="604"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1</w:t>
            </w:r>
          </w:p>
        </w:tc>
        <w:tc>
          <w:tcPr>
            <w:tcW w:w="2337" w:type="dxa"/>
          </w:tcPr>
          <w:p w:rsidR="00D6755B" w:rsidRPr="00D57F34" w:rsidRDefault="00D6755B" w:rsidP="00944ED6">
            <w:pPr>
              <w:spacing w:after="0" w:line="240" w:lineRule="auto"/>
              <w:contextualSpacing/>
              <w:rPr>
                <w:rFonts w:ascii="Times New Roman" w:hAnsi="Times New Roman"/>
                <w:b/>
              </w:rPr>
            </w:pPr>
            <w:r w:rsidRPr="00D57F34">
              <w:rPr>
                <w:rFonts w:ascii="Times New Roman" w:hAnsi="Times New Roman"/>
              </w:rPr>
              <w:t>Коефіцієнт оновлення</w:t>
            </w:r>
          </w:p>
        </w:tc>
        <w:tc>
          <w:tcPr>
            <w:tcW w:w="6732" w:type="dxa"/>
          </w:tcPr>
          <w:p w:rsidR="00D6755B" w:rsidRPr="00D57F34" w:rsidRDefault="00D6755B" w:rsidP="00944ED6">
            <w:pPr>
              <w:spacing w:after="0" w:line="240" w:lineRule="auto"/>
              <w:contextualSpacing/>
              <w:rPr>
                <w:rFonts w:ascii="Times New Roman" w:hAnsi="Times New Roman"/>
              </w:rPr>
            </w:pPr>
            <w:r w:rsidRPr="00D57F34">
              <w:rPr>
                <w:rFonts w:ascii="Times New Roman" w:hAnsi="Times New Roman"/>
              </w:rPr>
              <w:t xml:space="preserve">А) визначається відношенням </w:t>
            </w:r>
            <w:proofErr w:type="spellStart"/>
            <w:r w:rsidRPr="00D57F34">
              <w:rPr>
                <w:rFonts w:ascii="Times New Roman" w:hAnsi="Times New Roman"/>
              </w:rPr>
              <w:t>недоамортизованої</w:t>
            </w:r>
            <w:proofErr w:type="spellEnd"/>
            <w:r w:rsidRPr="00D57F34">
              <w:rPr>
                <w:rFonts w:ascii="Times New Roman" w:hAnsi="Times New Roman"/>
              </w:rPr>
              <w:t xml:space="preserve"> частини основного капіталу до його вартості на початок року;</w:t>
            </w:r>
          </w:p>
        </w:tc>
      </w:tr>
      <w:tr w:rsidR="00D6755B" w:rsidRPr="00D57F34" w:rsidTr="00944ED6">
        <w:trPr>
          <w:trHeight w:val="367"/>
        </w:trPr>
        <w:tc>
          <w:tcPr>
            <w:tcW w:w="604"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2</w:t>
            </w:r>
          </w:p>
        </w:tc>
        <w:tc>
          <w:tcPr>
            <w:tcW w:w="2337" w:type="dxa"/>
          </w:tcPr>
          <w:p w:rsidR="00D6755B" w:rsidRPr="00D57F34" w:rsidRDefault="00D6755B" w:rsidP="00944ED6">
            <w:pPr>
              <w:spacing w:after="0" w:line="240" w:lineRule="auto"/>
              <w:contextualSpacing/>
              <w:rPr>
                <w:rFonts w:ascii="Times New Roman" w:hAnsi="Times New Roman"/>
                <w:b/>
              </w:rPr>
            </w:pPr>
            <w:r w:rsidRPr="00D57F34">
              <w:rPr>
                <w:rFonts w:ascii="Times New Roman" w:hAnsi="Times New Roman"/>
              </w:rPr>
              <w:t>Коефіцієнт вибуття</w:t>
            </w:r>
          </w:p>
        </w:tc>
        <w:tc>
          <w:tcPr>
            <w:tcW w:w="6732" w:type="dxa"/>
          </w:tcPr>
          <w:p w:rsidR="00D6755B" w:rsidRPr="00D57F34" w:rsidRDefault="00D6755B" w:rsidP="00944ED6">
            <w:pPr>
              <w:spacing w:after="0" w:line="240" w:lineRule="auto"/>
              <w:contextualSpacing/>
              <w:rPr>
                <w:rFonts w:ascii="Times New Roman" w:hAnsi="Times New Roman"/>
              </w:rPr>
            </w:pPr>
            <w:r w:rsidRPr="00D57F34">
              <w:rPr>
                <w:rFonts w:ascii="Times New Roman" w:hAnsi="Times New Roman"/>
              </w:rPr>
              <w:t>Б) визначається відношенням вартості введеного основного капіталу до його наявності на кінець року;</w:t>
            </w:r>
          </w:p>
        </w:tc>
      </w:tr>
      <w:tr w:rsidR="00D6755B" w:rsidRPr="00D57F34" w:rsidTr="00944ED6">
        <w:trPr>
          <w:trHeight w:val="471"/>
        </w:trPr>
        <w:tc>
          <w:tcPr>
            <w:tcW w:w="604"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lastRenderedPageBreak/>
              <w:t>3</w:t>
            </w:r>
          </w:p>
        </w:tc>
        <w:tc>
          <w:tcPr>
            <w:tcW w:w="2337" w:type="dxa"/>
          </w:tcPr>
          <w:p w:rsidR="00D6755B" w:rsidRPr="00D57F34" w:rsidRDefault="00D6755B" w:rsidP="00944ED6">
            <w:pPr>
              <w:spacing w:after="0" w:line="240" w:lineRule="auto"/>
              <w:contextualSpacing/>
              <w:rPr>
                <w:rFonts w:ascii="Times New Roman" w:hAnsi="Times New Roman"/>
                <w:b/>
              </w:rPr>
            </w:pPr>
            <w:r w:rsidRPr="00D57F34">
              <w:rPr>
                <w:rFonts w:ascii="Times New Roman" w:hAnsi="Times New Roman"/>
              </w:rPr>
              <w:t>Коефіцієнт зносу</w:t>
            </w:r>
          </w:p>
        </w:tc>
        <w:tc>
          <w:tcPr>
            <w:tcW w:w="6732" w:type="dxa"/>
          </w:tcPr>
          <w:p w:rsidR="00D6755B" w:rsidRPr="00D57F34" w:rsidRDefault="00D6755B" w:rsidP="00944ED6">
            <w:pPr>
              <w:spacing w:after="0" w:line="240" w:lineRule="auto"/>
              <w:contextualSpacing/>
              <w:rPr>
                <w:rFonts w:ascii="Times New Roman" w:hAnsi="Times New Roman"/>
              </w:rPr>
            </w:pPr>
            <w:r w:rsidRPr="00D57F34">
              <w:rPr>
                <w:rFonts w:ascii="Times New Roman" w:hAnsi="Times New Roman"/>
              </w:rPr>
              <w:t>В) визначається відношенням вартості основного капіталу, що вибув, до його наявності на початок року;</w:t>
            </w:r>
          </w:p>
        </w:tc>
      </w:tr>
      <w:tr w:rsidR="00D6755B" w:rsidRPr="00D57F34" w:rsidTr="00944ED6">
        <w:trPr>
          <w:trHeight w:val="617"/>
        </w:trPr>
        <w:tc>
          <w:tcPr>
            <w:tcW w:w="604"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4</w:t>
            </w:r>
          </w:p>
        </w:tc>
        <w:tc>
          <w:tcPr>
            <w:tcW w:w="2337" w:type="dxa"/>
          </w:tcPr>
          <w:p w:rsidR="00D6755B" w:rsidRPr="00D57F34" w:rsidRDefault="00D6755B" w:rsidP="00944ED6">
            <w:pPr>
              <w:spacing w:after="0" w:line="240" w:lineRule="auto"/>
              <w:contextualSpacing/>
              <w:rPr>
                <w:rFonts w:ascii="Times New Roman" w:hAnsi="Times New Roman"/>
              </w:rPr>
            </w:pPr>
            <w:r w:rsidRPr="00D57F34">
              <w:rPr>
                <w:rFonts w:ascii="Times New Roman" w:hAnsi="Times New Roman"/>
              </w:rPr>
              <w:t>Коефіцієнт придатності</w:t>
            </w:r>
          </w:p>
        </w:tc>
        <w:tc>
          <w:tcPr>
            <w:tcW w:w="6732" w:type="dxa"/>
          </w:tcPr>
          <w:p w:rsidR="00D6755B" w:rsidRPr="00D57F34" w:rsidRDefault="00D6755B" w:rsidP="00944ED6">
            <w:pPr>
              <w:spacing w:after="0" w:line="240" w:lineRule="auto"/>
              <w:contextualSpacing/>
              <w:rPr>
                <w:rFonts w:ascii="Times New Roman" w:hAnsi="Times New Roman"/>
              </w:rPr>
            </w:pPr>
            <w:r w:rsidRPr="00D57F34">
              <w:rPr>
                <w:rFonts w:ascii="Times New Roman" w:hAnsi="Times New Roman"/>
              </w:rPr>
              <w:t>Г) визначається відношенням величини зносу основного капіталу до його вартості на початок року.</w:t>
            </w:r>
          </w:p>
        </w:tc>
      </w:tr>
    </w:tbl>
    <w:p w:rsidR="00D6755B" w:rsidRDefault="00D6755B" w:rsidP="00D6755B">
      <w:pPr>
        <w:spacing w:after="0" w:line="240" w:lineRule="auto"/>
        <w:contextualSpacing/>
        <w:jc w:val="center"/>
        <w:rPr>
          <w:rFonts w:ascii="Times New Roman" w:hAnsi="Times New Roman"/>
          <w:b/>
          <w:sz w:val="28"/>
          <w:szCs w:val="28"/>
        </w:rPr>
      </w:pPr>
    </w:p>
    <w:p w:rsidR="00D6755B" w:rsidRDefault="00D6755B" w:rsidP="00D6755B">
      <w:pPr>
        <w:spacing w:after="0" w:line="240" w:lineRule="auto"/>
        <w:contextualSpacing/>
        <w:jc w:val="center"/>
        <w:rPr>
          <w:rFonts w:ascii="Times New Roman" w:hAnsi="Times New Roman"/>
          <w:b/>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8500"/>
      </w:tblGrid>
      <w:tr w:rsidR="00D6755B" w:rsidRPr="00D57F34" w:rsidTr="00944ED6">
        <w:trPr>
          <w:trHeight w:val="420"/>
        </w:trPr>
        <w:tc>
          <w:tcPr>
            <w:tcW w:w="1200" w:type="dxa"/>
          </w:tcPr>
          <w:p w:rsidR="00D6755B" w:rsidRPr="00D57F34" w:rsidRDefault="00D6755B" w:rsidP="00944ED6">
            <w:pPr>
              <w:spacing w:after="0" w:line="240" w:lineRule="auto"/>
              <w:contextualSpacing/>
              <w:rPr>
                <w:rFonts w:ascii="Times New Roman" w:hAnsi="Times New Roman"/>
                <w:b/>
              </w:rPr>
            </w:pPr>
          </w:p>
        </w:tc>
        <w:tc>
          <w:tcPr>
            <w:tcW w:w="8500" w:type="dxa"/>
          </w:tcPr>
          <w:p w:rsidR="00D6755B" w:rsidRPr="00D57F34" w:rsidRDefault="00D6755B" w:rsidP="00944ED6">
            <w:pPr>
              <w:shd w:val="clear" w:color="auto" w:fill="FFFFFF"/>
              <w:spacing w:after="0" w:line="240" w:lineRule="auto"/>
              <w:contextualSpacing/>
              <w:rPr>
                <w:rFonts w:ascii="Times New Roman" w:hAnsi="Times New Roman"/>
                <w:b/>
                <w:spacing w:val="-6"/>
              </w:rPr>
            </w:pPr>
            <w:r w:rsidRPr="00D57F34">
              <w:rPr>
                <w:rFonts w:ascii="Times New Roman" w:hAnsi="Times New Roman"/>
                <w:b/>
                <w:spacing w:val="-6"/>
              </w:rPr>
              <w:t xml:space="preserve">Питання 4.  Організаційна структура підприємства – це:     </w:t>
            </w:r>
          </w:p>
        </w:tc>
      </w:tr>
      <w:tr w:rsidR="00D6755B" w:rsidRPr="00D57F34" w:rsidTr="00944ED6">
        <w:trPr>
          <w:trHeight w:val="210"/>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1</w:t>
            </w:r>
          </w:p>
        </w:tc>
        <w:tc>
          <w:tcPr>
            <w:tcW w:w="8500"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Взаємозв’язки, які існують між підрозділами і його працівниками</w:t>
            </w:r>
          </w:p>
        </w:tc>
      </w:tr>
      <w:tr w:rsidR="00D6755B" w:rsidRPr="00D57F34" w:rsidTr="00944ED6">
        <w:trPr>
          <w:trHeight w:val="210"/>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2</w:t>
            </w:r>
          </w:p>
        </w:tc>
        <w:tc>
          <w:tcPr>
            <w:tcW w:w="8500"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Розподіл функцій між підрозділами підприємства</w:t>
            </w:r>
          </w:p>
        </w:tc>
      </w:tr>
      <w:tr w:rsidR="00D6755B" w:rsidRPr="00D57F34" w:rsidTr="00944ED6">
        <w:trPr>
          <w:trHeight w:val="210"/>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3</w:t>
            </w:r>
          </w:p>
        </w:tc>
        <w:tc>
          <w:tcPr>
            <w:tcW w:w="8500"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Взаємозв’язки між підрозділами підприємства</w:t>
            </w:r>
          </w:p>
        </w:tc>
      </w:tr>
      <w:tr w:rsidR="00D6755B" w:rsidRPr="00D57F34" w:rsidTr="00944ED6">
        <w:trPr>
          <w:trHeight w:val="210"/>
        </w:trPr>
        <w:tc>
          <w:tcPr>
            <w:tcW w:w="1200"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4</w:t>
            </w:r>
          </w:p>
        </w:tc>
        <w:tc>
          <w:tcPr>
            <w:tcW w:w="8500" w:type="dxa"/>
          </w:tcPr>
          <w:p w:rsidR="00D6755B" w:rsidRPr="00D57F34" w:rsidRDefault="00D6755B" w:rsidP="00944ED6">
            <w:pPr>
              <w:shd w:val="clear" w:color="auto" w:fill="FFFFFF"/>
              <w:spacing w:after="0" w:line="240" w:lineRule="auto"/>
              <w:contextualSpacing/>
              <w:rPr>
                <w:rFonts w:ascii="Times New Roman" w:hAnsi="Times New Roman"/>
              </w:rPr>
            </w:pPr>
            <w:r w:rsidRPr="00D57F34">
              <w:rPr>
                <w:rFonts w:ascii="Times New Roman" w:hAnsi="Times New Roman"/>
              </w:rPr>
              <w:t>Склад виробничих підрозділів підприємства</w:t>
            </w:r>
          </w:p>
        </w:tc>
      </w:tr>
    </w:tbl>
    <w:p w:rsidR="00D6755B" w:rsidRPr="00D57F34" w:rsidRDefault="00D6755B" w:rsidP="00D6755B">
      <w:pPr>
        <w:spacing w:after="0" w:line="240" w:lineRule="auto"/>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0"/>
        <w:gridCol w:w="8409"/>
      </w:tblGrid>
      <w:tr w:rsidR="00D6755B" w:rsidRPr="00D57F34" w:rsidTr="00944ED6">
        <w:trPr>
          <w:trHeight w:val="264"/>
        </w:trPr>
        <w:tc>
          <w:tcPr>
            <w:tcW w:w="1110" w:type="dxa"/>
          </w:tcPr>
          <w:p w:rsidR="00D6755B" w:rsidRPr="00D57F34" w:rsidRDefault="00D6755B" w:rsidP="00944ED6">
            <w:pPr>
              <w:spacing w:after="0" w:line="240" w:lineRule="auto"/>
              <w:contextualSpacing/>
              <w:rPr>
                <w:rFonts w:ascii="Times New Roman" w:hAnsi="Times New Roman"/>
                <w:b/>
              </w:rPr>
            </w:pPr>
          </w:p>
        </w:tc>
        <w:tc>
          <w:tcPr>
            <w:tcW w:w="8409" w:type="dxa"/>
          </w:tcPr>
          <w:p w:rsidR="00D6755B" w:rsidRPr="00D57F34" w:rsidRDefault="00D6755B" w:rsidP="00944ED6">
            <w:pPr>
              <w:shd w:val="clear" w:color="auto" w:fill="FFFFFF"/>
              <w:spacing w:after="0" w:line="240" w:lineRule="auto"/>
              <w:contextualSpacing/>
              <w:rPr>
                <w:rFonts w:ascii="Times New Roman" w:hAnsi="Times New Roman"/>
                <w:b/>
              </w:rPr>
            </w:pPr>
            <w:r w:rsidRPr="00D57F34">
              <w:rPr>
                <w:rFonts w:ascii="Times New Roman" w:hAnsi="Times New Roman"/>
                <w:b/>
              </w:rPr>
              <w:t xml:space="preserve">Питання 5.  Підприємство – це: </w:t>
            </w:r>
          </w:p>
        </w:tc>
      </w:tr>
      <w:tr w:rsidR="00D6755B" w:rsidRPr="00D57F34" w:rsidTr="00944ED6">
        <w:trPr>
          <w:trHeight w:val="534"/>
        </w:trPr>
        <w:tc>
          <w:tcPr>
            <w:tcW w:w="1110" w:type="dxa"/>
          </w:tcPr>
          <w:p w:rsidR="00D6755B" w:rsidRPr="00D57F34" w:rsidRDefault="00D6755B" w:rsidP="00944ED6">
            <w:pPr>
              <w:shd w:val="clear" w:color="auto" w:fill="FFFFFF"/>
              <w:spacing w:after="0" w:line="240" w:lineRule="auto"/>
              <w:contextualSpacing/>
              <w:jc w:val="center"/>
              <w:rPr>
                <w:rFonts w:ascii="Times New Roman" w:hAnsi="Times New Roman"/>
                <w:b/>
              </w:rPr>
            </w:pPr>
            <w:r w:rsidRPr="00D57F34">
              <w:rPr>
                <w:rFonts w:ascii="Times New Roman" w:hAnsi="Times New Roman"/>
                <w:b/>
              </w:rPr>
              <w:t>1</w:t>
            </w:r>
          </w:p>
        </w:tc>
        <w:tc>
          <w:tcPr>
            <w:tcW w:w="8409"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Економічно самостійна господарська ланка з правами юридичної особи, що виготовляє продукцію, виконує роботи, надає послуги</w:t>
            </w:r>
          </w:p>
        </w:tc>
      </w:tr>
      <w:tr w:rsidR="00D6755B" w:rsidRPr="00D57F34" w:rsidTr="00944ED6">
        <w:trPr>
          <w:trHeight w:val="356"/>
        </w:trPr>
        <w:tc>
          <w:tcPr>
            <w:tcW w:w="1110" w:type="dxa"/>
          </w:tcPr>
          <w:p w:rsidR="00D6755B" w:rsidRPr="00D57F34" w:rsidRDefault="00D6755B" w:rsidP="00944ED6">
            <w:pPr>
              <w:shd w:val="clear" w:color="auto" w:fill="FFFFFF"/>
              <w:spacing w:after="0" w:line="240" w:lineRule="auto"/>
              <w:contextualSpacing/>
              <w:jc w:val="center"/>
              <w:rPr>
                <w:rFonts w:ascii="Times New Roman" w:hAnsi="Times New Roman"/>
                <w:b/>
              </w:rPr>
            </w:pPr>
            <w:r w:rsidRPr="00D57F34">
              <w:rPr>
                <w:rFonts w:ascii="Times New Roman" w:hAnsi="Times New Roman"/>
                <w:b/>
              </w:rPr>
              <w:t>2</w:t>
            </w:r>
          </w:p>
        </w:tc>
        <w:tc>
          <w:tcPr>
            <w:tcW w:w="8409"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Первинна ланка, що функціонує на основі бюджетного фінансування держави</w:t>
            </w:r>
          </w:p>
        </w:tc>
      </w:tr>
      <w:tr w:rsidR="00D6755B" w:rsidRPr="00D57F34" w:rsidTr="00944ED6">
        <w:trPr>
          <w:trHeight w:val="356"/>
        </w:trPr>
        <w:tc>
          <w:tcPr>
            <w:tcW w:w="1110" w:type="dxa"/>
          </w:tcPr>
          <w:p w:rsidR="00D6755B" w:rsidRPr="00D57F34" w:rsidRDefault="00D6755B" w:rsidP="00944ED6">
            <w:pPr>
              <w:shd w:val="clear" w:color="auto" w:fill="FFFFFF"/>
              <w:spacing w:after="0" w:line="240" w:lineRule="auto"/>
              <w:contextualSpacing/>
              <w:jc w:val="center"/>
              <w:rPr>
                <w:rFonts w:ascii="Times New Roman" w:hAnsi="Times New Roman"/>
                <w:b/>
              </w:rPr>
            </w:pPr>
            <w:r w:rsidRPr="00D57F34">
              <w:rPr>
                <w:rFonts w:ascii="Times New Roman" w:hAnsi="Times New Roman"/>
                <w:b/>
              </w:rPr>
              <w:t>3</w:t>
            </w:r>
          </w:p>
        </w:tc>
        <w:tc>
          <w:tcPr>
            <w:tcW w:w="8409" w:type="dxa"/>
          </w:tcPr>
          <w:p w:rsidR="00D6755B" w:rsidRPr="00D57F34" w:rsidRDefault="00D6755B" w:rsidP="00944ED6">
            <w:pPr>
              <w:shd w:val="clear" w:color="auto" w:fill="FFFFFF"/>
              <w:spacing w:after="0" w:line="240" w:lineRule="auto"/>
              <w:contextualSpacing/>
              <w:rPr>
                <w:rFonts w:ascii="Times New Roman" w:hAnsi="Times New Roman"/>
              </w:rPr>
            </w:pPr>
            <w:r w:rsidRPr="00D57F34">
              <w:rPr>
                <w:rFonts w:ascii="Times New Roman" w:hAnsi="Times New Roman"/>
              </w:rPr>
              <w:t>Професійно організований колектив, що виготовляє продукцію, виконує роботи, надає послуги</w:t>
            </w:r>
          </w:p>
        </w:tc>
      </w:tr>
      <w:tr w:rsidR="00D6755B" w:rsidRPr="00D57F34" w:rsidTr="00944ED6">
        <w:trPr>
          <w:trHeight w:val="371"/>
        </w:trPr>
        <w:tc>
          <w:tcPr>
            <w:tcW w:w="1110" w:type="dxa"/>
          </w:tcPr>
          <w:p w:rsidR="00D6755B" w:rsidRPr="00D57F34" w:rsidRDefault="00D6755B" w:rsidP="00944ED6">
            <w:pPr>
              <w:shd w:val="clear" w:color="auto" w:fill="FFFFFF"/>
              <w:spacing w:after="0" w:line="240" w:lineRule="auto"/>
              <w:contextualSpacing/>
              <w:jc w:val="center"/>
              <w:rPr>
                <w:rFonts w:ascii="Times New Roman" w:hAnsi="Times New Roman"/>
                <w:b/>
              </w:rPr>
            </w:pPr>
            <w:r w:rsidRPr="00D57F34">
              <w:rPr>
                <w:rFonts w:ascii="Times New Roman" w:hAnsi="Times New Roman"/>
                <w:b/>
              </w:rPr>
              <w:t>4</w:t>
            </w:r>
          </w:p>
        </w:tc>
        <w:tc>
          <w:tcPr>
            <w:tcW w:w="8409"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Професійно організований колектив, який самостійно вирішує питання забезпечення ресурсами</w:t>
            </w:r>
          </w:p>
        </w:tc>
      </w:tr>
    </w:tbl>
    <w:p w:rsidR="00D6755B" w:rsidRPr="00D57F34" w:rsidRDefault="00D6755B" w:rsidP="00D6755B">
      <w:pPr>
        <w:spacing w:after="0" w:line="240" w:lineRule="auto"/>
        <w:contextualSpacing/>
        <w:rPr>
          <w:rFonts w:ascii="Times New Roman" w:hAnsi="Times New Roman"/>
          <w:b/>
          <w:sz w:val="23"/>
          <w:szCs w:val="23"/>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2055"/>
        <w:gridCol w:w="7023"/>
      </w:tblGrid>
      <w:tr w:rsidR="00D6755B" w:rsidRPr="00D57F34" w:rsidTr="00944ED6">
        <w:trPr>
          <w:trHeight w:val="550"/>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p>
        </w:tc>
        <w:tc>
          <w:tcPr>
            <w:tcW w:w="9078" w:type="dxa"/>
            <w:gridSpan w:val="2"/>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b/>
                <w:sz w:val="23"/>
                <w:szCs w:val="23"/>
              </w:rPr>
              <w:t>Питання 6. Співвіднесіть показники ефективності використання основного капіталу  підприємства:</w:t>
            </w:r>
          </w:p>
        </w:tc>
      </w:tr>
      <w:tr w:rsidR="00D6755B" w:rsidRPr="00D57F34" w:rsidTr="00944ED6">
        <w:trPr>
          <w:trHeight w:val="436"/>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1</w:t>
            </w:r>
          </w:p>
        </w:tc>
        <w:tc>
          <w:tcPr>
            <w:tcW w:w="2055" w:type="dxa"/>
          </w:tcPr>
          <w:p w:rsidR="00D6755B" w:rsidRPr="00D57F34" w:rsidRDefault="00D6755B" w:rsidP="00944ED6">
            <w:pPr>
              <w:spacing w:after="0" w:line="240" w:lineRule="auto"/>
              <w:contextualSpacing/>
              <w:rPr>
                <w:rFonts w:ascii="Times New Roman" w:hAnsi="Times New Roman"/>
                <w:b/>
                <w:sz w:val="23"/>
                <w:szCs w:val="23"/>
              </w:rPr>
            </w:pPr>
            <w:proofErr w:type="spellStart"/>
            <w:r w:rsidRPr="00D57F34">
              <w:rPr>
                <w:rFonts w:ascii="Times New Roman" w:hAnsi="Times New Roman"/>
                <w:sz w:val="23"/>
                <w:szCs w:val="23"/>
              </w:rPr>
              <w:t>Капіталовіддача</w:t>
            </w:r>
            <w:proofErr w:type="spellEnd"/>
          </w:p>
        </w:tc>
        <w:tc>
          <w:tcPr>
            <w:tcW w:w="7023"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А) визначається відношенням прибутку до середньорічної вартості основного і оборотного капіталу і виражається в процентах;</w:t>
            </w:r>
          </w:p>
        </w:tc>
      </w:tr>
      <w:tr w:rsidR="00D6755B" w:rsidRPr="00D57F34" w:rsidTr="00944ED6">
        <w:trPr>
          <w:trHeight w:val="436"/>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2</w:t>
            </w:r>
          </w:p>
        </w:tc>
        <w:tc>
          <w:tcPr>
            <w:tcW w:w="2055"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sz w:val="23"/>
                <w:szCs w:val="23"/>
              </w:rPr>
              <w:t>Капіталомісткість продукції</w:t>
            </w:r>
          </w:p>
        </w:tc>
        <w:tc>
          <w:tcPr>
            <w:tcW w:w="7023"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Б) визначається відношенням вартості валової продукції з розрахунку на 1 грн основного капіталу;</w:t>
            </w:r>
          </w:p>
        </w:tc>
      </w:tr>
      <w:tr w:rsidR="00D6755B" w:rsidRPr="00D57F34" w:rsidTr="00944ED6">
        <w:trPr>
          <w:trHeight w:val="559"/>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3</w:t>
            </w:r>
          </w:p>
        </w:tc>
        <w:tc>
          <w:tcPr>
            <w:tcW w:w="2055"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sz w:val="23"/>
                <w:szCs w:val="23"/>
              </w:rPr>
              <w:t>Норма прибутку</w:t>
            </w:r>
          </w:p>
        </w:tc>
        <w:tc>
          <w:tcPr>
            <w:tcW w:w="7023"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В) визначається відношенням середньорічної вартості основного капіталу з розрахунку на 1 грн валової продукції.</w:t>
            </w:r>
          </w:p>
        </w:tc>
      </w:tr>
    </w:tbl>
    <w:p w:rsidR="00D6755B" w:rsidRPr="00D57F34" w:rsidRDefault="00D6755B" w:rsidP="00D6755B">
      <w:pPr>
        <w:spacing w:after="0" w:line="240" w:lineRule="auto"/>
        <w:contextualSpacing/>
        <w:jc w:val="center"/>
        <w:rPr>
          <w:rFonts w:ascii="Times New Roman" w:hAnsi="Times New Roman"/>
          <w:b/>
          <w:sz w:val="23"/>
          <w:szCs w:val="23"/>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8500"/>
      </w:tblGrid>
      <w:tr w:rsidR="00D6755B" w:rsidRPr="00D57F34" w:rsidTr="00944ED6">
        <w:trPr>
          <w:trHeight w:val="444"/>
        </w:trPr>
        <w:tc>
          <w:tcPr>
            <w:tcW w:w="1200" w:type="dxa"/>
          </w:tcPr>
          <w:p w:rsidR="00D6755B" w:rsidRPr="00D57F34" w:rsidRDefault="00D6755B" w:rsidP="00944ED6">
            <w:pPr>
              <w:spacing w:after="0" w:line="240" w:lineRule="auto"/>
              <w:contextualSpacing/>
              <w:jc w:val="center"/>
              <w:rPr>
                <w:rFonts w:ascii="Times New Roman" w:hAnsi="Times New Roman"/>
                <w:b/>
              </w:rPr>
            </w:pPr>
          </w:p>
          <w:p w:rsidR="00D6755B" w:rsidRPr="00D57F34" w:rsidRDefault="00D6755B" w:rsidP="00944ED6">
            <w:pPr>
              <w:spacing w:after="0" w:line="240" w:lineRule="auto"/>
              <w:contextualSpacing/>
              <w:jc w:val="center"/>
              <w:rPr>
                <w:rFonts w:ascii="Times New Roman" w:hAnsi="Times New Roman"/>
                <w:b/>
              </w:rPr>
            </w:pPr>
          </w:p>
        </w:tc>
        <w:tc>
          <w:tcPr>
            <w:tcW w:w="8500" w:type="dxa"/>
          </w:tcPr>
          <w:p w:rsidR="00D6755B" w:rsidRPr="00D57F34" w:rsidRDefault="00D6755B" w:rsidP="00944ED6">
            <w:pPr>
              <w:spacing w:after="0" w:line="240" w:lineRule="auto"/>
              <w:contextualSpacing/>
              <w:rPr>
                <w:rFonts w:ascii="Times New Roman" w:hAnsi="Times New Roman"/>
                <w:b/>
              </w:rPr>
            </w:pPr>
            <w:r w:rsidRPr="00D57F34">
              <w:rPr>
                <w:rFonts w:ascii="Times New Roman" w:hAnsi="Times New Roman"/>
                <w:b/>
              </w:rPr>
              <w:t>Питання 7.  Найпростіша форма договірного об'єднання підприємств (фірм, компаній, організацій) з метою постійної координації господарської діяльності, яка  не має права втручатися у виробничу і комерційну діяльність будь-якого з її учасників (членів) – це:</w:t>
            </w:r>
          </w:p>
        </w:tc>
      </w:tr>
      <w:tr w:rsidR="00D6755B" w:rsidRPr="00D57F34" w:rsidTr="00944ED6">
        <w:trPr>
          <w:trHeight w:val="228"/>
        </w:trPr>
        <w:tc>
          <w:tcPr>
            <w:tcW w:w="1200" w:type="dxa"/>
          </w:tcPr>
          <w:p w:rsidR="00D6755B" w:rsidRPr="00D57F34" w:rsidRDefault="00D6755B" w:rsidP="00944ED6">
            <w:pPr>
              <w:spacing w:after="0" w:line="240" w:lineRule="auto"/>
              <w:contextualSpacing/>
              <w:jc w:val="center"/>
              <w:rPr>
                <w:rFonts w:ascii="Times New Roman" w:hAnsi="Times New Roman"/>
                <w:b/>
              </w:rPr>
            </w:pP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rPr>
            </w:pPr>
            <w:r w:rsidRPr="00D57F34">
              <w:rPr>
                <w:rStyle w:val="a8"/>
                <w:rFonts w:ascii="Times New Roman" w:hAnsi="Times New Roman"/>
                <w:b w:val="0"/>
                <w:i/>
              </w:rPr>
              <w:t>У  бланку відповідей впишіть вірну відповідь</w:t>
            </w:r>
          </w:p>
        </w:tc>
      </w:tr>
    </w:tbl>
    <w:p w:rsidR="00D6755B" w:rsidRPr="00D57F34" w:rsidRDefault="00D6755B" w:rsidP="00D6755B">
      <w:pPr>
        <w:spacing w:after="0" w:line="240" w:lineRule="auto"/>
        <w:contextualSpacing/>
        <w:rPr>
          <w:rFonts w:ascii="Times New Roman" w:hAnsi="Times New Roman"/>
          <w:b/>
          <w:sz w:val="23"/>
          <w:szCs w:val="23"/>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8500"/>
      </w:tblGrid>
      <w:tr w:rsidR="00D6755B" w:rsidRPr="00D57F34" w:rsidTr="00944ED6">
        <w:trPr>
          <w:trHeight w:val="394"/>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 xml:space="preserve">                   </w:t>
            </w:r>
          </w:p>
        </w:tc>
        <w:tc>
          <w:tcPr>
            <w:tcW w:w="8500"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b/>
                <w:sz w:val="23"/>
                <w:szCs w:val="23"/>
              </w:rPr>
              <w:t xml:space="preserve">Питання 8. Показники економічної ефективності капітальних вкладень:      </w:t>
            </w:r>
          </w:p>
        </w:tc>
      </w:tr>
      <w:tr w:rsidR="00D6755B" w:rsidRPr="00D57F34" w:rsidTr="00944ED6">
        <w:trPr>
          <w:trHeight w:val="197"/>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1</w:t>
            </w:r>
          </w:p>
        </w:tc>
        <w:tc>
          <w:tcPr>
            <w:tcW w:w="8500"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Приведені витрати</w:t>
            </w:r>
          </w:p>
        </w:tc>
      </w:tr>
      <w:tr w:rsidR="00D6755B" w:rsidRPr="00D57F34" w:rsidTr="00944ED6">
        <w:trPr>
          <w:trHeight w:val="197"/>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2</w:t>
            </w:r>
          </w:p>
        </w:tc>
        <w:tc>
          <w:tcPr>
            <w:tcW w:w="8500"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Коефіцієнт оновлення основного капіталу</w:t>
            </w:r>
          </w:p>
        </w:tc>
      </w:tr>
      <w:tr w:rsidR="00D6755B" w:rsidRPr="00D57F34" w:rsidTr="00944ED6">
        <w:trPr>
          <w:trHeight w:val="197"/>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3</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sz w:val="23"/>
                <w:szCs w:val="23"/>
              </w:rPr>
            </w:pPr>
            <w:r w:rsidRPr="00D57F34">
              <w:rPr>
                <w:rFonts w:ascii="Times New Roman" w:hAnsi="Times New Roman"/>
                <w:sz w:val="23"/>
                <w:szCs w:val="23"/>
              </w:rPr>
              <w:t>Норма прибутку</w:t>
            </w:r>
          </w:p>
        </w:tc>
      </w:tr>
      <w:tr w:rsidR="00D6755B" w:rsidRPr="00D57F34" w:rsidTr="00944ED6">
        <w:trPr>
          <w:trHeight w:val="326"/>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4</w:t>
            </w:r>
          </w:p>
        </w:tc>
        <w:tc>
          <w:tcPr>
            <w:tcW w:w="8500" w:type="dxa"/>
          </w:tcPr>
          <w:p w:rsidR="00D6755B" w:rsidRPr="00D57F34" w:rsidRDefault="00D6755B" w:rsidP="00944ED6">
            <w:pPr>
              <w:shd w:val="clear" w:color="auto" w:fill="FFFFFF"/>
              <w:tabs>
                <w:tab w:val="left" w:pos="682"/>
              </w:tabs>
              <w:autoSpaceDE w:val="0"/>
              <w:autoSpaceDN w:val="0"/>
              <w:adjustRightInd w:val="0"/>
              <w:spacing w:after="0" w:line="240" w:lineRule="auto"/>
              <w:contextualSpacing/>
              <w:rPr>
                <w:rFonts w:ascii="Times New Roman" w:hAnsi="Times New Roman"/>
                <w:sz w:val="23"/>
                <w:szCs w:val="23"/>
              </w:rPr>
            </w:pPr>
            <w:r w:rsidRPr="00D57F34">
              <w:rPr>
                <w:rFonts w:ascii="Times New Roman" w:hAnsi="Times New Roman"/>
                <w:sz w:val="23"/>
                <w:szCs w:val="23"/>
              </w:rPr>
              <w:t>Середньорічний приріст валової продукції в результаті інвестицій</w:t>
            </w:r>
          </w:p>
        </w:tc>
      </w:tr>
      <w:tr w:rsidR="00D6755B" w:rsidRPr="00D57F34" w:rsidTr="00944ED6">
        <w:trPr>
          <w:trHeight w:val="213"/>
        </w:trPr>
        <w:tc>
          <w:tcPr>
            <w:tcW w:w="1200"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5</w:t>
            </w:r>
          </w:p>
        </w:tc>
        <w:tc>
          <w:tcPr>
            <w:tcW w:w="8500"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Строк окупності капітальних вкладень</w:t>
            </w:r>
          </w:p>
        </w:tc>
      </w:tr>
    </w:tbl>
    <w:p w:rsidR="00D6755B" w:rsidRPr="00D57F34" w:rsidRDefault="00D6755B" w:rsidP="00D6755B">
      <w:pPr>
        <w:spacing w:after="0" w:line="240" w:lineRule="auto"/>
        <w:contextualSpacing/>
        <w:jc w:val="center"/>
        <w:rPr>
          <w:rFonts w:ascii="Times New Roman" w:hAnsi="Times New Roman"/>
          <w:b/>
          <w:sz w:val="23"/>
          <w:szCs w:val="23"/>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771"/>
        <w:gridCol w:w="7307"/>
      </w:tblGrid>
      <w:tr w:rsidR="00D6755B" w:rsidRPr="00D57F34" w:rsidTr="00944ED6">
        <w:trPr>
          <w:trHeight w:val="459"/>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p>
        </w:tc>
        <w:tc>
          <w:tcPr>
            <w:tcW w:w="9078" w:type="dxa"/>
            <w:gridSpan w:val="2"/>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b/>
                <w:sz w:val="23"/>
                <w:szCs w:val="23"/>
              </w:rPr>
              <w:t>Питання 9. Співвіднесіть показники руху трудових ресурсів у підприємстві:</w:t>
            </w:r>
          </w:p>
        </w:tc>
      </w:tr>
      <w:tr w:rsidR="00D6755B" w:rsidRPr="00D57F34" w:rsidTr="00944ED6">
        <w:trPr>
          <w:trHeight w:val="364"/>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1</w:t>
            </w:r>
          </w:p>
        </w:tc>
        <w:tc>
          <w:tcPr>
            <w:tcW w:w="1771"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sz w:val="23"/>
                <w:szCs w:val="23"/>
              </w:rPr>
              <w:t>Оборот робочої сили по прийому</w:t>
            </w:r>
          </w:p>
        </w:tc>
        <w:tc>
          <w:tcPr>
            <w:tcW w:w="7307"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А) визначається відношенням чисельності працівників, звільнених за власним бажанням до середньооблікової їх чисельності за відповідний період і виражається в процентах;</w:t>
            </w:r>
          </w:p>
        </w:tc>
      </w:tr>
      <w:tr w:rsidR="00D6755B" w:rsidRPr="00D57F34" w:rsidTr="00944ED6">
        <w:trPr>
          <w:trHeight w:val="364"/>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2</w:t>
            </w:r>
          </w:p>
        </w:tc>
        <w:tc>
          <w:tcPr>
            <w:tcW w:w="1771"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sz w:val="23"/>
                <w:szCs w:val="23"/>
              </w:rPr>
              <w:t>Плинність персоналу</w:t>
            </w:r>
          </w:p>
        </w:tc>
        <w:tc>
          <w:tcPr>
            <w:tcW w:w="7307"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t>Б) визначається відношенням чисельності прийнятих на роботу до середньооблікової чисельності працівників за відповідний період і виражається в процентах;</w:t>
            </w:r>
          </w:p>
        </w:tc>
      </w:tr>
      <w:tr w:rsidR="00D6755B" w:rsidRPr="00D57F34" w:rsidTr="00944ED6">
        <w:trPr>
          <w:trHeight w:val="721"/>
        </w:trPr>
        <w:tc>
          <w:tcPr>
            <w:tcW w:w="605" w:type="dxa"/>
          </w:tcPr>
          <w:p w:rsidR="00D6755B" w:rsidRPr="00D57F34" w:rsidRDefault="00D6755B" w:rsidP="00944ED6">
            <w:pPr>
              <w:spacing w:after="0" w:line="240" w:lineRule="auto"/>
              <w:contextualSpacing/>
              <w:jc w:val="center"/>
              <w:rPr>
                <w:rFonts w:ascii="Times New Roman" w:hAnsi="Times New Roman"/>
                <w:b/>
                <w:sz w:val="23"/>
                <w:szCs w:val="23"/>
              </w:rPr>
            </w:pPr>
            <w:r w:rsidRPr="00D57F34">
              <w:rPr>
                <w:rFonts w:ascii="Times New Roman" w:hAnsi="Times New Roman"/>
                <w:b/>
                <w:sz w:val="23"/>
                <w:szCs w:val="23"/>
              </w:rPr>
              <w:t>3</w:t>
            </w:r>
          </w:p>
        </w:tc>
        <w:tc>
          <w:tcPr>
            <w:tcW w:w="1771" w:type="dxa"/>
          </w:tcPr>
          <w:p w:rsidR="00D6755B" w:rsidRPr="00D57F34" w:rsidRDefault="00D6755B" w:rsidP="00944ED6">
            <w:pPr>
              <w:spacing w:after="0" w:line="240" w:lineRule="auto"/>
              <w:contextualSpacing/>
              <w:rPr>
                <w:rFonts w:ascii="Times New Roman" w:hAnsi="Times New Roman"/>
                <w:b/>
                <w:sz w:val="23"/>
                <w:szCs w:val="23"/>
              </w:rPr>
            </w:pPr>
            <w:r w:rsidRPr="00D57F34">
              <w:rPr>
                <w:rFonts w:ascii="Times New Roman" w:hAnsi="Times New Roman"/>
                <w:sz w:val="23"/>
                <w:szCs w:val="23"/>
              </w:rPr>
              <w:t xml:space="preserve">Оборот робочої сили по </w:t>
            </w:r>
            <w:r w:rsidRPr="00D57F34">
              <w:rPr>
                <w:rFonts w:ascii="Times New Roman" w:hAnsi="Times New Roman"/>
                <w:sz w:val="23"/>
                <w:szCs w:val="23"/>
              </w:rPr>
              <w:lastRenderedPageBreak/>
              <w:t>звільненню</w:t>
            </w:r>
          </w:p>
        </w:tc>
        <w:tc>
          <w:tcPr>
            <w:tcW w:w="7307" w:type="dxa"/>
          </w:tcPr>
          <w:p w:rsidR="00D6755B" w:rsidRPr="00D57F34" w:rsidRDefault="00D6755B" w:rsidP="00944ED6">
            <w:pPr>
              <w:spacing w:after="0" w:line="240" w:lineRule="auto"/>
              <w:contextualSpacing/>
              <w:rPr>
                <w:rFonts w:ascii="Times New Roman" w:hAnsi="Times New Roman"/>
                <w:sz w:val="23"/>
                <w:szCs w:val="23"/>
              </w:rPr>
            </w:pPr>
            <w:r w:rsidRPr="00D57F34">
              <w:rPr>
                <w:rFonts w:ascii="Times New Roman" w:hAnsi="Times New Roman"/>
                <w:sz w:val="23"/>
                <w:szCs w:val="23"/>
              </w:rPr>
              <w:lastRenderedPageBreak/>
              <w:t xml:space="preserve">В) визначається відношенням загальної чисельності звільнених працівників до середньооблікової їх чисельності за відповідний період і </w:t>
            </w:r>
            <w:r w:rsidRPr="00D57F34">
              <w:rPr>
                <w:rFonts w:ascii="Times New Roman" w:hAnsi="Times New Roman"/>
                <w:sz w:val="23"/>
                <w:szCs w:val="23"/>
              </w:rPr>
              <w:lastRenderedPageBreak/>
              <w:t>виражається в процентах.</w:t>
            </w:r>
          </w:p>
        </w:tc>
      </w:tr>
    </w:tbl>
    <w:p w:rsidR="00D6755B" w:rsidRDefault="00D6755B" w:rsidP="00D6755B">
      <w:pPr>
        <w:spacing w:after="0" w:line="240" w:lineRule="auto"/>
        <w:contextualSpacing/>
        <w:rPr>
          <w:rFonts w:ascii="Times New Roman" w:hAnsi="Times New Roman"/>
          <w:b/>
          <w:sz w:val="23"/>
          <w:szCs w:val="23"/>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8481"/>
      </w:tblGrid>
      <w:tr w:rsidR="00D6755B" w:rsidRPr="00D57F34" w:rsidTr="00944ED6">
        <w:trPr>
          <w:trHeight w:val="211"/>
        </w:trPr>
        <w:tc>
          <w:tcPr>
            <w:tcW w:w="1197" w:type="dxa"/>
          </w:tcPr>
          <w:p w:rsidR="00D6755B" w:rsidRPr="00D57F34" w:rsidRDefault="00D6755B" w:rsidP="00944ED6">
            <w:pPr>
              <w:spacing w:after="0" w:line="240" w:lineRule="auto"/>
              <w:contextualSpacing/>
              <w:rPr>
                <w:rFonts w:ascii="Times New Roman" w:hAnsi="Times New Roman"/>
                <w:b/>
                <w:sz w:val="23"/>
                <w:szCs w:val="23"/>
              </w:rPr>
            </w:pPr>
          </w:p>
        </w:tc>
        <w:tc>
          <w:tcPr>
            <w:tcW w:w="8481" w:type="dxa"/>
          </w:tcPr>
          <w:p w:rsidR="00D6755B" w:rsidRPr="00D57F34" w:rsidRDefault="00D6755B" w:rsidP="00944ED6">
            <w:pPr>
              <w:spacing w:after="0" w:line="240" w:lineRule="auto"/>
              <w:contextualSpacing/>
              <w:jc w:val="both"/>
              <w:rPr>
                <w:rFonts w:ascii="Times New Roman" w:hAnsi="Times New Roman"/>
              </w:rPr>
            </w:pPr>
            <w:r w:rsidRPr="00D57F34">
              <w:rPr>
                <w:rFonts w:ascii="Times New Roman" w:hAnsi="Times New Roman"/>
                <w:b/>
              </w:rPr>
              <w:t xml:space="preserve">Питання 10.  </w:t>
            </w:r>
            <w:r w:rsidRPr="00D57F34">
              <w:rPr>
                <w:rFonts w:ascii="Times New Roman" w:hAnsi="Times New Roman"/>
              </w:rPr>
              <w:t>Визначити прибуток від реалізації продукції, якщо рівень рентабельності становить 20%, собівартість продукції - 450 грн.</w:t>
            </w:r>
          </w:p>
        </w:tc>
      </w:tr>
      <w:tr w:rsidR="00D6755B" w:rsidRPr="00D57F34" w:rsidTr="00944ED6">
        <w:trPr>
          <w:trHeight w:val="271"/>
        </w:trPr>
        <w:tc>
          <w:tcPr>
            <w:tcW w:w="1197"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1</w:t>
            </w:r>
          </w:p>
        </w:tc>
        <w:tc>
          <w:tcPr>
            <w:tcW w:w="8481"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900</w:t>
            </w:r>
          </w:p>
        </w:tc>
      </w:tr>
      <w:tr w:rsidR="00D6755B" w:rsidRPr="00D57F34" w:rsidTr="00944ED6">
        <w:trPr>
          <w:trHeight w:val="197"/>
        </w:trPr>
        <w:tc>
          <w:tcPr>
            <w:tcW w:w="1197"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2</w:t>
            </w:r>
          </w:p>
        </w:tc>
        <w:tc>
          <w:tcPr>
            <w:tcW w:w="8481"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22,5</w:t>
            </w:r>
          </w:p>
        </w:tc>
      </w:tr>
      <w:tr w:rsidR="00D6755B" w:rsidRPr="00D57F34" w:rsidTr="00944ED6">
        <w:trPr>
          <w:trHeight w:val="263"/>
        </w:trPr>
        <w:tc>
          <w:tcPr>
            <w:tcW w:w="1197"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3</w:t>
            </w:r>
          </w:p>
        </w:tc>
        <w:tc>
          <w:tcPr>
            <w:tcW w:w="8481"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225</w:t>
            </w:r>
          </w:p>
        </w:tc>
      </w:tr>
      <w:tr w:rsidR="00D6755B" w:rsidRPr="00D57F34" w:rsidTr="00944ED6">
        <w:trPr>
          <w:trHeight w:val="163"/>
        </w:trPr>
        <w:tc>
          <w:tcPr>
            <w:tcW w:w="1197"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4</w:t>
            </w:r>
          </w:p>
        </w:tc>
        <w:tc>
          <w:tcPr>
            <w:tcW w:w="8481"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90</w:t>
            </w:r>
          </w:p>
        </w:tc>
      </w:tr>
      <w:tr w:rsidR="00D6755B" w:rsidRPr="00D57F34" w:rsidTr="00944ED6">
        <w:trPr>
          <w:trHeight w:val="368"/>
        </w:trPr>
        <w:tc>
          <w:tcPr>
            <w:tcW w:w="1197" w:type="dxa"/>
          </w:tcPr>
          <w:p w:rsidR="00D6755B" w:rsidRPr="00D57F34" w:rsidRDefault="00D6755B" w:rsidP="00944ED6">
            <w:pPr>
              <w:spacing w:after="0" w:line="240" w:lineRule="auto"/>
              <w:contextualSpacing/>
              <w:jc w:val="center"/>
              <w:rPr>
                <w:rFonts w:ascii="Times New Roman" w:hAnsi="Times New Roman"/>
                <w:b/>
              </w:rPr>
            </w:pPr>
            <w:r w:rsidRPr="00D57F34">
              <w:rPr>
                <w:rFonts w:ascii="Times New Roman" w:hAnsi="Times New Roman"/>
                <w:b/>
              </w:rPr>
              <w:t>5</w:t>
            </w:r>
          </w:p>
        </w:tc>
        <w:tc>
          <w:tcPr>
            <w:tcW w:w="8481" w:type="dxa"/>
          </w:tcPr>
          <w:p w:rsidR="00D6755B" w:rsidRPr="00D57F34" w:rsidRDefault="00D6755B" w:rsidP="00944ED6">
            <w:pPr>
              <w:shd w:val="clear" w:color="auto" w:fill="FFFFFF"/>
              <w:tabs>
                <w:tab w:val="left" w:pos="605"/>
              </w:tabs>
              <w:autoSpaceDE w:val="0"/>
              <w:autoSpaceDN w:val="0"/>
              <w:adjustRightInd w:val="0"/>
              <w:spacing w:after="0" w:line="240" w:lineRule="auto"/>
              <w:contextualSpacing/>
              <w:rPr>
                <w:rFonts w:ascii="Times New Roman" w:hAnsi="Times New Roman"/>
              </w:rPr>
            </w:pPr>
            <w:r w:rsidRPr="00D57F34">
              <w:rPr>
                <w:rFonts w:ascii="Times New Roman" w:hAnsi="Times New Roman"/>
              </w:rPr>
              <w:t>90,5</w:t>
            </w:r>
          </w:p>
        </w:tc>
      </w:tr>
    </w:tbl>
    <w:p w:rsidR="00D6755B" w:rsidRPr="00D57F34" w:rsidRDefault="00D6755B" w:rsidP="00D6755B">
      <w:pPr>
        <w:jc w:val="center"/>
        <w:rPr>
          <w:rFonts w:ascii="Times New Roman" w:hAnsi="Times New Roman"/>
          <w:b/>
          <w:lang w:val="ru-RU"/>
        </w:rPr>
      </w:pPr>
    </w:p>
    <w:p w:rsidR="00D6755B" w:rsidRPr="003050F9" w:rsidRDefault="00D6755B" w:rsidP="00D6755B">
      <w:pPr>
        <w:spacing w:line="360" w:lineRule="auto"/>
        <w:ind w:firstLine="709"/>
        <w:jc w:val="both"/>
        <w:rPr>
          <w:rFonts w:ascii="Times New Roman" w:hAnsi="Times New Roman"/>
          <w:sz w:val="28"/>
          <w:szCs w:val="28"/>
        </w:rPr>
      </w:pPr>
      <w:r w:rsidRPr="003050F9">
        <w:rPr>
          <w:rFonts w:ascii="Times New Roman" w:hAnsi="Times New Roman"/>
          <w:b/>
          <w:sz w:val="28"/>
          <w:szCs w:val="28"/>
        </w:rPr>
        <w:t xml:space="preserve">Задача. </w:t>
      </w:r>
      <w:r w:rsidRPr="003050F9">
        <w:rPr>
          <w:rFonts w:ascii="Times New Roman" w:hAnsi="Times New Roman"/>
          <w:sz w:val="28"/>
          <w:szCs w:val="28"/>
        </w:rPr>
        <w:t>Чисельність працівників у цеху птахофабрики за звітний рік становила 46 осіб, обсяг валової продукції склав 920 тис. грн. У плані на рік обсяг валової продукції збільшиться на 16,3%, продуктивність праці – на 7%. Визначити на наступний рік обсяг валової продукції, продуктивність, праці, чисельність працівників.</w:t>
      </w:r>
    </w:p>
    <w:p w:rsidR="001B0F42" w:rsidRDefault="001B0F42" w:rsidP="001B0F42">
      <w:pPr>
        <w:pStyle w:val="1"/>
        <w:numPr>
          <w:ilvl w:val="0"/>
          <w:numId w:val="41"/>
        </w:numPr>
        <w:ind w:right="141"/>
        <w:rPr>
          <w:szCs w:val="28"/>
        </w:rPr>
      </w:pPr>
      <w:r w:rsidRPr="001B0F42">
        <w:rPr>
          <w:szCs w:val="28"/>
        </w:rPr>
        <w:t xml:space="preserve">Методи навчання </w:t>
      </w:r>
    </w:p>
    <w:p w:rsidR="001B0F42" w:rsidRPr="001B0F42" w:rsidRDefault="001B0F42" w:rsidP="001B0F42">
      <w:pPr>
        <w:rPr>
          <w:lang w:eastAsia="ru-RU"/>
        </w:rPr>
      </w:pP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lang w:eastAsia="uk-UA"/>
        </w:rPr>
      </w:pPr>
      <w:r w:rsidRPr="001B0F42">
        <w:rPr>
          <w:rFonts w:ascii="Times New Roman" w:hAnsi="Times New Roman"/>
          <w:color w:val="222222"/>
          <w:sz w:val="28"/>
          <w:szCs w:val="28"/>
        </w:rPr>
        <w:t>Методами навчання є способи спільної діяльності й спілкування викладача і здобувачів вищої освіти, що забезпечують вироблення позитивної мотивації навчання, оволодіння системою професійних знань, умінь і навичок, формування наукового світогляду, розвиток пізнавальних сил, культури розумової праці майбутніх фахівців.</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Під час навчального процесу використовуються наступні методи навчання:</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i/>
          <w:iCs/>
          <w:color w:val="222222"/>
          <w:sz w:val="28"/>
          <w:szCs w:val="28"/>
        </w:rPr>
        <w:t>Залежно від джерела знань: </w:t>
      </w:r>
      <w:r w:rsidRPr="001B0F42">
        <w:rPr>
          <w:rFonts w:ascii="Times New Roman" w:hAnsi="Times New Roman"/>
          <w:color w:val="222222"/>
          <w:sz w:val="28"/>
          <w:szCs w:val="28"/>
        </w:rPr>
        <w:t>словесні (пояснення, бесіда, дискусія, діалог); наочні (демонстрація, ілюстрація); практичні (рішення задач, ділові ігри).</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i/>
          <w:iCs/>
          <w:color w:val="222222"/>
          <w:sz w:val="28"/>
          <w:szCs w:val="28"/>
        </w:rPr>
        <w:t>За характером пізнавальної діяльності: </w:t>
      </w:r>
      <w:r w:rsidRPr="001B0F42">
        <w:rPr>
          <w:rFonts w:ascii="Times New Roman" w:hAnsi="Times New Roman"/>
          <w:color w:val="222222"/>
          <w:sz w:val="28"/>
          <w:szCs w:val="28"/>
        </w:rPr>
        <w:t>пояснювально-наочний проблемний виклад; частково-пошуковий та дослідницький методи.</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i/>
          <w:iCs/>
          <w:color w:val="222222"/>
          <w:sz w:val="28"/>
          <w:szCs w:val="28"/>
        </w:rPr>
        <w:t>За місцем в навчальній діяльності:</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методи організації й здійснення навчальної діяльності, що поєднують словесні, наочні і практичні методи; репродуктивні й проблемно-пошукові; методи навчальної роботи під керівництвом викладача й методи самостійної роботи здобувачів вищої освіти;</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методи контролю й самоконтролю за навчальною діяльністю: методи усного, письмового контролю; індивідуального й фронтального, тематичного і систематичного контролю.</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У процесі викладання навчальної дисципліни для активізації навчально-пізнавальної діяльності здобувачів вищої освіти передбачено застосування таких навчальних технологій:</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w:t>
      </w:r>
      <w:r w:rsidRPr="001B0F42">
        <w:rPr>
          <w:rFonts w:ascii="Times New Roman" w:hAnsi="Times New Roman"/>
          <w:i/>
          <w:iCs/>
          <w:color w:val="222222"/>
          <w:sz w:val="28"/>
          <w:szCs w:val="28"/>
        </w:rPr>
        <w:t>робота в малих групах</w:t>
      </w:r>
      <w:r w:rsidRPr="001B0F42">
        <w:rPr>
          <w:rFonts w:ascii="Times New Roman" w:hAnsi="Times New Roman"/>
          <w:color w:val="222222"/>
          <w:sz w:val="28"/>
          <w:szCs w:val="28"/>
        </w:rPr>
        <w:t xml:space="preserve"> дає змогу структурувати практично-семінарські заняття за формою і змістом, створює можливості для участі кожного </w:t>
      </w:r>
      <w:r w:rsidRPr="001B0F42">
        <w:rPr>
          <w:rFonts w:ascii="Times New Roman" w:hAnsi="Times New Roman"/>
          <w:color w:val="222222"/>
          <w:sz w:val="28"/>
          <w:szCs w:val="28"/>
        </w:rPr>
        <w:lastRenderedPageBreak/>
        <w:t>здобувача вищої освіти в роботі за темою заняття, забезпечує формування особистісних якостей та досвіду соціального спілкування;</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w:t>
      </w:r>
      <w:r w:rsidRPr="001B0F42">
        <w:rPr>
          <w:rFonts w:ascii="Times New Roman" w:hAnsi="Times New Roman"/>
          <w:i/>
          <w:iCs/>
          <w:color w:val="222222"/>
          <w:sz w:val="28"/>
          <w:szCs w:val="28"/>
        </w:rPr>
        <w:t>семінари-дискусії</w:t>
      </w:r>
      <w:r w:rsidRPr="001B0F42">
        <w:rPr>
          <w:rFonts w:ascii="Times New Roman" w:hAnsi="Times New Roman"/>
          <w:color w:val="222222"/>
          <w:sz w:val="28"/>
          <w:szCs w:val="28"/>
        </w:rPr>
        <w:t> передбачають обмін думками і поглядами учасників з приводу даної теми, а також розвивають мислення, допомагають формувати погляди і переконання, вміння формулювати думки й висловлювати їх, вчать оцінювати пропозиції інших людей, критично підходити до власних поглядів;</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w:t>
      </w:r>
      <w:r w:rsidRPr="001B0F42">
        <w:rPr>
          <w:rFonts w:ascii="Times New Roman" w:hAnsi="Times New Roman"/>
          <w:i/>
          <w:iCs/>
          <w:color w:val="222222"/>
          <w:sz w:val="28"/>
          <w:szCs w:val="28"/>
        </w:rPr>
        <w:t>мозкові атаки</w:t>
      </w:r>
      <w:r w:rsidRPr="001B0F42">
        <w:rPr>
          <w:rFonts w:ascii="Times New Roman" w:hAnsi="Times New Roman"/>
          <w:color w:val="222222"/>
          <w:sz w:val="28"/>
          <w:szCs w:val="28"/>
        </w:rPr>
        <w:t> – метод розв’язання невідкладних завдань, сутність якого полягає в тому, щоб висловити як найбільшу кількість ідей за обмежений проміжок часу, обговорити і здійснити їх селекцію;</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w:t>
      </w:r>
      <w:r w:rsidRPr="001B0F42">
        <w:rPr>
          <w:rFonts w:ascii="Times New Roman" w:hAnsi="Times New Roman"/>
          <w:i/>
          <w:iCs/>
          <w:color w:val="222222"/>
          <w:sz w:val="28"/>
          <w:szCs w:val="28"/>
        </w:rPr>
        <w:t>кейс-метод</w:t>
      </w:r>
      <w:r w:rsidRPr="001B0F42">
        <w:rPr>
          <w:rFonts w:ascii="Times New Roman" w:hAnsi="Times New Roman"/>
          <w:color w:val="222222"/>
          <w:sz w:val="28"/>
          <w:szCs w:val="28"/>
        </w:rPr>
        <w:t> – метод аналізу конкретних ситуацій, який дає змогу наблизити процес навчання до реальної практичної діяльності фахівців і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 </w:t>
      </w:r>
      <w:r w:rsidRPr="001B0F42">
        <w:rPr>
          <w:rFonts w:ascii="Times New Roman" w:hAnsi="Times New Roman"/>
          <w:i/>
          <w:iCs/>
          <w:color w:val="222222"/>
          <w:sz w:val="28"/>
          <w:szCs w:val="28"/>
        </w:rPr>
        <w:t>презентації</w:t>
      </w:r>
      <w:r w:rsidRPr="001B0F42">
        <w:rPr>
          <w:rFonts w:ascii="Times New Roman" w:hAnsi="Times New Roman"/>
          <w:color w:val="222222"/>
          <w:sz w:val="28"/>
          <w:szCs w:val="28"/>
        </w:rPr>
        <w:t> – виступи перед аудиторією, що використовуються для подання певних досягнень, результатів роботи групи, звіту про виконання індивідуальних завдань, інструктажу, демонстрації.</w:t>
      </w:r>
    </w:p>
    <w:p w:rsidR="001B0F42" w:rsidRPr="001B0F42" w:rsidRDefault="001B0F42" w:rsidP="008139F9">
      <w:pPr>
        <w:shd w:val="clear" w:color="auto" w:fill="FFFFFF"/>
        <w:spacing w:after="0" w:line="240" w:lineRule="auto"/>
        <w:ind w:right="141" w:firstLine="709"/>
        <w:jc w:val="both"/>
        <w:rPr>
          <w:rFonts w:ascii="Times New Roman" w:hAnsi="Times New Roman"/>
          <w:b/>
          <w:bCs/>
          <w:color w:val="222222"/>
          <w:sz w:val="28"/>
          <w:szCs w:val="28"/>
        </w:rPr>
      </w:pPr>
      <w:r w:rsidRPr="001B0F42">
        <w:rPr>
          <w:rFonts w:ascii="Times New Roman" w:hAnsi="Times New Roman"/>
          <w:b/>
          <w:bCs/>
          <w:color w:val="222222"/>
          <w:sz w:val="28"/>
          <w:szCs w:val="28"/>
        </w:rPr>
        <w:t> </w:t>
      </w:r>
    </w:p>
    <w:p w:rsidR="001B0F42" w:rsidRPr="001B0F42" w:rsidRDefault="001B0F42" w:rsidP="008139F9">
      <w:pPr>
        <w:shd w:val="clear" w:color="auto" w:fill="FFFFFF"/>
        <w:spacing w:after="0" w:line="240" w:lineRule="auto"/>
        <w:ind w:right="141" w:firstLine="709"/>
        <w:jc w:val="center"/>
        <w:rPr>
          <w:rFonts w:ascii="Times New Roman" w:hAnsi="Times New Roman"/>
          <w:b/>
          <w:bCs/>
          <w:color w:val="222222"/>
          <w:sz w:val="28"/>
          <w:szCs w:val="28"/>
        </w:rPr>
      </w:pPr>
      <w:r w:rsidRPr="001B0F42">
        <w:rPr>
          <w:rFonts w:ascii="Times New Roman" w:hAnsi="Times New Roman"/>
          <w:b/>
          <w:bCs/>
          <w:color w:val="222222"/>
          <w:sz w:val="28"/>
          <w:szCs w:val="28"/>
        </w:rPr>
        <w:t>8. Форми контролю</w:t>
      </w:r>
    </w:p>
    <w:p w:rsidR="001B0F42" w:rsidRPr="001B0F42" w:rsidRDefault="001B0F42" w:rsidP="008139F9">
      <w:pPr>
        <w:shd w:val="clear" w:color="auto" w:fill="FFFFFF"/>
        <w:spacing w:after="0" w:line="240" w:lineRule="auto"/>
        <w:ind w:right="141" w:firstLine="709"/>
        <w:jc w:val="center"/>
        <w:rPr>
          <w:rFonts w:ascii="Times New Roman" w:hAnsi="Times New Roman"/>
          <w:color w:val="222222"/>
          <w:sz w:val="28"/>
          <w:szCs w:val="28"/>
        </w:rPr>
      </w:pPr>
    </w:p>
    <w:p w:rsidR="001B0F42" w:rsidRPr="001B0F42" w:rsidRDefault="001B0F42" w:rsidP="008139F9">
      <w:pPr>
        <w:pStyle w:val="1"/>
        <w:shd w:val="clear" w:color="auto" w:fill="FFFFFF"/>
        <w:ind w:right="141" w:firstLine="709"/>
        <w:jc w:val="both"/>
        <w:rPr>
          <w:color w:val="222222"/>
          <w:szCs w:val="28"/>
        </w:rPr>
      </w:pPr>
      <w:bookmarkStart w:id="5" w:name="m_-7813976326644397752__heading=h.j0lhut"/>
      <w:bookmarkEnd w:id="5"/>
      <w:r w:rsidRPr="001B0F42">
        <w:rPr>
          <w:color w:val="222222"/>
          <w:szCs w:val="28"/>
        </w:rPr>
        <w:t>Відповідно до «Положення про екзамени та заліки у  Національному університеті біоресурсів і природокористування України», затвердженого вченою радою НУБіП України 27 грудня 2019 року, протокол № 5, видами контролю знань здобувачів вищої освіти  є поточний контроль, проміжна та підсумкова атестації.</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i/>
          <w:color w:val="222222"/>
          <w:sz w:val="28"/>
          <w:szCs w:val="28"/>
        </w:rPr>
        <w:t>Поточний контроль</w:t>
      </w:r>
      <w:r w:rsidRPr="001B0F42">
        <w:rPr>
          <w:rFonts w:ascii="Times New Roman" w:hAnsi="Times New Roman"/>
          <w:color w:val="222222"/>
          <w:sz w:val="28"/>
          <w:szCs w:val="28"/>
        </w:rPr>
        <w:t xml:space="preserve"> здійснюється під час проведення практичних, лабораторних та семінарських занять і має на меті перевірку рівня підготовленості здобувачів вищої освіти до виконання конкретної роботи.</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i/>
          <w:color w:val="222222"/>
          <w:sz w:val="28"/>
          <w:szCs w:val="28"/>
        </w:rPr>
        <w:t>Проміжна атестація</w:t>
      </w:r>
      <w:r w:rsidRPr="001B0F42">
        <w:rPr>
          <w:rFonts w:ascii="Times New Roman" w:hAnsi="Times New Roman"/>
          <w:color w:val="222222"/>
          <w:sz w:val="28"/>
          <w:szCs w:val="28"/>
        </w:rPr>
        <w:t xml:space="preserve"> проводиться після вивчення програмного матеріалу і має визначити рівень знань здобувачів вищої освіти з програмного матеріалу, отриманих під час усіх видів занять і самостійної роботи.</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Форми та методи проведення проміжної атестації, засвоєння програмного матеріалу розробляються лектором дисципліни і затверджується відповідною кафедрою у вигляді тестування, письмової контрольної роботи, колоквіуму тощо, що можна оцінити чисельно.</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Засвоєння здобувачем вищої освіти програмного матеріалу вважається успішним, якщо рейтингова оцінка його становить не менше, ніж 60 балів за 100-бальною шкалою.</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Семестрова атестація проводиться у формі семестрового екзамену. Семестровий екзамен - це форма підсумкової атестації засвоєння здобувачем вищої освіти теоретичного та практичного матеріалу з навчальної дисципліни за семестр.</w:t>
      </w:r>
    </w:p>
    <w:p w:rsidR="001B0F42" w:rsidRPr="001B0F42" w:rsidRDefault="001B0F42" w:rsidP="008139F9">
      <w:pPr>
        <w:shd w:val="clear" w:color="auto" w:fill="FFFFFF"/>
        <w:spacing w:after="0" w:line="240" w:lineRule="auto"/>
        <w:ind w:right="141" w:firstLine="709"/>
        <w:jc w:val="both"/>
        <w:rPr>
          <w:rFonts w:ascii="Times New Roman" w:hAnsi="Times New Roman"/>
          <w:color w:val="222222"/>
          <w:sz w:val="28"/>
          <w:szCs w:val="28"/>
        </w:rPr>
      </w:pPr>
      <w:r w:rsidRPr="001B0F42">
        <w:rPr>
          <w:rFonts w:ascii="Times New Roman" w:hAnsi="Times New Roman"/>
          <w:color w:val="222222"/>
          <w:sz w:val="28"/>
          <w:szCs w:val="28"/>
        </w:rPr>
        <w:t>Здобувачі вищої освіти зобов’язані складати екзамени і заліки відповідно до вимог робочого навчального плану у терміни, передбачені графіком освітнього процесу. Зміст екзаменів і заліків визначається робочими навчальними програмами дисциплін.</w:t>
      </w:r>
    </w:p>
    <w:p w:rsidR="001B0F42" w:rsidRPr="001B0F42" w:rsidRDefault="001B0F42" w:rsidP="008139F9">
      <w:pPr>
        <w:spacing w:after="0" w:line="240" w:lineRule="auto"/>
        <w:ind w:right="141"/>
        <w:jc w:val="center"/>
        <w:rPr>
          <w:rFonts w:ascii="Times New Roman" w:hAnsi="Times New Roman"/>
          <w:b/>
          <w:bCs/>
          <w:sz w:val="28"/>
          <w:szCs w:val="28"/>
        </w:rPr>
      </w:pPr>
    </w:p>
    <w:p w:rsidR="001B0F42" w:rsidRPr="001B0F42" w:rsidRDefault="001B0F42" w:rsidP="008139F9">
      <w:pPr>
        <w:spacing w:after="0" w:line="240" w:lineRule="auto"/>
        <w:ind w:right="141"/>
        <w:jc w:val="center"/>
        <w:rPr>
          <w:rFonts w:ascii="Times New Roman" w:hAnsi="Times New Roman"/>
          <w:sz w:val="28"/>
          <w:szCs w:val="28"/>
        </w:rPr>
      </w:pPr>
      <w:r w:rsidRPr="001B0F42">
        <w:rPr>
          <w:rFonts w:ascii="Times New Roman" w:hAnsi="Times New Roman"/>
          <w:b/>
          <w:bCs/>
          <w:sz w:val="28"/>
          <w:szCs w:val="28"/>
        </w:rPr>
        <w:lastRenderedPageBreak/>
        <w:t>9. Розподіл балів, які отримують студенти.</w:t>
      </w:r>
    </w:p>
    <w:p w:rsidR="001B0F42" w:rsidRPr="001B0F42" w:rsidRDefault="001B0F42" w:rsidP="008139F9">
      <w:pPr>
        <w:spacing w:after="0" w:line="240" w:lineRule="auto"/>
        <w:ind w:left="280" w:right="141"/>
        <w:jc w:val="both"/>
        <w:rPr>
          <w:rFonts w:ascii="Times New Roman" w:hAnsi="Times New Roman"/>
          <w:sz w:val="28"/>
          <w:szCs w:val="28"/>
        </w:rPr>
      </w:pPr>
    </w:p>
    <w:p w:rsidR="001B0F42" w:rsidRPr="001B0F42" w:rsidRDefault="001B0F42" w:rsidP="008139F9">
      <w:pPr>
        <w:spacing w:after="0" w:line="240" w:lineRule="auto"/>
        <w:ind w:firstLine="709"/>
        <w:jc w:val="both"/>
        <w:rPr>
          <w:rFonts w:ascii="Times New Roman" w:hAnsi="Times New Roman"/>
          <w:sz w:val="28"/>
          <w:szCs w:val="28"/>
        </w:rPr>
      </w:pPr>
      <w:r w:rsidRPr="001B0F42">
        <w:rPr>
          <w:rFonts w:ascii="Times New Roman" w:hAnsi="Times New Roman"/>
          <w:bCs/>
          <w:sz w:val="28"/>
          <w:szCs w:val="28"/>
        </w:rPr>
        <w:t xml:space="preserve">Оцінювання знань студента відбувається </w:t>
      </w:r>
      <w:r w:rsidRPr="001B0F42">
        <w:rPr>
          <w:rFonts w:ascii="Times New Roman" w:hAnsi="Times New Roman"/>
          <w:sz w:val="28"/>
          <w:szCs w:val="28"/>
        </w:rPr>
        <w:t>за 100-бальною шкалою і переводиться в національні оцінки згідно з табл. 1</w:t>
      </w:r>
      <w:r w:rsidRPr="001B0F42">
        <w:rPr>
          <w:rFonts w:ascii="Times New Roman" w:hAnsi="Times New Roman"/>
          <w:bCs/>
          <w:sz w:val="28"/>
          <w:szCs w:val="28"/>
        </w:rPr>
        <w:t xml:space="preserve"> «Положення про екзамени та заліки у НУБіП України» (наказ про уведення в дію від 27.12.2019 р. № 1371) </w:t>
      </w:r>
    </w:p>
    <w:p w:rsidR="001B0F42" w:rsidRPr="001B0F42" w:rsidRDefault="001B0F42" w:rsidP="008139F9">
      <w:pPr>
        <w:spacing w:after="0" w:line="240" w:lineRule="auto"/>
        <w:ind w:rightChars="43" w:right="95"/>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3118"/>
        <w:gridCol w:w="3157"/>
      </w:tblGrid>
      <w:tr w:rsidR="001B0F42" w:rsidRPr="001B0F42" w:rsidTr="008139F9">
        <w:tc>
          <w:tcPr>
            <w:tcW w:w="3331" w:type="dxa"/>
            <w:vMerge w:val="restart"/>
            <w:shd w:val="clear" w:color="auto" w:fill="auto"/>
            <w:vAlign w:val="center"/>
          </w:tcPr>
          <w:p w:rsidR="001B0F42" w:rsidRPr="001B0F42" w:rsidRDefault="001B0F42" w:rsidP="008139F9">
            <w:pPr>
              <w:spacing w:after="0" w:line="240" w:lineRule="auto"/>
              <w:ind w:left="-108" w:rightChars="43" w:right="95" w:firstLine="95"/>
              <w:jc w:val="center"/>
              <w:rPr>
                <w:rFonts w:ascii="Times New Roman" w:hAnsi="Times New Roman"/>
                <w:bCs/>
                <w:sz w:val="28"/>
                <w:szCs w:val="28"/>
              </w:rPr>
            </w:pPr>
            <w:r w:rsidRPr="001B0F42">
              <w:rPr>
                <w:rFonts w:ascii="Times New Roman" w:hAnsi="Times New Roman"/>
                <w:bCs/>
                <w:sz w:val="28"/>
                <w:szCs w:val="28"/>
              </w:rPr>
              <w:t>Рейтинг студента, бали</w:t>
            </w:r>
          </w:p>
        </w:tc>
        <w:tc>
          <w:tcPr>
            <w:tcW w:w="6275" w:type="dxa"/>
            <w:gridSpan w:val="2"/>
            <w:vAlign w:val="center"/>
          </w:tcPr>
          <w:p w:rsidR="001B0F42" w:rsidRPr="001B0F42" w:rsidRDefault="001B0F42" w:rsidP="008139F9">
            <w:pPr>
              <w:spacing w:after="0" w:line="240" w:lineRule="auto"/>
              <w:ind w:left="-108" w:rightChars="43" w:right="95" w:firstLine="142"/>
              <w:jc w:val="center"/>
              <w:rPr>
                <w:rFonts w:ascii="Times New Roman" w:hAnsi="Times New Roman"/>
                <w:bCs/>
                <w:sz w:val="28"/>
                <w:szCs w:val="28"/>
              </w:rPr>
            </w:pPr>
            <w:r w:rsidRPr="001B0F42">
              <w:rPr>
                <w:rFonts w:ascii="Times New Roman" w:hAnsi="Times New Roman"/>
                <w:bCs/>
                <w:sz w:val="28"/>
                <w:szCs w:val="28"/>
              </w:rPr>
              <w:t>Оцінка національна за результати складання</w:t>
            </w:r>
          </w:p>
        </w:tc>
      </w:tr>
      <w:tr w:rsidR="001B0F42" w:rsidRPr="001B0F42" w:rsidTr="008139F9">
        <w:tc>
          <w:tcPr>
            <w:tcW w:w="3331" w:type="dxa"/>
            <w:vMerge/>
            <w:shd w:val="clear" w:color="auto" w:fill="auto"/>
            <w:vAlign w:val="center"/>
          </w:tcPr>
          <w:p w:rsidR="001B0F42" w:rsidRPr="001B0F42" w:rsidRDefault="001B0F42" w:rsidP="008139F9">
            <w:pPr>
              <w:spacing w:after="0" w:line="240" w:lineRule="auto"/>
              <w:ind w:left="-108" w:rightChars="43" w:right="95" w:firstLine="95"/>
              <w:jc w:val="center"/>
              <w:rPr>
                <w:rFonts w:ascii="Times New Roman" w:hAnsi="Times New Roman"/>
                <w:bCs/>
                <w:sz w:val="28"/>
                <w:szCs w:val="28"/>
              </w:rPr>
            </w:pPr>
          </w:p>
        </w:tc>
        <w:tc>
          <w:tcPr>
            <w:tcW w:w="3118" w:type="dxa"/>
            <w:vAlign w:val="center"/>
          </w:tcPr>
          <w:p w:rsidR="001B0F42" w:rsidRPr="001B0F42" w:rsidRDefault="001B0F42" w:rsidP="008139F9">
            <w:pPr>
              <w:spacing w:after="0" w:line="240" w:lineRule="auto"/>
              <w:ind w:left="-108" w:rightChars="43" w:right="95" w:firstLine="142"/>
              <w:jc w:val="center"/>
              <w:rPr>
                <w:rFonts w:ascii="Times New Roman" w:hAnsi="Times New Roman"/>
                <w:bCs/>
                <w:sz w:val="28"/>
                <w:szCs w:val="28"/>
              </w:rPr>
            </w:pPr>
            <w:r w:rsidRPr="001B0F42">
              <w:rPr>
                <w:rFonts w:ascii="Times New Roman" w:hAnsi="Times New Roman"/>
                <w:bCs/>
                <w:sz w:val="28"/>
                <w:szCs w:val="28"/>
              </w:rPr>
              <w:t>екзаменів</w:t>
            </w:r>
          </w:p>
        </w:tc>
        <w:tc>
          <w:tcPr>
            <w:tcW w:w="3157" w:type="dxa"/>
            <w:vAlign w:val="center"/>
          </w:tcPr>
          <w:p w:rsidR="001B0F42" w:rsidRPr="001B0F42" w:rsidRDefault="001B0F42" w:rsidP="008139F9">
            <w:pPr>
              <w:spacing w:after="0" w:line="240" w:lineRule="auto"/>
              <w:ind w:left="-108" w:rightChars="43" w:right="95" w:firstLine="142"/>
              <w:jc w:val="center"/>
              <w:rPr>
                <w:rFonts w:ascii="Times New Roman" w:hAnsi="Times New Roman"/>
                <w:bCs/>
                <w:sz w:val="28"/>
                <w:szCs w:val="28"/>
              </w:rPr>
            </w:pPr>
            <w:r w:rsidRPr="001B0F42">
              <w:rPr>
                <w:rFonts w:ascii="Times New Roman" w:hAnsi="Times New Roman"/>
                <w:bCs/>
                <w:sz w:val="28"/>
                <w:szCs w:val="28"/>
              </w:rPr>
              <w:t>заліків</w:t>
            </w:r>
          </w:p>
        </w:tc>
      </w:tr>
      <w:tr w:rsidR="001B0F42" w:rsidRPr="001B0F42" w:rsidTr="008139F9">
        <w:tc>
          <w:tcPr>
            <w:tcW w:w="3331" w:type="dxa"/>
            <w:shd w:val="clear" w:color="auto" w:fill="auto"/>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90-100</w:t>
            </w:r>
          </w:p>
        </w:tc>
        <w:tc>
          <w:tcPr>
            <w:tcW w:w="3118" w:type="dxa"/>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Відмінно</w:t>
            </w:r>
          </w:p>
        </w:tc>
        <w:tc>
          <w:tcPr>
            <w:tcW w:w="3157" w:type="dxa"/>
            <w:vMerge w:val="restart"/>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Зараховано</w:t>
            </w:r>
          </w:p>
        </w:tc>
      </w:tr>
      <w:tr w:rsidR="001B0F42" w:rsidRPr="001B0F42" w:rsidTr="008139F9">
        <w:tc>
          <w:tcPr>
            <w:tcW w:w="3331" w:type="dxa"/>
            <w:shd w:val="clear" w:color="auto" w:fill="auto"/>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74-89</w:t>
            </w:r>
          </w:p>
        </w:tc>
        <w:tc>
          <w:tcPr>
            <w:tcW w:w="3118" w:type="dxa"/>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Добре</w:t>
            </w:r>
          </w:p>
        </w:tc>
        <w:tc>
          <w:tcPr>
            <w:tcW w:w="3157" w:type="dxa"/>
            <w:vMerge/>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p>
        </w:tc>
      </w:tr>
      <w:tr w:rsidR="001B0F42" w:rsidRPr="001B0F42" w:rsidTr="008139F9">
        <w:tc>
          <w:tcPr>
            <w:tcW w:w="3331" w:type="dxa"/>
            <w:shd w:val="clear" w:color="auto" w:fill="auto"/>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60-73</w:t>
            </w:r>
          </w:p>
        </w:tc>
        <w:tc>
          <w:tcPr>
            <w:tcW w:w="3118" w:type="dxa"/>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Задовільно</w:t>
            </w:r>
          </w:p>
        </w:tc>
        <w:tc>
          <w:tcPr>
            <w:tcW w:w="3157" w:type="dxa"/>
            <w:vMerge/>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p>
        </w:tc>
      </w:tr>
      <w:tr w:rsidR="001B0F42" w:rsidRPr="001B0F42" w:rsidTr="008139F9">
        <w:tc>
          <w:tcPr>
            <w:tcW w:w="3331" w:type="dxa"/>
            <w:shd w:val="clear" w:color="auto" w:fill="auto"/>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0-59</w:t>
            </w:r>
          </w:p>
        </w:tc>
        <w:tc>
          <w:tcPr>
            <w:tcW w:w="3118" w:type="dxa"/>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Незадовільно</w:t>
            </w:r>
          </w:p>
        </w:tc>
        <w:tc>
          <w:tcPr>
            <w:tcW w:w="3157" w:type="dxa"/>
            <w:vAlign w:val="center"/>
          </w:tcPr>
          <w:p w:rsidR="001B0F42" w:rsidRPr="001B0F42" w:rsidRDefault="001B0F42" w:rsidP="008139F9">
            <w:pPr>
              <w:spacing w:after="0" w:line="240" w:lineRule="auto"/>
              <w:ind w:rightChars="43" w:right="95"/>
              <w:jc w:val="center"/>
              <w:rPr>
                <w:rFonts w:ascii="Times New Roman" w:hAnsi="Times New Roman"/>
                <w:bCs/>
                <w:sz w:val="28"/>
                <w:szCs w:val="28"/>
              </w:rPr>
            </w:pPr>
            <w:r w:rsidRPr="001B0F42">
              <w:rPr>
                <w:rFonts w:ascii="Times New Roman" w:hAnsi="Times New Roman"/>
                <w:bCs/>
                <w:sz w:val="28"/>
                <w:szCs w:val="28"/>
              </w:rPr>
              <w:t>Не зараховано</w:t>
            </w:r>
          </w:p>
        </w:tc>
      </w:tr>
    </w:tbl>
    <w:p w:rsidR="001B0F42" w:rsidRPr="001B0F42" w:rsidRDefault="001B0F42" w:rsidP="008139F9">
      <w:pPr>
        <w:spacing w:after="0" w:line="240" w:lineRule="auto"/>
        <w:ind w:rightChars="43" w:right="95"/>
        <w:jc w:val="both"/>
        <w:rPr>
          <w:rFonts w:ascii="Times New Roman" w:hAnsi="Times New Roman"/>
          <w:sz w:val="28"/>
          <w:szCs w:val="28"/>
        </w:rPr>
      </w:pPr>
    </w:p>
    <w:p w:rsidR="004E08E5" w:rsidRDefault="001B0F42" w:rsidP="008139F9">
      <w:pPr>
        <w:spacing w:after="0" w:line="240" w:lineRule="auto"/>
        <w:ind w:firstLine="709"/>
        <w:jc w:val="both"/>
        <w:rPr>
          <w:rFonts w:ascii="Times New Roman" w:hAnsi="Times New Roman"/>
          <w:sz w:val="28"/>
          <w:szCs w:val="28"/>
        </w:rPr>
      </w:pPr>
      <w:r w:rsidRPr="001B0F42">
        <w:rPr>
          <w:rFonts w:ascii="Times New Roman" w:hAnsi="Times New Roman"/>
          <w:sz w:val="28"/>
          <w:szCs w:val="28"/>
        </w:rPr>
        <w:t xml:space="preserve">Для визначення рейтингу студента (слухача) із засвоєння дисципліни </w:t>
      </w:r>
      <w:r w:rsidRPr="001B0F42">
        <w:rPr>
          <w:rFonts w:ascii="Times New Roman" w:hAnsi="Times New Roman"/>
          <w:b/>
          <w:sz w:val="28"/>
          <w:szCs w:val="28"/>
        </w:rPr>
        <w:t>R</w:t>
      </w:r>
      <w:r w:rsidRPr="001B0F42">
        <w:rPr>
          <w:rFonts w:ascii="Times New Roman" w:hAnsi="Times New Roman"/>
          <w:b/>
          <w:sz w:val="28"/>
          <w:szCs w:val="28"/>
          <w:vertAlign w:val="subscript"/>
        </w:rPr>
        <w:t xml:space="preserve">ДИС </w:t>
      </w:r>
      <w:r w:rsidRPr="001B0F42">
        <w:rPr>
          <w:rFonts w:ascii="Times New Roman" w:hAnsi="Times New Roman"/>
          <w:sz w:val="28"/>
          <w:szCs w:val="28"/>
        </w:rPr>
        <w:t>(до 100 балів)</w:t>
      </w:r>
      <w:r w:rsidRPr="001B0F42">
        <w:rPr>
          <w:rFonts w:ascii="Times New Roman" w:hAnsi="Times New Roman"/>
          <w:b/>
          <w:sz w:val="28"/>
          <w:szCs w:val="28"/>
          <w:vertAlign w:val="subscript"/>
        </w:rPr>
        <w:t xml:space="preserve"> </w:t>
      </w:r>
      <w:r w:rsidRPr="001B0F42">
        <w:rPr>
          <w:rFonts w:ascii="Times New Roman" w:hAnsi="Times New Roman"/>
          <w:sz w:val="28"/>
          <w:szCs w:val="28"/>
        </w:rPr>
        <w:t xml:space="preserve">одержаний рейтинг з атестації (до 30 балів) додається до рейтингу студента (слухача) з навчальної роботи </w:t>
      </w:r>
      <w:r w:rsidRPr="001B0F42">
        <w:rPr>
          <w:rFonts w:ascii="Times New Roman" w:hAnsi="Times New Roman"/>
          <w:b/>
          <w:sz w:val="28"/>
          <w:szCs w:val="28"/>
        </w:rPr>
        <w:t>R</w:t>
      </w:r>
      <w:r w:rsidRPr="001B0F42">
        <w:rPr>
          <w:rFonts w:ascii="Times New Roman" w:hAnsi="Times New Roman"/>
          <w:b/>
          <w:sz w:val="28"/>
          <w:szCs w:val="28"/>
          <w:vertAlign w:val="subscript"/>
        </w:rPr>
        <w:t xml:space="preserve">НР </w:t>
      </w:r>
      <w:r w:rsidRPr="001B0F42">
        <w:rPr>
          <w:rFonts w:ascii="Times New Roman" w:hAnsi="Times New Roman"/>
          <w:sz w:val="28"/>
          <w:szCs w:val="28"/>
        </w:rPr>
        <w:t xml:space="preserve">(до 70 балів): </w:t>
      </w:r>
    </w:p>
    <w:p w:rsidR="001B0F42" w:rsidRPr="001B0F42" w:rsidRDefault="001B0F42" w:rsidP="004E08E5">
      <w:pPr>
        <w:spacing w:after="0" w:line="240" w:lineRule="auto"/>
        <w:jc w:val="both"/>
        <w:rPr>
          <w:rFonts w:ascii="Times New Roman" w:hAnsi="Times New Roman"/>
          <w:b/>
          <w:sz w:val="28"/>
          <w:szCs w:val="28"/>
        </w:rPr>
      </w:pPr>
      <w:r w:rsidRPr="001B0F42">
        <w:rPr>
          <w:rFonts w:ascii="Times New Roman" w:hAnsi="Times New Roman"/>
          <w:b/>
          <w:sz w:val="28"/>
          <w:szCs w:val="28"/>
        </w:rPr>
        <w:t xml:space="preserve">R </w:t>
      </w:r>
      <w:r w:rsidRPr="001B0F42">
        <w:rPr>
          <w:rFonts w:ascii="Times New Roman" w:hAnsi="Times New Roman"/>
          <w:b/>
          <w:sz w:val="28"/>
          <w:szCs w:val="28"/>
          <w:vertAlign w:val="subscript"/>
        </w:rPr>
        <w:t>ДИС</w:t>
      </w:r>
      <w:r w:rsidRPr="001B0F42">
        <w:rPr>
          <w:rFonts w:ascii="Times New Roman" w:hAnsi="Times New Roman"/>
          <w:b/>
          <w:sz w:val="28"/>
          <w:szCs w:val="28"/>
        </w:rPr>
        <w:t xml:space="preserve"> =R </w:t>
      </w:r>
      <w:r w:rsidRPr="001B0F42">
        <w:rPr>
          <w:rFonts w:ascii="Times New Roman" w:hAnsi="Times New Roman"/>
          <w:b/>
          <w:sz w:val="28"/>
          <w:szCs w:val="28"/>
          <w:vertAlign w:val="subscript"/>
        </w:rPr>
        <w:t xml:space="preserve">НР </w:t>
      </w:r>
      <w:r w:rsidRPr="001B0F42">
        <w:rPr>
          <w:rFonts w:ascii="Times New Roman" w:hAnsi="Times New Roman"/>
          <w:b/>
          <w:sz w:val="28"/>
          <w:szCs w:val="28"/>
        </w:rPr>
        <w:t xml:space="preserve"> + R </w:t>
      </w:r>
      <w:r w:rsidRPr="001B0F42">
        <w:rPr>
          <w:rFonts w:ascii="Times New Roman" w:hAnsi="Times New Roman"/>
          <w:b/>
          <w:sz w:val="28"/>
          <w:szCs w:val="28"/>
          <w:vertAlign w:val="subscript"/>
        </w:rPr>
        <w:t xml:space="preserve">АТ </w:t>
      </w:r>
      <w:r w:rsidRPr="001B0F42">
        <w:rPr>
          <w:rFonts w:ascii="Times New Roman" w:hAnsi="Times New Roman"/>
          <w:b/>
          <w:sz w:val="28"/>
          <w:szCs w:val="28"/>
        </w:rPr>
        <w:t>.</w:t>
      </w:r>
    </w:p>
    <w:p w:rsidR="004E08E5" w:rsidRDefault="004E08E5" w:rsidP="00D6755B">
      <w:pPr>
        <w:spacing w:after="0" w:line="240" w:lineRule="auto"/>
        <w:jc w:val="center"/>
        <w:rPr>
          <w:rFonts w:ascii="Times New Roman" w:hAnsi="Times New Roman"/>
          <w:b/>
          <w:sz w:val="28"/>
          <w:szCs w:val="28"/>
        </w:rPr>
      </w:pPr>
    </w:p>
    <w:p w:rsidR="00D6755B" w:rsidRDefault="00D6755B" w:rsidP="00D6755B">
      <w:pPr>
        <w:spacing w:after="0" w:line="240" w:lineRule="auto"/>
        <w:jc w:val="center"/>
        <w:rPr>
          <w:rFonts w:ascii="Times New Roman" w:hAnsi="Times New Roman"/>
          <w:b/>
          <w:sz w:val="28"/>
          <w:szCs w:val="28"/>
        </w:rPr>
      </w:pPr>
      <w:bookmarkStart w:id="6" w:name="_GoBack"/>
      <w:bookmarkEnd w:id="6"/>
      <w:r w:rsidRPr="00CE74E7">
        <w:rPr>
          <w:rFonts w:ascii="Times New Roman" w:hAnsi="Times New Roman"/>
          <w:b/>
          <w:sz w:val="28"/>
          <w:szCs w:val="28"/>
        </w:rPr>
        <w:t>1</w:t>
      </w:r>
      <w:r w:rsidR="008139F9">
        <w:rPr>
          <w:rFonts w:ascii="Times New Roman" w:hAnsi="Times New Roman"/>
          <w:b/>
          <w:sz w:val="28"/>
          <w:szCs w:val="28"/>
        </w:rPr>
        <w:t>0</w:t>
      </w:r>
      <w:r w:rsidRPr="00CE74E7">
        <w:rPr>
          <w:rFonts w:ascii="Times New Roman" w:hAnsi="Times New Roman"/>
          <w:b/>
          <w:sz w:val="28"/>
          <w:szCs w:val="28"/>
        </w:rPr>
        <w:t>. Методичне забезпечення</w:t>
      </w:r>
    </w:p>
    <w:p w:rsidR="008139F9" w:rsidRDefault="008139F9" w:rsidP="00D6755B">
      <w:pPr>
        <w:spacing w:after="0" w:line="240" w:lineRule="auto"/>
        <w:jc w:val="center"/>
        <w:rPr>
          <w:rFonts w:ascii="Times New Roman" w:hAnsi="Times New Roman"/>
          <w:b/>
          <w:sz w:val="28"/>
          <w:szCs w:val="28"/>
        </w:rPr>
      </w:pPr>
    </w:p>
    <w:p w:rsidR="008139F9" w:rsidRPr="002D56EC" w:rsidRDefault="002D56EC" w:rsidP="002D56EC">
      <w:pPr>
        <w:spacing w:after="0" w:line="240" w:lineRule="auto"/>
        <w:rPr>
          <w:rFonts w:ascii="Times New Roman" w:hAnsi="Times New Roman"/>
          <w:b/>
          <w:sz w:val="28"/>
          <w:szCs w:val="28"/>
        </w:rPr>
      </w:pPr>
      <w:r w:rsidRPr="002D56EC">
        <w:rPr>
          <w:rFonts w:ascii="Times New Roman" w:hAnsi="Times New Roman"/>
          <w:b/>
          <w:sz w:val="28"/>
          <w:szCs w:val="28"/>
        </w:rPr>
        <w:t>Сторінка курсу</w:t>
      </w:r>
      <w:r w:rsidRPr="002D56EC">
        <w:rPr>
          <w:rFonts w:ascii="Times New Roman" w:hAnsi="Times New Roman"/>
          <w:b/>
          <w:sz w:val="28"/>
          <w:szCs w:val="28"/>
          <w:lang w:val="ru-RU"/>
        </w:rPr>
        <w:t xml:space="preserve"> : </w:t>
      </w:r>
      <w:hyperlink r:id="rId5" w:history="1">
        <w:r w:rsidRPr="002D56EC">
          <w:rPr>
            <w:rFonts w:ascii="Times New Roman" w:hAnsi="Times New Roman"/>
            <w:color w:val="0000FF"/>
            <w:sz w:val="28"/>
            <w:szCs w:val="28"/>
            <w:u w:val="single"/>
          </w:rPr>
          <w:t>https://elearn.nubip.edu.ua/group/members.php?group=11137</w:t>
        </w:r>
      </w:hyperlink>
    </w:p>
    <w:p w:rsidR="00D6755B" w:rsidRDefault="00D6755B" w:rsidP="00D6755B">
      <w:pPr>
        <w:spacing w:after="0" w:line="240" w:lineRule="auto"/>
        <w:jc w:val="center"/>
        <w:rPr>
          <w:rFonts w:ascii="Times New Roman" w:hAnsi="Times New Roman"/>
          <w:b/>
          <w:sz w:val="28"/>
          <w:szCs w:val="28"/>
        </w:rPr>
      </w:pPr>
    </w:p>
    <w:p w:rsidR="00875D10" w:rsidRDefault="00875D10" w:rsidP="003F514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Рогач С.М., Гуцул Т.А., </w:t>
      </w:r>
      <w:proofErr w:type="spellStart"/>
      <w:r>
        <w:rPr>
          <w:rFonts w:ascii="Times New Roman" w:hAnsi="Times New Roman"/>
          <w:sz w:val="28"/>
          <w:szCs w:val="28"/>
        </w:rPr>
        <w:t>Степасюк</w:t>
      </w:r>
      <w:proofErr w:type="spellEnd"/>
      <w:r>
        <w:rPr>
          <w:rFonts w:ascii="Times New Roman" w:hAnsi="Times New Roman"/>
          <w:sz w:val="28"/>
          <w:szCs w:val="28"/>
        </w:rPr>
        <w:t xml:space="preserve"> Л.М. </w:t>
      </w:r>
      <w:r w:rsidRPr="00A5210D">
        <w:rPr>
          <w:rFonts w:ascii="Times New Roman" w:hAnsi="Times New Roman"/>
          <w:sz w:val="28"/>
          <w:szCs w:val="28"/>
        </w:rPr>
        <w:t>Методичні вказівки  до виконання практичних завдань  студентами  спеціальності 051 – «Економіка»</w:t>
      </w:r>
      <w:r w:rsidRPr="00A5210D">
        <w:t xml:space="preserve"> </w:t>
      </w:r>
      <w:r>
        <w:rPr>
          <w:rFonts w:ascii="Times New Roman" w:hAnsi="Times New Roman"/>
          <w:sz w:val="28"/>
          <w:szCs w:val="28"/>
        </w:rPr>
        <w:t>Київ. «ЦП «КОМПРИНТ»,  2019</w:t>
      </w:r>
      <w:r w:rsidRPr="00A5210D">
        <w:rPr>
          <w:rFonts w:ascii="Times New Roman" w:hAnsi="Times New Roman"/>
          <w:sz w:val="28"/>
          <w:szCs w:val="28"/>
        </w:rPr>
        <w:t>. 96с.</w:t>
      </w:r>
    </w:p>
    <w:p w:rsidR="00875D10" w:rsidRPr="00A5210D" w:rsidRDefault="00875D10" w:rsidP="003F514B">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EC0AD9">
        <w:rPr>
          <w:rFonts w:ascii="Times New Roman" w:hAnsi="Times New Roman"/>
          <w:sz w:val="28"/>
          <w:szCs w:val="28"/>
        </w:rPr>
        <w:t xml:space="preserve">. Рогач С.М., </w:t>
      </w:r>
      <w:proofErr w:type="spellStart"/>
      <w:r w:rsidRPr="00EC0AD9">
        <w:rPr>
          <w:rFonts w:ascii="Times New Roman" w:hAnsi="Times New Roman"/>
          <w:sz w:val="28"/>
          <w:szCs w:val="28"/>
        </w:rPr>
        <w:t>Степасюк</w:t>
      </w:r>
      <w:proofErr w:type="spellEnd"/>
      <w:r w:rsidRPr="00EC0AD9">
        <w:rPr>
          <w:rFonts w:ascii="Times New Roman" w:hAnsi="Times New Roman"/>
          <w:sz w:val="28"/>
          <w:szCs w:val="28"/>
        </w:rPr>
        <w:t xml:space="preserve"> Л.М., Гуцул Т.А. Методичні </w:t>
      </w:r>
      <w:r>
        <w:rPr>
          <w:rFonts w:ascii="Times New Roman" w:hAnsi="Times New Roman"/>
          <w:sz w:val="28"/>
          <w:szCs w:val="28"/>
        </w:rPr>
        <w:t>рекомендації до вивчення курсу «Економіка підприємства»</w:t>
      </w:r>
      <w:r w:rsidRPr="00EC0AD9">
        <w:t xml:space="preserve"> </w:t>
      </w:r>
      <w:r>
        <w:rPr>
          <w:rFonts w:ascii="Times New Roman" w:hAnsi="Times New Roman"/>
          <w:sz w:val="28"/>
          <w:szCs w:val="28"/>
        </w:rPr>
        <w:t>Київ. «ЦП «КОМПРИНТ»,  2019</w:t>
      </w:r>
      <w:r w:rsidRPr="00EC0AD9">
        <w:rPr>
          <w:rFonts w:ascii="Times New Roman" w:hAnsi="Times New Roman"/>
          <w:sz w:val="28"/>
          <w:szCs w:val="28"/>
        </w:rPr>
        <w:t>. 326с.</w:t>
      </w:r>
    </w:p>
    <w:p w:rsidR="00D6755B" w:rsidRDefault="00875D10" w:rsidP="003F514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w:t>
      </w:r>
      <w:r w:rsidR="00D6755B">
        <w:rPr>
          <w:rFonts w:ascii="Times New Roman" w:hAnsi="Times New Roman"/>
          <w:sz w:val="28"/>
          <w:szCs w:val="28"/>
          <w:lang w:eastAsia="ru-RU"/>
        </w:rPr>
        <w:t xml:space="preserve">. </w:t>
      </w:r>
      <w:proofErr w:type="spellStart"/>
      <w:r w:rsidR="00D6755B">
        <w:rPr>
          <w:rFonts w:ascii="Times New Roman" w:hAnsi="Times New Roman"/>
          <w:sz w:val="28"/>
          <w:szCs w:val="28"/>
        </w:rPr>
        <w:t>Степасюк</w:t>
      </w:r>
      <w:proofErr w:type="spellEnd"/>
      <w:r w:rsidR="00D6755B">
        <w:rPr>
          <w:rFonts w:ascii="Times New Roman" w:hAnsi="Times New Roman"/>
          <w:sz w:val="28"/>
          <w:szCs w:val="28"/>
        </w:rPr>
        <w:t xml:space="preserve"> Л.М. </w:t>
      </w:r>
      <w:r w:rsidR="00D6755B">
        <w:rPr>
          <w:rFonts w:ascii="Times New Roman" w:hAnsi="Times New Roman"/>
          <w:sz w:val="28"/>
          <w:szCs w:val="28"/>
          <w:lang w:eastAsia="ru-RU"/>
        </w:rPr>
        <w:t>«Економіка підприємства» Р</w:t>
      </w:r>
      <w:r w:rsidR="00D6755B" w:rsidRPr="00A5210D">
        <w:rPr>
          <w:rFonts w:ascii="Times New Roman" w:hAnsi="Times New Roman"/>
          <w:sz w:val="28"/>
          <w:szCs w:val="28"/>
          <w:lang w:eastAsia="ru-RU"/>
        </w:rPr>
        <w:t>обочий зошит</w:t>
      </w:r>
      <w:r w:rsidR="00D6755B">
        <w:rPr>
          <w:rFonts w:ascii="Times New Roman" w:hAnsi="Times New Roman"/>
          <w:sz w:val="28"/>
          <w:szCs w:val="28"/>
          <w:lang w:eastAsia="ru-RU"/>
        </w:rPr>
        <w:t xml:space="preserve"> </w:t>
      </w:r>
      <w:r w:rsidR="00D6755B" w:rsidRPr="00A5210D">
        <w:rPr>
          <w:rFonts w:ascii="Times New Roman" w:hAnsi="Times New Roman"/>
          <w:sz w:val="28"/>
          <w:szCs w:val="28"/>
          <w:lang w:eastAsia="ru-RU"/>
        </w:rPr>
        <w:t>для  виконання практичних завдань студентами  спеціальності 051- «Економіка»</w:t>
      </w:r>
      <w:r w:rsidR="00D6755B" w:rsidRPr="00A5210D">
        <w:t xml:space="preserve"> </w:t>
      </w:r>
      <w:r w:rsidR="00D6755B">
        <w:rPr>
          <w:rFonts w:ascii="Times New Roman" w:hAnsi="Times New Roman"/>
          <w:sz w:val="28"/>
          <w:szCs w:val="28"/>
        </w:rPr>
        <w:t xml:space="preserve">Київ. </w:t>
      </w:r>
      <w:r>
        <w:rPr>
          <w:rFonts w:ascii="Times New Roman" w:hAnsi="Times New Roman"/>
          <w:sz w:val="28"/>
          <w:szCs w:val="28"/>
        </w:rPr>
        <w:t xml:space="preserve"> «ЦП «КОМПРИНТ»,  2019</w:t>
      </w:r>
      <w:r w:rsidR="00D6755B" w:rsidRPr="00A5210D">
        <w:rPr>
          <w:rFonts w:ascii="Times New Roman" w:hAnsi="Times New Roman"/>
          <w:sz w:val="28"/>
          <w:szCs w:val="28"/>
        </w:rPr>
        <w:t>. 139с.</w:t>
      </w:r>
    </w:p>
    <w:p w:rsidR="00875D10" w:rsidRPr="00B71F1A" w:rsidRDefault="00085CD0" w:rsidP="003F514B">
      <w:pPr>
        <w:spacing w:after="0" w:line="240" w:lineRule="auto"/>
        <w:ind w:firstLine="709"/>
        <w:jc w:val="both"/>
        <w:rPr>
          <w:rFonts w:ascii="Times New Roman" w:hAnsi="Times New Roman"/>
          <w:sz w:val="28"/>
          <w:szCs w:val="28"/>
        </w:rPr>
      </w:pPr>
      <w:r>
        <w:rPr>
          <w:rFonts w:ascii="Times New Roman" w:hAnsi="Times New Roman"/>
          <w:sz w:val="28"/>
          <w:szCs w:val="28"/>
        </w:rPr>
        <w:t>4</w:t>
      </w:r>
      <w:r w:rsidR="00875D10" w:rsidRPr="00EC0AD9">
        <w:rPr>
          <w:rFonts w:ascii="Times New Roman" w:hAnsi="Times New Roman"/>
          <w:sz w:val="28"/>
          <w:szCs w:val="28"/>
        </w:rPr>
        <w:t>. Індивідуальні завдання</w:t>
      </w:r>
      <w:r w:rsidR="00875D10" w:rsidRPr="00B71F1A">
        <w:rPr>
          <w:rFonts w:ascii="Times New Roman" w:hAnsi="Times New Roman"/>
          <w:sz w:val="28"/>
          <w:szCs w:val="28"/>
        </w:rPr>
        <w:t xml:space="preserve"> для самостійної роботи з курсу «Економіка підприємства» для студентів галузі знань 0305 –</w:t>
      </w:r>
      <w:r w:rsidR="00875D10">
        <w:rPr>
          <w:rFonts w:ascii="Times New Roman" w:hAnsi="Times New Roman"/>
          <w:sz w:val="28"/>
          <w:szCs w:val="28"/>
        </w:rPr>
        <w:t xml:space="preserve"> «Економіка і підприємництво» </w:t>
      </w:r>
      <w:r w:rsidR="00875D10" w:rsidRPr="00B71F1A">
        <w:rPr>
          <w:rFonts w:ascii="Times New Roman" w:hAnsi="Times New Roman"/>
          <w:sz w:val="28"/>
          <w:szCs w:val="28"/>
        </w:rPr>
        <w:t xml:space="preserve">Л.М. </w:t>
      </w:r>
      <w:proofErr w:type="spellStart"/>
      <w:r w:rsidR="00875D10" w:rsidRPr="00B71F1A">
        <w:rPr>
          <w:rFonts w:ascii="Times New Roman" w:hAnsi="Times New Roman"/>
          <w:sz w:val="28"/>
          <w:szCs w:val="28"/>
        </w:rPr>
        <w:t>Степасюк</w:t>
      </w:r>
      <w:proofErr w:type="spellEnd"/>
      <w:r w:rsidR="00875D10" w:rsidRPr="00B71F1A">
        <w:rPr>
          <w:rFonts w:ascii="Times New Roman" w:hAnsi="Times New Roman"/>
          <w:sz w:val="28"/>
          <w:szCs w:val="28"/>
        </w:rPr>
        <w:t xml:space="preserve">, О.В. Величко, Л.О. </w:t>
      </w:r>
      <w:proofErr w:type="spellStart"/>
      <w:r w:rsidR="00875D10" w:rsidRPr="00B71F1A">
        <w:rPr>
          <w:rFonts w:ascii="Times New Roman" w:hAnsi="Times New Roman"/>
          <w:sz w:val="28"/>
          <w:szCs w:val="28"/>
        </w:rPr>
        <w:t>Куц</w:t>
      </w:r>
      <w:r w:rsidR="00875D10">
        <w:rPr>
          <w:rFonts w:ascii="Times New Roman" w:hAnsi="Times New Roman"/>
          <w:sz w:val="28"/>
          <w:szCs w:val="28"/>
        </w:rPr>
        <w:t>еконь</w:t>
      </w:r>
      <w:proofErr w:type="spellEnd"/>
      <w:r w:rsidR="00875D10">
        <w:rPr>
          <w:rFonts w:ascii="Times New Roman" w:hAnsi="Times New Roman"/>
          <w:sz w:val="28"/>
          <w:szCs w:val="28"/>
        </w:rPr>
        <w:t xml:space="preserve">.  К.: НУБіП України, 2016. </w:t>
      </w:r>
      <w:r w:rsidR="00875D10" w:rsidRPr="00B71F1A">
        <w:rPr>
          <w:rFonts w:ascii="Times New Roman" w:hAnsi="Times New Roman"/>
          <w:sz w:val="28"/>
          <w:szCs w:val="28"/>
        </w:rPr>
        <w:t xml:space="preserve"> 75с.</w:t>
      </w:r>
    </w:p>
    <w:p w:rsidR="00D6755B" w:rsidRPr="00D7458E" w:rsidRDefault="00085CD0" w:rsidP="003F514B">
      <w:pPr>
        <w:spacing w:after="0" w:line="240" w:lineRule="auto"/>
        <w:ind w:firstLine="709"/>
        <w:jc w:val="both"/>
        <w:rPr>
          <w:rFonts w:ascii="Times New Roman" w:hAnsi="Times New Roman"/>
          <w:sz w:val="28"/>
          <w:szCs w:val="28"/>
        </w:rPr>
      </w:pPr>
      <w:r>
        <w:rPr>
          <w:rFonts w:ascii="Times New Roman" w:hAnsi="Times New Roman"/>
          <w:sz w:val="28"/>
          <w:szCs w:val="28"/>
        </w:rPr>
        <w:t>5</w:t>
      </w:r>
      <w:r w:rsidR="00D6755B">
        <w:rPr>
          <w:rFonts w:ascii="Times New Roman" w:hAnsi="Times New Roman"/>
          <w:sz w:val="28"/>
          <w:szCs w:val="28"/>
        </w:rPr>
        <w:t xml:space="preserve">. </w:t>
      </w:r>
      <w:r w:rsidR="00D6755B" w:rsidRPr="00B71F1A">
        <w:rPr>
          <w:rFonts w:ascii="Times New Roman" w:hAnsi="Times New Roman"/>
          <w:sz w:val="28"/>
          <w:szCs w:val="28"/>
        </w:rPr>
        <w:t>Тематичний дові</w:t>
      </w:r>
      <w:r w:rsidR="00875D10">
        <w:rPr>
          <w:rFonts w:ascii="Times New Roman" w:hAnsi="Times New Roman"/>
          <w:sz w:val="28"/>
          <w:szCs w:val="28"/>
        </w:rPr>
        <w:t xml:space="preserve">дник з економіки підприємства. </w:t>
      </w:r>
      <w:proofErr w:type="spellStart"/>
      <w:r w:rsidR="00D6755B" w:rsidRPr="00B71F1A">
        <w:rPr>
          <w:rFonts w:ascii="Times New Roman" w:hAnsi="Times New Roman"/>
          <w:sz w:val="28"/>
          <w:szCs w:val="28"/>
        </w:rPr>
        <w:t>Степасюк</w:t>
      </w:r>
      <w:proofErr w:type="spellEnd"/>
      <w:r w:rsidR="00D6755B" w:rsidRPr="00B71F1A">
        <w:rPr>
          <w:rFonts w:ascii="Times New Roman" w:hAnsi="Times New Roman"/>
          <w:sz w:val="28"/>
          <w:szCs w:val="28"/>
        </w:rPr>
        <w:t> Л</w:t>
      </w:r>
      <w:r w:rsidR="00875D10">
        <w:rPr>
          <w:rFonts w:ascii="Times New Roman" w:hAnsi="Times New Roman"/>
          <w:sz w:val="28"/>
          <w:szCs w:val="28"/>
        </w:rPr>
        <w:t xml:space="preserve">.М., </w:t>
      </w:r>
      <w:proofErr w:type="spellStart"/>
      <w:r w:rsidR="00875D10">
        <w:rPr>
          <w:rFonts w:ascii="Times New Roman" w:hAnsi="Times New Roman"/>
          <w:sz w:val="28"/>
          <w:szCs w:val="28"/>
        </w:rPr>
        <w:t>Суліма</w:t>
      </w:r>
      <w:proofErr w:type="spellEnd"/>
      <w:r w:rsidR="00875D10">
        <w:rPr>
          <w:rFonts w:ascii="Times New Roman" w:hAnsi="Times New Roman"/>
          <w:sz w:val="28"/>
          <w:szCs w:val="28"/>
        </w:rPr>
        <w:t xml:space="preserve"> Н.М.</w:t>
      </w:r>
      <w:r w:rsidR="00D6755B" w:rsidRPr="00B71F1A">
        <w:rPr>
          <w:rFonts w:ascii="Times New Roman" w:hAnsi="Times New Roman"/>
          <w:sz w:val="28"/>
          <w:szCs w:val="28"/>
        </w:rPr>
        <w:t xml:space="preserve"> К. : НУБіП Ук</w:t>
      </w:r>
      <w:r w:rsidR="00875D10">
        <w:rPr>
          <w:rFonts w:ascii="Times New Roman" w:hAnsi="Times New Roman"/>
          <w:sz w:val="28"/>
          <w:szCs w:val="28"/>
        </w:rPr>
        <w:t>раїни. 2017</w:t>
      </w:r>
      <w:r w:rsidR="00D6755B" w:rsidRPr="00B71F1A">
        <w:rPr>
          <w:rFonts w:ascii="Times New Roman" w:hAnsi="Times New Roman"/>
          <w:sz w:val="28"/>
          <w:szCs w:val="28"/>
        </w:rPr>
        <w:t>. – 159 с.</w:t>
      </w:r>
    </w:p>
    <w:p w:rsidR="00D6755B" w:rsidRPr="00CE74E7" w:rsidRDefault="00D6755B" w:rsidP="003F514B">
      <w:pPr>
        <w:spacing w:after="0" w:line="240" w:lineRule="auto"/>
        <w:jc w:val="both"/>
        <w:rPr>
          <w:rFonts w:ascii="Times New Roman" w:hAnsi="Times New Roman"/>
          <w:b/>
          <w:sz w:val="28"/>
          <w:szCs w:val="28"/>
        </w:rPr>
      </w:pPr>
    </w:p>
    <w:p w:rsidR="008572E6" w:rsidRDefault="008572E6" w:rsidP="00D6755B">
      <w:pPr>
        <w:spacing w:after="0" w:line="240" w:lineRule="auto"/>
        <w:jc w:val="center"/>
        <w:rPr>
          <w:rFonts w:ascii="Times New Roman" w:hAnsi="Times New Roman"/>
          <w:b/>
          <w:sz w:val="28"/>
          <w:szCs w:val="28"/>
        </w:rPr>
      </w:pPr>
    </w:p>
    <w:p w:rsidR="008572E6" w:rsidRDefault="008572E6" w:rsidP="00D6755B">
      <w:pPr>
        <w:spacing w:after="0" w:line="240" w:lineRule="auto"/>
        <w:jc w:val="center"/>
        <w:rPr>
          <w:rFonts w:ascii="Times New Roman" w:hAnsi="Times New Roman"/>
          <w:b/>
          <w:sz w:val="28"/>
          <w:szCs w:val="28"/>
        </w:rPr>
      </w:pPr>
    </w:p>
    <w:p w:rsidR="008572E6" w:rsidRDefault="008572E6" w:rsidP="00D6755B">
      <w:pPr>
        <w:spacing w:after="0" w:line="240" w:lineRule="auto"/>
        <w:jc w:val="center"/>
        <w:rPr>
          <w:rFonts w:ascii="Times New Roman" w:hAnsi="Times New Roman"/>
          <w:b/>
          <w:sz w:val="28"/>
          <w:szCs w:val="28"/>
        </w:rPr>
      </w:pPr>
    </w:p>
    <w:p w:rsidR="008572E6" w:rsidRDefault="008572E6" w:rsidP="00D6755B">
      <w:pPr>
        <w:spacing w:after="0" w:line="240" w:lineRule="auto"/>
        <w:jc w:val="center"/>
        <w:rPr>
          <w:rFonts w:ascii="Times New Roman" w:hAnsi="Times New Roman"/>
          <w:b/>
          <w:sz w:val="28"/>
          <w:szCs w:val="28"/>
        </w:rPr>
      </w:pPr>
    </w:p>
    <w:p w:rsidR="00D6755B" w:rsidRPr="00CE74E7" w:rsidRDefault="00D6755B" w:rsidP="00D6755B">
      <w:pPr>
        <w:spacing w:after="0" w:line="240" w:lineRule="auto"/>
        <w:jc w:val="center"/>
        <w:rPr>
          <w:rFonts w:ascii="Times New Roman" w:hAnsi="Times New Roman"/>
          <w:b/>
          <w:sz w:val="28"/>
          <w:szCs w:val="28"/>
        </w:rPr>
      </w:pPr>
      <w:r w:rsidRPr="00CE74E7">
        <w:rPr>
          <w:rFonts w:ascii="Times New Roman" w:hAnsi="Times New Roman"/>
          <w:b/>
          <w:sz w:val="28"/>
          <w:szCs w:val="28"/>
        </w:rPr>
        <w:t>1</w:t>
      </w:r>
      <w:r w:rsidR="008572E6">
        <w:rPr>
          <w:rFonts w:ascii="Times New Roman" w:hAnsi="Times New Roman"/>
          <w:b/>
          <w:sz w:val="28"/>
          <w:szCs w:val="28"/>
        </w:rPr>
        <w:t>1</w:t>
      </w:r>
      <w:r w:rsidRPr="00CE74E7">
        <w:rPr>
          <w:rFonts w:ascii="Times New Roman" w:hAnsi="Times New Roman"/>
          <w:b/>
          <w:sz w:val="28"/>
          <w:szCs w:val="28"/>
        </w:rPr>
        <w:t>. Рекомендована література</w:t>
      </w:r>
    </w:p>
    <w:p w:rsidR="00D6755B" w:rsidRDefault="00D6755B" w:rsidP="00D6755B">
      <w:pPr>
        <w:pStyle w:val="a3"/>
        <w:ind w:left="0"/>
        <w:contextualSpacing/>
        <w:jc w:val="center"/>
        <w:rPr>
          <w:b/>
          <w:sz w:val="28"/>
          <w:szCs w:val="28"/>
          <w:lang w:eastAsia="en-US"/>
        </w:rPr>
      </w:pPr>
      <w:r>
        <w:rPr>
          <w:b/>
          <w:sz w:val="28"/>
          <w:szCs w:val="28"/>
          <w:lang w:eastAsia="en-US"/>
        </w:rPr>
        <w:t>Основна</w:t>
      </w:r>
    </w:p>
    <w:p w:rsidR="00875D10" w:rsidRPr="00D6206E" w:rsidRDefault="00875D10" w:rsidP="00920370">
      <w:pPr>
        <w:pStyle w:val="a3"/>
        <w:numPr>
          <w:ilvl w:val="0"/>
          <w:numId w:val="38"/>
        </w:numPr>
        <w:ind w:left="0" w:firstLine="0"/>
        <w:contextualSpacing/>
        <w:jc w:val="both"/>
        <w:rPr>
          <w:sz w:val="28"/>
          <w:szCs w:val="28"/>
        </w:rPr>
      </w:pPr>
      <w:r w:rsidRPr="00D6206E">
        <w:rPr>
          <w:sz w:val="28"/>
          <w:szCs w:val="28"/>
        </w:rPr>
        <w:t xml:space="preserve">С.М. Рогач, Т.А. Гуцул, Л.М. </w:t>
      </w:r>
      <w:proofErr w:type="spellStart"/>
      <w:r w:rsidRPr="00D6206E">
        <w:rPr>
          <w:sz w:val="28"/>
          <w:szCs w:val="28"/>
        </w:rPr>
        <w:t>Степасюк</w:t>
      </w:r>
      <w:proofErr w:type="spellEnd"/>
      <w:r w:rsidRPr="00D6206E">
        <w:rPr>
          <w:sz w:val="28"/>
          <w:szCs w:val="28"/>
        </w:rPr>
        <w:t xml:space="preserve">,  О.В. Величко, Н.М. </w:t>
      </w:r>
      <w:proofErr w:type="spellStart"/>
      <w:r w:rsidRPr="00D6206E">
        <w:rPr>
          <w:sz w:val="28"/>
          <w:szCs w:val="28"/>
        </w:rPr>
        <w:t>Суліма</w:t>
      </w:r>
      <w:proofErr w:type="spellEnd"/>
      <w:r w:rsidRPr="00D6206E">
        <w:rPr>
          <w:sz w:val="28"/>
          <w:szCs w:val="28"/>
        </w:rPr>
        <w:t xml:space="preserve"> Економіка підприємства. К.: </w:t>
      </w:r>
      <w:proofErr w:type="spellStart"/>
      <w:r w:rsidR="00920370" w:rsidRPr="00D6206E">
        <w:rPr>
          <w:sz w:val="28"/>
          <w:szCs w:val="28"/>
        </w:rPr>
        <w:t>Компринт</w:t>
      </w:r>
      <w:proofErr w:type="spellEnd"/>
      <w:r w:rsidRPr="00D6206E">
        <w:rPr>
          <w:sz w:val="28"/>
          <w:szCs w:val="28"/>
        </w:rPr>
        <w:t>. 2018.</w:t>
      </w:r>
      <w:r w:rsidR="00D6206E" w:rsidRPr="00D6206E">
        <w:rPr>
          <w:sz w:val="28"/>
          <w:szCs w:val="28"/>
        </w:rPr>
        <w:t xml:space="preserve"> 234с.</w:t>
      </w:r>
    </w:p>
    <w:p w:rsidR="007E644D" w:rsidRPr="00920370" w:rsidRDefault="007E644D" w:rsidP="007E644D">
      <w:pPr>
        <w:pStyle w:val="a3"/>
        <w:numPr>
          <w:ilvl w:val="0"/>
          <w:numId w:val="38"/>
        </w:numPr>
        <w:ind w:left="0" w:right="-569" w:firstLine="0"/>
        <w:contextualSpacing/>
        <w:jc w:val="both"/>
        <w:rPr>
          <w:sz w:val="28"/>
          <w:szCs w:val="28"/>
        </w:rPr>
      </w:pPr>
      <w:r w:rsidRPr="00D6206E">
        <w:rPr>
          <w:sz w:val="28"/>
          <w:szCs w:val="28"/>
        </w:rPr>
        <w:lastRenderedPageBreak/>
        <w:t xml:space="preserve">Рогач С.М., </w:t>
      </w:r>
      <w:proofErr w:type="spellStart"/>
      <w:r w:rsidRPr="00D6206E">
        <w:rPr>
          <w:sz w:val="28"/>
          <w:szCs w:val="28"/>
        </w:rPr>
        <w:t>Суліма</w:t>
      </w:r>
      <w:proofErr w:type="spellEnd"/>
      <w:r w:rsidRPr="00D6206E">
        <w:rPr>
          <w:sz w:val="28"/>
          <w:szCs w:val="28"/>
        </w:rPr>
        <w:t xml:space="preserve"> Н.М., Гуцул Т.А. Економ</w:t>
      </w:r>
      <w:r w:rsidRPr="00920370">
        <w:rPr>
          <w:sz w:val="28"/>
          <w:szCs w:val="28"/>
        </w:rPr>
        <w:t xml:space="preserve">іка підприємств (в схемах і таблицях): </w:t>
      </w:r>
      <w:proofErr w:type="spellStart"/>
      <w:r w:rsidRPr="00920370">
        <w:rPr>
          <w:sz w:val="28"/>
          <w:szCs w:val="28"/>
        </w:rPr>
        <w:t>навч</w:t>
      </w:r>
      <w:proofErr w:type="spellEnd"/>
      <w:r w:rsidRPr="00920370">
        <w:rPr>
          <w:sz w:val="28"/>
          <w:szCs w:val="28"/>
        </w:rPr>
        <w:t xml:space="preserve">. </w:t>
      </w:r>
      <w:proofErr w:type="spellStart"/>
      <w:r w:rsidRPr="00920370">
        <w:rPr>
          <w:sz w:val="28"/>
          <w:szCs w:val="28"/>
        </w:rPr>
        <w:t>посіб</w:t>
      </w:r>
      <w:proofErr w:type="spellEnd"/>
      <w:r w:rsidRPr="00920370">
        <w:rPr>
          <w:sz w:val="28"/>
          <w:szCs w:val="28"/>
        </w:rPr>
        <w:t xml:space="preserve">. Київ: </w:t>
      </w:r>
      <w:proofErr w:type="spellStart"/>
      <w:r w:rsidRPr="00920370">
        <w:rPr>
          <w:sz w:val="28"/>
          <w:szCs w:val="28"/>
        </w:rPr>
        <w:t>Компринт</w:t>
      </w:r>
      <w:proofErr w:type="spellEnd"/>
      <w:r w:rsidRPr="00920370">
        <w:rPr>
          <w:sz w:val="28"/>
          <w:szCs w:val="28"/>
        </w:rPr>
        <w:t>, 2017. 510 с.</w:t>
      </w:r>
    </w:p>
    <w:p w:rsidR="00BC7BA2" w:rsidRPr="00920370" w:rsidRDefault="00BC7BA2" w:rsidP="00920370">
      <w:pPr>
        <w:pStyle w:val="a3"/>
        <w:numPr>
          <w:ilvl w:val="0"/>
          <w:numId w:val="38"/>
        </w:numPr>
        <w:ind w:left="0" w:right="-569" w:firstLine="0"/>
        <w:contextualSpacing/>
        <w:jc w:val="both"/>
        <w:rPr>
          <w:sz w:val="28"/>
          <w:szCs w:val="28"/>
        </w:rPr>
      </w:pPr>
      <w:r w:rsidRPr="00920370">
        <w:rPr>
          <w:sz w:val="28"/>
          <w:szCs w:val="28"/>
        </w:rPr>
        <w:t xml:space="preserve">Економіка і підприємництво, менеджмент: підручник / В.А. Ткачук та ін. Київ: </w:t>
      </w:r>
      <w:proofErr w:type="spellStart"/>
      <w:r w:rsidRPr="00920370">
        <w:rPr>
          <w:sz w:val="28"/>
          <w:szCs w:val="28"/>
        </w:rPr>
        <w:t>Компринт</w:t>
      </w:r>
      <w:proofErr w:type="spellEnd"/>
      <w:r w:rsidRPr="00920370">
        <w:rPr>
          <w:sz w:val="28"/>
          <w:szCs w:val="28"/>
        </w:rPr>
        <w:t>, 2020. 480 с.</w:t>
      </w:r>
    </w:p>
    <w:p w:rsidR="00BC7BA2" w:rsidRPr="00920370" w:rsidRDefault="00BC7BA2" w:rsidP="00920370">
      <w:pPr>
        <w:pStyle w:val="a3"/>
        <w:numPr>
          <w:ilvl w:val="0"/>
          <w:numId w:val="38"/>
        </w:numPr>
        <w:ind w:left="0" w:right="-569" w:firstLine="0"/>
        <w:contextualSpacing/>
        <w:jc w:val="both"/>
        <w:rPr>
          <w:sz w:val="28"/>
          <w:szCs w:val="28"/>
        </w:rPr>
      </w:pPr>
      <w:proofErr w:type="spellStart"/>
      <w:r w:rsidRPr="00920370">
        <w:rPr>
          <w:sz w:val="28"/>
          <w:szCs w:val="28"/>
        </w:rPr>
        <w:t>Tkachuk</w:t>
      </w:r>
      <w:proofErr w:type="spellEnd"/>
      <w:r w:rsidRPr="00920370">
        <w:rPr>
          <w:sz w:val="28"/>
          <w:szCs w:val="28"/>
        </w:rPr>
        <w:t xml:space="preserve"> V.A. </w:t>
      </w:r>
      <w:proofErr w:type="spellStart"/>
      <w:r w:rsidRPr="00920370">
        <w:rPr>
          <w:sz w:val="28"/>
          <w:szCs w:val="28"/>
        </w:rPr>
        <w:t>Rogach</w:t>
      </w:r>
      <w:proofErr w:type="spellEnd"/>
      <w:r w:rsidRPr="00920370">
        <w:rPr>
          <w:sz w:val="28"/>
          <w:szCs w:val="28"/>
        </w:rPr>
        <w:t xml:space="preserve"> S.M., </w:t>
      </w:r>
      <w:proofErr w:type="spellStart"/>
      <w:r w:rsidRPr="00920370">
        <w:rPr>
          <w:sz w:val="28"/>
          <w:szCs w:val="28"/>
        </w:rPr>
        <w:t>Gutsul</w:t>
      </w:r>
      <w:proofErr w:type="spellEnd"/>
      <w:r w:rsidRPr="00920370">
        <w:rPr>
          <w:sz w:val="28"/>
          <w:szCs w:val="28"/>
        </w:rPr>
        <w:t xml:space="preserve"> T.A., </w:t>
      </w:r>
      <w:proofErr w:type="spellStart"/>
      <w:r w:rsidRPr="00920370">
        <w:rPr>
          <w:sz w:val="28"/>
          <w:szCs w:val="28"/>
        </w:rPr>
        <w:t>Balan</w:t>
      </w:r>
      <w:proofErr w:type="spellEnd"/>
      <w:r w:rsidRPr="00920370">
        <w:rPr>
          <w:sz w:val="28"/>
          <w:szCs w:val="28"/>
        </w:rPr>
        <w:t xml:space="preserve"> O.D. </w:t>
      </w:r>
      <w:proofErr w:type="spellStart"/>
      <w:r w:rsidRPr="00920370">
        <w:rPr>
          <w:sz w:val="28"/>
          <w:szCs w:val="28"/>
        </w:rPr>
        <w:t>Economics</w:t>
      </w:r>
      <w:proofErr w:type="spellEnd"/>
      <w:r w:rsidRPr="00920370">
        <w:rPr>
          <w:sz w:val="28"/>
          <w:szCs w:val="28"/>
        </w:rPr>
        <w:t xml:space="preserve"> </w:t>
      </w:r>
      <w:proofErr w:type="spellStart"/>
      <w:r w:rsidRPr="00920370">
        <w:rPr>
          <w:sz w:val="28"/>
          <w:szCs w:val="28"/>
        </w:rPr>
        <w:t>and</w:t>
      </w:r>
      <w:proofErr w:type="spellEnd"/>
      <w:r w:rsidRPr="00920370">
        <w:rPr>
          <w:sz w:val="28"/>
          <w:szCs w:val="28"/>
        </w:rPr>
        <w:t> </w:t>
      </w:r>
      <w:proofErr w:type="spellStart"/>
      <w:r w:rsidRPr="00920370">
        <w:rPr>
          <w:sz w:val="28"/>
          <w:szCs w:val="28"/>
        </w:rPr>
        <w:t>entrepreneurship</w:t>
      </w:r>
      <w:proofErr w:type="spellEnd"/>
      <w:r w:rsidRPr="00920370">
        <w:rPr>
          <w:sz w:val="28"/>
          <w:szCs w:val="28"/>
        </w:rPr>
        <w:t xml:space="preserve">: </w:t>
      </w:r>
      <w:proofErr w:type="spellStart"/>
      <w:r w:rsidRPr="00920370">
        <w:rPr>
          <w:sz w:val="28"/>
          <w:szCs w:val="28"/>
        </w:rPr>
        <w:t>tutorial</w:t>
      </w:r>
      <w:proofErr w:type="spellEnd"/>
      <w:r w:rsidRPr="00920370">
        <w:rPr>
          <w:sz w:val="28"/>
          <w:szCs w:val="28"/>
        </w:rPr>
        <w:t xml:space="preserve">. Київ: </w:t>
      </w:r>
      <w:proofErr w:type="spellStart"/>
      <w:r w:rsidRPr="00920370">
        <w:rPr>
          <w:sz w:val="28"/>
          <w:szCs w:val="28"/>
        </w:rPr>
        <w:t>Компринт</w:t>
      </w:r>
      <w:proofErr w:type="spellEnd"/>
      <w:r w:rsidRPr="00920370">
        <w:rPr>
          <w:sz w:val="28"/>
          <w:szCs w:val="28"/>
        </w:rPr>
        <w:t>, 2021. 312 с.</w:t>
      </w:r>
    </w:p>
    <w:p w:rsidR="00D6755B" w:rsidRPr="00920370" w:rsidRDefault="00D6755B" w:rsidP="00920370">
      <w:pPr>
        <w:pStyle w:val="a3"/>
        <w:numPr>
          <w:ilvl w:val="0"/>
          <w:numId w:val="38"/>
        </w:numPr>
        <w:ind w:left="0" w:firstLine="0"/>
        <w:contextualSpacing/>
        <w:jc w:val="both"/>
        <w:rPr>
          <w:sz w:val="28"/>
          <w:szCs w:val="28"/>
        </w:rPr>
      </w:pPr>
      <w:proofErr w:type="spellStart"/>
      <w:r w:rsidRPr="00920370">
        <w:rPr>
          <w:sz w:val="28"/>
          <w:szCs w:val="28"/>
        </w:rPr>
        <w:t>Степасюк</w:t>
      </w:r>
      <w:proofErr w:type="spellEnd"/>
      <w:r w:rsidRPr="00920370">
        <w:rPr>
          <w:sz w:val="28"/>
          <w:szCs w:val="28"/>
        </w:rPr>
        <w:t xml:space="preserve"> Л.М., </w:t>
      </w:r>
      <w:proofErr w:type="spellStart"/>
      <w:r w:rsidRPr="00920370">
        <w:rPr>
          <w:sz w:val="28"/>
          <w:szCs w:val="28"/>
        </w:rPr>
        <w:t>Суліма</w:t>
      </w:r>
      <w:proofErr w:type="spellEnd"/>
      <w:r w:rsidRPr="00920370">
        <w:rPr>
          <w:sz w:val="28"/>
          <w:szCs w:val="28"/>
        </w:rPr>
        <w:t xml:space="preserve"> Н.М., Величко О.В. </w:t>
      </w:r>
      <w:r w:rsidRPr="00920370">
        <w:rPr>
          <w:sz w:val="28"/>
          <w:szCs w:val="28"/>
          <w:lang w:eastAsia="en-US"/>
        </w:rPr>
        <w:t xml:space="preserve"> </w:t>
      </w:r>
      <w:r w:rsidRPr="00920370">
        <w:rPr>
          <w:sz w:val="28"/>
          <w:szCs w:val="28"/>
        </w:rPr>
        <w:t>Практикум з економіки і фінансів підприємства</w:t>
      </w:r>
      <w:r w:rsidR="00A35C53">
        <w:rPr>
          <w:sz w:val="28"/>
          <w:szCs w:val="28"/>
        </w:rPr>
        <w:t>.</w:t>
      </w:r>
      <w:r w:rsidRPr="00920370">
        <w:rPr>
          <w:sz w:val="28"/>
          <w:szCs w:val="28"/>
        </w:rPr>
        <w:t xml:space="preserve"> Київ</w:t>
      </w:r>
      <w:r w:rsidR="00A35C53">
        <w:rPr>
          <w:sz w:val="28"/>
          <w:szCs w:val="28"/>
        </w:rPr>
        <w:t>:</w:t>
      </w:r>
      <w:r w:rsidR="00A35C53" w:rsidRPr="00A35C53">
        <w:rPr>
          <w:sz w:val="28"/>
          <w:szCs w:val="28"/>
        </w:rPr>
        <w:t xml:space="preserve"> </w:t>
      </w:r>
      <w:proofErr w:type="spellStart"/>
      <w:r w:rsidR="00A35C53" w:rsidRPr="00920370">
        <w:rPr>
          <w:sz w:val="28"/>
          <w:szCs w:val="28"/>
        </w:rPr>
        <w:t>Компринт</w:t>
      </w:r>
      <w:proofErr w:type="spellEnd"/>
      <w:r w:rsidR="00A35C53" w:rsidRPr="00920370">
        <w:rPr>
          <w:sz w:val="28"/>
          <w:szCs w:val="28"/>
        </w:rPr>
        <w:t xml:space="preserve">, </w:t>
      </w:r>
      <w:r w:rsidRPr="00920370">
        <w:rPr>
          <w:sz w:val="28"/>
          <w:szCs w:val="28"/>
        </w:rPr>
        <w:t>2016. 385с.</w:t>
      </w:r>
    </w:p>
    <w:p w:rsidR="00D6755B" w:rsidRPr="00920370" w:rsidRDefault="00D6755B" w:rsidP="00920370">
      <w:pPr>
        <w:pStyle w:val="a3"/>
        <w:numPr>
          <w:ilvl w:val="0"/>
          <w:numId w:val="38"/>
        </w:numPr>
        <w:ind w:left="0" w:firstLine="0"/>
        <w:contextualSpacing/>
        <w:jc w:val="both"/>
        <w:rPr>
          <w:sz w:val="28"/>
          <w:szCs w:val="28"/>
        </w:rPr>
      </w:pPr>
      <w:r w:rsidRPr="00920370">
        <w:rPr>
          <w:sz w:val="28"/>
          <w:szCs w:val="28"/>
        </w:rPr>
        <w:t xml:space="preserve">Михайлов С.І., </w:t>
      </w:r>
      <w:proofErr w:type="spellStart"/>
      <w:r w:rsidRPr="00920370">
        <w:rPr>
          <w:sz w:val="28"/>
          <w:szCs w:val="28"/>
        </w:rPr>
        <w:t>Степасюк</w:t>
      </w:r>
      <w:proofErr w:type="spellEnd"/>
      <w:r w:rsidRPr="00920370">
        <w:rPr>
          <w:sz w:val="28"/>
          <w:szCs w:val="28"/>
        </w:rPr>
        <w:t xml:space="preserve"> Л.М., Городенко С.В. Економіка підприємства</w:t>
      </w:r>
      <w:r w:rsidR="00A35C53">
        <w:rPr>
          <w:sz w:val="28"/>
          <w:szCs w:val="28"/>
        </w:rPr>
        <w:t>.</w:t>
      </w:r>
      <w:r w:rsidRPr="00920370">
        <w:rPr>
          <w:sz w:val="28"/>
          <w:szCs w:val="28"/>
        </w:rPr>
        <w:t xml:space="preserve"> Київ</w:t>
      </w:r>
      <w:r w:rsidR="00A35C53">
        <w:rPr>
          <w:sz w:val="28"/>
          <w:szCs w:val="28"/>
        </w:rPr>
        <w:t xml:space="preserve">: </w:t>
      </w:r>
      <w:proofErr w:type="spellStart"/>
      <w:r w:rsidR="00A35C53" w:rsidRPr="00920370">
        <w:rPr>
          <w:sz w:val="28"/>
          <w:szCs w:val="28"/>
        </w:rPr>
        <w:t>Компринт</w:t>
      </w:r>
      <w:proofErr w:type="spellEnd"/>
      <w:r w:rsidR="00A35C53" w:rsidRPr="00920370">
        <w:rPr>
          <w:sz w:val="28"/>
          <w:szCs w:val="28"/>
        </w:rPr>
        <w:t xml:space="preserve">, </w:t>
      </w:r>
      <w:r w:rsidR="00875D10" w:rsidRPr="00920370">
        <w:rPr>
          <w:sz w:val="28"/>
          <w:szCs w:val="28"/>
        </w:rPr>
        <w:t>2018</w:t>
      </w:r>
      <w:r w:rsidRPr="00920370">
        <w:rPr>
          <w:sz w:val="28"/>
          <w:szCs w:val="28"/>
        </w:rPr>
        <w:t>. 417с.</w:t>
      </w:r>
    </w:p>
    <w:p w:rsidR="00D6755B" w:rsidRPr="00920370" w:rsidRDefault="00D6755B" w:rsidP="00920370">
      <w:pPr>
        <w:pStyle w:val="a3"/>
        <w:numPr>
          <w:ilvl w:val="0"/>
          <w:numId w:val="38"/>
        </w:numPr>
        <w:ind w:left="0" w:firstLine="0"/>
        <w:contextualSpacing/>
        <w:jc w:val="both"/>
        <w:rPr>
          <w:sz w:val="28"/>
          <w:szCs w:val="28"/>
          <w:lang w:eastAsia="en-US"/>
        </w:rPr>
      </w:pPr>
      <w:proofErr w:type="spellStart"/>
      <w:r w:rsidRPr="00920370">
        <w:rPr>
          <w:sz w:val="28"/>
          <w:szCs w:val="28"/>
        </w:rPr>
        <w:t>Степасюк</w:t>
      </w:r>
      <w:proofErr w:type="spellEnd"/>
      <w:r w:rsidRPr="00920370">
        <w:rPr>
          <w:sz w:val="28"/>
          <w:szCs w:val="28"/>
        </w:rPr>
        <w:t xml:space="preserve"> Л.М., </w:t>
      </w:r>
      <w:proofErr w:type="spellStart"/>
      <w:r w:rsidRPr="00920370">
        <w:rPr>
          <w:sz w:val="28"/>
          <w:szCs w:val="28"/>
        </w:rPr>
        <w:t>Суліма</w:t>
      </w:r>
      <w:proofErr w:type="spellEnd"/>
      <w:r w:rsidRPr="00920370">
        <w:rPr>
          <w:sz w:val="28"/>
          <w:szCs w:val="28"/>
        </w:rPr>
        <w:t xml:space="preserve"> Н.М., Величко О.В. </w:t>
      </w:r>
      <w:r w:rsidRPr="00920370">
        <w:rPr>
          <w:sz w:val="28"/>
          <w:szCs w:val="28"/>
          <w:lang w:eastAsia="en-US"/>
        </w:rPr>
        <w:t xml:space="preserve"> </w:t>
      </w:r>
      <w:r w:rsidRPr="00920370">
        <w:rPr>
          <w:sz w:val="28"/>
          <w:szCs w:val="28"/>
        </w:rPr>
        <w:t>Економіка і фінанси підприємства</w:t>
      </w:r>
      <w:r w:rsidR="00A35C53">
        <w:rPr>
          <w:sz w:val="28"/>
          <w:szCs w:val="28"/>
        </w:rPr>
        <w:t>.</w:t>
      </w:r>
      <w:r w:rsidRPr="00920370">
        <w:rPr>
          <w:sz w:val="28"/>
          <w:szCs w:val="28"/>
        </w:rPr>
        <w:t xml:space="preserve"> Київ</w:t>
      </w:r>
      <w:r w:rsidR="00A35C53">
        <w:rPr>
          <w:sz w:val="28"/>
          <w:szCs w:val="28"/>
        </w:rPr>
        <w:t xml:space="preserve">: </w:t>
      </w:r>
      <w:proofErr w:type="spellStart"/>
      <w:r w:rsidR="00A35C53" w:rsidRPr="00920370">
        <w:rPr>
          <w:sz w:val="28"/>
          <w:szCs w:val="28"/>
        </w:rPr>
        <w:t>Компринт</w:t>
      </w:r>
      <w:proofErr w:type="spellEnd"/>
      <w:r w:rsidR="00A35C53" w:rsidRPr="00920370">
        <w:rPr>
          <w:sz w:val="28"/>
          <w:szCs w:val="28"/>
        </w:rPr>
        <w:t xml:space="preserve">, </w:t>
      </w:r>
      <w:r w:rsidR="00875D10" w:rsidRPr="00920370">
        <w:rPr>
          <w:sz w:val="28"/>
          <w:szCs w:val="28"/>
        </w:rPr>
        <w:t>2019</w:t>
      </w:r>
      <w:r w:rsidRPr="00920370">
        <w:rPr>
          <w:sz w:val="28"/>
          <w:szCs w:val="28"/>
        </w:rPr>
        <w:t>. 466с.</w:t>
      </w:r>
    </w:p>
    <w:p w:rsidR="00875D10" w:rsidRPr="00CE74E7" w:rsidRDefault="00875D10" w:rsidP="00875D10">
      <w:pPr>
        <w:pStyle w:val="a3"/>
        <w:ind w:left="720"/>
        <w:contextualSpacing/>
        <w:jc w:val="center"/>
        <w:rPr>
          <w:b/>
          <w:sz w:val="28"/>
          <w:szCs w:val="28"/>
          <w:lang w:eastAsia="en-US"/>
        </w:rPr>
      </w:pPr>
      <w:r>
        <w:rPr>
          <w:b/>
          <w:sz w:val="28"/>
          <w:szCs w:val="28"/>
          <w:lang w:eastAsia="en-US"/>
        </w:rPr>
        <w:t>Допоміжна</w:t>
      </w:r>
    </w:p>
    <w:p w:rsidR="00DF22B1" w:rsidRPr="00DF22B1" w:rsidRDefault="00DF22B1" w:rsidP="003F514B">
      <w:pPr>
        <w:pStyle w:val="a3"/>
        <w:numPr>
          <w:ilvl w:val="0"/>
          <w:numId w:val="6"/>
        </w:numPr>
        <w:ind w:left="0" w:firstLine="851"/>
        <w:jc w:val="both"/>
        <w:rPr>
          <w:sz w:val="28"/>
          <w:szCs w:val="28"/>
        </w:rPr>
      </w:pPr>
      <w:r w:rsidRPr="00BB75D6">
        <w:rPr>
          <w:sz w:val="28"/>
          <w:szCs w:val="28"/>
        </w:rPr>
        <w:t xml:space="preserve">Єрмоленко В.М., </w:t>
      </w:r>
      <w:proofErr w:type="spellStart"/>
      <w:r w:rsidRPr="00BB75D6">
        <w:rPr>
          <w:sz w:val="28"/>
          <w:szCs w:val="28"/>
        </w:rPr>
        <w:t>Степасюк</w:t>
      </w:r>
      <w:proofErr w:type="spellEnd"/>
      <w:r w:rsidRPr="00BB75D6">
        <w:rPr>
          <w:sz w:val="28"/>
          <w:szCs w:val="28"/>
        </w:rPr>
        <w:t xml:space="preserve"> Л.М., </w:t>
      </w:r>
      <w:proofErr w:type="spellStart"/>
      <w:r w:rsidRPr="00BB75D6">
        <w:rPr>
          <w:sz w:val="28"/>
          <w:szCs w:val="28"/>
        </w:rPr>
        <w:t>Тітенко</w:t>
      </w:r>
      <w:proofErr w:type="spellEnd"/>
      <w:r w:rsidRPr="00BB75D6">
        <w:rPr>
          <w:sz w:val="28"/>
          <w:szCs w:val="28"/>
        </w:rPr>
        <w:t xml:space="preserve"> З.М.</w:t>
      </w:r>
      <w:r>
        <w:rPr>
          <w:sz w:val="28"/>
          <w:szCs w:val="28"/>
        </w:rPr>
        <w:t xml:space="preserve"> </w:t>
      </w:r>
      <w:r w:rsidRPr="00BB75D6">
        <w:rPr>
          <w:color w:val="000000" w:themeColor="text1"/>
          <w:sz w:val="28"/>
          <w:szCs w:val="28"/>
        </w:rPr>
        <w:t>Державна підтримка сільськогосподарських товаровиробників:</w:t>
      </w:r>
      <w:r>
        <w:rPr>
          <w:color w:val="000000" w:themeColor="text1"/>
          <w:sz w:val="28"/>
          <w:szCs w:val="28"/>
        </w:rPr>
        <w:t xml:space="preserve"> </w:t>
      </w:r>
      <w:r w:rsidRPr="00BB75D6">
        <w:rPr>
          <w:color w:val="000000" w:themeColor="text1"/>
          <w:sz w:val="28"/>
          <w:szCs w:val="28"/>
        </w:rPr>
        <w:t>економіко-правові аспекти</w:t>
      </w:r>
      <w:r w:rsidRPr="00BB75D6">
        <w:rPr>
          <w:sz w:val="28"/>
          <w:szCs w:val="28"/>
        </w:rPr>
        <w:t xml:space="preserve">: монографія </w:t>
      </w:r>
      <w:r>
        <w:rPr>
          <w:sz w:val="28"/>
          <w:szCs w:val="28"/>
        </w:rPr>
        <w:t xml:space="preserve"> </w:t>
      </w:r>
      <w:r w:rsidRPr="00BB75D6">
        <w:rPr>
          <w:sz w:val="28"/>
          <w:szCs w:val="28"/>
        </w:rPr>
        <w:t xml:space="preserve"> К. : «ЦП «КОМПРИНТ»», 2019</w:t>
      </w:r>
      <w:r>
        <w:rPr>
          <w:sz w:val="28"/>
          <w:szCs w:val="28"/>
        </w:rPr>
        <w:t xml:space="preserve">. </w:t>
      </w:r>
      <w:r w:rsidRPr="00BB75D6">
        <w:rPr>
          <w:sz w:val="28"/>
          <w:szCs w:val="28"/>
        </w:rPr>
        <w:t xml:space="preserve"> 441 с.</w:t>
      </w:r>
    </w:p>
    <w:p w:rsidR="00875D10" w:rsidRDefault="00875D10" w:rsidP="003F514B">
      <w:pPr>
        <w:numPr>
          <w:ilvl w:val="0"/>
          <w:numId w:val="6"/>
        </w:numPr>
        <w:spacing w:after="0" w:line="240" w:lineRule="auto"/>
        <w:ind w:left="0" w:firstLine="851"/>
        <w:jc w:val="both"/>
        <w:rPr>
          <w:rFonts w:ascii="Times New Roman" w:hAnsi="Times New Roman"/>
          <w:sz w:val="28"/>
          <w:szCs w:val="28"/>
        </w:rPr>
      </w:pPr>
      <w:r w:rsidRPr="004F3978">
        <w:rPr>
          <w:rFonts w:ascii="Times New Roman" w:hAnsi="Times New Roman"/>
          <w:sz w:val="28"/>
          <w:szCs w:val="28"/>
        </w:rPr>
        <w:t xml:space="preserve">Агропромисловий комплекс України: стан, тенденції та перспективи розвитку: </w:t>
      </w:r>
      <w:proofErr w:type="spellStart"/>
      <w:r w:rsidRPr="004F3978">
        <w:rPr>
          <w:rFonts w:ascii="Times New Roman" w:hAnsi="Times New Roman"/>
          <w:sz w:val="28"/>
          <w:szCs w:val="28"/>
        </w:rPr>
        <w:t>Інформ.–аналіт</w:t>
      </w:r>
      <w:proofErr w:type="spellEnd"/>
      <w:r w:rsidRPr="004F3978">
        <w:rPr>
          <w:rFonts w:ascii="Times New Roman" w:hAnsi="Times New Roman"/>
          <w:sz w:val="28"/>
          <w:szCs w:val="28"/>
        </w:rPr>
        <w:t>. збірник</w:t>
      </w:r>
      <w:r>
        <w:rPr>
          <w:rFonts w:ascii="Times New Roman" w:hAnsi="Times New Roman"/>
          <w:sz w:val="28"/>
          <w:szCs w:val="28"/>
        </w:rPr>
        <w:t xml:space="preserve">. Вип.4 /За ред. П.Т. </w:t>
      </w:r>
      <w:proofErr w:type="spellStart"/>
      <w:r>
        <w:rPr>
          <w:rFonts w:ascii="Times New Roman" w:hAnsi="Times New Roman"/>
          <w:sz w:val="28"/>
          <w:szCs w:val="28"/>
        </w:rPr>
        <w:t>Саблука</w:t>
      </w:r>
      <w:proofErr w:type="spellEnd"/>
      <w:r>
        <w:rPr>
          <w:rFonts w:ascii="Times New Roman" w:hAnsi="Times New Roman"/>
          <w:sz w:val="28"/>
          <w:szCs w:val="28"/>
        </w:rPr>
        <w:t xml:space="preserve">. </w:t>
      </w:r>
      <w:r w:rsidRPr="004F3978">
        <w:rPr>
          <w:rFonts w:ascii="Times New Roman" w:hAnsi="Times New Roman"/>
          <w:sz w:val="28"/>
          <w:szCs w:val="28"/>
        </w:rPr>
        <w:t xml:space="preserve"> К.: ІАЕ УААН</w:t>
      </w:r>
      <w:r>
        <w:rPr>
          <w:rFonts w:ascii="Times New Roman" w:hAnsi="Times New Roman"/>
          <w:sz w:val="28"/>
          <w:szCs w:val="28"/>
        </w:rPr>
        <w:t>, 20</w:t>
      </w:r>
      <w:r w:rsidR="00D6206E">
        <w:rPr>
          <w:rFonts w:ascii="Times New Roman" w:hAnsi="Times New Roman"/>
          <w:sz w:val="28"/>
          <w:szCs w:val="28"/>
        </w:rPr>
        <w:t>20</w:t>
      </w:r>
      <w:r>
        <w:rPr>
          <w:rFonts w:ascii="Times New Roman" w:hAnsi="Times New Roman"/>
          <w:sz w:val="28"/>
          <w:szCs w:val="28"/>
        </w:rPr>
        <w:t xml:space="preserve">. </w:t>
      </w:r>
      <w:r w:rsidRPr="004F3978">
        <w:rPr>
          <w:rFonts w:ascii="Times New Roman" w:hAnsi="Times New Roman"/>
          <w:sz w:val="28"/>
          <w:szCs w:val="28"/>
        </w:rPr>
        <w:t xml:space="preserve"> 601с.</w:t>
      </w:r>
    </w:p>
    <w:p w:rsidR="00DF22B1" w:rsidRPr="00BB75D6" w:rsidRDefault="00DF22B1" w:rsidP="003F514B">
      <w:pPr>
        <w:pStyle w:val="msonormalbullet2gif"/>
        <w:numPr>
          <w:ilvl w:val="0"/>
          <w:numId w:val="6"/>
        </w:numPr>
        <w:spacing w:before="0" w:beforeAutospacing="0" w:after="0" w:afterAutospacing="0"/>
        <w:ind w:left="0" w:firstLine="851"/>
        <w:contextualSpacing/>
        <w:jc w:val="both"/>
        <w:rPr>
          <w:sz w:val="28"/>
          <w:szCs w:val="28"/>
          <w:lang w:val="uk-UA"/>
        </w:rPr>
      </w:pPr>
      <w:r w:rsidRPr="00BB75D6">
        <w:rPr>
          <w:sz w:val="28"/>
          <w:szCs w:val="28"/>
          <w:lang w:val="uk-UA"/>
        </w:rPr>
        <w:t xml:space="preserve">Рогач С.М., Ільків Л.А., </w:t>
      </w:r>
      <w:proofErr w:type="spellStart"/>
      <w:r w:rsidRPr="00BB75D6">
        <w:rPr>
          <w:sz w:val="28"/>
          <w:szCs w:val="28"/>
          <w:lang w:val="uk-UA"/>
        </w:rPr>
        <w:t>Мірзоєва</w:t>
      </w:r>
      <w:proofErr w:type="spellEnd"/>
      <w:r w:rsidRPr="00BB75D6">
        <w:rPr>
          <w:sz w:val="28"/>
          <w:szCs w:val="28"/>
          <w:lang w:val="uk-UA"/>
        </w:rPr>
        <w:t xml:space="preserve"> Т.В.,  </w:t>
      </w:r>
      <w:proofErr w:type="spellStart"/>
      <w:r w:rsidRPr="00BB75D6">
        <w:rPr>
          <w:sz w:val="28"/>
          <w:szCs w:val="28"/>
          <w:lang w:val="uk-UA"/>
        </w:rPr>
        <w:t>Степасюк</w:t>
      </w:r>
      <w:proofErr w:type="spellEnd"/>
      <w:r w:rsidRPr="00BB75D6">
        <w:rPr>
          <w:sz w:val="28"/>
          <w:szCs w:val="28"/>
          <w:lang w:val="uk-UA"/>
        </w:rPr>
        <w:t xml:space="preserve"> Л.М.,</w:t>
      </w:r>
      <w:r>
        <w:rPr>
          <w:sz w:val="28"/>
          <w:szCs w:val="28"/>
          <w:lang w:val="uk-UA"/>
        </w:rPr>
        <w:t xml:space="preserve"> </w:t>
      </w:r>
      <w:proofErr w:type="spellStart"/>
      <w:r w:rsidRPr="00BB75D6">
        <w:rPr>
          <w:sz w:val="28"/>
          <w:szCs w:val="28"/>
          <w:lang w:val="uk-UA"/>
        </w:rPr>
        <w:t>Томашевська</w:t>
      </w:r>
      <w:proofErr w:type="spellEnd"/>
      <w:r w:rsidRPr="00BB75D6">
        <w:rPr>
          <w:sz w:val="28"/>
          <w:szCs w:val="28"/>
          <w:lang w:val="uk-UA"/>
        </w:rPr>
        <w:t xml:space="preserve"> О.А</w:t>
      </w:r>
      <w:r w:rsidRPr="00BB75D6">
        <w:rPr>
          <w:b/>
          <w:sz w:val="28"/>
          <w:szCs w:val="28"/>
          <w:lang w:val="uk-UA"/>
        </w:rPr>
        <w:t>.</w:t>
      </w:r>
      <w:r>
        <w:rPr>
          <w:b/>
          <w:sz w:val="28"/>
          <w:szCs w:val="28"/>
          <w:lang w:val="uk-UA"/>
        </w:rPr>
        <w:t xml:space="preserve"> </w:t>
      </w:r>
      <w:r w:rsidRPr="00BB75D6">
        <w:rPr>
          <w:sz w:val="28"/>
          <w:szCs w:val="28"/>
          <w:lang w:val="uk-UA"/>
        </w:rPr>
        <w:t xml:space="preserve">Економічні засади виробництва зернових і зернобобових </w:t>
      </w:r>
      <w:proofErr w:type="spellStart"/>
      <w:r w:rsidRPr="00BB75D6">
        <w:rPr>
          <w:sz w:val="28"/>
          <w:szCs w:val="28"/>
          <w:lang w:val="uk-UA"/>
        </w:rPr>
        <w:t>нішових</w:t>
      </w:r>
      <w:proofErr w:type="spellEnd"/>
      <w:r w:rsidRPr="00BB75D6">
        <w:rPr>
          <w:sz w:val="28"/>
          <w:szCs w:val="28"/>
          <w:lang w:val="uk-UA"/>
        </w:rPr>
        <w:t xml:space="preserve"> сільськогосподарських  культур: монографія </w:t>
      </w:r>
      <w:r>
        <w:rPr>
          <w:sz w:val="28"/>
          <w:szCs w:val="28"/>
          <w:lang w:val="uk-UA"/>
        </w:rPr>
        <w:t xml:space="preserve"> </w:t>
      </w:r>
      <w:r w:rsidRPr="00BB75D6">
        <w:rPr>
          <w:sz w:val="28"/>
          <w:szCs w:val="28"/>
          <w:lang w:val="uk-UA"/>
        </w:rPr>
        <w:t xml:space="preserve"> К. : «ЦП «КОМПРИНТ»», 2019</w:t>
      </w:r>
      <w:r>
        <w:rPr>
          <w:sz w:val="28"/>
          <w:szCs w:val="28"/>
          <w:lang w:val="uk-UA"/>
        </w:rPr>
        <w:t xml:space="preserve">. </w:t>
      </w:r>
      <w:r w:rsidRPr="00BB75D6">
        <w:rPr>
          <w:sz w:val="28"/>
          <w:szCs w:val="28"/>
          <w:lang w:val="uk-UA"/>
        </w:rPr>
        <w:t xml:space="preserve"> 428 с.</w:t>
      </w:r>
    </w:p>
    <w:p w:rsidR="00875D10" w:rsidRPr="004F3978" w:rsidRDefault="00875D10" w:rsidP="003F514B">
      <w:pPr>
        <w:pStyle w:val="a3"/>
        <w:numPr>
          <w:ilvl w:val="0"/>
          <w:numId w:val="6"/>
        </w:numPr>
        <w:ind w:left="0" w:firstLine="851"/>
        <w:contextualSpacing/>
        <w:jc w:val="both"/>
        <w:rPr>
          <w:sz w:val="28"/>
          <w:szCs w:val="28"/>
        </w:rPr>
      </w:pPr>
      <w:r w:rsidRPr="004F3978">
        <w:rPr>
          <w:sz w:val="28"/>
          <w:szCs w:val="28"/>
        </w:rPr>
        <w:t xml:space="preserve">Економіка підприємства : підручник / За </w:t>
      </w:r>
      <w:proofErr w:type="spellStart"/>
      <w:r w:rsidRPr="004F3978">
        <w:rPr>
          <w:sz w:val="28"/>
          <w:szCs w:val="28"/>
        </w:rPr>
        <w:t>заг</w:t>
      </w:r>
      <w:proofErr w:type="spellEnd"/>
      <w:r w:rsidRPr="004F3978">
        <w:rPr>
          <w:sz w:val="28"/>
          <w:szCs w:val="28"/>
        </w:rPr>
        <w:t xml:space="preserve">. ред. </w:t>
      </w:r>
      <w:proofErr w:type="spellStart"/>
      <w:r w:rsidRPr="004F3978">
        <w:rPr>
          <w:sz w:val="28"/>
          <w:szCs w:val="28"/>
        </w:rPr>
        <w:t>д.е.н</w:t>
      </w:r>
      <w:proofErr w:type="spellEnd"/>
      <w:r w:rsidRPr="004F3978">
        <w:rPr>
          <w:sz w:val="28"/>
          <w:szCs w:val="28"/>
        </w:rPr>
        <w:t>., проф. Л.Г. Мельника.</w:t>
      </w:r>
      <w:r w:rsidR="00DF22B1">
        <w:rPr>
          <w:sz w:val="28"/>
          <w:szCs w:val="28"/>
        </w:rPr>
        <w:t xml:space="preserve"> </w:t>
      </w:r>
      <w:r>
        <w:rPr>
          <w:sz w:val="28"/>
          <w:szCs w:val="28"/>
        </w:rPr>
        <w:t xml:space="preserve"> Суми : Університетська книга.  2016. </w:t>
      </w:r>
      <w:r w:rsidRPr="004F3978">
        <w:rPr>
          <w:sz w:val="28"/>
          <w:szCs w:val="28"/>
        </w:rPr>
        <w:t xml:space="preserve"> 864 с.</w:t>
      </w:r>
    </w:p>
    <w:p w:rsidR="00875D10" w:rsidRPr="004F3978" w:rsidRDefault="00875D10" w:rsidP="003F514B">
      <w:pPr>
        <w:pStyle w:val="a3"/>
        <w:numPr>
          <w:ilvl w:val="0"/>
          <w:numId w:val="6"/>
        </w:numPr>
        <w:ind w:left="0" w:firstLine="851"/>
        <w:contextualSpacing/>
        <w:jc w:val="both"/>
        <w:rPr>
          <w:sz w:val="28"/>
          <w:szCs w:val="28"/>
        </w:rPr>
      </w:pPr>
      <w:proofErr w:type="spellStart"/>
      <w:r w:rsidRPr="004F3978">
        <w:rPr>
          <w:sz w:val="28"/>
          <w:szCs w:val="28"/>
        </w:rPr>
        <w:t>Дикань</w:t>
      </w:r>
      <w:proofErr w:type="spellEnd"/>
      <w:r w:rsidRPr="004F3978">
        <w:rPr>
          <w:sz w:val="28"/>
          <w:szCs w:val="28"/>
        </w:rPr>
        <w:t xml:space="preserve"> В. Л. Забезпечення конкурентоспроможності п</w:t>
      </w:r>
      <w:r>
        <w:rPr>
          <w:sz w:val="28"/>
          <w:szCs w:val="28"/>
        </w:rPr>
        <w:t>ідприємств: Монографія. 201</w:t>
      </w:r>
      <w:r w:rsidR="00D6206E">
        <w:rPr>
          <w:sz w:val="28"/>
          <w:szCs w:val="28"/>
        </w:rPr>
        <w:t>9</w:t>
      </w:r>
      <w:r>
        <w:rPr>
          <w:sz w:val="28"/>
          <w:szCs w:val="28"/>
        </w:rPr>
        <w:t xml:space="preserve">р. </w:t>
      </w:r>
      <w:r w:rsidRPr="004F3978">
        <w:rPr>
          <w:sz w:val="28"/>
          <w:szCs w:val="28"/>
        </w:rPr>
        <w:t xml:space="preserve"> 160</w:t>
      </w:r>
      <w:r>
        <w:rPr>
          <w:sz w:val="28"/>
          <w:szCs w:val="28"/>
        </w:rPr>
        <w:t>с</w:t>
      </w:r>
      <w:r w:rsidRPr="004F3978">
        <w:rPr>
          <w:sz w:val="28"/>
          <w:szCs w:val="28"/>
        </w:rPr>
        <w:t>.</w:t>
      </w:r>
    </w:p>
    <w:p w:rsidR="00875D10" w:rsidRPr="004F3978" w:rsidRDefault="00875D10" w:rsidP="003F514B">
      <w:pPr>
        <w:pStyle w:val="a3"/>
        <w:numPr>
          <w:ilvl w:val="0"/>
          <w:numId w:val="6"/>
        </w:numPr>
        <w:ind w:left="0" w:firstLine="851"/>
        <w:contextualSpacing/>
        <w:jc w:val="both"/>
        <w:rPr>
          <w:sz w:val="28"/>
          <w:szCs w:val="28"/>
        </w:rPr>
      </w:pPr>
      <w:proofErr w:type="spellStart"/>
      <w:r w:rsidRPr="004F3978">
        <w:rPr>
          <w:sz w:val="28"/>
          <w:szCs w:val="28"/>
        </w:rPr>
        <w:t>Ліщишин</w:t>
      </w:r>
      <w:proofErr w:type="spellEnd"/>
      <w:r w:rsidRPr="004F3978">
        <w:rPr>
          <w:sz w:val="28"/>
          <w:szCs w:val="28"/>
        </w:rPr>
        <w:t xml:space="preserve"> О. І. Довідник економіста підприємця (термі</w:t>
      </w:r>
      <w:r>
        <w:rPr>
          <w:sz w:val="28"/>
          <w:szCs w:val="28"/>
        </w:rPr>
        <w:t>ни ринкової економіки). 201</w:t>
      </w:r>
      <w:r w:rsidR="00D6206E">
        <w:rPr>
          <w:sz w:val="28"/>
          <w:szCs w:val="28"/>
        </w:rPr>
        <w:t>7</w:t>
      </w:r>
      <w:r>
        <w:rPr>
          <w:sz w:val="28"/>
          <w:szCs w:val="28"/>
        </w:rPr>
        <w:t xml:space="preserve">. </w:t>
      </w:r>
      <w:r w:rsidRPr="004F3978">
        <w:rPr>
          <w:sz w:val="28"/>
          <w:szCs w:val="28"/>
        </w:rPr>
        <w:t xml:space="preserve"> 176</w:t>
      </w:r>
      <w:r>
        <w:rPr>
          <w:sz w:val="28"/>
          <w:szCs w:val="28"/>
        </w:rPr>
        <w:t>с</w:t>
      </w:r>
      <w:r w:rsidRPr="004F3978">
        <w:rPr>
          <w:sz w:val="28"/>
          <w:szCs w:val="28"/>
        </w:rPr>
        <w:t xml:space="preserve">. </w:t>
      </w:r>
    </w:p>
    <w:p w:rsidR="00875D10" w:rsidRPr="004F3978" w:rsidRDefault="00875D10" w:rsidP="003F514B">
      <w:pPr>
        <w:pStyle w:val="a3"/>
        <w:numPr>
          <w:ilvl w:val="0"/>
          <w:numId w:val="6"/>
        </w:numPr>
        <w:ind w:left="0" w:firstLine="851"/>
        <w:contextualSpacing/>
        <w:jc w:val="both"/>
        <w:rPr>
          <w:sz w:val="28"/>
          <w:szCs w:val="28"/>
        </w:rPr>
      </w:pPr>
      <w:r w:rsidRPr="004F3978">
        <w:rPr>
          <w:sz w:val="28"/>
          <w:szCs w:val="28"/>
        </w:rPr>
        <w:t xml:space="preserve"> </w:t>
      </w:r>
      <w:proofErr w:type="spellStart"/>
      <w:r w:rsidRPr="004F3978">
        <w:rPr>
          <w:sz w:val="28"/>
          <w:szCs w:val="28"/>
        </w:rPr>
        <w:t>Тлучкевич</w:t>
      </w:r>
      <w:proofErr w:type="spellEnd"/>
      <w:r w:rsidRPr="004F3978">
        <w:rPr>
          <w:sz w:val="28"/>
          <w:szCs w:val="28"/>
        </w:rPr>
        <w:t xml:space="preserve"> Н. В. Облік витрат та калькулювання собівартості в сільському господарстві: теорія, методика.</w:t>
      </w:r>
      <w:r>
        <w:rPr>
          <w:sz w:val="28"/>
          <w:szCs w:val="28"/>
        </w:rPr>
        <w:t xml:space="preserve"> Економічний форум. 201</w:t>
      </w:r>
      <w:r w:rsidR="00D6206E">
        <w:rPr>
          <w:sz w:val="28"/>
          <w:szCs w:val="28"/>
        </w:rPr>
        <w:t>9</w:t>
      </w:r>
      <w:r>
        <w:rPr>
          <w:sz w:val="28"/>
          <w:szCs w:val="28"/>
        </w:rPr>
        <w:t xml:space="preserve">. № 1. </w:t>
      </w:r>
      <w:r w:rsidRPr="004F3978">
        <w:rPr>
          <w:sz w:val="28"/>
          <w:szCs w:val="28"/>
        </w:rPr>
        <w:t>С. 11–21.</w:t>
      </w:r>
    </w:p>
    <w:p w:rsidR="00875D10" w:rsidRPr="00AA072C" w:rsidRDefault="00875D10" w:rsidP="00875D10">
      <w:pPr>
        <w:spacing w:after="0" w:line="240" w:lineRule="auto"/>
        <w:jc w:val="center"/>
        <w:rPr>
          <w:rFonts w:ascii="Times New Roman" w:hAnsi="Times New Roman"/>
          <w:b/>
          <w:sz w:val="28"/>
          <w:szCs w:val="28"/>
        </w:rPr>
      </w:pPr>
      <w:r w:rsidRPr="00AA072C">
        <w:rPr>
          <w:rFonts w:ascii="Times New Roman" w:hAnsi="Times New Roman"/>
          <w:b/>
          <w:sz w:val="28"/>
          <w:szCs w:val="28"/>
        </w:rPr>
        <w:t>1</w:t>
      </w:r>
      <w:r w:rsidR="003C45DF">
        <w:rPr>
          <w:rFonts w:ascii="Times New Roman" w:hAnsi="Times New Roman"/>
          <w:b/>
          <w:sz w:val="28"/>
          <w:szCs w:val="28"/>
        </w:rPr>
        <w:t>2</w:t>
      </w:r>
      <w:r w:rsidRPr="00AA072C">
        <w:rPr>
          <w:rFonts w:ascii="Times New Roman" w:hAnsi="Times New Roman"/>
          <w:b/>
          <w:sz w:val="28"/>
          <w:szCs w:val="28"/>
        </w:rPr>
        <w:t>. Інформаційні ресурси</w:t>
      </w:r>
    </w:p>
    <w:p w:rsidR="00875D10" w:rsidRPr="00AA072C" w:rsidRDefault="00875D10" w:rsidP="00875D10">
      <w:pPr>
        <w:spacing w:after="0" w:line="240" w:lineRule="auto"/>
        <w:jc w:val="center"/>
        <w:rPr>
          <w:rFonts w:ascii="Times New Roman" w:hAnsi="Times New Roman"/>
          <w:b/>
          <w:sz w:val="28"/>
          <w:szCs w:val="28"/>
        </w:rPr>
      </w:pPr>
    </w:p>
    <w:p w:rsidR="00875D10" w:rsidRPr="003F514B" w:rsidRDefault="00875D10" w:rsidP="003F514B">
      <w:pPr>
        <w:pStyle w:val="3"/>
        <w:numPr>
          <w:ilvl w:val="0"/>
          <w:numId w:val="7"/>
        </w:numPr>
        <w:spacing w:after="0" w:line="240" w:lineRule="auto"/>
        <w:ind w:left="0" w:firstLine="851"/>
        <w:jc w:val="both"/>
        <w:rPr>
          <w:rFonts w:ascii="Times New Roman" w:hAnsi="Times New Roman"/>
          <w:sz w:val="28"/>
          <w:szCs w:val="28"/>
        </w:rPr>
      </w:pPr>
      <w:r w:rsidRPr="003F514B">
        <w:rPr>
          <w:rFonts w:ascii="Times New Roman" w:hAnsi="Times New Roman"/>
          <w:sz w:val="28"/>
          <w:szCs w:val="28"/>
        </w:rPr>
        <w:t xml:space="preserve">Офіційний сайт Державної служби статистики України// [Електронний ресурс]. Режим доступу: </w:t>
      </w:r>
      <w:proofErr w:type="spellStart"/>
      <w:r w:rsidRPr="003F514B">
        <w:rPr>
          <w:rFonts w:ascii="Times New Roman" w:hAnsi="Times New Roman"/>
          <w:sz w:val="28"/>
          <w:szCs w:val="28"/>
        </w:rPr>
        <w:t>ukrstat.gov.ua</w:t>
      </w:r>
      <w:proofErr w:type="spellEnd"/>
      <w:r w:rsidRPr="003F514B">
        <w:rPr>
          <w:rFonts w:ascii="Times New Roman" w:hAnsi="Times New Roman"/>
          <w:sz w:val="28"/>
          <w:szCs w:val="28"/>
        </w:rPr>
        <w:t xml:space="preserve"> (дата звернення 15.03.20</w:t>
      </w:r>
      <w:r w:rsidR="00D6206E">
        <w:rPr>
          <w:rFonts w:ascii="Times New Roman" w:hAnsi="Times New Roman"/>
          <w:sz w:val="28"/>
          <w:szCs w:val="28"/>
        </w:rPr>
        <w:t>22</w:t>
      </w:r>
      <w:r w:rsidRPr="003F514B">
        <w:rPr>
          <w:rFonts w:ascii="Times New Roman" w:hAnsi="Times New Roman"/>
          <w:sz w:val="28"/>
          <w:szCs w:val="28"/>
        </w:rPr>
        <w:t>).</w:t>
      </w:r>
    </w:p>
    <w:p w:rsidR="00875D10" w:rsidRPr="003F514B" w:rsidRDefault="00875D10" w:rsidP="003F514B">
      <w:pPr>
        <w:pStyle w:val="3"/>
        <w:numPr>
          <w:ilvl w:val="0"/>
          <w:numId w:val="7"/>
        </w:numPr>
        <w:spacing w:after="0" w:line="240" w:lineRule="auto"/>
        <w:ind w:left="0" w:firstLine="851"/>
        <w:jc w:val="both"/>
        <w:rPr>
          <w:rFonts w:ascii="Times New Roman" w:hAnsi="Times New Roman"/>
          <w:sz w:val="28"/>
          <w:szCs w:val="28"/>
        </w:rPr>
      </w:pPr>
      <w:r w:rsidRPr="003F514B">
        <w:rPr>
          <w:rFonts w:ascii="Times New Roman" w:hAnsi="Times New Roman"/>
          <w:sz w:val="28"/>
          <w:szCs w:val="28"/>
        </w:rPr>
        <w:t xml:space="preserve">Офіційний сайт Національного </w:t>
      </w:r>
      <w:proofErr w:type="spellStart"/>
      <w:r w:rsidRPr="003F514B">
        <w:rPr>
          <w:rFonts w:ascii="Times New Roman" w:hAnsi="Times New Roman"/>
          <w:sz w:val="28"/>
          <w:szCs w:val="28"/>
        </w:rPr>
        <w:t>агропорталу</w:t>
      </w:r>
      <w:proofErr w:type="spellEnd"/>
      <w:r w:rsidRPr="003F514B">
        <w:rPr>
          <w:rFonts w:ascii="Times New Roman" w:hAnsi="Times New Roman"/>
          <w:sz w:val="28"/>
          <w:szCs w:val="28"/>
        </w:rPr>
        <w:t xml:space="preserve"> // [Електронний ресурс].  Режим доступу: </w:t>
      </w:r>
      <w:hyperlink r:id="rId6" w:history="1">
        <w:r w:rsidRPr="003F514B">
          <w:rPr>
            <w:rStyle w:val="ae"/>
            <w:rFonts w:ascii="Times New Roman" w:hAnsi="Times New Roman"/>
            <w:sz w:val="28"/>
            <w:szCs w:val="28"/>
          </w:rPr>
          <w:t>http://latifundist.com</w:t>
        </w:r>
      </w:hyperlink>
      <w:r w:rsidRPr="003F514B">
        <w:rPr>
          <w:rFonts w:ascii="Times New Roman" w:hAnsi="Times New Roman"/>
          <w:sz w:val="28"/>
          <w:szCs w:val="28"/>
        </w:rPr>
        <w:t xml:space="preserve"> (дата звернення 23.04.20</w:t>
      </w:r>
      <w:r w:rsidR="00D6206E">
        <w:rPr>
          <w:rFonts w:ascii="Times New Roman" w:hAnsi="Times New Roman"/>
          <w:sz w:val="28"/>
          <w:szCs w:val="28"/>
        </w:rPr>
        <w:t>21</w:t>
      </w:r>
      <w:r w:rsidRPr="003F514B">
        <w:rPr>
          <w:rFonts w:ascii="Times New Roman" w:hAnsi="Times New Roman"/>
          <w:sz w:val="28"/>
          <w:szCs w:val="28"/>
        </w:rPr>
        <w:t>).</w:t>
      </w:r>
    </w:p>
    <w:p w:rsidR="00875D10" w:rsidRPr="003F514B" w:rsidRDefault="00875D10" w:rsidP="003F514B">
      <w:pPr>
        <w:pStyle w:val="3"/>
        <w:numPr>
          <w:ilvl w:val="0"/>
          <w:numId w:val="7"/>
        </w:numPr>
        <w:spacing w:after="0" w:line="240" w:lineRule="auto"/>
        <w:ind w:left="0" w:firstLine="851"/>
        <w:jc w:val="both"/>
        <w:rPr>
          <w:rFonts w:ascii="Times New Roman" w:hAnsi="Times New Roman"/>
          <w:sz w:val="28"/>
          <w:szCs w:val="28"/>
        </w:rPr>
      </w:pPr>
      <w:r w:rsidRPr="003F514B">
        <w:rPr>
          <w:rFonts w:ascii="Times New Roman" w:hAnsi="Times New Roman"/>
          <w:sz w:val="28"/>
          <w:szCs w:val="28"/>
        </w:rPr>
        <w:t>Офіційний сайт Інформаційно-аналітичної агенції «</w:t>
      </w:r>
      <w:proofErr w:type="spellStart"/>
      <w:r w:rsidRPr="003F514B">
        <w:rPr>
          <w:rFonts w:ascii="Times New Roman" w:hAnsi="Times New Roman"/>
          <w:sz w:val="28"/>
          <w:szCs w:val="28"/>
        </w:rPr>
        <w:t>АПК-Інформ</w:t>
      </w:r>
      <w:proofErr w:type="spellEnd"/>
      <w:r w:rsidRPr="003F514B">
        <w:rPr>
          <w:rFonts w:ascii="Times New Roman" w:hAnsi="Times New Roman"/>
          <w:sz w:val="28"/>
          <w:szCs w:val="28"/>
        </w:rPr>
        <w:t xml:space="preserve">» [Електронний ресурс]. Режим доступу: </w:t>
      </w:r>
      <w:hyperlink r:id="rId7" w:history="1">
        <w:r w:rsidRPr="003F514B">
          <w:rPr>
            <w:rStyle w:val="ae"/>
            <w:rFonts w:ascii="Times New Roman" w:hAnsi="Times New Roman"/>
            <w:sz w:val="28"/>
            <w:szCs w:val="28"/>
          </w:rPr>
          <w:t>http://www.apk-inform.com/ru/analityc</w:t>
        </w:r>
      </w:hyperlink>
      <w:r w:rsidRPr="003F514B">
        <w:rPr>
          <w:rFonts w:ascii="Times New Roman" w:hAnsi="Times New Roman"/>
          <w:sz w:val="28"/>
          <w:szCs w:val="28"/>
        </w:rPr>
        <w:t xml:space="preserve"> (дата звернення 14.04.20</w:t>
      </w:r>
      <w:r w:rsidR="00D6206E">
        <w:rPr>
          <w:rFonts w:ascii="Times New Roman" w:hAnsi="Times New Roman"/>
          <w:sz w:val="28"/>
          <w:szCs w:val="28"/>
        </w:rPr>
        <w:t>22</w:t>
      </w:r>
      <w:r w:rsidRPr="003F514B">
        <w:rPr>
          <w:rFonts w:ascii="Times New Roman" w:hAnsi="Times New Roman"/>
          <w:sz w:val="28"/>
          <w:szCs w:val="28"/>
        </w:rPr>
        <w:t>)..</w:t>
      </w:r>
    </w:p>
    <w:p w:rsidR="00875D10" w:rsidRPr="003F514B" w:rsidRDefault="00875D10" w:rsidP="003F514B">
      <w:pPr>
        <w:pStyle w:val="3"/>
        <w:numPr>
          <w:ilvl w:val="0"/>
          <w:numId w:val="7"/>
        </w:numPr>
        <w:spacing w:after="0" w:line="240" w:lineRule="auto"/>
        <w:ind w:left="0" w:firstLine="851"/>
        <w:jc w:val="both"/>
        <w:rPr>
          <w:rFonts w:ascii="Times New Roman" w:hAnsi="Times New Roman"/>
          <w:sz w:val="28"/>
          <w:szCs w:val="28"/>
        </w:rPr>
      </w:pPr>
      <w:r w:rsidRPr="003F514B">
        <w:rPr>
          <w:rFonts w:ascii="Times New Roman" w:hAnsi="Times New Roman"/>
          <w:sz w:val="28"/>
          <w:szCs w:val="28"/>
        </w:rPr>
        <w:t xml:space="preserve">Офіційний сайт Міністерства аграрної політики та продовольства України [Електронний ресурс]. Режим доступу: </w:t>
      </w:r>
      <w:hyperlink r:id="rId8" w:history="1">
        <w:r w:rsidRPr="003F514B">
          <w:rPr>
            <w:rStyle w:val="ae"/>
            <w:rFonts w:ascii="Times New Roman" w:hAnsi="Times New Roman"/>
            <w:sz w:val="28"/>
            <w:szCs w:val="28"/>
          </w:rPr>
          <w:t>http://minagro.gov.ua</w:t>
        </w:r>
      </w:hyperlink>
      <w:r w:rsidRPr="003F514B">
        <w:rPr>
          <w:rFonts w:ascii="Times New Roman" w:hAnsi="Times New Roman"/>
          <w:sz w:val="28"/>
          <w:szCs w:val="28"/>
        </w:rPr>
        <w:t xml:space="preserve"> (дата звернення 22.04.20</w:t>
      </w:r>
      <w:r w:rsidR="00D6206E">
        <w:rPr>
          <w:rFonts w:ascii="Times New Roman" w:hAnsi="Times New Roman"/>
          <w:sz w:val="28"/>
          <w:szCs w:val="28"/>
        </w:rPr>
        <w:t>22</w:t>
      </w:r>
      <w:r w:rsidRPr="003F514B">
        <w:rPr>
          <w:rFonts w:ascii="Times New Roman" w:hAnsi="Times New Roman"/>
          <w:sz w:val="28"/>
          <w:szCs w:val="28"/>
        </w:rPr>
        <w:t>).</w:t>
      </w:r>
    </w:p>
    <w:p w:rsidR="00875D10" w:rsidRPr="003F514B" w:rsidRDefault="00875D10" w:rsidP="003F514B">
      <w:pPr>
        <w:numPr>
          <w:ilvl w:val="0"/>
          <w:numId w:val="7"/>
        </w:numPr>
        <w:spacing w:after="0" w:line="240" w:lineRule="auto"/>
        <w:ind w:left="-142" w:firstLine="993"/>
        <w:contextualSpacing/>
        <w:jc w:val="both"/>
        <w:rPr>
          <w:rFonts w:ascii="Times New Roman" w:eastAsia="Calibri" w:hAnsi="Times New Roman"/>
          <w:sz w:val="28"/>
          <w:szCs w:val="28"/>
        </w:rPr>
      </w:pPr>
      <w:r w:rsidRPr="003F514B">
        <w:rPr>
          <w:rFonts w:ascii="Times New Roman" w:eastAsia="Calibri" w:hAnsi="Times New Roman"/>
          <w:sz w:val="28"/>
          <w:szCs w:val="28"/>
        </w:rPr>
        <w:lastRenderedPageBreak/>
        <w:t xml:space="preserve">Офіційний сайт Спілки економістів України [Електронний ресурс]. Режим доступу: </w:t>
      </w:r>
      <w:hyperlink r:id="rId9" w:history="1">
        <w:r w:rsidRPr="003F514B">
          <w:rPr>
            <w:rFonts w:ascii="Times New Roman" w:eastAsia="Calibri" w:hAnsi="Times New Roman"/>
            <w:sz w:val="28"/>
            <w:szCs w:val="28"/>
          </w:rPr>
          <w:t xml:space="preserve">http://ucluster.org/sokolenko/2008/07/ </w:t>
        </w:r>
      </w:hyperlink>
      <w:r w:rsidRPr="003F514B">
        <w:rPr>
          <w:rFonts w:ascii="Times New Roman" w:eastAsia="Calibri" w:hAnsi="Times New Roman"/>
          <w:sz w:val="28"/>
          <w:szCs w:val="28"/>
        </w:rPr>
        <w:t>innovacijny-klasteгy-mexanyzm-pidvyshhennya-konkurentospromozhnosti-regionu/</w:t>
      </w:r>
    </w:p>
    <w:p w:rsidR="00875D10" w:rsidRPr="003F514B" w:rsidRDefault="00875D10" w:rsidP="003F514B">
      <w:pPr>
        <w:numPr>
          <w:ilvl w:val="0"/>
          <w:numId w:val="7"/>
        </w:numPr>
        <w:spacing w:after="0" w:line="240" w:lineRule="auto"/>
        <w:ind w:firstLine="851"/>
        <w:jc w:val="both"/>
        <w:rPr>
          <w:rFonts w:ascii="Times New Roman" w:hAnsi="Times New Roman"/>
          <w:bCs/>
          <w:sz w:val="28"/>
          <w:szCs w:val="28"/>
        </w:rPr>
      </w:pPr>
      <w:r w:rsidRPr="003F514B">
        <w:rPr>
          <w:rFonts w:ascii="Times New Roman" w:hAnsi="Times New Roman"/>
          <w:bCs/>
          <w:sz w:val="28"/>
          <w:szCs w:val="28"/>
        </w:rPr>
        <w:t xml:space="preserve">Електронний курс з економіки підприємства. </w:t>
      </w:r>
      <w:r w:rsidRPr="003F514B">
        <w:rPr>
          <w:rFonts w:ascii="Times New Roman" w:hAnsi="Times New Roman"/>
          <w:sz w:val="28"/>
          <w:szCs w:val="28"/>
          <w:lang w:val="ru-RU"/>
        </w:rPr>
        <w:t>[</w:t>
      </w:r>
      <w:proofErr w:type="spellStart"/>
      <w:r w:rsidRPr="003F514B">
        <w:rPr>
          <w:rFonts w:ascii="Times New Roman" w:hAnsi="Times New Roman"/>
          <w:sz w:val="28"/>
          <w:szCs w:val="28"/>
          <w:lang w:val="ru-RU"/>
        </w:rPr>
        <w:t>Електронний</w:t>
      </w:r>
      <w:proofErr w:type="spellEnd"/>
      <w:r w:rsidRPr="003F514B">
        <w:rPr>
          <w:rFonts w:ascii="Times New Roman" w:hAnsi="Times New Roman"/>
          <w:sz w:val="28"/>
          <w:szCs w:val="28"/>
          <w:lang w:val="ru-RU"/>
        </w:rPr>
        <w:t xml:space="preserve"> ресурс]. Режим доступу: </w:t>
      </w:r>
      <w:r w:rsidRPr="003F514B">
        <w:rPr>
          <w:rFonts w:ascii="Times New Roman" w:hAnsi="Times New Roman"/>
          <w:bCs/>
          <w:sz w:val="28"/>
          <w:szCs w:val="28"/>
        </w:rPr>
        <w:t>Реhttps://elearn.nubip.edu.ua/course/view.php?id=1277</w:t>
      </w:r>
    </w:p>
    <w:sectPr w:rsidR="00875D10" w:rsidRPr="003F514B" w:rsidSect="00B77B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C45"/>
    <w:multiLevelType w:val="hybridMultilevel"/>
    <w:tmpl w:val="50DECE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533AE9"/>
    <w:multiLevelType w:val="hybridMultilevel"/>
    <w:tmpl w:val="7E8C2B28"/>
    <w:lvl w:ilvl="0" w:tplc="1DB037C2">
      <w:start w:val="1"/>
      <w:numFmt w:val="decimal"/>
      <w:lvlText w:val="%1."/>
      <w:lvlJc w:val="left"/>
      <w:pPr>
        <w:tabs>
          <w:tab w:val="num" w:pos="1065"/>
        </w:tabs>
        <w:ind w:left="1065" w:hanging="360"/>
      </w:pPr>
      <w:rPr>
        <w:rFonts w:cs="Times New Roman" w:hint="default"/>
        <w:b w:val="0"/>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2">
    <w:nsid w:val="0C012B00"/>
    <w:multiLevelType w:val="hybridMultilevel"/>
    <w:tmpl w:val="C6EE1A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287157"/>
    <w:multiLevelType w:val="hybridMultilevel"/>
    <w:tmpl w:val="B29EEEC0"/>
    <w:lvl w:ilvl="0" w:tplc="0BBCA522">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4">
    <w:nsid w:val="0E300C6E"/>
    <w:multiLevelType w:val="hybridMultilevel"/>
    <w:tmpl w:val="FF806C5E"/>
    <w:lvl w:ilvl="0" w:tplc="AE521326">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5">
    <w:nsid w:val="100A00B4"/>
    <w:multiLevelType w:val="hybridMultilevel"/>
    <w:tmpl w:val="D1B0D40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3376FC"/>
    <w:multiLevelType w:val="hybridMultilevel"/>
    <w:tmpl w:val="D986A97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11A47432"/>
    <w:multiLevelType w:val="hybridMultilevel"/>
    <w:tmpl w:val="DB7A9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72C73"/>
    <w:multiLevelType w:val="hybridMultilevel"/>
    <w:tmpl w:val="84AA0EA4"/>
    <w:lvl w:ilvl="0" w:tplc="5B0EB2DE">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9">
    <w:nsid w:val="18384B8B"/>
    <w:multiLevelType w:val="hybridMultilevel"/>
    <w:tmpl w:val="9E62ABFC"/>
    <w:lvl w:ilvl="0" w:tplc="766EC4C8">
      <w:start w:val="1"/>
      <w:numFmt w:val="bullet"/>
      <w:lvlText w:val="-"/>
      <w:lvlJc w:val="left"/>
      <w:pPr>
        <w:tabs>
          <w:tab w:val="num" w:pos="1302"/>
        </w:tabs>
        <w:ind w:left="1302" w:hanging="73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C9E11F4"/>
    <w:multiLevelType w:val="hybridMultilevel"/>
    <w:tmpl w:val="2C926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37B7095"/>
    <w:multiLevelType w:val="hybridMultilevel"/>
    <w:tmpl w:val="44CCAEC2"/>
    <w:lvl w:ilvl="0" w:tplc="BAA6FA42">
      <w:start w:val="1"/>
      <w:numFmt w:val="decimal"/>
      <w:lvlText w:val="%1."/>
      <w:lvlJc w:val="left"/>
      <w:pPr>
        <w:tabs>
          <w:tab w:val="num" w:pos="1065"/>
        </w:tabs>
        <w:ind w:left="1065" w:hanging="360"/>
      </w:pPr>
      <w:rPr>
        <w:rFonts w:cs="Times New Roman" w:hint="default"/>
      </w:rPr>
    </w:lvl>
    <w:lvl w:ilvl="1" w:tplc="04220019">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3">
    <w:nsid w:val="244C1F22"/>
    <w:multiLevelType w:val="hybridMultilevel"/>
    <w:tmpl w:val="16A87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022620"/>
    <w:multiLevelType w:val="hybridMultilevel"/>
    <w:tmpl w:val="B7224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58159D"/>
    <w:multiLevelType w:val="hybridMultilevel"/>
    <w:tmpl w:val="64581396"/>
    <w:lvl w:ilvl="0" w:tplc="A0F2F3D8">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6">
    <w:nsid w:val="332663B9"/>
    <w:multiLevelType w:val="hybridMultilevel"/>
    <w:tmpl w:val="126626A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395400ED"/>
    <w:multiLevelType w:val="hybridMultilevel"/>
    <w:tmpl w:val="B5260308"/>
    <w:lvl w:ilvl="0" w:tplc="91B8CCD0">
      <w:start w:val="1"/>
      <w:numFmt w:val="decimal"/>
      <w:lvlText w:val="%1."/>
      <w:lvlJc w:val="left"/>
      <w:pPr>
        <w:tabs>
          <w:tab w:val="num" w:pos="720"/>
        </w:tabs>
        <w:ind w:left="720" w:hanging="7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230FF2"/>
    <w:multiLevelType w:val="hybridMultilevel"/>
    <w:tmpl w:val="FB5461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A552074"/>
    <w:multiLevelType w:val="hybridMultilevel"/>
    <w:tmpl w:val="87D4607C"/>
    <w:lvl w:ilvl="0" w:tplc="0422000F">
      <w:start w:val="1"/>
      <w:numFmt w:val="decimal"/>
      <w:lvlText w:val="%1."/>
      <w:lvlJc w:val="left"/>
      <w:pPr>
        <w:ind w:left="4897" w:hanging="360"/>
      </w:pPr>
      <w:rPr>
        <w:rFonts w:cs="Times New Roman"/>
      </w:rPr>
    </w:lvl>
    <w:lvl w:ilvl="1" w:tplc="04220019">
      <w:start w:val="1"/>
      <w:numFmt w:val="lowerLetter"/>
      <w:lvlText w:val="%2."/>
      <w:lvlJc w:val="left"/>
      <w:pPr>
        <w:ind w:left="2651" w:hanging="360"/>
      </w:pPr>
      <w:rPr>
        <w:rFonts w:cs="Times New Roman"/>
      </w:rPr>
    </w:lvl>
    <w:lvl w:ilvl="2" w:tplc="0422001B" w:tentative="1">
      <w:start w:val="1"/>
      <w:numFmt w:val="lowerRoman"/>
      <w:lvlText w:val="%3."/>
      <w:lvlJc w:val="right"/>
      <w:pPr>
        <w:ind w:left="3371" w:hanging="180"/>
      </w:pPr>
      <w:rPr>
        <w:rFonts w:cs="Times New Roman"/>
      </w:rPr>
    </w:lvl>
    <w:lvl w:ilvl="3" w:tplc="0422000F" w:tentative="1">
      <w:start w:val="1"/>
      <w:numFmt w:val="decimal"/>
      <w:lvlText w:val="%4."/>
      <w:lvlJc w:val="left"/>
      <w:pPr>
        <w:ind w:left="4091" w:hanging="360"/>
      </w:pPr>
      <w:rPr>
        <w:rFonts w:cs="Times New Roman"/>
      </w:rPr>
    </w:lvl>
    <w:lvl w:ilvl="4" w:tplc="04220019" w:tentative="1">
      <w:start w:val="1"/>
      <w:numFmt w:val="lowerLetter"/>
      <w:lvlText w:val="%5."/>
      <w:lvlJc w:val="left"/>
      <w:pPr>
        <w:ind w:left="4811" w:hanging="360"/>
      </w:pPr>
      <w:rPr>
        <w:rFonts w:cs="Times New Roman"/>
      </w:rPr>
    </w:lvl>
    <w:lvl w:ilvl="5" w:tplc="0422001B" w:tentative="1">
      <w:start w:val="1"/>
      <w:numFmt w:val="lowerRoman"/>
      <w:lvlText w:val="%6."/>
      <w:lvlJc w:val="right"/>
      <w:pPr>
        <w:ind w:left="5531" w:hanging="180"/>
      </w:pPr>
      <w:rPr>
        <w:rFonts w:cs="Times New Roman"/>
      </w:rPr>
    </w:lvl>
    <w:lvl w:ilvl="6" w:tplc="0422000F" w:tentative="1">
      <w:start w:val="1"/>
      <w:numFmt w:val="decimal"/>
      <w:lvlText w:val="%7."/>
      <w:lvlJc w:val="left"/>
      <w:pPr>
        <w:ind w:left="6251" w:hanging="360"/>
      </w:pPr>
      <w:rPr>
        <w:rFonts w:cs="Times New Roman"/>
      </w:rPr>
    </w:lvl>
    <w:lvl w:ilvl="7" w:tplc="04220019" w:tentative="1">
      <w:start w:val="1"/>
      <w:numFmt w:val="lowerLetter"/>
      <w:lvlText w:val="%8."/>
      <w:lvlJc w:val="left"/>
      <w:pPr>
        <w:ind w:left="6971" w:hanging="360"/>
      </w:pPr>
      <w:rPr>
        <w:rFonts w:cs="Times New Roman"/>
      </w:rPr>
    </w:lvl>
    <w:lvl w:ilvl="8" w:tplc="0422001B" w:tentative="1">
      <w:start w:val="1"/>
      <w:numFmt w:val="lowerRoman"/>
      <w:lvlText w:val="%9."/>
      <w:lvlJc w:val="right"/>
      <w:pPr>
        <w:ind w:left="7691" w:hanging="180"/>
      </w:pPr>
      <w:rPr>
        <w:rFonts w:cs="Times New Roman"/>
      </w:rPr>
    </w:lvl>
  </w:abstractNum>
  <w:abstractNum w:abstractNumId="20">
    <w:nsid w:val="48E244FE"/>
    <w:multiLevelType w:val="hybridMultilevel"/>
    <w:tmpl w:val="77EC25E4"/>
    <w:lvl w:ilvl="0" w:tplc="0794FE90">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4A57340E"/>
    <w:multiLevelType w:val="hybridMultilevel"/>
    <w:tmpl w:val="07602FF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B1648D1"/>
    <w:multiLevelType w:val="hybridMultilevel"/>
    <w:tmpl w:val="646E64F6"/>
    <w:lvl w:ilvl="0" w:tplc="2062B456">
      <w:start w:val="1"/>
      <w:numFmt w:val="decimal"/>
      <w:lvlText w:val="%1."/>
      <w:lvlJc w:val="left"/>
      <w:pPr>
        <w:ind w:left="720" w:hanging="360"/>
      </w:pPr>
      <w:rPr>
        <w:rFonts w:ascii="Times New Roman" w:eastAsia="Times New Roman" w:hAnsi="Times New Roman" w:cs="Times New Roman"/>
        <w:sz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9C269D"/>
    <w:multiLevelType w:val="hybridMultilevel"/>
    <w:tmpl w:val="AADE7782"/>
    <w:lvl w:ilvl="0" w:tplc="2D987A92">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4">
    <w:nsid w:val="51C81E06"/>
    <w:multiLevelType w:val="hybridMultilevel"/>
    <w:tmpl w:val="1E341546"/>
    <w:lvl w:ilvl="0" w:tplc="98BAB9A4">
      <w:start w:val="1"/>
      <w:numFmt w:val="decimal"/>
      <w:lvlText w:val="%1."/>
      <w:lvlJc w:val="left"/>
      <w:pPr>
        <w:ind w:left="107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D634B0"/>
    <w:multiLevelType w:val="hybridMultilevel"/>
    <w:tmpl w:val="332C98A8"/>
    <w:lvl w:ilvl="0" w:tplc="FE46761E">
      <w:start w:val="1"/>
      <w:numFmt w:val="decimal"/>
      <w:lvlText w:val="%1."/>
      <w:lvlJc w:val="left"/>
      <w:pPr>
        <w:tabs>
          <w:tab w:val="num" w:pos="540"/>
        </w:tabs>
        <w:ind w:left="54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095EF7"/>
    <w:multiLevelType w:val="hybridMultilevel"/>
    <w:tmpl w:val="C9122A2C"/>
    <w:lvl w:ilvl="0" w:tplc="60924154">
      <w:start w:val="1"/>
      <w:numFmt w:val="decimal"/>
      <w:lvlText w:val="%1."/>
      <w:lvlJc w:val="left"/>
      <w:pPr>
        <w:ind w:left="915" w:hanging="55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7F17E72"/>
    <w:multiLevelType w:val="hybridMultilevel"/>
    <w:tmpl w:val="26D41C94"/>
    <w:lvl w:ilvl="0" w:tplc="4B26875A">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28">
    <w:nsid w:val="59376DF6"/>
    <w:multiLevelType w:val="hybridMultilevel"/>
    <w:tmpl w:val="82A6928E"/>
    <w:lvl w:ilvl="0" w:tplc="0D107742">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29">
    <w:nsid w:val="5AB47BBF"/>
    <w:multiLevelType w:val="hybridMultilevel"/>
    <w:tmpl w:val="2A9E79D2"/>
    <w:lvl w:ilvl="0" w:tplc="EE6ADBE8">
      <w:start w:val="1"/>
      <w:numFmt w:val="decimal"/>
      <w:lvlText w:val="%1."/>
      <w:lvlJc w:val="left"/>
      <w:pPr>
        <w:ind w:left="1069" w:hanging="360"/>
      </w:pPr>
      <w:rPr>
        <w:rFonts w:cs="Times New Roman"/>
        <w:b w:val="0"/>
        <w:i w:val="0"/>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30">
    <w:nsid w:val="5E441013"/>
    <w:multiLevelType w:val="hybridMultilevel"/>
    <w:tmpl w:val="D4AC56C0"/>
    <w:lvl w:ilvl="0" w:tplc="7A1A9CCC">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31">
    <w:nsid w:val="617F135F"/>
    <w:multiLevelType w:val="hybridMultilevel"/>
    <w:tmpl w:val="F2E6F95A"/>
    <w:lvl w:ilvl="0" w:tplc="6C6040BC">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1DB54FE"/>
    <w:multiLevelType w:val="hybridMultilevel"/>
    <w:tmpl w:val="AB0097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C70927"/>
    <w:multiLevelType w:val="hybridMultilevel"/>
    <w:tmpl w:val="26F260B8"/>
    <w:lvl w:ilvl="0" w:tplc="002CF88A">
      <w:start w:val="1"/>
      <w:numFmt w:val="decimal"/>
      <w:lvlText w:val="%1."/>
      <w:lvlJc w:val="left"/>
      <w:pPr>
        <w:tabs>
          <w:tab w:val="num" w:pos="1065"/>
        </w:tabs>
        <w:ind w:left="1065" w:hanging="360"/>
      </w:pPr>
      <w:rPr>
        <w:rFonts w:cs="Times New Roman" w:hint="default"/>
        <w:b w:val="0"/>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34">
    <w:nsid w:val="63C94F65"/>
    <w:multiLevelType w:val="hybridMultilevel"/>
    <w:tmpl w:val="FA147E3A"/>
    <w:lvl w:ilvl="0" w:tplc="A2D66318">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35">
    <w:nsid w:val="667D1A09"/>
    <w:multiLevelType w:val="hybridMultilevel"/>
    <w:tmpl w:val="2C985220"/>
    <w:lvl w:ilvl="0" w:tplc="EF5E82C4">
      <w:start w:val="1"/>
      <w:numFmt w:val="decimal"/>
      <w:lvlText w:val="%1."/>
      <w:lvlJc w:val="left"/>
      <w:pPr>
        <w:tabs>
          <w:tab w:val="num" w:pos="1057"/>
        </w:tabs>
        <w:ind w:left="1057" w:hanging="360"/>
      </w:pPr>
      <w:rPr>
        <w:rFonts w:cs="Times New Roman" w:hint="default"/>
        <w:b w:val="0"/>
      </w:rPr>
    </w:lvl>
    <w:lvl w:ilvl="1" w:tplc="04220019" w:tentative="1">
      <w:start w:val="1"/>
      <w:numFmt w:val="lowerLetter"/>
      <w:lvlText w:val="%2."/>
      <w:lvlJc w:val="left"/>
      <w:pPr>
        <w:tabs>
          <w:tab w:val="num" w:pos="1777"/>
        </w:tabs>
        <w:ind w:left="1777" w:hanging="360"/>
      </w:pPr>
      <w:rPr>
        <w:rFonts w:cs="Times New Roman"/>
      </w:rPr>
    </w:lvl>
    <w:lvl w:ilvl="2" w:tplc="0422001B" w:tentative="1">
      <w:start w:val="1"/>
      <w:numFmt w:val="lowerRoman"/>
      <w:lvlText w:val="%3."/>
      <w:lvlJc w:val="right"/>
      <w:pPr>
        <w:tabs>
          <w:tab w:val="num" w:pos="2497"/>
        </w:tabs>
        <w:ind w:left="2497" w:hanging="180"/>
      </w:pPr>
      <w:rPr>
        <w:rFonts w:cs="Times New Roman"/>
      </w:rPr>
    </w:lvl>
    <w:lvl w:ilvl="3" w:tplc="0422000F" w:tentative="1">
      <w:start w:val="1"/>
      <w:numFmt w:val="decimal"/>
      <w:lvlText w:val="%4."/>
      <w:lvlJc w:val="left"/>
      <w:pPr>
        <w:tabs>
          <w:tab w:val="num" w:pos="3217"/>
        </w:tabs>
        <w:ind w:left="3217" w:hanging="360"/>
      </w:pPr>
      <w:rPr>
        <w:rFonts w:cs="Times New Roman"/>
      </w:rPr>
    </w:lvl>
    <w:lvl w:ilvl="4" w:tplc="04220019" w:tentative="1">
      <w:start w:val="1"/>
      <w:numFmt w:val="lowerLetter"/>
      <w:lvlText w:val="%5."/>
      <w:lvlJc w:val="left"/>
      <w:pPr>
        <w:tabs>
          <w:tab w:val="num" w:pos="3937"/>
        </w:tabs>
        <w:ind w:left="3937" w:hanging="360"/>
      </w:pPr>
      <w:rPr>
        <w:rFonts w:cs="Times New Roman"/>
      </w:rPr>
    </w:lvl>
    <w:lvl w:ilvl="5" w:tplc="0422001B" w:tentative="1">
      <w:start w:val="1"/>
      <w:numFmt w:val="lowerRoman"/>
      <w:lvlText w:val="%6."/>
      <w:lvlJc w:val="right"/>
      <w:pPr>
        <w:tabs>
          <w:tab w:val="num" w:pos="4657"/>
        </w:tabs>
        <w:ind w:left="4657" w:hanging="180"/>
      </w:pPr>
      <w:rPr>
        <w:rFonts w:cs="Times New Roman"/>
      </w:rPr>
    </w:lvl>
    <w:lvl w:ilvl="6" w:tplc="0422000F" w:tentative="1">
      <w:start w:val="1"/>
      <w:numFmt w:val="decimal"/>
      <w:lvlText w:val="%7."/>
      <w:lvlJc w:val="left"/>
      <w:pPr>
        <w:tabs>
          <w:tab w:val="num" w:pos="5377"/>
        </w:tabs>
        <w:ind w:left="5377" w:hanging="360"/>
      </w:pPr>
      <w:rPr>
        <w:rFonts w:cs="Times New Roman"/>
      </w:rPr>
    </w:lvl>
    <w:lvl w:ilvl="7" w:tplc="04220019" w:tentative="1">
      <w:start w:val="1"/>
      <w:numFmt w:val="lowerLetter"/>
      <w:lvlText w:val="%8."/>
      <w:lvlJc w:val="left"/>
      <w:pPr>
        <w:tabs>
          <w:tab w:val="num" w:pos="6097"/>
        </w:tabs>
        <w:ind w:left="6097" w:hanging="360"/>
      </w:pPr>
      <w:rPr>
        <w:rFonts w:cs="Times New Roman"/>
      </w:rPr>
    </w:lvl>
    <w:lvl w:ilvl="8" w:tplc="0422001B" w:tentative="1">
      <w:start w:val="1"/>
      <w:numFmt w:val="lowerRoman"/>
      <w:lvlText w:val="%9."/>
      <w:lvlJc w:val="right"/>
      <w:pPr>
        <w:tabs>
          <w:tab w:val="num" w:pos="6817"/>
        </w:tabs>
        <w:ind w:left="6817" w:hanging="180"/>
      </w:pPr>
      <w:rPr>
        <w:rFonts w:cs="Times New Roman"/>
      </w:rPr>
    </w:lvl>
  </w:abstractNum>
  <w:abstractNum w:abstractNumId="36">
    <w:nsid w:val="6EC557E9"/>
    <w:multiLevelType w:val="hybridMultilevel"/>
    <w:tmpl w:val="C0AAC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F210F3F"/>
    <w:multiLevelType w:val="hybridMultilevel"/>
    <w:tmpl w:val="BBAC28F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
    <w:nsid w:val="70BD480B"/>
    <w:multiLevelType w:val="hybridMultilevel"/>
    <w:tmpl w:val="CD12CFD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nsid w:val="72CD725F"/>
    <w:multiLevelType w:val="hybridMultilevel"/>
    <w:tmpl w:val="4D1212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5E80671"/>
    <w:multiLevelType w:val="hybridMultilevel"/>
    <w:tmpl w:val="F87AE3E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6D35B9B"/>
    <w:multiLevelType w:val="hybridMultilevel"/>
    <w:tmpl w:val="751075F8"/>
    <w:lvl w:ilvl="0" w:tplc="2C8A1D66">
      <w:start w:val="1"/>
      <w:numFmt w:val="decimal"/>
      <w:lvlText w:val="%1."/>
      <w:lvlJc w:val="left"/>
      <w:pPr>
        <w:ind w:left="1065" w:hanging="360"/>
      </w:pPr>
      <w:rPr>
        <w:rFonts w:cs="Times New Roman" w:hint="default"/>
        <w:b w:val="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2">
    <w:nsid w:val="78C02A3A"/>
    <w:multiLevelType w:val="hybridMultilevel"/>
    <w:tmpl w:val="07602FF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nsid w:val="79D40D7F"/>
    <w:multiLevelType w:val="hybridMultilevel"/>
    <w:tmpl w:val="001A3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D92968"/>
    <w:multiLevelType w:val="hybridMultilevel"/>
    <w:tmpl w:val="EDEE6E0A"/>
    <w:lvl w:ilvl="0" w:tplc="65B41C82">
      <w:start w:val="16"/>
      <w:numFmt w:val="bullet"/>
      <w:lvlText w:val="-"/>
      <w:lvlJc w:val="left"/>
      <w:pPr>
        <w:tabs>
          <w:tab w:val="num" w:pos="1317"/>
        </w:tabs>
        <w:ind w:left="1317" w:hanging="75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9"/>
  </w:num>
  <w:num w:numId="2">
    <w:abstractNumId w:val="10"/>
  </w:num>
  <w:num w:numId="3">
    <w:abstractNumId w:val="36"/>
  </w:num>
  <w:num w:numId="4">
    <w:abstractNumId w:val="5"/>
  </w:num>
  <w:num w:numId="5">
    <w:abstractNumId w:val="9"/>
  </w:num>
  <w:num w:numId="6">
    <w:abstractNumId w:val="19"/>
  </w:num>
  <w:num w:numId="7">
    <w:abstractNumId w:val="11"/>
  </w:num>
  <w:num w:numId="8">
    <w:abstractNumId w:val="6"/>
  </w:num>
  <w:num w:numId="9">
    <w:abstractNumId w:val="12"/>
  </w:num>
  <w:num w:numId="10">
    <w:abstractNumId w:val="16"/>
  </w:num>
  <w:num w:numId="11">
    <w:abstractNumId w:val="38"/>
  </w:num>
  <w:num w:numId="12">
    <w:abstractNumId w:val="15"/>
  </w:num>
  <w:num w:numId="13">
    <w:abstractNumId w:val="34"/>
  </w:num>
  <w:num w:numId="14">
    <w:abstractNumId w:val="35"/>
  </w:num>
  <w:num w:numId="15">
    <w:abstractNumId w:val="3"/>
  </w:num>
  <w:num w:numId="16">
    <w:abstractNumId w:val="27"/>
  </w:num>
  <w:num w:numId="17">
    <w:abstractNumId w:val="23"/>
  </w:num>
  <w:num w:numId="18">
    <w:abstractNumId w:val="8"/>
  </w:num>
  <w:num w:numId="19">
    <w:abstractNumId w:val="4"/>
  </w:num>
  <w:num w:numId="20">
    <w:abstractNumId w:val="28"/>
  </w:num>
  <w:num w:numId="21">
    <w:abstractNumId w:val="1"/>
  </w:num>
  <w:num w:numId="22">
    <w:abstractNumId w:val="30"/>
  </w:num>
  <w:num w:numId="23">
    <w:abstractNumId w:val="33"/>
  </w:num>
  <w:num w:numId="24">
    <w:abstractNumId w:val="21"/>
  </w:num>
  <w:num w:numId="25">
    <w:abstractNumId w:val="25"/>
  </w:num>
  <w:num w:numId="26">
    <w:abstractNumId w:val="7"/>
  </w:num>
  <w:num w:numId="27">
    <w:abstractNumId w:val="13"/>
  </w:num>
  <w:num w:numId="28">
    <w:abstractNumId w:val="29"/>
  </w:num>
  <w:num w:numId="29">
    <w:abstractNumId w:val="17"/>
  </w:num>
  <w:num w:numId="30">
    <w:abstractNumId w:val="22"/>
  </w:num>
  <w:num w:numId="31">
    <w:abstractNumId w:val="42"/>
  </w:num>
  <w:num w:numId="32">
    <w:abstractNumId w:val="26"/>
  </w:num>
  <w:num w:numId="33">
    <w:abstractNumId w:val="44"/>
  </w:num>
  <w:num w:numId="34">
    <w:abstractNumId w:val="41"/>
  </w:num>
  <w:num w:numId="35">
    <w:abstractNumId w:val="24"/>
  </w:num>
  <w:num w:numId="36">
    <w:abstractNumId w:val="20"/>
  </w:num>
  <w:num w:numId="37">
    <w:abstractNumId w:val="37"/>
  </w:num>
  <w:num w:numId="38">
    <w:abstractNumId w:val="0"/>
  </w:num>
  <w:num w:numId="39">
    <w:abstractNumId w:val="2"/>
  </w:num>
  <w:num w:numId="40">
    <w:abstractNumId w:val="14"/>
  </w:num>
  <w:num w:numId="41">
    <w:abstractNumId w:val="40"/>
  </w:num>
  <w:num w:numId="42">
    <w:abstractNumId w:val="31"/>
  </w:num>
  <w:num w:numId="43">
    <w:abstractNumId w:val="32"/>
  </w:num>
  <w:num w:numId="44">
    <w:abstractNumId w:val="43"/>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53E"/>
    <w:rsid w:val="00036A7A"/>
    <w:rsid w:val="00055BC6"/>
    <w:rsid w:val="00085CD0"/>
    <w:rsid w:val="001309BE"/>
    <w:rsid w:val="001754D5"/>
    <w:rsid w:val="00190742"/>
    <w:rsid w:val="001B0F42"/>
    <w:rsid w:val="001B174E"/>
    <w:rsid w:val="001B57B9"/>
    <w:rsid w:val="001D3A27"/>
    <w:rsid w:val="001E59C0"/>
    <w:rsid w:val="001E7877"/>
    <w:rsid w:val="00201915"/>
    <w:rsid w:val="00203098"/>
    <w:rsid w:val="00221FE2"/>
    <w:rsid w:val="00233E01"/>
    <w:rsid w:val="002C157C"/>
    <w:rsid w:val="002C68F8"/>
    <w:rsid w:val="002D56EC"/>
    <w:rsid w:val="00322A75"/>
    <w:rsid w:val="003361E2"/>
    <w:rsid w:val="00337131"/>
    <w:rsid w:val="003633DA"/>
    <w:rsid w:val="003801FA"/>
    <w:rsid w:val="00387CAF"/>
    <w:rsid w:val="00391264"/>
    <w:rsid w:val="003C0229"/>
    <w:rsid w:val="003C45DF"/>
    <w:rsid w:val="003F514B"/>
    <w:rsid w:val="003F5ECC"/>
    <w:rsid w:val="004001EF"/>
    <w:rsid w:val="0040153E"/>
    <w:rsid w:val="00433851"/>
    <w:rsid w:val="00464F01"/>
    <w:rsid w:val="00497191"/>
    <w:rsid w:val="004C324C"/>
    <w:rsid w:val="004C60FD"/>
    <w:rsid w:val="004D7CC5"/>
    <w:rsid w:val="004E08E5"/>
    <w:rsid w:val="0050471A"/>
    <w:rsid w:val="00567662"/>
    <w:rsid w:val="005B2609"/>
    <w:rsid w:val="005D2E96"/>
    <w:rsid w:val="00625A30"/>
    <w:rsid w:val="006E3A0B"/>
    <w:rsid w:val="007467F8"/>
    <w:rsid w:val="007578C3"/>
    <w:rsid w:val="007A5FF3"/>
    <w:rsid w:val="007B777F"/>
    <w:rsid w:val="007E644D"/>
    <w:rsid w:val="007F7079"/>
    <w:rsid w:val="008139F9"/>
    <w:rsid w:val="008572E6"/>
    <w:rsid w:val="00863FB5"/>
    <w:rsid w:val="00870576"/>
    <w:rsid w:val="00875D10"/>
    <w:rsid w:val="00920370"/>
    <w:rsid w:val="00944ED6"/>
    <w:rsid w:val="00957DE5"/>
    <w:rsid w:val="00974BE2"/>
    <w:rsid w:val="009D3DE5"/>
    <w:rsid w:val="00A35C53"/>
    <w:rsid w:val="00A3787A"/>
    <w:rsid w:val="00A725DE"/>
    <w:rsid w:val="00B35B96"/>
    <w:rsid w:val="00B43FA9"/>
    <w:rsid w:val="00B77BF0"/>
    <w:rsid w:val="00BC7BA2"/>
    <w:rsid w:val="00BD133C"/>
    <w:rsid w:val="00BD7604"/>
    <w:rsid w:val="00C00CBB"/>
    <w:rsid w:val="00C47D09"/>
    <w:rsid w:val="00C652D1"/>
    <w:rsid w:val="00C75552"/>
    <w:rsid w:val="00CB28CF"/>
    <w:rsid w:val="00CB6F16"/>
    <w:rsid w:val="00CC06FE"/>
    <w:rsid w:val="00CF3FB5"/>
    <w:rsid w:val="00D513D1"/>
    <w:rsid w:val="00D53202"/>
    <w:rsid w:val="00D61AA3"/>
    <w:rsid w:val="00D6206E"/>
    <w:rsid w:val="00D6755B"/>
    <w:rsid w:val="00DB0B7D"/>
    <w:rsid w:val="00DF22B1"/>
    <w:rsid w:val="00DF735A"/>
    <w:rsid w:val="00E23261"/>
    <w:rsid w:val="00E4089A"/>
    <w:rsid w:val="00E65017"/>
    <w:rsid w:val="00E707DB"/>
    <w:rsid w:val="00EB1ABE"/>
    <w:rsid w:val="00EF520A"/>
    <w:rsid w:val="00F2362D"/>
    <w:rsid w:val="00F91821"/>
    <w:rsid w:val="00FA05C0"/>
    <w:rsid w:val="00FE49E1"/>
    <w:rsid w:val="00FF59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5B"/>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D6755B"/>
    <w:pPr>
      <w:keepNext/>
      <w:spacing w:after="0" w:line="240" w:lineRule="auto"/>
      <w:jc w:val="center"/>
      <w:outlineLvl w:val="0"/>
    </w:pPr>
    <w:rPr>
      <w:rFonts w:ascii="Times New Roman" w:hAnsi="Times New Roman"/>
      <w:b/>
      <w:bCs/>
      <w:sz w:val="28"/>
      <w:szCs w:val="24"/>
      <w:lang w:eastAsia="ru-RU"/>
    </w:rPr>
  </w:style>
  <w:style w:type="paragraph" w:styleId="2">
    <w:name w:val="heading 2"/>
    <w:basedOn w:val="a"/>
    <w:next w:val="a"/>
    <w:link w:val="20"/>
    <w:qFormat/>
    <w:rsid w:val="001B174E"/>
    <w:pPr>
      <w:keepNext/>
      <w:spacing w:before="240" w:after="60" w:line="240" w:lineRule="auto"/>
      <w:outlineLvl w:val="1"/>
    </w:pPr>
    <w:rPr>
      <w:rFonts w:ascii="Arial" w:hAnsi="Arial" w:cs="Arial"/>
      <w:b/>
      <w:bCs/>
      <w:i/>
      <w:iCs/>
      <w:sz w:val="28"/>
      <w:szCs w:val="28"/>
      <w:lang w:val="ru-RU" w:eastAsia="ru-RU"/>
    </w:rPr>
  </w:style>
  <w:style w:type="paragraph" w:styleId="4">
    <w:name w:val="heading 4"/>
    <w:basedOn w:val="a"/>
    <w:next w:val="a"/>
    <w:link w:val="40"/>
    <w:uiPriority w:val="99"/>
    <w:qFormat/>
    <w:rsid w:val="00D6755B"/>
    <w:pPr>
      <w:keepNext/>
      <w:spacing w:before="240" w:after="60" w:line="240" w:lineRule="auto"/>
      <w:outlineLvl w:val="3"/>
    </w:pPr>
    <w:rPr>
      <w:rFonts w:ascii="Times New Roman" w:hAnsi="Times New Roman"/>
      <w:b/>
      <w:bCs/>
      <w:sz w:val="28"/>
      <w:szCs w:val="28"/>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755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D6755B"/>
    <w:rPr>
      <w:rFonts w:ascii="Times New Roman" w:eastAsia="Times New Roman" w:hAnsi="Times New Roman" w:cs="Times New Roman"/>
      <w:b/>
      <w:bCs/>
      <w:sz w:val="28"/>
      <w:szCs w:val="28"/>
      <w:lang w:eastAsia="uk-UA"/>
    </w:rPr>
  </w:style>
  <w:style w:type="paragraph" w:styleId="a3">
    <w:name w:val="List Paragraph"/>
    <w:basedOn w:val="a"/>
    <w:uiPriority w:val="34"/>
    <w:qFormat/>
    <w:rsid w:val="00D6755B"/>
    <w:pPr>
      <w:spacing w:after="0" w:line="240" w:lineRule="auto"/>
      <w:ind w:left="708"/>
    </w:pPr>
    <w:rPr>
      <w:rFonts w:ascii="Times New Roman" w:hAnsi="Times New Roman"/>
      <w:sz w:val="24"/>
      <w:szCs w:val="24"/>
      <w:lang w:eastAsia="uk-UA"/>
    </w:rPr>
  </w:style>
  <w:style w:type="table" w:styleId="a4">
    <w:name w:val="Table Grid"/>
    <w:basedOn w:val="a1"/>
    <w:uiPriority w:val="99"/>
    <w:rsid w:val="00D6755B"/>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D6755B"/>
    <w:pPr>
      <w:spacing w:before="100" w:beforeAutospacing="1" w:after="119" w:line="240" w:lineRule="auto"/>
    </w:pPr>
    <w:rPr>
      <w:rFonts w:ascii="Times New Roman" w:hAnsi="Times New Roman"/>
      <w:sz w:val="24"/>
      <w:szCs w:val="24"/>
      <w:lang w:eastAsia="uk-UA"/>
    </w:rPr>
  </w:style>
  <w:style w:type="paragraph" w:styleId="a6">
    <w:name w:val="Body Text Indent"/>
    <w:basedOn w:val="a"/>
    <w:link w:val="a7"/>
    <w:uiPriority w:val="99"/>
    <w:rsid w:val="00D6755B"/>
    <w:pPr>
      <w:spacing w:after="0" w:line="360" w:lineRule="auto"/>
      <w:ind w:firstLine="567"/>
      <w:jc w:val="both"/>
    </w:pPr>
    <w:rPr>
      <w:rFonts w:ascii="Times New Roman" w:hAnsi="Times New Roman"/>
      <w:sz w:val="28"/>
      <w:szCs w:val="20"/>
      <w:lang w:eastAsia="ru-RU"/>
    </w:rPr>
  </w:style>
  <w:style w:type="character" w:customStyle="1" w:styleId="a7">
    <w:name w:val="Основной текст с отступом Знак"/>
    <w:basedOn w:val="a0"/>
    <w:link w:val="a6"/>
    <w:uiPriority w:val="99"/>
    <w:rsid w:val="00D6755B"/>
    <w:rPr>
      <w:rFonts w:ascii="Times New Roman" w:eastAsia="Times New Roman" w:hAnsi="Times New Roman" w:cs="Times New Roman"/>
      <w:sz w:val="28"/>
      <w:szCs w:val="20"/>
      <w:lang w:eastAsia="ru-RU"/>
    </w:rPr>
  </w:style>
  <w:style w:type="paragraph" w:customStyle="1" w:styleId="FR1">
    <w:name w:val="FR1"/>
    <w:uiPriority w:val="99"/>
    <w:rsid w:val="00D6755B"/>
    <w:pPr>
      <w:widowControl w:val="0"/>
      <w:autoSpaceDE w:val="0"/>
      <w:autoSpaceDN w:val="0"/>
      <w:adjustRightInd w:val="0"/>
      <w:spacing w:after="0" w:line="360" w:lineRule="auto"/>
      <w:ind w:left="1400" w:right="1200"/>
      <w:jc w:val="center"/>
    </w:pPr>
    <w:rPr>
      <w:rFonts w:ascii="Times New Roman" w:eastAsia="Times New Roman" w:hAnsi="Times New Roman" w:cs="Times New Roman"/>
      <w:sz w:val="32"/>
      <w:szCs w:val="32"/>
      <w:lang w:eastAsia="ru-RU"/>
    </w:rPr>
  </w:style>
  <w:style w:type="character" w:styleId="a8">
    <w:name w:val="Strong"/>
    <w:basedOn w:val="a0"/>
    <w:uiPriority w:val="22"/>
    <w:qFormat/>
    <w:rsid w:val="00D6755B"/>
    <w:rPr>
      <w:rFonts w:cs="Times New Roman"/>
      <w:b/>
      <w:bCs/>
    </w:rPr>
  </w:style>
  <w:style w:type="paragraph" w:styleId="21">
    <w:name w:val="Body Text Indent 2"/>
    <w:basedOn w:val="a"/>
    <w:link w:val="22"/>
    <w:uiPriority w:val="99"/>
    <w:rsid w:val="00D6755B"/>
    <w:pPr>
      <w:spacing w:after="120" w:line="480" w:lineRule="auto"/>
      <w:ind w:left="283"/>
    </w:pPr>
    <w:rPr>
      <w:rFonts w:ascii="Times New Roman" w:hAnsi="Times New Roman"/>
      <w:sz w:val="24"/>
      <w:szCs w:val="24"/>
      <w:lang w:eastAsia="uk-UA"/>
    </w:rPr>
  </w:style>
  <w:style w:type="character" w:customStyle="1" w:styleId="22">
    <w:name w:val="Основной текст с отступом 2 Знак"/>
    <w:basedOn w:val="a0"/>
    <w:link w:val="21"/>
    <w:uiPriority w:val="99"/>
    <w:rsid w:val="00D6755B"/>
    <w:rPr>
      <w:rFonts w:ascii="Times New Roman" w:eastAsia="Times New Roman" w:hAnsi="Times New Roman" w:cs="Times New Roman"/>
      <w:sz w:val="24"/>
      <w:szCs w:val="24"/>
      <w:lang w:eastAsia="uk-UA"/>
    </w:rPr>
  </w:style>
  <w:style w:type="character" w:customStyle="1" w:styleId="rvts14">
    <w:name w:val="rvts14"/>
    <w:basedOn w:val="a0"/>
    <w:uiPriority w:val="99"/>
    <w:rsid w:val="00D6755B"/>
    <w:rPr>
      <w:rFonts w:ascii="Times New Roman" w:hAnsi="Times New Roman" w:cs="Times New Roman"/>
      <w:sz w:val="28"/>
      <w:szCs w:val="28"/>
    </w:rPr>
  </w:style>
  <w:style w:type="paragraph" w:styleId="a9">
    <w:name w:val="header"/>
    <w:basedOn w:val="a"/>
    <w:link w:val="aa"/>
    <w:uiPriority w:val="99"/>
    <w:rsid w:val="00D6755B"/>
    <w:pPr>
      <w:tabs>
        <w:tab w:val="center" w:pos="4677"/>
        <w:tab w:val="right" w:pos="9355"/>
      </w:tabs>
    </w:pPr>
  </w:style>
  <w:style w:type="character" w:customStyle="1" w:styleId="aa">
    <w:name w:val="Верхний колонтитул Знак"/>
    <w:basedOn w:val="a0"/>
    <w:link w:val="a9"/>
    <w:uiPriority w:val="99"/>
    <w:rsid w:val="00D6755B"/>
    <w:rPr>
      <w:rFonts w:ascii="Calibri" w:eastAsia="Times New Roman" w:hAnsi="Calibri" w:cs="Times New Roman"/>
    </w:rPr>
  </w:style>
  <w:style w:type="character" w:styleId="ab">
    <w:name w:val="page number"/>
    <w:basedOn w:val="a0"/>
    <w:uiPriority w:val="99"/>
    <w:rsid w:val="00D6755B"/>
    <w:rPr>
      <w:rFonts w:cs="Times New Roman"/>
    </w:rPr>
  </w:style>
  <w:style w:type="paragraph" w:styleId="ac">
    <w:name w:val="footer"/>
    <w:basedOn w:val="a"/>
    <w:link w:val="ad"/>
    <w:uiPriority w:val="99"/>
    <w:rsid w:val="00D6755B"/>
    <w:pPr>
      <w:tabs>
        <w:tab w:val="center" w:pos="4677"/>
        <w:tab w:val="right" w:pos="9355"/>
      </w:tabs>
    </w:pPr>
  </w:style>
  <w:style w:type="character" w:customStyle="1" w:styleId="ad">
    <w:name w:val="Нижний колонтитул Знак"/>
    <w:basedOn w:val="a0"/>
    <w:link w:val="ac"/>
    <w:uiPriority w:val="99"/>
    <w:rsid w:val="00D6755B"/>
    <w:rPr>
      <w:rFonts w:ascii="Calibri" w:eastAsia="Times New Roman" w:hAnsi="Calibri" w:cs="Times New Roman"/>
    </w:rPr>
  </w:style>
  <w:style w:type="character" w:styleId="ae">
    <w:name w:val="Hyperlink"/>
    <w:basedOn w:val="a0"/>
    <w:uiPriority w:val="99"/>
    <w:unhideWhenUsed/>
    <w:rsid w:val="00D6755B"/>
    <w:rPr>
      <w:rFonts w:cs="Times New Roman"/>
      <w:color w:val="0000FF"/>
      <w:u w:val="single"/>
    </w:rPr>
  </w:style>
  <w:style w:type="character" w:customStyle="1" w:styleId="FontStyle398">
    <w:name w:val="Font Style398"/>
    <w:rsid w:val="00D6755B"/>
    <w:rPr>
      <w:rFonts w:ascii="Times New Roman" w:hAnsi="Times New Roman"/>
      <w:color w:val="000000"/>
      <w:sz w:val="26"/>
    </w:rPr>
  </w:style>
  <w:style w:type="paragraph" w:styleId="3">
    <w:name w:val="Body Text Indent 3"/>
    <w:basedOn w:val="a"/>
    <w:link w:val="30"/>
    <w:uiPriority w:val="99"/>
    <w:rsid w:val="00D6755B"/>
    <w:pPr>
      <w:spacing w:after="120"/>
      <w:ind w:left="283"/>
    </w:pPr>
    <w:rPr>
      <w:sz w:val="16"/>
      <w:szCs w:val="16"/>
    </w:rPr>
  </w:style>
  <w:style w:type="character" w:customStyle="1" w:styleId="30">
    <w:name w:val="Основной текст с отступом 3 Знак"/>
    <w:basedOn w:val="a0"/>
    <w:link w:val="3"/>
    <w:uiPriority w:val="99"/>
    <w:rsid w:val="00D6755B"/>
    <w:rPr>
      <w:rFonts w:ascii="Calibri" w:eastAsia="Times New Roman" w:hAnsi="Calibri" w:cs="Times New Roman"/>
      <w:sz w:val="16"/>
      <w:szCs w:val="16"/>
    </w:rPr>
  </w:style>
  <w:style w:type="paragraph" w:styleId="af">
    <w:name w:val="Balloon Text"/>
    <w:basedOn w:val="a"/>
    <w:link w:val="af0"/>
    <w:uiPriority w:val="99"/>
    <w:rsid w:val="00D6755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D6755B"/>
    <w:rPr>
      <w:rFonts w:ascii="Segoe UI" w:eastAsia="Times New Roman" w:hAnsi="Segoe UI" w:cs="Segoe UI"/>
      <w:sz w:val="18"/>
      <w:szCs w:val="18"/>
    </w:rPr>
  </w:style>
  <w:style w:type="paragraph" w:customStyle="1" w:styleId="11">
    <w:name w:val="Абзац списку1"/>
    <w:basedOn w:val="a"/>
    <w:rsid w:val="00D6755B"/>
    <w:pPr>
      <w:ind w:left="720"/>
    </w:pPr>
    <w:rPr>
      <w:lang w:val="ru-RU" w:eastAsia="ru-RU"/>
    </w:rPr>
  </w:style>
  <w:style w:type="paragraph" w:customStyle="1" w:styleId="msonormalbullet2gif">
    <w:name w:val="msonormalbullet2.gif"/>
    <w:basedOn w:val="a"/>
    <w:rsid w:val="00DF22B1"/>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rsid w:val="001B174E"/>
    <w:rPr>
      <w:rFonts w:ascii="Arial" w:eastAsia="Times New Roman" w:hAnsi="Arial" w:cs="Arial"/>
      <w:b/>
      <w:bCs/>
      <w:i/>
      <w:iCs/>
      <w:sz w:val="28"/>
      <w:szCs w:val="28"/>
      <w:lang w:val="ru-RU" w:eastAsia="ru-RU"/>
    </w:rPr>
  </w:style>
  <w:style w:type="paragraph" w:styleId="af1">
    <w:name w:val="Title"/>
    <w:basedOn w:val="a"/>
    <w:link w:val="af2"/>
    <w:qFormat/>
    <w:rsid w:val="001B174E"/>
    <w:pPr>
      <w:spacing w:after="0" w:line="240" w:lineRule="auto"/>
      <w:jc w:val="center"/>
    </w:pPr>
    <w:rPr>
      <w:rFonts w:ascii="Times New Roman" w:hAnsi="Times New Roman"/>
      <w:b/>
      <w:bCs/>
      <w:sz w:val="32"/>
      <w:szCs w:val="24"/>
      <w:lang w:eastAsia="ru-RU"/>
    </w:rPr>
  </w:style>
  <w:style w:type="character" w:customStyle="1" w:styleId="af2">
    <w:name w:val="Название Знак"/>
    <w:basedOn w:val="a0"/>
    <w:link w:val="af1"/>
    <w:rsid w:val="001B174E"/>
    <w:rPr>
      <w:rFonts w:ascii="Times New Roman" w:eastAsia="Times New Roman" w:hAnsi="Times New Roman" w:cs="Times New Roman"/>
      <w:b/>
      <w:bCs/>
      <w:sz w:val="32"/>
      <w:szCs w:val="24"/>
      <w:lang w:eastAsia="ru-RU"/>
    </w:rPr>
  </w:style>
  <w:style w:type="paragraph" w:styleId="af3">
    <w:name w:val="No Spacing"/>
    <w:uiPriority w:val="1"/>
    <w:qFormat/>
    <w:rsid w:val="003801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agro.gov.ua" TargetMode="External"/><Relationship Id="rId3" Type="http://schemas.openxmlformats.org/officeDocument/2006/relationships/settings" Target="settings.xml"/><Relationship Id="rId7" Type="http://schemas.openxmlformats.org/officeDocument/2006/relationships/hyperlink" Target="http://www.apk-inform.com/ru/analit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ifundist.com" TargetMode="External"/><Relationship Id="rId11" Type="http://schemas.openxmlformats.org/officeDocument/2006/relationships/theme" Target="theme/theme1.xml"/><Relationship Id="rId5" Type="http://schemas.openxmlformats.org/officeDocument/2006/relationships/hyperlink" Target="https://elearn.nubip.edu.ua/group/members.php?group=111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luster.org/sokolenko/2008/0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20</Pages>
  <Words>24357</Words>
  <Characters>13884</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2020-06-30T09:41:00Z</cp:lastPrinted>
  <dcterms:created xsi:type="dcterms:W3CDTF">2020-06-25T16:33:00Z</dcterms:created>
  <dcterms:modified xsi:type="dcterms:W3CDTF">2022-06-11T08:13:00Z</dcterms:modified>
</cp:coreProperties>
</file>