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8BFB" w14:textId="2B606042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0494912"/>
      <w:r w:rsidRPr="007A1E15">
        <w:rPr>
          <w:rFonts w:ascii="Times New Roman" w:eastAsia="Times New Roman" w:hAnsi="Times New Roman" w:cs="Times New Roman"/>
          <w:b/>
          <w:sz w:val="24"/>
          <w:szCs w:val="24"/>
        </w:rPr>
        <w:t>РИЗИКИ</w:t>
      </w:r>
      <w:r w:rsidRPr="007A1E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A1E15">
        <w:rPr>
          <w:rFonts w:ascii="Times New Roman" w:eastAsia="Times New Roman" w:hAnsi="Times New Roman" w:cs="Times New Roman"/>
          <w:b/>
          <w:sz w:val="24"/>
          <w:szCs w:val="24"/>
        </w:rPr>
        <w:t>ПРИРОДОКОРИСТУВАННЯ ТА ЇХ ОЦІНЮВАННЯ</w:t>
      </w:r>
    </w:p>
    <w:p w14:paraId="7C4EE53C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D32D1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b/>
          <w:sz w:val="24"/>
          <w:szCs w:val="24"/>
        </w:rPr>
        <w:t>Кафедра геодезії та картографії</w:t>
      </w:r>
    </w:p>
    <w:p w14:paraId="6A537E39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E4C1E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b/>
          <w:sz w:val="24"/>
          <w:szCs w:val="24"/>
        </w:rPr>
        <w:t>Факультет землевпорядкування</w:t>
      </w:r>
    </w:p>
    <w:p w14:paraId="489A9FD0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7A1E15" w:rsidRPr="007A1E15" w14:paraId="6AA53EC6" w14:textId="77777777" w:rsidTr="000F124A">
        <w:tc>
          <w:tcPr>
            <w:tcW w:w="3261" w:type="dxa"/>
          </w:tcPr>
          <w:p w14:paraId="6EF1CB2C" w14:textId="77777777" w:rsidR="007A1E15" w:rsidRPr="007A1E15" w:rsidRDefault="007A1E15" w:rsidP="007A1E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095" w:type="dxa"/>
          </w:tcPr>
          <w:p w14:paraId="4D0C444E" w14:textId="77777777" w:rsidR="007A1E15" w:rsidRPr="007A1E15" w:rsidRDefault="007A1E15" w:rsidP="007A1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sz w:val="24"/>
                <w:szCs w:val="24"/>
              </w:rPr>
              <w:t xml:space="preserve">Ковальчук Іван Платонович, д. </w:t>
            </w:r>
            <w:proofErr w:type="spellStart"/>
            <w:r w:rsidRPr="007A1E15">
              <w:rPr>
                <w:rFonts w:ascii="Times New Roman" w:hAnsi="Times New Roman"/>
                <w:b/>
                <w:sz w:val="24"/>
                <w:szCs w:val="24"/>
              </w:rPr>
              <w:t>геогр</w:t>
            </w:r>
            <w:proofErr w:type="spellEnd"/>
            <w:r w:rsidRPr="007A1E15">
              <w:rPr>
                <w:rFonts w:ascii="Times New Roman" w:hAnsi="Times New Roman"/>
                <w:b/>
                <w:sz w:val="24"/>
                <w:szCs w:val="24"/>
              </w:rPr>
              <w:t>. н., професор</w:t>
            </w:r>
          </w:p>
        </w:tc>
      </w:tr>
      <w:tr w:rsidR="007A1E15" w:rsidRPr="007A1E15" w14:paraId="79741C19" w14:textId="77777777" w:rsidTr="000F124A">
        <w:tc>
          <w:tcPr>
            <w:tcW w:w="3261" w:type="dxa"/>
          </w:tcPr>
          <w:p w14:paraId="606614FC" w14:textId="77777777" w:rsidR="007A1E15" w:rsidRPr="007A1E15" w:rsidRDefault="007A1E15" w:rsidP="007A1E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095" w:type="dxa"/>
          </w:tcPr>
          <w:p w14:paraId="473FE655" w14:textId="77777777" w:rsidR="007A1E15" w:rsidRPr="007A1E15" w:rsidRDefault="007A1E15" w:rsidP="007A1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A1E15" w:rsidRPr="007A1E15" w14:paraId="5A848BD2" w14:textId="77777777" w:rsidTr="000F124A">
        <w:tc>
          <w:tcPr>
            <w:tcW w:w="3261" w:type="dxa"/>
          </w:tcPr>
          <w:p w14:paraId="7666E763" w14:textId="77777777" w:rsidR="007A1E15" w:rsidRPr="007A1E15" w:rsidRDefault="007A1E15" w:rsidP="007A1E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095" w:type="dxa"/>
          </w:tcPr>
          <w:p w14:paraId="64C7A7FD" w14:textId="77777777" w:rsidR="007A1E15" w:rsidRPr="007A1E15" w:rsidRDefault="007A1E15" w:rsidP="007A1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  <w:tr w:rsidR="007A1E15" w:rsidRPr="007A1E15" w14:paraId="5932F406" w14:textId="77777777" w:rsidTr="000F124A">
        <w:tc>
          <w:tcPr>
            <w:tcW w:w="3261" w:type="dxa"/>
          </w:tcPr>
          <w:p w14:paraId="29F4DB3F" w14:textId="77777777" w:rsidR="007A1E15" w:rsidRPr="007A1E15" w:rsidRDefault="007A1E15" w:rsidP="007A1E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14:paraId="318BBF34" w14:textId="77777777" w:rsidR="007A1E15" w:rsidRPr="007A1E15" w:rsidRDefault="007A1E15" w:rsidP="007A1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1E15" w:rsidRPr="007A1E15" w14:paraId="31F114ED" w14:textId="77777777" w:rsidTr="000F124A">
        <w:tc>
          <w:tcPr>
            <w:tcW w:w="3261" w:type="dxa"/>
          </w:tcPr>
          <w:p w14:paraId="12C8649F" w14:textId="77777777" w:rsidR="007A1E15" w:rsidRPr="007A1E15" w:rsidRDefault="007A1E15" w:rsidP="007A1E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095" w:type="dxa"/>
          </w:tcPr>
          <w:p w14:paraId="2CC8E475" w14:textId="77777777" w:rsidR="007A1E15" w:rsidRPr="007A1E15" w:rsidRDefault="007A1E15" w:rsidP="007A1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</w:tr>
      <w:tr w:rsidR="007A1E15" w:rsidRPr="007A1E15" w14:paraId="6DEC50E2" w14:textId="77777777" w:rsidTr="000F124A">
        <w:tc>
          <w:tcPr>
            <w:tcW w:w="3261" w:type="dxa"/>
          </w:tcPr>
          <w:p w14:paraId="08BC9953" w14:textId="77777777" w:rsidR="007A1E15" w:rsidRPr="007A1E15" w:rsidRDefault="007A1E15" w:rsidP="007A1E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095" w:type="dxa"/>
          </w:tcPr>
          <w:p w14:paraId="4652B4BB" w14:textId="77777777" w:rsidR="007A1E15" w:rsidRPr="007A1E15" w:rsidRDefault="007A1E15" w:rsidP="007A1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E15">
              <w:rPr>
                <w:rFonts w:ascii="Times New Roman" w:hAnsi="Times New Roman"/>
                <w:b/>
                <w:sz w:val="24"/>
                <w:szCs w:val="24"/>
              </w:rPr>
              <w:t>30 (15 год лекцій, 15 год практичних занять)</w:t>
            </w:r>
          </w:p>
        </w:tc>
      </w:tr>
    </w:tbl>
    <w:p w14:paraId="1DE7DDF9" w14:textId="77777777" w:rsidR="007A1E15" w:rsidRPr="007A1E15" w:rsidRDefault="007A1E15" w:rsidP="007A1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B5446" w14:textId="77777777" w:rsidR="007A1E15" w:rsidRPr="007A1E15" w:rsidRDefault="007A1E15" w:rsidP="007A1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CF1D2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4F75F0D0" w14:textId="77777777" w:rsidR="007A1E15" w:rsidRPr="007A1E15" w:rsidRDefault="007A1E15" w:rsidP="007A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Метою </w:t>
      </w: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навчальної дисципліни «Ризики природокористування та їх оцінювання» є формування у студентів  теоретичних і практичних знань про проблеми і ризики, з якими вже зустрілося людство на початку 21 століття та які неминуче загострюватимуться й надалі. Тому розуміння сутності поняття «ризик природокористування», оволодіння критеріями розпізнавання ризиків та основними класифікаціями ризиків природокористування і характеристиками основних їх видів (груп) допоможе студентам розширити свій світогляд, глибше розуміти причини небезпек, з якими зустрінеться людство впродовж 21 століття, а отже бути готовими протидіяти цим загрозам. </w:t>
      </w:r>
    </w:p>
    <w:p w14:paraId="7AA42836" w14:textId="77777777" w:rsidR="007A1E15" w:rsidRPr="007A1E15" w:rsidRDefault="007A1E15" w:rsidP="007A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До основних </w:t>
      </w:r>
      <w:r w:rsidRPr="007A1E15">
        <w:rPr>
          <w:rFonts w:ascii="Times New Roman" w:eastAsia="Times New Roman" w:hAnsi="Times New Roman" w:cs="Times New Roman"/>
          <w:b/>
          <w:i/>
          <w:sz w:val="24"/>
          <w:szCs w:val="24"/>
        </w:rPr>
        <w:t>завдань</w:t>
      </w: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 дисципліни відносимо: формування у студентів системи знань про ризики природокористування; ризики перенаселення одних регіонів Землі і старіння населення в інших; зростання геополітичної напруги і тероризму; загострення соціальних, економічних і технологічних ризиків; ризики погіршення екологічного стану довкілля і деградації екосистем суші й океанів, ризики збіднення біотичного і ландшафтного різноманіття; ризики несприятливих змін клімату на глобальному, національному і регіональному рівнях; ризики вичерпання природних ресурсів тощо. </w:t>
      </w:r>
    </w:p>
    <w:p w14:paraId="06A798DB" w14:textId="77777777" w:rsidR="007A1E15" w:rsidRPr="007A1E15" w:rsidRDefault="007A1E15" w:rsidP="007A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Важливою складовою курсу формування навиків з оцінювання гостроти ризиків та визначення причин цих явищ і процесів; формування вмінь обґрунтовувати комплекси заходів зі збереження і раціонального використання природних ресурсів Землі, вирішення соціальних, економічних, геополітичних, технологічних та екологічних проблем природокористування, пов’язаних з різними сферами життєдіяльності людства. </w:t>
      </w:r>
    </w:p>
    <w:p w14:paraId="669FB923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E5AAB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14:paraId="28391BA1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1. Сутність поняття «ризик природокористування». Критерії оцінювання ризиків. Класифікації ризиків співіснування природи і суспільства у </w:t>
      </w:r>
      <w:r w:rsidRPr="007A1E15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 столітті.</w:t>
      </w:r>
    </w:p>
    <w:p w14:paraId="31E5AA3C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2. Головні ризики розвитку людства у </w:t>
      </w:r>
      <w:r w:rsidRPr="007A1E15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7A1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1E15">
        <w:rPr>
          <w:rFonts w:ascii="Times New Roman" w:eastAsia="Times New Roman" w:hAnsi="Times New Roman" w:cs="Times New Roman"/>
          <w:sz w:val="24"/>
          <w:szCs w:val="24"/>
          <w:lang w:val="ru-RU"/>
        </w:rPr>
        <w:t>столітті</w:t>
      </w:r>
      <w:proofErr w:type="spellEnd"/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 (загальний огляд).</w:t>
      </w:r>
    </w:p>
    <w:p w14:paraId="52C082DB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3. Геополітичні ризики сучасного світу та їх вплив на природокористування і життя людей.</w:t>
      </w:r>
    </w:p>
    <w:p w14:paraId="3E68FB34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4. Економічні, демографічні та соціальні ризики світу і система природокористування.</w:t>
      </w:r>
    </w:p>
    <w:p w14:paraId="5C79C617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5. Технологічні ризики і ризики продовольчої безпеки регіонів світу, їх вплив на довкілля і людство. </w:t>
      </w:r>
    </w:p>
    <w:p w14:paraId="46B15625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6. Екологічні і кліматичні ризики в різних частинах і регіонах світу і система природокористування.</w:t>
      </w:r>
    </w:p>
    <w:p w14:paraId="1C42919A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7. Засади і напрями зниження ризиків природокористування як загроз для існування людства у </w:t>
      </w:r>
      <w:r w:rsidRPr="007A1E15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7A1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1E15">
        <w:rPr>
          <w:rFonts w:ascii="Times New Roman" w:eastAsia="Times New Roman" w:hAnsi="Times New Roman" w:cs="Times New Roman"/>
          <w:sz w:val="24"/>
          <w:szCs w:val="24"/>
          <w:lang w:val="ru-RU"/>
        </w:rPr>
        <w:t>столітті</w:t>
      </w:r>
      <w:proofErr w:type="spellEnd"/>
      <w:r w:rsidRPr="007A1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70966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050BD" w14:textId="77777777" w:rsidR="007A1E15" w:rsidRPr="007A1E15" w:rsidRDefault="007A1E15" w:rsidP="007A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b/>
          <w:sz w:val="24"/>
          <w:szCs w:val="24"/>
        </w:rPr>
        <w:t>Теми практичних занять:</w:t>
      </w:r>
    </w:p>
    <w:p w14:paraId="504655D3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1. Аналіз поглядів зарубіжних і вітчизняних вчених на проблему ризиків природокористування у сучасному світі</w:t>
      </w:r>
    </w:p>
    <w:p w14:paraId="35576089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lastRenderedPageBreak/>
        <w:t>2. Класифікації ризиків. Оцінювання гостроти ризиків прояву несприятливих процесів та їх впливу на навколишнє середовище.</w:t>
      </w:r>
    </w:p>
    <w:p w14:paraId="741F3C49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3. Аналіз сутності геополітичних ризиків сучасного світу та їх впливу на життєдіяльність людей в різних регіонах Світу.</w:t>
      </w:r>
    </w:p>
    <w:p w14:paraId="6D58B886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4. Аналіз економічних, демографічних і соціальних ризиків розвитку різних регіонів і країн світу.</w:t>
      </w:r>
    </w:p>
    <w:p w14:paraId="7FABDE31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5. Оцінювання спектру технологічних ризиків природокористування і ризиків продовольчої безпеки.</w:t>
      </w:r>
    </w:p>
    <w:p w14:paraId="7F780531" w14:textId="77777777" w:rsidR="007A1E15" w:rsidRPr="007A1E15" w:rsidRDefault="007A1E15" w:rsidP="006A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 xml:space="preserve">6. Оцінка гостроти екологічних ризиків і наслідків глобальних та регіональних змін клімату для природи і господарських комплексів людства. </w:t>
      </w:r>
    </w:p>
    <w:p w14:paraId="3A6C31B2" w14:textId="77777777" w:rsidR="007A1E15" w:rsidRPr="007A1E15" w:rsidRDefault="007A1E15" w:rsidP="006A4C8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1E15">
        <w:rPr>
          <w:rFonts w:ascii="Times New Roman" w:eastAsia="Times New Roman" w:hAnsi="Times New Roman" w:cs="Times New Roman"/>
          <w:sz w:val="24"/>
          <w:szCs w:val="24"/>
        </w:rPr>
        <w:t>7. Засади зниження ризиків природокористування та існування людства у 21 столітті.</w:t>
      </w:r>
      <w:bookmarkEnd w:id="0"/>
    </w:p>
    <w:sectPr w:rsidR="007A1E15" w:rsidRPr="007A1E15" w:rsidSect="007A1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34930">
    <w:abstractNumId w:val="1"/>
  </w:num>
  <w:num w:numId="2" w16cid:durableId="22637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E2"/>
    <w:rsid w:val="000646A3"/>
    <w:rsid w:val="00180BD8"/>
    <w:rsid w:val="002E67E2"/>
    <w:rsid w:val="00510FD2"/>
    <w:rsid w:val="00531D82"/>
    <w:rsid w:val="00666C31"/>
    <w:rsid w:val="006A4C8B"/>
    <w:rsid w:val="007675CE"/>
    <w:rsid w:val="007A1E15"/>
    <w:rsid w:val="00952903"/>
    <w:rsid w:val="0095300F"/>
    <w:rsid w:val="009A351E"/>
    <w:rsid w:val="009B7747"/>
    <w:rsid w:val="009E64BF"/>
    <w:rsid w:val="00B4547A"/>
    <w:rsid w:val="00B66B07"/>
    <w:rsid w:val="00C80CD8"/>
    <w:rsid w:val="00CB3E53"/>
    <w:rsid w:val="00CB785F"/>
    <w:rsid w:val="00E002BE"/>
    <w:rsid w:val="00F37B45"/>
    <w:rsid w:val="00F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DDFC"/>
  <w15:chartTrackingRefBased/>
  <w15:docId w15:val="{EDFA5C48-FE87-4FA8-BB3C-1B66680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85F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39"/>
    <w:rsid w:val="007A1E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Nelya</cp:lastModifiedBy>
  <cp:revision>5</cp:revision>
  <dcterms:created xsi:type="dcterms:W3CDTF">2023-10-13T06:45:00Z</dcterms:created>
  <dcterms:modified xsi:type="dcterms:W3CDTF">2024-10-22T10:19:00Z</dcterms:modified>
</cp:coreProperties>
</file>