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9A2" w:rsidRPr="00DC69A2" w:rsidRDefault="00DC69A2" w:rsidP="00DC69A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C69A2">
        <w:rPr>
          <w:rFonts w:ascii="Arial" w:hAnsi="Arial" w:cs="Arial"/>
          <w:b/>
          <w:sz w:val="28"/>
          <w:szCs w:val="28"/>
        </w:rPr>
        <w:t>ЕКОНОМІЧНА ДІАГНОСТИКА</w:t>
      </w:r>
    </w:p>
    <w:p w:rsidR="00DC69A2" w:rsidRPr="00DC69A2" w:rsidRDefault="00DC69A2" w:rsidP="00DC69A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C69A2" w:rsidRPr="00DC69A2" w:rsidRDefault="00DC69A2" w:rsidP="00DC69A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C69A2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</w:rPr>
        <w:t>Кафедра с</w:t>
      </w:r>
      <w:r w:rsidRPr="00DC69A2">
        <w:rPr>
          <w:rFonts w:ascii="Arial" w:hAnsi="Arial" w:cs="Arial"/>
          <w:b/>
          <w:sz w:val="28"/>
          <w:szCs w:val="28"/>
        </w:rPr>
        <w:t>татистики та економічного аналізу</w:t>
      </w:r>
    </w:p>
    <w:p w:rsidR="00DC69A2" w:rsidRDefault="00DC69A2" w:rsidP="00DC69A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C69A2">
        <w:rPr>
          <w:rFonts w:ascii="Arial" w:hAnsi="Arial" w:cs="Arial"/>
          <w:b/>
          <w:sz w:val="28"/>
          <w:szCs w:val="28"/>
        </w:rPr>
        <w:t xml:space="preserve"> </w:t>
      </w:r>
    </w:p>
    <w:p w:rsidR="00DC69A2" w:rsidRPr="00DC69A2" w:rsidRDefault="00DC69A2" w:rsidP="00DC69A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C69A2">
        <w:rPr>
          <w:rFonts w:ascii="Arial" w:hAnsi="Arial" w:cs="Arial"/>
          <w:b/>
          <w:sz w:val="28"/>
          <w:szCs w:val="28"/>
        </w:rPr>
        <w:t>Економічний</w:t>
      </w:r>
      <w:r>
        <w:rPr>
          <w:rFonts w:ascii="Arial" w:hAnsi="Arial" w:cs="Arial"/>
          <w:b/>
          <w:sz w:val="28"/>
          <w:szCs w:val="28"/>
        </w:rPr>
        <w:t xml:space="preserve"> факультет</w:t>
      </w:r>
    </w:p>
    <w:p w:rsidR="00DC69A2" w:rsidRPr="00DC69A2" w:rsidRDefault="00DC69A2" w:rsidP="00DC69A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9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943"/>
      </w:tblGrid>
      <w:tr w:rsidR="00DC69A2" w:rsidRPr="00DC69A2" w:rsidTr="00DC69A2">
        <w:tc>
          <w:tcPr>
            <w:tcW w:w="3969" w:type="dxa"/>
            <w:vAlign w:val="center"/>
          </w:tcPr>
          <w:p w:rsidR="00DC69A2" w:rsidRPr="00DC69A2" w:rsidRDefault="00DC69A2" w:rsidP="00DC69A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DC69A2">
              <w:rPr>
                <w:rFonts w:ascii="Arial" w:hAnsi="Arial" w:cs="Arial"/>
                <w:b/>
                <w:i/>
                <w:sz w:val="28"/>
                <w:szCs w:val="28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DC69A2" w:rsidRPr="00DC69A2" w:rsidRDefault="00DC69A2" w:rsidP="00DC69A2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DC69A2">
              <w:rPr>
                <w:rFonts w:ascii="Arial" w:hAnsi="Arial" w:cs="Arial"/>
                <w:b/>
                <w:sz w:val="28"/>
                <w:szCs w:val="28"/>
              </w:rPr>
              <w:t>к.е.н</w:t>
            </w:r>
            <w:proofErr w:type="spellEnd"/>
            <w:r w:rsidRPr="00DC69A2">
              <w:rPr>
                <w:rFonts w:ascii="Arial" w:hAnsi="Arial" w:cs="Arial"/>
                <w:b/>
                <w:sz w:val="28"/>
                <w:szCs w:val="28"/>
              </w:rPr>
              <w:t xml:space="preserve">., доцент </w:t>
            </w:r>
            <w:proofErr w:type="spellStart"/>
            <w:r w:rsidRPr="00DC69A2">
              <w:rPr>
                <w:rFonts w:ascii="Arial" w:hAnsi="Arial" w:cs="Arial"/>
                <w:b/>
                <w:sz w:val="28"/>
                <w:szCs w:val="28"/>
              </w:rPr>
              <w:t>Собченко</w:t>
            </w:r>
            <w:proofErr w:type="spellEnd"/>
            <w:r w:rsidRPr="00DC69A2">
              <w:rPr>
                <w:rFonts w:ascii="Arial" w:hAnsi="Arial" w:cs="Arial"/>
                <w:b/>
                <w:sz w:val="28"/>
                <w:szCs w:val="28"/>
              </w:rPr>
              <w:t xml:space="preserve"> Т.С.</w:t>
            </w:r>
          </w:p>
        </w:tc>
      </w:tr>
      <w:tr w:rsidR="00DC69A2" w:rsidRPr="00DC69A2" w:rsidTr="00DC69A2">
        <w:tc>
          <w:tcPr>
            <w:tcW w:w="3969" w:type="dxa"/>
            <w:vAlign w:val="center"/>
          </w:tcPr>
          <w:p w:rsidR="00DC69A2" w:rsidRPr="00DC69A2" w:rsidRDefault="00DC69A2" w:rsidP="00DC69A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DC69A2">
              <w:rPr>
                <w:rFonts w:ascii="Arial" w:hAnsi="Arial" w:cs="Arial"/>
                <w:b/>
                <w:i/>
                <w:sz w:val="28"/>
                <w:szCs w:val="28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DC69A2" w:rsidRPr="00DC69A2" w:rsidRDefault="00CF69B3" w:rsidP="00DC69A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  <w:tr w:rsidR="00DC69A2" w:rsidRPr="00DC69A2" w:rsidTr="00DC69A2">
        <w:tc>
          <w:tcPr>
            <w:tcW w:w="3969" w:type="dxa"/>
            <w:vAlign w:val="center"/>
          </w:tcPr>
          <w:p w:rsidR="00DC69A2" w:rsidRPr="00DC69A2" w:rsidRDefault="00DC69A2" w:rsidP="00DC69A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DC69A2">
              <w:rPr>
                <w:rFonts w:ascii="Arial" w:hAnsi="Arial" w:cs="Arial"/>
                <w:b/>
                <w:i/>
                <w:sz w:val="28"/>
                <w:szCs w:val="28"/>
              </w:rPr>
              <w:t>Освітній ступінь</w:t>
            </w:r>
          </w:p>
        </w:tc>
        <w:tc>
          <w:tcPr>
            <w:tcW w:w="5943" w:type="dxa"/>
            <w:vAlign w:val="center"/>
          </w:tcPr>
          <w:p w:rsidR="00DC69A2" w:rsidRPr="00DC69A2" w:rsidRDefault="00DC69A2" w:rsidP="00DC69A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C69A2">
              <w:rPr>
                <w:rFonts w:ascii="Arial" w:hAnsi="Arial" w:cs="Arial"/>
                <w:b/>
                <w:sz w:val="28"/>
                <w:szCs w:val="28"/>
              </w:rPr>
              <w:t>Магістр</w:t>
            </w:r>
          </w:p>
        </w:tc>
      </w:tr>
      <w:tr w:rsidR="00DC69A2" w:rsidRPr="00DC69A2" w:rsidTr="00DC69A2">
        <w:tc>
          <w:tcPr>
            <w:tcW w:w="3969" w:type="dxa"/>
            <w:vAlign w:val="center"/>
          </w:tcPr>
          <w:p w:rsidR="00DC69A2" w:rsidRPr="00DC69A2" w:rsidRDefault="00DC69A2" w:rsidP="00DC69A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DC69A2">
              <w:rPr>
                <w:rFonts w:ascii="Arial" w:hAnsi="Arial" w:cs="Arial"/>
                <w:b/>
                <w:i/>
                <w:sz w:val="28"/>
                <w:szCs w:val="28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DC69A2" w:rsidRPr="00DC69A2" w:rsidRDefault="00DC69A2" w:rsidP="00DC69A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C69A2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</w:tr>
      <w:tr w:rsidR="00DC69A2" w:rsidRPr="00DC69A2" w:rsidTr="00DC69A2">
        <w:tc>
          <w:tcPr>
            <w:tcW w:w="3969" w:type="dxa"/>
            <w:vAlign w:val="center"/>
          </w:tcPr>
          <w:p w:rsidR="00DC69A2" w:rsidRPr="00DC69A2" w:rsidRDefault="00DC69A2" w:rsidP="00DC69A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DC69A2">
              <w:rPr>
                <w:rFonts w:ascii="Arial" w:hAnsi="Arial" w:cs="Arial"/>
                <w:b/>
                <w:i/>
                <w:sz w:val="28"/>
                <w:szCs w:val="28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DC69A2" w:rsidRPr="00DC69A2" w:rsidRDefault="00DC69A2" w:rsidP="00DC69A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C69A2">
              <w:rPr>
                <w:rFonts w:ascii="Arial" w:hAnsi="Arial" w:cs="Arial"/>
                <w:b/>
                <w:sz w:val="28"/>
                <w:szCs w:val="28"/>
              </w:rPr>
              <w:t>Екзамен</w:t>
            </w:r>
          </w:p>
        </w:tc>
      </w:tr>
      <w:tr w:rsidR="00DC69A2" w:rsidRPr="00DC69A2" w:rsidTr="00DC69A2">
        <w:tc>
          <w:tcPr>
            <w:tcW w:w="3969" w:type="dxa"/>
            <w:vAlign w:val="center"/>
          </w:tcPr>
          <w:p w:rsidR="00DC69A2" w:rsidRPr="00DC69A2" w:rsidRDefault="00DC69A2" w:rsidP="00DC69A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DC69A2">
              <w:rPr>
                <w:rFonts w:ascii="Arial" w:hAnsi="Arial" w:cs="Arial"/>
                <w:b/>
                <w:i/>
                <w:sz w:val="28"/>
                <w:szCs w:val="28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DC69A2" w:rsidRPr="00DC69A2" w:rsidRDefault="00CF69B3" w:rsidP="00CF69B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DC69A2" w:rsidRPr="00DC69A2">
              <w:rPr>
                <w:rFonts w:ascii="Arial" w:hAnsi="Arial" w:cs="Arial"/>
                <w:b/>
                <w:sz w:val="28"/>
                <w:szCs w:val="28"/>
              </w:rPr>
              <w:t>0 (15 год</w:t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DC69A2" w:rsidRPr="00DC69A2">
              <w:rPr>
                <w:rFonts w:ascii="Arial" w:hAnsi="Arial" w:cs="Arial"/>
                <w:b/>
                <w:sz w:val="28"/>
                <w:szCs w:val="28"/>
              </w:rPr>
              <w:t xml:space="preserve"> лекцій, </w:t>
            </w: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  <w:r w:rsidR="00DC69A2" w:rsidRPr="00DC69A2">
              <w:rPr>
                <w:rFonts w:ascii="Arial" w:hAnsi="Arial" w:cs="Arial"/>
                <w:b/>
                <w:sz w:val="28"/>
                <w:szCs w:val="28"/>
              </w:rPr>
              <w:t xml:space="preserve"> год</w:t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DC69A2" w:rsidRPr="00DC69A2">
              <w:rPr>
                <w:rFonts w:ascii="Arial" w:hAnsi="Arial" w:cs="Arial"/>
                <w:b/>
                <w:sz w:val="28"/>
                <w:szCs w:val="28"/>
              </w:rPr>
              <w:t xml:space="preserve"> практичних)</w:t>
            </w:r>
          </w:p>
        </w:tc>
      </w:tr>
    </w:tbl>
    <w:p w:rsidR="00DC69A2" w:rsidRPr="00DC69A2" w:rsidRDefault="00DC69A2" w:rsidP="00DC69A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DC69A2" w:rsidRPr="00DC69A2" w:rsidRDefault="00DC69A2" w:rsidP="00DC69A2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DC69A2">
        <w:rPr>
          <w:rFonts w:ascii="Arial" w:hAnsi="Arial" w:cs="Arial"/>
          <w:b/>
          <w:sz w:val="28"/>
          <w:szCs w:val="28"/>
        </w:rPr>
        <w:t>Загальний опис дисципліни</w:t>
      </w:r>
    </w:p>
    <w:p w:rsidR="00DC69A2" w:rsidRPr="00DC69A2" w:rsidRDefault="00DC69A2" w:rsidP="00DC69A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C69A2">
        <w:rPr>
          <w:rFonts w:ascii="Arial" w:hAnsi="Arial" w:cs="Arial"/>
          <w:sz w:val="28"/>
          <w:szCs w:val="28"/>
        </w:rPr>
        <w:t>Вивчення дисципліни «Економічна діагностика» дозволить сформувати у студентів наступні компетенції:</w:t>
      </w:r>
    </w:p>
    <w:p w:rsidR="00DC69A2" w:rsidRPr="00DC69A2" w:rsidRDefault="00DC69A2" w:rsidP="00CF69B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C69A2">
        <w:rPr>
          <w:rFonts w:ascii="Arial" w:hAnsi="Arial" w:cs="Arial"/>
          <w:sz w:val="28"/>
          <w:szCs w:val="28"/>
        </w:rPr>
        <w:t xml:space="preserve">- здійснювати аналіз діяльності підприємства на основі фінансово-економічних показників його діяльності; </w:t>
      </w:r>
    </w:p>
    <w:p w:rsidR="00DC69A2" w:rsidRPr="00DC69A2" w:rsidRDefault="00DC69A2" w:rsidP="00CF69B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C69A2">
        <w:rPr>
          <w:rFonts w:ascii="Arial" w:hAnsi="Arial" w:cs="Arial"/>
          <w:sz w:val="28"/>
          <w:szCs w:val="28"/>
        </w:rPr>
        <w:t xml:space="preserve">- проводити діагностику певної галузі за різними методами; </w:t>
      </w:r>
    </w:p>
    <w:p w:rsidR="00DC69A2" w:rsidRPr="00DC69A2" w:rsidRDefault="00DC69A2" w:rsidP="00CF69B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C69A2">
        <w:rPr>
          <w:rFonts w:ascii="Arial" w:hAnsi="Arial" w:cs="Arial"/>
          <w:sz w:val="28"/>
          <w:szCs w:val="28"/>
        </w:rPr>
        <w:t xml:space="preserve">- проводити оцінювання конкурентоспроможності галузі; </w:t>
      </w:r>
    </w:p>
    <w:p w:rsidR="00DC69A2" w:rsidRPr="00DC69A2" w:rsidRDefault="00DC69A2" w:rsidP="00CF69B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C69A2">
        <w:rPr>
          <w:rFonts w:ascii="Arial" w:hAnsi="Arial" w:cs="Arial"/>
          <w:sz w:val="28"/>
          <w:szCs w:val="28"/>
        </w:rPr>
        <w:t xml:space="preserve">- оцінювати конкурентоспроможність продукції; </w:t>
      </w:r>
    </w:p>
    <w:p w:rsidR="00DC69A2" w:rsidRPr="00DC69A2" w:rsidRDefault="00DC69A2" w:rsidP="00CF69B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C69A2">
        <w:rPr>
          <w:rFonts w:ascii="Arial" w:hAnsi="Arial" w:cs="Arial"/>
          <w:sz w:val="28"/>
          <w:szCs w:val="28"/>
        </w:rPr>
        <w:t>- проводити діагностику майна та ринкової ціни підприємства;</w:t>
      </w:r>
    </w:p>
    <w:p w:rsidR="00DC69A2" w:rsidRPr="00DC69A2" w:rsidRDefault="00DC69A2" w:rsidP="00CF69B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C69A2">
        <w:rPr>
          <w:rFonts w:ascii="Arial" w:hAnsi="Arial" w:cs="Arial"/>
          <w:sz w:val="28"/>
          <w:szCs w:val="28"/>
        </w:rPr>
        <w:t>- визначати зону функціонування підприємства, робити висновки щодо тенденцій розвитку галузі.</w:t>
      </w:r>
    </w:p>
    <w:p w:rsidR="00DC69A2" w:rsidRPr="00DC69A2" w:rsidRDefault="00DC69A2" w:rsidP="00DC69A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DC69A2" w:rsidRPr="00DC69A2" w:rsidRDefault="00DC69A2" w:rsidP="00DC69A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C69A2">
        <w:rPr>
          <w:rFonts w:ascii="Arial" w:hAnsi="Arial" w:cs="Arial"/>
          <w:b/>
          <w:sz w:val="28"/>
          <w:szCs w:val="28"/>
        </w:rPr>
        <w:t>Теми лекцій:</w:t>
      </w:r>
    </w:p>
    <w:p w:rsidR="00DC69A2" w:rsidRPr="00DC69A2" w:rsidRDefault="00DC69A2" w:rsidP="00DC69A2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DC69A2">
        <w:rPr>
          <w:rFonts w:ascii="Arial" w:hAnsi="Arial" w:cs="Arial"/>
          <w:sz w:val="28"/>
          <w:szCs w:val="28"/>
        </w:rPr>
        <w:t>Предмет і завдання дисципліни</w:t>
      </w:r>
      <w:r>
        <w:rPr>
          <w:rFonts w:ascii="Arial" w:hAnsi="Arial" w:cs="Arial"/>
          <w:sz w:val="28"/>
          <w:szCs w:val="28"/>
        </w:rPr>
        <w:t>.</w:t>
      </w:r>
      <w:bookmarkStart w:id="0" w:name="_GoBack"/>
      <w:bookmarkEnd w:id="0"/>
    </w:p>
    <w:p w:rsidR="00DC69A2" w:rsidRPr="00DC69A2" w:rsidRDefault="00DC69A2" w:rsidP="00DC69A2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DC69A2">
        <w:rPr>
          <w:rFonts w:ascii="Arial" w:hAnsi="Arial" w:cs="Arial"/>
          <w:sz w:val="28"/>
          <w:szCs w:val="28"/>
        </w:rPr>
        <w:t>Діагностика конкурентного середовища підприємства</w:t>
      </w:r>
      <w:r>
        <w:rPr>
          <w:rFonts w:ascii="Arial" w:hAnsi="Arial" w:cs="Arial"/>
          <w:sz w:val="28"/>
          <w:szCs w:val="28"/>
        </w:rPr>
        <w:t>.</w:t>
      </w:r>
    </w:p>
    <w:p w:rsidR="00DC69A2" w:rsidRPr="00DC69A2" w:rsidRDefault="00DC69A2" w:rsidP="00DC69A2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DC69A2">
        <w:rPr>
          <w:rFonts w:ascii="Arial" w:hAnsi="Arial" w:cs="Arial"/>
          <w:sz w:val="28"/>
          <w:szCs w:val="28"/>
        </w:rPr>
        <w:t>Оцінювання стратегічного протистояння підприємств-конкурентів</w:t>
      </w:r>
      <w:r>
        <w:rPr>
          <w:rFonts w:ascii="Arial" w:hAnsi="Arial" w:cs="Arial"/>
          <w:sz w:val="28"/>
          <w:szCs w:val="28"/>
        </w:rPr>
        <w:t>.</w:t>
      </w:r>
    </w:p>
    <w:p w:rsidR="00DC69A2" w:rsidRPr="00DC69A2" w:rsidRDefault="00DC69A2" w:rsidP="00DC69A2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DC69A2">
        <w:rPr>
          <w:rFonts w:ascii="Arial" w:hAnsi="Arial" w:cs="Arial"/>
          <w:sz w:val="28"/>
          <w:szCs w:val="28"/>
        </w:rPr>
        <w:t>Діагностика конкурентоспроможності підприємства</w:t>
      </w:r>
      <w:r>
        <w:rPr>
          <w:rFonts w:ascii="Arial" w:hAnsi="Arial" w:cs="Arial"/>
          <w:sz w:val="28"/>
          <w:szCs w:val="28"/>
        </w:rPr>
        <w:t>.</w:t>
      </w:r>
    </w:p>
    <w:p w:rsidR="00DC69A2" w:rsidRPr="00DC69A2" w:rsidRDefault="00DC69A2" w:rsidP="00DC69A2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DC69A2">
        <w:rPr>
          <w:rFonts w:ascii="Arial" w:hAnsi="Arial" w:cs="Arial"/>
          <w:sz w:val="28"/>
          <w:szCs w:val="28"/>
        </w:rPr>
        <w:t>Діагностика конкурентоспроможності продукції</w:t>
      </w:r>
      <w:r>
        <w:rPr>
          <w:rFonts w:ascii="Arial" w:hAnsi="Arial" w:cs="Arial"/>
          <w:sz w:val="28"/>
          <w:szCs w:val="28"/>
        </w:rPr>
        <w:t>.</w:t>
      </w:r>
    </w:p>
    <w:p w:rsidR="00DC69A2" w:rsidRPr="00DC69A2" w:rsidRDefault="00DC69A2" w:rsidP="00DC69A2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DC69A2">
        <w:rPr>
          <w:rFonts w:ascii="Arial" w:hAnsi="Arial" w:cs="Arial"/>
          <w:sz w:val="28"/>
          <w:szCs w:val="28"/>
        </w:rPr>
        <w:t>Діагностика майна і ринкова ціна підприємства</w:t>
      </w:r>
      <w:r>
        <w:rPr>
          <w:rFonts w:ascii="Arial" w:hAnsi="Arial" w:cs="Arial"/>
          <w:sz w:val="28"/>
          <w:szCs w:val="28"/>
        </w:rPr>
        <w:t>.</w:t>
      </w:r>
    </w:p>
    <w:p w:rsidR="00DC69A2" w:rsidRPr="00DC69A2" w:rsidRDefault="00DC69A2" w:rsidP="00DC69A2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DC69A2">
        <w:rPr>
          <w:rFonts w:ascii="Arial" w:hAnsi="Arial" w:cs="Arial"/>
          <w:sz w:val="28"/>
          <w:szCs w:val="28"/>
        </w:rPr>
        <w:t>Управлінська діагностика</w:t>
      </w:r>
      <w:r>
        <w:rPr>
          <w:rFonts w:ascii="Arial" w:hAnsi="Arial" w:cs="Arial"/>
          <w:sz w:val="28"/>
          <w:szCs w:val="28"/>
        </w:rPr>
        <w:t>.</w:t>
      </w:r>
    </w:p>
    <w:p w:rsidR="00DC69A2" w:rsidRPr="00DC69A2" w:rsidRDefault="00DC69A2" w:rsidP="00DC69A2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DC69A2">
        <w:rPr>
          <w:rFonts w:ascii="Arial" w:hAnsi="Arial" w:cs="Arial"/>
          <w:sz w:val="28"/>
          <w:szCs w:val="28"/>
        </w:rPr>
        <w:t>Діагностика виробничого потенціалу підприємства</w:t>
      </w:r>
      <w:r>
        <w:rPr>
          <w:rFonts w:ascii="Arial" w:hAnsi="Arial" w:cs="Arial"/>
          <w:sz w:val="28"/>
          <w:szCs w:val="28"/>
        </w:rPr>
        <w:t>.</w:t>
      </w:r>
    </w:p>
    <w:p w:rsidR="00DC69A2" w:rsidRPr="00DC69A2" w:rsidRDefault="00DC69A2" w:rsidP="00DC69A2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DC69A2">
        <w:rPr>
          <w:rFonts w:ascii="Arial" w:hAnsi="Arial" w:cs="Arial"/>
          <w:sz w:val="28"/>
          <w:szCs w:val="28"/>
        </w:rPr>
        <w:t>Фінансова діагностика</w:t>
      </w:r>
      <w:r>
        <w:rPr>
          <w:rFonts w:ascii="Arial" w:hAnsi="Arial" w:cs="Arial"/>
          <w:sz w:val="28"/>
          <w:szCs w:val="28"/>
        </w:rPr>
        <w:t>.</w:t>
      </w:r>
    </w:p>
    <w:p w:rsidR="00DC69A2" w:rsidRPr="00DC69A2" w:rsidRDefault="00DC69A2" w:rsidP="00DC69A2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DC69A2">
        <w:rPr>
          <w:rFonts w:ascii="Arial" w:hAnsi="Arial" w:cs="Arial"/>
          <w:sz w:val="28"/>
          <w:szCs w:val="28"/>
        </w:rPr>
        <w:t>Діагностика економічної безпеки підприємства.</w:t>
      </w:r>
    </w:p>
    <w:p w:rsidR="00DC69A2" w:rsidRPr="00DC69A2" w:rsidRDefault="00DC69A2" w:rsidP="00DC69A2">
      <w:pPr>
        <w:pStyle w:val="a4"/>
        <w:spacing w:after="0" w:line="240" w:lineRule="auto"/>
        <w:ind w:left="0" w:firstLine="709"/>
        <w:rPr>
          <w:rFonts w:ascii="Arial" w:hAnsi="Arial" w:cs="Arial"/>
          <w:sz w:val="28"/>
          <w:szCs w:val="28"/>
        </w:rPr>
      </w:pPr>
    </w:p>
    <w:p w:rsidR="00DC69A2" w:rsidRPr="00DC69A2" w:rsidRDefault="00DC69A2" w:rsidP="00DC69A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C69A2">
        <w:rPr>
          <w:rFonts w:ascii="Arial" w:hAnsi="Arial" w:cs="Arial"/>
          <w:b/>
          <w:sz w:val="28"/>
          <w:szCs w:val="28"/>
        </w:rPr>
        <w:t>Теми практичних занять:</w:t>
      </w:r>
    </w:p>
    <w:p w:rsidR="00DC69A2" w:rsidRPr="00DC69A2" w:rsidRDefault="00DC69A2" w:rsidP="00DC69A2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DC69A2">
        <w:rPr>
          <w:rFonts w:ascii="Arial" w:hAnsi="Arial" w:cs="Arial"/>
          <w:sz w:val="28"/>
          <w:szCs w:val="28"/>
        </w:rPr>
        <w:t>Методологічний апарат та інструментарій економічної діагностики</w:t>
      </w:r>
      <w:r>
        <w:rPr>
          <w:rFonts w:ascii="Arial" w:hAnsi="Arial" w:cs="Arial"/>
          <w:sz w:val="28"/>
          <w:szCs w:val="28"/>
        </w:rPr>
        <w:t>.</w:t>
      </w:r>
    </w:p>
    <w:p w:rsidR="00DC69A2" w:rsidRPr="00DC69A2" w:rsidRDefault="00DC69A2" w:rsidP="00DC69A2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DC69A2">
        <w:rPr>
          <w:rFonts w:ascii="Arial" w:hAnsi="Arial" w:cs="Arial"/>
          <w:sz w:val="28"/>
          <w:szCs w:val="28"/>
        </w:rPr>
        <w:t>Діагностика конкурентного середовища підприємства</w:t>
      </w:r>
      <w:r>
        <w:rPr>
          <w:rFonts w:ascii="Arial" w:hAnsi="Arial" w:cs="Arial"/>
          <w:sz w:val="28"/>
          <w:szCs w:val="28"/>
        </w:rPr>
        <w:t>.</w:t>
      </w:r>
    </w:p>
    <w:p w:rsidR="00DC69A2" w:rsidRPr="00DC69A2" w:rsidRDefault="00DC69A2" w:rsidP="00DC69A2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DC69A2">
        <w:rPr>
          <w:rFonts w:ascii="Arial" w:hAnsi="Arial" w:cs="Arial"/>
          <w:sz w:val="28"/>
          <w:szCs w:val="28"/>
        </w:rPr>
        <w:t>Діагностика конкурентоспроможності галузі, підприємства</w:t>
      </w:r>
      <w:r>
        <w:rPr>
          <w:rFonts w:ascii="Arial" w:hAnsi="Arial" w:cs="Arial"/>
          <w:sz w:val="28"/>
          <w:szCs w:val="28"/>
        </w:rPr>
        <w:t>.</w:t>
      </w:r>
    </w:p>
    <w:p w:rsidR="00DC69A2" w:rsidRPr="00DC69A2" w:rsidRDefault="00DC69A2" w:rsidP="00DC69A2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DC69A2">
        <w:rPr>
          <w:rFonts w:ascii="Arial" w:hAnsi="Arial" w:cs="Arial"/>
          <w:sz w:val="28"/>
          <w:szCs w:val="28"/>
        </w:rPr>
        <w:t>Діагностика конкурентоспроможності продукції</w:t>
      </w:r>
      <w:r>
        <w:rPr>
          <w:rFonts w:ascii="Arial" w:hAnsi="Arial" w:cs="Arial"/>
          <w:sz w:val="28"/>
          <w:szCs w:val="28"/>
        </w:rPr>
        <w:t>.</w:t>
      </w:r>
    </w:p>
    <w:p w:rsidR="00DC69A2" w:rsidRPr="00DC69A2" w:rsidRDefault="00DC69A2" w:rsidP="00DC69A2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DC69A2">
        <w:rPr>
          <w:rFonts w:ascii="Arial" w:hAnsi="Arial" w:cs="Arial"/>
          <w:sz w:val="28"/>
          <w:szCs w:val="28"/>
        </w:rPr>
        <w:lastRenderedPageBreak/>
        <w:t>Діагностика структури майна підприємства та джерел його фінансування</w:t>
      </w:r>
      <w:r>
        <w:rPr>
          <w:rFonts w:ascii="Arial" w:hAnsi="Arial" w:cs="Arial"/>
          <w:sz w:val="28"/>
          <w:szCs w:val="28"/>
        </w:rPr>
        <w:t>.</w:t>
      </w:r>
    </w:p>
    <w:p w:rsidR="00DC69A2" w:rsidRPr="00DC69A2" w:rsidRDefault="00DC69A2" w:rsidP="00DC69A2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DC69A2">
        <w:rPr>
          <w:rFonts w:ascii="Arial" w:hAnsi="Arial" w:cs="Arial"/>
          <w:sz w:val="28"/>
          <w:szCs w:val="28"/>
        </w:rPr>
        <w:t>Діагностика фінансових результатів діяльності підприємства</w:t>
      </w:r>
      <w:r>
        <w:rPr>
          <w:rFonts w:ascii="Arial" w:hAnsi="Arial" w:cs="Arial"/>
          <w:sz w:val="28"/>
          <w:szCs w:val="28"/>
        </w:rPr>
        <w:t>.</w:t>
      </w:r>
    </w:p>
    <w:p w:rsidR="00DC69A2" w:rsidRPr="00DC69A2" w:rsidRDefault="00DC69A2" w:rsidP="00DC69A2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DC69A2">
        <w:rPr>
          <w:rFonts w:ascii="Arial" w:hAnsi="Arial" w:cs="Arial"/>
          <w:sz w:val="28"/>
          <w:szCs w:val="28"/>
        </w:rPr>
        <w:t>Діагностика фінансового стану підприємства</w:t>
      </w:r>
      <w:r>
        <w:rPr>
          <w:rFonts w:ascii="Arial" w:hAnsi="Arial" w:cs="Arial"/>
          <w:sz w:val="28"/>
          <w:szCs w:val="28"/>
        </w:rPr>
        <w:t>.</w:t>
      </w:r>
    </w:p>
    <w:p w:rsidR="00DC69A2" w:rsidRPr="00DC69A2" w:rsidRDefault="00DC69A2" w:rsidP="00DC69A2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DC69A2">
        <w:rPr>
          <w:rFonts w:ascii="Arial" w:hAnsi="Arial" w:cs="Arial"/>
          <w:sz w:val="28"/>
          <w:szCs w:val="28"/>
        </w:rPr>
        <w:t>Управлінська діагностика</w:t>
      </w:r>
      <w:r>
        <w:rPr>
          <w:rFonts w:ascii="Arial" w:hAnsi="Arial" w:cs="Arial"/>
          <w:sz w:val="28"/>
          <w:szCs w:val="28"/>
        </w:rPr>
        <w:t>.</w:t>
      </w:r>
    </w:p>
    <w:p w:rsidR="00DC69A2" w:rsidRPr="00DC69A2" w:rsidRDefault="00DC69A2" w:rsidP="00DC69A2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DC69A2">
        <w:rPr>
          <w:rFonts w:ascii="Arial" w:hAnsi="Arial" w:cs="Arial"/>
          <w:sz w:val="28"/>
          <w:szCs w:val="28"/>
        </w:rPr>
        <w:t>Діагностика виробничого потенціалу підприємства</w:t>
      </w:r>
      <w:r>
        <w:rPr>
          <w:rFonts w:ascii="Arial" w:hAnsi="Arial" w:cs="Arial"/>
          <w:sz w:val="28"/>
          <w:szCs w:val="28"/>
        </w:rPr>
        <w:t>.</w:t>
      </w:r>
    </w:p>
    <w:p w:rsidR="00DC69A2" w:rsidRDefault="00DC69A2" w:rsidP="00DC69A2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DC69A2">
        <w:rPr>
          <w:rFonts w:ascii="Arial" w:hAnsi="Arial" w:cs="Arial"/>
          <w:sz w:val="28"/>
          <w:szCs w:val="28"/>
        </w:rPr>
        <w:t>Діагностика економічної безпеки підприємства</w:t>
      </w:r>
      <w:r>
        <w:rPr>
          <w:rFonts w:ascii="Arial" w:hAnsi="Arial" w:cs="Arial"/>
          <w:sz w:val="28"/>
          <w:szCs w:val="28"/>
        </w:rPr>
        <w:t>.</w:t>
      </w:r>
    </w:p>
    <w:p w:rsidR="00DC69A2" w:rsidRDefault="00DC69A2" w:rsidP="00DC69A2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C69A2" w:rsidRDefault="00DC69A2" w:rsidP="00DC69A2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C69A2" w:rsidRDefault="00DC69A2" w:rsidP="00DC69A2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C69A2" w:rsidRPr="00DC69A2" w:rsidRDefault="00DC69A2" w:rsidP="00DC69A2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8511A" w:rsidRDefault="0008511A"/>
    <w:sectPr w:rsidR="0008511A" w:rsidSect="00DC69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D2709DF8"/>
    <w:lvl w:ilvl="0" w:tplc="9934D992">
      <w:start w:val="1"/>
      <w:numFmt w:val="decimal"/>
      <w:lvlText w:val="%1.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9062E2E"/>
    <w:multiLevelType w:val="hybridMultilevel"/>
    <w:tmpl w:val="13F4D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266"/>
    <w:rsid w:val="0008511A"/>
    <w:rsid w:val="00994266"/>
    <w:rsid w:val="00CF69B3"/>
    <w:rsid w:val="00DC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E520E"/>
  <w15:chartTrackingRefBased/>
  <w15:docId w15:val="{DFC2BA4F-EE44-41D0-89D4-68968B1B6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9A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9A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6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2020-10-13T12:34:00Z</dcterms:created>
  <dcterms:modified xsi:type="dcterms:W3CDTF">2020-10-16T08:12:00Z</dcterms:modified>
</cp:coreProperties>
</file>