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D317" w14:textId="0728BC53" w:rsidR="003C1FB6" w:rsidRPr="00D444FA" w:rsidRDefault="007320A2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ДІЛОВИЙ ЕТИКЕТ</w:t>
      </w:r>
    </w:p>
    <w:p w14:paraId="5D9ED812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D405A7" w14:textId="40C6D707" w:rsidR="00780260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BD5A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5ABB">
        <w:rPr>
          <w:rFonts w:ascii="Times New Roman" w:hAnsi="Times New Roman" w:cs="Times New Roman"/>
          <w:b/>
          <w:sz w:val="24"/>
          <w:szCs w:val="24"/>
        </w:rPr>
        <w:t>готельно</w:t>
      </w:r>
      <w:proofErr w:type="spellEnd"/>
      <w:r w:rsidR="00BD5ABB">
        <w:rPr>
          <w:rFonts w:ascii="Times New Roman" w:hAnsi="Times New Roman" w:cs="Times New Roman"/>
          <w:b/>
          <w:sz w:val="24"/>
          <w:szCs w:val="24"/>
        </w:rPr>
        <w:t>-ресторанної справи та туризму</w:t>
      </w:r>
    </w:p>
    <w:p w14:paraId="5B611021" w14:textId="77777777" w:rsidR="00BD5ABB" w:rsidRPr="00D444FA" w:rsidRDefault="00BD5ABB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3A22C" w14:textId="1239740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BD5ABB">
        <w:rPr>
          <w:rFonts w:ascii="Times New Roman" w:hAnsi="Times New Roman" w:cs="Times New Roman"/>
          <w:b/>
          <w:sz w:val="24"/>
          <w:szCs w:val="24"/>
        </w:rPr>
        <w:t xml:space="preserve"> неперервної освіти і туризму</w:t>
      </w:r>
    </w:p>
    <w:p w14:paraId="52C16CF1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80260" w:rsidRPr="00D444FA" w14:paraId="7A22723B" w14:textId="77777777" w:rsidTr="00B131E0">
        <w:tc>
          <w:tcPr>
            <w:tcW w:w="3402" w:type="dxa"/>
            <w:vAlign w:val="center"/>
          </w:tcPr>
          <w:p w14:paraId="617D363C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6237" w:type="dxa"/>
            <w:vAlign w:val="center"/>
          </w:tcPr>
          <w:p w14:paraId="1B969017" w14:textId="7B6EF3B9" w:rsidR="00780260" w:rsidRPr="00D444FA" w:rsidRDefault="00BD5ABB" w:rsidP="00BD5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FE2">
              <w:rPr>
                <w:rFonts w:ascii="Times New Roman" w:hAnsi="Times New Roman"/>
                <w:b/>
                <w:sz w:val="24"/>
                <w:szCs w:val="24"/>
              </w:rPr>
              <w:t>Самсонова Вікторія Володимирівна</w:t>
            </w:r>
            <w:r w:rsidR="00554C50">
              <w:rPr>
                <w:rFonts w:ascii="Times New Roman" w:hAnsi="Times New Roman"/>
                <w:b/>
                <w:sz w:val="24"/>
                <w:szCs w:val="24"/>
              </w:rPr>
              <w:t>, к.</w:t>
            </w:r>
            <w:r w:rsidR="00B13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54C5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131E0">
              <w:rPr>
                <w:rFonts w:ascii="Times New Roman" w:hAnsi="Times New Roman"/>
                <w:b/>
                <w:sz w:val="24"/>
                <w:szCs w:val="24"/>
              </w:rPr>
              <w:t>кон</w:t>
            </w:r>
            <w:proofErr w:type="spellEnd"/>
            <w:r w:rsidR="00554C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31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4C5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B131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554C50">
              <w:rPr>
                <w:rFonts w:ascii="Times New Roman" w:hAnsi="Times New Roman"/>
                <w:b/>
                <w:sz w:val="24"/>
                <w:szCs w:val="24"/>
              </w:rPr>
              <w:t>, доцент</w:t>
            </w:r>
          </w:p>
        </w:tc>
      </w:tr>
      <w:tr w:rsidR="00780260" w:rsidRPr="00D444FA" w14:paraId="212DA6C5" w14:textId="77777777" w:rsidTr="00B131E0">
        <w:tc>
          <w:tcPr>
            <w:tcW w:w="3402" w:type="dxa"/>
            <w:vAlign w:val="center"/>
          </w:tcPr>
          <w:p w14:paraId="16854443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6237" w:type="dxa"/>
            <w:vAlign w:val="center"/>
          </w:tcPr>
          <w:p w14:paraId="1198778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05F44160" w14:textId="77777777" w:rsidTr="00B131E0">
        <w:tc>
          <w:tcPr>
            <w:tcW w:w="3402" w:type="dxa"/>
            <w:vAlign w:val="center"/>
          </w:tcPr>
          <w:p w14:paraId="6F63A6A9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6237" w:type="dxa"/>
            <w:vAlign w:val="center"/>
          </w:tcPr>
          <w:p w14:paraId="5CFD8C17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00B858B6" w14:textId="77777777" w:rsidTr="00B131E0">
        <w:tc>
          <w:tcPr>
            <w:tcW w:w="3402" w:type="dxa"/>
            <w:vAlign w:val="center"/>
          </w:tcPr>
          <w:p w14:paraId="067CAC63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6237" w:type="dxa"/>
            <w:vAlign w:val="center"/>
          </w:tcPr>
          <w:p w14:paraId="77EE0164" w14:textId="63F1B909" w:rsidR="00780260" w:rsidRPr="00D444FA" w:rsidRDefault="00FB4C66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780260" w:rsidRPr="00D444FA" w14:paraId="6689D47D" w14:textId="77777777" w:rsidTr="00B131E0">
        <w:tc>
          <w:tcPr>
            <w:tcW w:w="3402" w:type="dxa"/>
            <w:vAlign w:val="center"/>
          </w:tcPr>
          <w:p w14:paraId="3B2FE98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6237" w:type="dxa"/>
            <w:vAlign w:val="center"/>
          </w:tcPr>
          <w:p w14:paraId="381DB3DC" w14:textId="77777777"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18F1F3DB" w14:textId="77777777" w:rsidTr="00B131E0">
        <w:tc>
          <w:tcPr>
            <w:tcW w:w="3402" w:type="dxa"/>
            <w:vAlign w:val="center"/>
          </w:tcPr>
          <w:p w14:paraId="50A9A9E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6237" w:type="dxa"/>
            <w:vAlign w:val="center"/>
          </w:tcPr>
          <w:p w14:paraId="17E72137" w14:textId="47874AA7" w:rsidR="00780260" w:rsidRPr="00D444FA" w:rsidRDefault="00352D2A" w:rsidP="00C71B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732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732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</w:t>
            </w:r>
            <w:r w:rsidR="00C71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1524C6DE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DEFDE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7DA7C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44759F79" w14:textId="43A54111" w:rsidR="00BD5ABB" w:rsidRPr="00BD5ABB" w:rsidRDefault="00BD5ABB" w:rsidP="00BD5ABB">
      <w:pPr>
        <w:widowControl w:val="0"/>
        <w:ind w:firstLine="6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ABB">
        <w:rPr>
          <w:rFonts w:ascii="Times New Roman" w:hAnsi="Times New Roman" w:cs="Times New Roman"/>
          <w:sz w:val="24"/>
          <w:szCs w:val="24"/>
        </w:rPr>
        <w:t>Ознайомлення з основними тенденціями у сфері комунікацій; вивчення основ ділового протоколу та етикету, дипломатичне та міжнародне листування та спілкування через інші засоби комунікаці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D5ABB">
        <w:rPr>
          <w:rFonts w:ascii="Times New Roman" w:hAnsi="Times New Roman" w:cs="Times New Roman"/>
          <w:sz w:val="24"/>
          <w:szCs w:val="24"/>
        </w:rPr>
        <w:t xml:space="preserve">. Формування у студентів наукового світогляду та високих моральних якостей; підвищення загальнокультурного рівня студентів, розширення їх теоретичної і фахової підготовки; ознайомлення студентів з основними засадами ділового, у </w:t>
      </w:r>
      <w:proofErr w:type="spellStart"/>
      <w:r w:rsidRPr="00BD5AB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D5ABB">
        <w:rPr>
          <w:rFonts w:ascii="Times New Roman" w:hAnsi="Times New Roman" w:cs="Times New Roman"/>
          <w:sz w:val="24"/>
          <w:szCs w:val="24"/>
        </w:rPr>
        <w:t>. міжнародного протоколу та етикету.</w:t>
      </w:r>
    </w:p>
    <w:p w14:paraId="69D16CCA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2477A78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321574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B6DBE09" w14:textId="7E3ADF36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5ABB">
        <w:rPr>
          <w:rFonts w:ascii="Times New Roman" w:hAnsi="Times New Roman"/>
          <w:sz w:val="24"/>
          <w:szCs w:val="24"/>
        </w:rPr>
        <w:t>Діловий етикет</w:t>
      </w:r>
      <w:r w:rsidR="00BD5ABB" w:rsidRPr="001E6FE2">
        <w:rPr>
          <w:rFonts w:ascii="Times New Roman" w:hAnsi="Times New Roman"/>
          <w:sz w:val="24"/>
          <w:szCs w:val="24"/>
        </w:rPr>
        <w:t>. Термінологія міжнародного протоколу.</w:t>
      </w:r>
    </w:p>
    <w:p w14:paraId="7C203043" w14:textId="757CF065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5ABB">
        <w:rPr>
          <w:rFonts w:ascii="Times New Roman" w:hAnsi="Times New Roman"/>
          <w:sz w:val="24"/>
          <w:szCs w:val="24"/>
        </w:rPr>
        <w:t>Віденська конвенція. Глобальний етичний кодекс туризму.</w:t>
      </w:r>
    </w:p>
    <w:p w14:paraId="79E8881A" w14:textId="5938CDD0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5ABB">
        <w:rPr>
          <w:rFonts w:ascii="Times New Roman" w:hAnsi="Times New Roman"/>
          <w:sz w:val="24"/>
          <w:szCs w:val="24"/>
        </w:rPr>
        <w:t>Міжнародний діловий</w:t>
      </w:r>
      <w:r w:rsidR="00BD5ABB" w:rsidRPr="001E6FE2">
        <w:rPr>
          <w:rFonts w:ascii="Times New Roman" w:hAnsi="Times New Roman"/>
          <w:sz w:val="24"/>
          <w:szCs w:val="24"/>
        </w:rPr>
        <w:t xml:space="preserve"> етикет. Інструменти ділових комунікацій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68BA40C2" w14:textId="33B33D46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D5ABB" w:rsidRPr="001E6FE2">
        <w:rPr>
          <w:rFonts w:ascii="Times New Roman" w:hAnsi="Times New Roman"/>
          <w:sz w:val="24"/>
          <w:szCs w:val="24"/>
        </w:rPr>
        <w:t>Етика спілкування та форми обговорення ділових проблем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4C53414C" w14:textId="6238A892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5ABB" w:rsidRPr="001E6FE2">
        <w:rPr>
          <w:rFonts w:ascii="Times New Roman" w:hAnsi="Times New Roman"/>
          <w:sz w:val="24"/>
          <w:szCs w:val="24"/>
        </w:rPr>
        <w:t>Міжнародний етикет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30FCCCE3" w14:textId="01A38D09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D5ABB" w:rsidRPr="001E6FE2">
        <w:rPr>
          <w:rFonts w:ascii="Times New Roman" w:hAnsi="Times New Roman"/>
          <w:sz w:val="24"/>
          <w:szCs w:val="24"/>
        </w:rPr>
        <w:t>Ділові прийоми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6D4CF6DB" w14:textId="0CBA4BC2" w:rsidR="00D444FA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D5ABB" w:rsidRPr="001E6FE2">
        <w:rPr>
          <w:rFonts w:ascii="Times New Roman" w:hAnsi="Times New Roman"/>
          <w:sz w:val="24"/>
          <w:szCs w:val="24"/>
        </w:rPr>
        <w:t xml:space="preserve">Діловий </w:t>
      </w:r>
      <w:proofErr w:type="spellStart"/>
      <w:r w:rsidR="00BD5ABB" w:rsidRPr="001E6FE2">
        <w:rPr>
          <w:rFonts w:ascii="Times New Roman" w:hAnsi="Times New Roman"/>
          <w:sz w:val="24"/>
          <w:szCs w:val="24"/>
        </w:rPr>
        <w:t>дрес</w:t>
      </w:r>
      <w:proofErr w:type="spellEnd"/>
      <w:r w:rsidR="00BD5ABB" w:rsidRPr="001E6FE2">
        <w:rPr>
          <w:rFonts w:ascii="Times New Roman" w:hAnsi="Times New Roman"/>
          <w:sz w:val="24"/>
          <w:szCs w:val="24"/>
        </w:rPr>
        <w:t>-код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719BA325" w14:textId="77777777" w:rsidR="00D444FA" w:rsidRPr="00D444FA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ACEA5CB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B578D" w14:textId="45A8036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320A2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53028647" w14:textId="75934FCE" w:rsidR="00BD5ABB" w:rsidRPr="00D444FA" w:rsidRDefault="00413BED" w:rsidP="00413BE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5ABB">
        <w:rPr>
          <w:rFonts w:ascii="Times New Roman" w:hAnsi="Times New Roman"/>
          <w:sz w:val="24"/>
          <w:szCs w:val="24"/>
        </w:rPr>
        <w:t>Діловий етикет</w:t>
      </w:r>
      <w:r w:rsidR="00BD5ABB" w:rsidRPr="001E6FE2">
        <w:rPr>
          <w:rFonts w:ascii="Times New Roman" w:hAnsi="Times New Roman"/>
          <w:sz w:val="24"/>
          <w:szCs w:val="24"/>
        </w:rPr>
        <w:t>. Термінологія міжнародного протоколу.</w:t>
      </w:r>
    </w:p>
    <w:p w14:paraId="22E62DE2" w14:textId="4F286EDB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5ABB">
        <w:rPr>
          <w:rFonts w:ascii="Times New Roman" w:hAnsi="Times New Roman"/>
          <w:sz w:val="24"/>
          <w:szCs w:val="24"/>
        </w:rPr>
        <w:t>Віденська конвенція. Глобальний етичний кодекс туризму.</w:t>
      </w:r>
    </w:p>
    <w:p w14:paraId="737AF3A4" w14:textId="06F68F48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5ABB">
        <w:rPr>
          <w:rFonts w:ascii="Times New Roman" w:hAnsi="Times New Roman"/>
          <w:sz w:val="24"/>
          <w:szCs w:val="24"/>
        </w:rPr>
        <w:t>Міжнародний діловий</w:t>
      </w:r>
      <w:r w:rsidR="00BD5ABB" w:rsidRPr="001E6FE2">
        <w:rPr>
          <w:rFonts w:ascii="Times New Roman" w:hAnsi="Times New Roman"/>
          <w:sz w:val="24"/>
          <w:szCs w:val="24"/>
        </w:rPr>
        <w:t xml:space="preserve"> етикет. Інструменти ділових комунікацій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4EE1D1CA" w14:textId="7E7F9994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D5ABB" w:rsidRPr="001E6FE2">
        <w:rPr>
          <w:rFonts w:ascii="Times New Roman" w:hAnsi="Times New Roman"/>
          <w:sz w:val="24"/>
          <w:szCs w:val="24"/>
        </w:rPr>
        <w:t>Етика спілкування та форми обговорення ділових проблем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483A0BEC" w14:textId="6B0055FE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5ABB" w:rsidRPr="001E6FE2">
        <w:rPr>
          <w:rFonts w:ascii="Times New Roman" w:hAnsi="Times New Roman"/>
          <w:sz w:val="24"/>
          <w:szCs w:val="24"/>
        </w:rPr>
        <w:t>Міжнародний етикет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75E838E5" w14:textId="39505425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BD5ABB" w:rsidRPr="001E6FE2">
        <w:rPr>
          <w:rFonts w:ascii="Times New Roman" w:hAnsi="Times New Roman"/>
          <w:sz w:val="24"/>
          <w:szCs w:val="24"/>
        </w:rPr>
        <w:t>Ділові прийоми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68DB9310" w14:textId="3D66507E" w:rsidR="00BD5ABB" w:rsidRPr="00D444FA" w:rsidRDefault="00413BED" w:rsidP="00413BED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BD5ABB" w:rsidRPr="001E6FE2">
        <w:rPr>
          <w:rFonts w:ascii="Times New Roman" w:hAnsi="Times New Roman"/>
          <w:sz w:val="24"/>
          <w:szCs w:val="24"/>
        </w:rPr>
        <w:t xml:space="preserve">Діловий </w:t>
      </w:r>
      <w:proofErr w:type="spellStart"/>
      <w:r w:rsidR="00BD5ABB" w:rsidRPr="001E6FE2">
        <w:rPr>
          <w:rFonts w:ascii="Times New Roman" w:hAnsi="Times New Roman"/>
          <w:sz w:val="24"/>
          <w:szCs w:val="24"/>
        </w:rPr>
        <w:t>дрес</w:t>
      </w:r>
      <w:proofErr w:type="spellEnd"/>
      <w:r w:rsidR="00BD5ABB" w:rsidRPr="001E6FE2">
        <w:rPr>
          <w:rFonts w:ascii="Times New Roman" w:hAnsi="Times New Roman"/>
          <w:sz w:val="24"/>
          <w:szCs w:val="24"/>
        </w:rPr>
        <w:t>-код</w:t>
      </w:r>
      <w:r w:rsidR="00BD5ABB">
        <w:rPr>
          <w:rFonts w:ascii="Times New Roman" w:hAnsi="Times New Roman"/>
          <w:sz w:val="24"/>
          <w:szCs w:val="24"/>
        </w:rPr>
        <w:t>.</w:t>
      </w:r>
    </w:p>
    <w:p w14:paraId="7F999302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A60"/>
    <w:multiLevelType w:val="hybridMultilevel"/>
    <w:tmpl w:val="B366C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1B2074"/>
    <w:rsid w:val="001F2FA0"/>
    <w:rsid w:val="002311D7"/>
    <w:rsid w:val="003465E3"/>
    <w:rsid w:val="00352D2A"/>
    <w:rsid w:val="0038053C"/>
    <w:rsid w:val="003C1FB6"/>
    <w:rsid w:val="00413BED"/>
    <w:rsid w:val="00430124"/>
    <w:rsid w:val="00520348"/>
    <w:rsid w:val="00554C50"/>
    <w:rsid w:val="007320A2"/>
    <w:rsid w:val="00780260"/>
    <w:rsid w:val="007852EC"/>
    <w:rsid w:val="007E733A"/>
    <w:rsid w:val="00AC66BF"/>
    <w:rsid w:val="00B131E0"/>
    <w:rsid w:val="00B21028"/>
    <w:rsid w:val="00BD5ABB"/>
    <w:rsid w:val="00C71BC5"/>
    <w:rsid w:val="00CB4B03"/>
    <w:rsid w:val="00D444FA"/>
    <w:rsid w:val="00E3427C"/>
    <w:rsid w:val="00FB1149"/>
    <w:rsid w:val="00FB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471C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</cp:revision>
  <dcterms:created xsi:type="dcterms:W3CDTF">2024-10-18T11:19:00Z</dcterms:created>
  <dcterms:modified xsi:type="dcterms:W3CDTF">2024-10-18T11:19:00Z</dcterms:modified>
</cp:coreProperties>
</file>