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7A1E" w14:textId="273C65AF" w:rsidR="00AB5761" w:rsidRDefault="00C125A4">
      <w:pPr>
        <w:rPr>
          <w:rFonts w:ascii="Times New Roman" w:hAnsi="Times New Roman" w:cs="Times New Roman"/>
          <w:b/>
          <w:sz w:val="28"/>
          <w:szCs w:val="28"/>
        </w:rPr>
      </w:pPr>
      <w:r w:rsidRPr="00C125A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31D04A" wp14:editId="4B237910">
            <wp:simplePos x="0" y="0"/>
            <wp:positionH relativeFrom="column">
              <wp:posOffset>4182671</wp:posOffset>
            </wp:positionH>
            <wp:positionV relativeFrom="paragraph">
              <wp:posOffset>2540</wp:posOffset>
            </wp:positionV>
            <wp:extent cx="1658620" cy="2534920"/>
            <wp:effectExtent l="0" t="0" r="0" b="0"/>
            <wp:wrapSquare wrapText="bothSides"/>
            <wp:docPr id="1" name="Рисунок 1" descr="C:\Users\Илья\Downloads\IMG-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ownloads\IMG-0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020">
        <w:rPr>
          <w:rFonts w:ascii="Times New Roman" w:hAnsi="Times New Roman" w:cs="Times New Roman"/>
          <w:b/>
          <w:sz w:val="28"/>
          <w:szCs w:val="28"/>
        </w:rPr>
        <w:t xml:space="preserve">Васильківський Ілля Павлович </w:t>
      </w:r>
    </w:p>
    <w:p w14:paraId="7BE5FC81" w14:textId="4114DD52" w:rsidR="005F4020" w:rsidRDefault="005F4020">
      <w:pPr>
        <w:rPr>
          <w:rFonts w:ascii="Times New Roman" w:hAnsi="Times New Roman" w:cs="Times New Roman"/>
          <w:b/>
          <w:sz w:val="28"/>
          <w:szCs w:val="28"/>
        </w:rPr>
      </w:pPr>
    </w:p>
    <w:p w14:paraId="587B6163" w14:textId="14543928" w:rsidR="005F4020" w:rsidRDefault="005F4020" w:rsidP="005F4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Спеціальність: </w:t>
      </w:r>
      <w:r w:rsidRPr="005F4020">
        <w:rPr>
          <w:rFonts w:ascii="Times New Roman" w:hAnsi="Times New Roman" w:cs="Times New Roman"/>
          <w:sz w:val="28"/>
          <w:szCs w:val="28"/>
        </w:rPr>
        <w:t xml:space="preserve">011 «Освітні, педагогічні </w:t>
      </w:r>
      <w:r w:rsidR="008C6AB0">
        <w:rPr>
          <w:rFonts w:ascii="Times New Roman" w:hAnsi="Times New Roman" w:cs="Times New Roman"/>
          <w:sz w:val="28"/>
          <w:szCs w:val="28"/>
        </w:rPr>
        <w:t>науки</w:t>
      </w:r>
      <w:r w:rsidRPr="005F4020">
        <w:rPr>
          <w:rFonts w:ascii="Times New Roman" w:hAnsi="Times New Roman" w:cs="Times New Roman"/>
          <w:sz w:val="28"/>
          <w:szCs w:val="28"/>
        </w:rPr>
        <w:t>»</w:t>
      </w:r>
    </w:p>
    <w:p w14:paraId="26B83E8E" w14:textId="39B3AC64" w:rsidR="005F4020" w:rsidRPr="005F4020" w:rsidRDefault="005F4020" w:rsidP="005F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дисертаційної роботи: </w:t>
      </w:r>
      <w:r w:rsidRPr="005F4020">
        <w:rPr>
          <w:rFonts w:ascii="Times New Roman" w:hAnsi="Times New Roman" w:cs="Times New Roman"/>
          <w:sz w:val="28"/>
          <w:szCs w:val="28"/>
        </w:rPr>
        <w:t>«Виховання емоційного інтелекту учнів середнього шкільного віку»</w:t>
      </w:r>
    </w:p>
    <w:p w14:paraId="4E3D5084" w14:textId="2F873146" w:rsidR="005F4020" w:rsidRDefault="005F4020" w:rsidP="005F4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Науковий керівник: </w:t>
      </w:r>
      <w:r w:rsidRPr="005F4020">
        <w:rPr>
          <w:rFonts w:ascii="Times New Roman" w:hAnsi="Times New Roman" w:cs="Times New Roman"/>
          <w:sz w:val="28"/>
          <w:szCs w:val="28"/>
        </w:rPr>
        <w:t>завідувач кафедри педагогіки, доктор педагогічних наук, доцент Сопівник Руслан Васильович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7A180E" w14:textId="14C16A3E" w:rsidR="005F4020" w:rsidRDefault="005F4020" w:rsidP="005F4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Термін навчання в аспірантурі: </w:t>
      </w:r>
      <w:r w:rsidRPr="005F4020">
        <w:rPr>
          <w:rFonts w:ascii="Times New Roman" w:hAnsi="Times New Roman" w:cs="Times New Roman"/>
          <w:sz w:val="28"/>
          <w:szCs w:val="28"/>
        </w:rPr>
        <w:t>27.09.2016-27.09.2020</w:t>
      </w:r>
    </w:p>
    <w:p w14:paraId="5B158BC3" w14:textId="649F9D5E" w:rsidR="005F4020" w:rsidRDefault="005F4020" w:rsidP="005F4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64FDB5" w14:textId="64D45D24" w:rsidR="005F4020" w:rsidRDefault="005F4020" w:rsidP="005F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ПУБЛІКАЦІЇ</w:t>
      </w:r>
    </w:p>
    <w:p w14:paraId="6AD54F64" w14:textId="77777777" w:rsidR="005F4020" w:rsidRPr="00567C21" w:rsidRDefault="005F4020" w:rsidP="005F40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C21">
        <w:rPr>
          <w:rFonts w:ascii="Times New Roman" w:hAnsi="Times New Roman" w:cs="Times New Roman"/>
          <w:b/>
          <w:i/>
          <w:sz w:val="28"/>
          <w:szCs w:val="28"/>
        </w:rPr>
        <w:t>Статті у наукових фахових виданнях України</w:t>
      </w:r>
    </w:p>
    <w:p w14:paraId="1453A93D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Васильківський, І. П. (2016). Сутність та структура поняття емоційний інтелект в контексті виховання особистості. </w:t>
      </w:r>
      <w:r w:rsidRPr="00567C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Науковий вісник Національного університету біоресурсів і природокористування України. Серія: Педагогіка, психологія, філософія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, (253), 26-31.</w:t>
      </w:r>
    </w:p>
    <w:p w14:paraId="68905104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Васильківський, І. П. (2017). Порівняльний аналіз моделей емоційного інтелекту в психолого-педагогічній науці. </w:t>
      </w:r>
      <w:r w:rsidRPr="00567C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Науковий вісник Національного університету біоресурсів і природокористування України. Серія: Педагогіка, психологія, філософія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, (259), 28-34.</w:t>
      </w:r>
    </w:p>
    <w:p w14:paraId="0380E7B7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Васильківський, І. П. (2017). Виховання емоційного інтелекту в системі середньої освіти: ретроспективний аналіз зарубіжного та вітчизняного досвіду. </w:t>
      </w:r>
      <w:r w:rsidRPr="00567C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Науковий вісник Національного університету біоресурсів і природокористування України. Серія: Педагогіка, психологія, філософія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, (277), 31-37.</w:t>
      </w:r>
    </w:p>
    <w:p w14:paraId="0346021E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Васильківський, І. П. (2018). Психолого-педагогічні особливості виховання емоційного інтелекту учнів середнього шкільного віку. </w:t>
      </w:r>
      <w:r w:rsidRPr="00567C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Педагогічний альманах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, (37), 22-28.</w:t>
      </w:r>
    </w:p>
    <w:p w14:paraId="2FCBF9F0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Васильківський, І. П., &amp; Сопівник, Р. В. (2018). Зміст і структура методики виховання емоційного інтелекту учнів середнього шкільного віку. </w:t>
      </w:r>
      <w:r w:rsidRPr="00567C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Духовність особистості: методологія, теорія і практика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, (3), 48-61.</w:t>
      </w:r>
    </w:p>
    <w:p w14:paraId="3F403924" w14:textId="77777777" w:rsidR="005F4020" w:rsidRPr="00567C21" w:rsidRDefault="005F4020" w:rsidP="005F40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C21">
        <w:rPr>
          <w:rFonts w:ascii="Times New Roman" w:hAnsi="Times New Roman" w:cs="Times New Roman"/>
          <w:b/>
          <w:i/>
          <w:sz w:val="28"/>
          <w:szCs w:val="28"/>
        </w:rPr>
        <w:t>Статті у наукових виданнях інших держав</w:t>
      </w:r>
    </w:p>
    <w:p w14:paraId="1DDCF977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Васильківський, І. П., &amp; Сопівник, Р. В. (2019). Формування емоційного інтелекту учнів середнього шкільного віку у процесі виховної роботи закладу середньої освіти: результати експерименту. </w:t>
      </w:r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Science and Education a New Dimension. Pedagogy and Psychology, (208),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66-70. </w:t>
      </w:r>
      <w:proofErr w:type="spellStart"/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  <w:proofErr w:type="spellEnd"/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10.31174/SEND-PP2019-208VII85-16.</w:t>
      </w:r>
    </w:p>
    <w:p w14:paraId="415B0679" w14:textId="77777777" w:rsidR="005F4020" w:rsidRPr="00567C21" w:rsidRDefault="005F4020" w:rsidP="005F40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C21">
        <w:rPr>
          <w:rFonts w:ascii="Times New Roman" w:hAnsi="Times New Roman" w:cs="Times New Roman"/>
          <w:b/>
          <w:i/>
          <w:sz w:val="28"/>
          <w:szCs w:val="28"/>
        </w:rPr>
        <w:t>Опубліковані праці апробаційного характеру</w:t>
      </w:r>
    </w:p>
    <w:p w14:paraId="5C142B4B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Vasylkivskyy</w:t>
      </w:r>
      <w:proofErr w:type="spellEnd"/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I. P., </w:t>
      </w:r>
      <w:proofErr w:type="spellStart"/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Shynkaruk</w:t>
      </w:r>
      <w:proofErr w:type="spellEnd"/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D. (2017). A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human between reason and emotion: D. Goleman on emotional intelligence. </w:t>
      </w:r>
      <w:proofErr w:type="spellStart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Proceedings</w:t>
      </w:r>
      <w:proofErr w:type="spellEnd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of</w:t>
      </w:r>
      <w:proofErr w:type="spellEnd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VI </w:t>
      </w:r>
      <w:proofErr w:type="spellStart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International</w:t>
      </w:r>
      <w:proofErr w:type="spellEnd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scientific</w:t>
      </w:r>
      <w:proofErr w:type="spellEnd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conference</w:t>
      </w:r>
      <w:proofErr w:type="spellEnd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«</w:t>
      </w:r>
      <w:proofErr w:type="spellStart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New</w:t>
      </w:r>
      <w:proofErr w:type="spellEnd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challenges</w:t>
      </w:r>
      <w:proofErr w:type="spellEnd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of</w:t>
      </w:r>
      <w:proofErr w:type="spellEnd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world</w:t>
      </w:r>
      <w:proofErr w:type="spellEnd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science</w:t>
      </w:r>
      <w:proofErr w:type="spellEnd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»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(c. 78-80). </w:t>
      </w:r>
      <w:proofErr w:type="spellStart"/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Morrisville</w:t>
      </w:r>
      <w:proofErr w:type="spellEnd"/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Lulu</w:t>
      </w:r>
      <w:proofErr w:type="spellEnd"/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Press</w:t>
      </w:r>
      <w:proofErr w:type="spellEnd"/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14:paraId="0CCDC633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C21">
        <w:rPr>
          <w:rFonts w:ascii="Times New Roman" w:hAnsi="Times New Roman" w:cs="Times New Roman"/>
          <w:sz w:val="28"/>
          <w:szCs w:val="28"/>
          <w:lang w:val="ru-RU"/>
        </w:rPr>
        <w:t>Васильк</w:t>
      </w:r>
      <w:r w:rsidRPr="00567C21">
        <w:rPr>
          <w:rFonts w:ascii="Times New Roman" w:hAnsi="Times New Roman" w:cs="Times New Roman"/>
          <w:sz w:val="28"/>
          <w:szCs w:val="28"/>
        </w:rPr>
        <w:t>івський</w:t>
      </w:r>
      <w:proofErr w:type="spellEnd"/>
      <w:r w:rsidRPr="00567C21">
        <w:rPr>
          <w:rFonts w:ascii="Times New Roman" w:hAnsi="Times New Roman" w:cs="Times New Roman"/>
          <w:sz w:val="28"/>
          <w:szCs w:val="28"/>
        </w:rPr>
        <w:t xml:space="preserve">, І.П. (2017). Витоки уявлень про емоційний інтелект у філософських </w:t>
      </w:r>
      <w:proofErr w:type="spellStart"/>
      <w:r w:rsidRPr="00567C21">
        <w:rPr>
          <w:rFonts w:ascii="Times New Roman" w:hAnsi="Times New Roman" w:cs="Times New Roman"/>
          <w:sz w:val="28"/>
          <w:szCs w:val="28"/>
        </w:rPr>
        <w:t>вченнях</w:t>
      </w:r>
      <w:proofErr w:type="spellEnd"/>
      <w:r w:rsidRPr="00567C21">
        <w:rPr>
          <w:rFonts w:ascii="Times New Roman" w:hAnsi="Times New Roman" w:cs="Times New Roman"/>
          <w:sz w:val="28"/>
          <w:szCs w:val="28"/>
        </w:rPr>
        <w:t xml:space="preserve">. </w:t>
      </w:r>
      <w:r w:rsidRPr="00567C21">
        <w:rPr>
          <w:rFonts w:ascii="Times New Roman" w:hAnsi="Times New Roman" w:cs="Times New Roman"/>
          <w:i/>
          <w:sz w:val="28"/>
          <w:szCs w:val="28"/>
        </w:rPr>
        <w:t xml:space="preserve">Людина, суспільство, держава у філософському дискурсі: історія і сучасність до 60-річча кафедри філософії НУБіП України </w:t>
      </w:r>
      <w:r w:rsidRPr="00567C21">
        <w:rPr>
          <w:rFonts w:ascii="Times New Roman" w:hAnsi="Times New Roman" w:cs="Times New Roman"/>
          <w:sz w:val="28"/>
          <w:szCs w:val="28"/>
        </w:rPr>
        <w:t>(</w:t>
      </w:r>
      <w:r w:rsidRPr="00567C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C21">
        <w:rPr>
          <w:rFonts w:ascii="Times New Roman" w:hAnsi="Times New Roman" w:cs="Times New Roman"/>
          <w:sz w:val="28"/>
          <w:szCs w:val="28"/>
        </w:rPr>
        <w:t xml:space="preserve">. 251-252). Київ: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Міленіум</w:t>
      </w:r>
      <w:r w:rsidRPr="00567C21">
        <w:rPr>
          <w:rFonts w:ascii="Times New Roman" w:hAnsi="Times New Roman" w:cs="Times New Roman"/>
          <w:sz w:val="28"/>
          <w:szCs w:val="28"/>
        </w:rPr>
        <w:t>.</w:t>
      </w:r>
    </w:p>
    <w:p w14:paraId="4D393FDC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 xml:space="preserve">Васильківський, І.П. (2017). Система емоційного виховання Карла </w:t>
      </w:r>
      <w:proofErr w:type="spellStart"/>
      <w:r w:rsidRPr="00567C21">
        <w:rPr>
          <w:rFonts w:ascii="Times New Roman" w:hAnsi="Times New Roman" w:cs="Times New Roman"/>
          <w:sz w:val="28"/>
          <w:szCs w:val="28"/>
        </w:rPr>
        <w:t>Бриша</w:t>
      </w:r>
      <w:proofErr w:type="spellEnd"/>
      <w:r w:rsidRPr="00567C21">
        <w:rPr>
          <w:rFonts w:ascii="Times New Roman" w:hAnsi="Times New Roman" w:cs="Times New Roman"/>
          <w:sz w:val="28"/>
          <w:szCs w:val="28"/>
        </w:rPr>
        <w:t xml:space="preserve"> в контексті теорії прив’язаності і виховання щасливих людей. </w:t>
      </w:r>
      <w:r w:rsidRPr="00567C21">
        <w:rPr>
          <w:rFonts w:ascii="Times New Roman" w:hAnsi="Times New Roman" w:cs="Times New Roman"/>
          <w:i/>
          <w:sz w:val="28"/>
          <w:szCs w:val="28"/>
        </w:rPr>
        <w:t xml:space="preserve">Україна-Німеччина: горизонти освіти і культури до 120-річча НУБіП України </w:t>
      </w:r>
      <w:r w:rsidRPr="00567C21">
        <w:rPr>
          <w:rFonts w:ascii="Times New Roman" w:hAnsi="Times New Roman" w:cs="Times New Roman"/>
          <w:sz w:val="28"/>
          <w:szCs w:val="28"/>
        </w:rPr>
        <w:t>(</w:t>
      </w:r>
      <w:r w:rsidRPr="00567C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C21">
        <w:rPr>
          <w:rFonts w:ascii="Times New Roman" w:hAnsi="Times New Roman" w:cs="Times New Roman"/>
          <w:sz w:val="28"/>
          <w:szCs w:val="28"/>
        </w:rPr>
        <w:t xml:space="preserve">. 114-116). Київ: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Міленіум</w:t>
      </w:r>
      <w:r w:rsidRPr="00567C21">
        <w:rPr>
          <w:rFonts w:ascii="Times New Roman" w:hAnsi="Times New Roman" w:cs="Times New Roman"/>
          <w:sz w:val="28"/>
          <w:szCs w:val="28"/>
        </w:rPr>
        <w:t>.</w:t>
      </w:r>
    </w:p>
    <w:p w14:paraId="2853B0A4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 xml:space="preserve">Васильківський, І.П., Сопівник, Р.В. (2018). Моделі емоційного інтелекту особистості: освітній аспект. </w:t>
      </w:r>
      <w:r w:rsidRPr="00567C21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567C21">
        <w:rPr>
          <w:rFonts w:ascii="Times New Roman" w:hAnsi="Times New Roman" w:cs="Times New Roman"/>
          <w:i/>
          <w:sz w:val="28"/>
          <w:szCs w:val="28"/>
        </w:rPr>
        <w:t xml:space="preserve"> Міжнародна науково-практична конференція молодих вчених «Актуальні проблеми наук про життя та природокористування» </w:t>
      </w:r>
      <w:r w:rsidRPr="00567C21">
        <w:rPr>
          <w:rFonts w:ascii="Times New Roman" w:hAnsi="Times New Roman" w:cs="Times New Roman"/>
          <w:sz w:val="28"/>
          <w:szCs w:val="28"/>
        </w:rPr>
        <w:t>(с. 25-27). Київ: НУБіП України.</w:t>
      </w:r>
    </w:p>
    <w:p w14:paraId="2DAC55A0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 xml:space="preserve">Васильківський, І.П. (2018).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закладів середньої освіти у формуванні емоційного інтелекту учнів середнього шкільного віку. </w:t>
      </w:r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Теорія і практика освіти в сучасному світі. Матеріали </w:t>
      </w:r>
      <w:r w:rsidRPr="00567C21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567C21">
        <w:rPr>
          <w:rFonts w:ascii="Times New Roman" w:hAnsi="Times New Roman" w:cs="Times New Roman"/>
          <w:i/>
          <w:sz w:val="28"/>
          <w:szCs w:val="28"/>
        </w:rPr>
        <w:t xml:space="preserve"> Міжнародної науково-практичної конференція </w:t>
      </w:r>
      <w:r w:rsidRPr="00567C21">
        <w:rPr>
          <w:rFonts w:ascii="Times New Roman" w:hAnsi="Times New Roman" w:cs="Times New Roman"/>
          <w:sz w:val="28"/>
          <w:szCs w:val="28"/>
        </w:rPr>
        <w:t>(с. 79-82)</w:t>
      </w:r>
      <w:r w:rsidRPr="00567C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67C21">
        <w:rPr>
          <w:rFonts w:ascii="Times New Roman" w:hAnsi="Times New Roman" w:cs="Times New Roman"/>
          <w:sz w:val="28"/>
          <w:szCs w:val="28"/>
        </w:rPr>
        <w:t>Херсон: Молодий вчений.</w:t>
      </w:r>
    </w:p>
    <w:p w14:paraId="475DB0FE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7C21">
        <w:rPr>
          <w:rFonts w:ascii="Times New Roman" w:hAnsi="Times New Roman" w:cs="Times New Roman"/>
          <w:sz w:val="28"/>
          <w:szCs w:val="28"/>
        </w:rPr>
        <w:t xml:space="preserve">Васильківський, І.П. (2018).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Соціальне та емоційне навчання (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SEL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як умова розвитку емоційного інтелекту учнів у закладах середньої освіти: досвід США та Західної Європи. </w:t>
      </w:r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Цілі сталого розвитку третього тисячоліття: виклики для університетів наук про життя. Міжнародна науково-практична конференція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(с.71-73)</w:t>
      </w:r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Київ: </w:t>
      </w:r>
      <w:r w:rsidRPr="00567C21">
        <w:rPr>
          <w:rFonts w:ascii="Times New Roman" w:hAnsi="Times New Roman" w:cs="Times New Roman"/>
          <w:sz w:val="28"/>
          <w:szCs w:val="28"/>
        </w:rPr>
        <w:t>НУБіП України.</w:t>
      </w:r>
    </w:p>
    <w:p w14:paraId="705BE041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67C21">
        <w:rPr>
          <w:rFonts w:ascii="Times New Roman" w:hAnsi="Times New Roman" w:cs="Times New Roman"/>
          <w:sz w:val="28"/>
          <w:szCs w:val="28"/>
        </w:rPr>
        <w:t xml:space="preserve">Васильківський, І.П. (2018).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Стиль та стратегії емоційного виховання учнів середнього шкільного віку. </w:t>
      </w:r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Актуальні проблеми розвитку науки в контексті глобальних трансформацій інформаційного суспільства: Матеріали Міжнародної науково-практичної конференції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(с. 6-8)</w:t>
      </w:r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Київ: Інститут інноваційної освіти.</w:t>
      </w:r>
    </w:p>
    <w:p w14:paraId="0FB7119B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 xml:space="preserve">Васильківський, І.П. (2018).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Класифікація та функції емоційної сфери особистості. </w:t>
      </w:r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Соціокультурні та комунікативні аспекти функціонування </w:t>
      </w:r>
      <w:proofErr w:type="spellStart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мовних</w:t>
      </w:r>
      <w:proofErr w:type="spellEnd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одиниць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>(с. 54-56)</w:t>
      </w:r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Київ: </w:t>
      </w:r>
      <w:r w:rsidRPr="00567C21">
        <w:rPr>
          <w:rFonts w:ascii="Times New Roman" w:hAnsi="Times New Roman" w:cs="Times New Roman"/>
          <w:sz w:val="28"/>
          <w:szCs w:val="28"/>
        </w:rPr>
        <w:t>НУБіП України.</w:t>
      </w:r>
    </w:p>
    <w:p w14:paraId="7D2B21AD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 xml:space="preserve">Васильківський, І.П. (2019).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Історичні аспекти розвитку соціально-емоційного навчання. </w:t>
      </w:r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Українська дипломатія в добу національно-визвольних змагань (1917–1921 рр.): історія, проблеми, протиріччя, присвячена 100-річчю проголошення </w:t>
      </w:r>
      <w:proofErr w:type="spellStart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Акта</w:t>
      </w:r>
      <w:proofErr w:type="spellEnd"/>
      <w:r w:rsidRPr="00567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Злуки Української Народної Республіки і Західноукраїнської Народної Республіки </w:t>
      </w:r>
      <w:r w:rsidRPr="0056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(с. 118-119). Київ: Міленіум. </w:t>
      </w:r>
    </w:p>
    <w:p w14:paraId="7AB7D6CA" w14:textId="77777777" w:rsidR="005F4020" w:rsidRPr="00567C21" w:rsidRDefault="005F4020" w:rsidP="005F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 xml:space="preserve">Васильківський, І.П. (2019). Педагогічні умови виховання емоційного інтелекту учнів у закладах загальної середньої освіти. </w:t>
      </w:r>
      <w:r w:rsidRPr="00567C21">
        <w:rPr>
          <w:rFonts w:ascii="Times New Roman" w:hAnsi="Times New Roman" w:cs="Times New Roman"/>
          <w:i/>
          <w:sz w:val="28"/>
          <w:szCs w:val="28"/>
        </w:rPr>
        <w:t xml:space="preserve">Теорія і практика сучасної психології: реалії й перспективи </w:t>
      </w:r>
      <w:r w:rsidRPr="00567C21">
        <w:rPr>
          <w:rFonts w:ascii="Times New Roman" w:hAnsi="Times New Roman" w:cs="Times New Roman"/>
          <w:sz w:val="28"/>
          <w:szCs w:val="28"/>
        </w:rPr>
        <w:t>(с. 25-26).Київ. Міленіум.</w:t>
      </w:r>
    </w:p>
    <w:p w14:paraId="42060CCA" w14:textId="7C492577" w:rsidR="005F4020" w:rsidRPr="00567C21" w:rsidRDefault="005F4020" w:rsidP="005F4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6EE83" w14:textId="5DE26DBE" w:rsidR="00567C21" w:rsidRDefault="00567C21" w:rsidP="0045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 xml:space="preserve">З вересня 2017 року виконую обов’язки голови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7C21">
        <w:rPr>
          <w:rFonts w:ascii="Times New Roman" w:hAnsi="Times New Roman" w:cs="Times New Roman"/>
          <w:sz w:val="28"/>
          <w:szCs w:val="28"/>
        </w:rPr>
        <w:t>ади аспірантів гуманітарно-педагогічного факультету</w:t>
      </w:r>
      <w:r>
        <w:rPr>
          <w:rFonts w:ascii="Times New Roman" w:hAnsi="Times New Roman" w:cs="Times New Roman"/>
          <w:sz w:val="28"/>
          <w:szCs w:val="28"/>
        </w:rPr>
        <w:t xml:space="preserve">. Маю подяку за вагомий особистий внесок Ради аспірантів НУБіП України (24.04.2018) та </w:t>
      </w:r>
      <w:r w:rsidR="00AD5192">
        <w:rPr>
          <w:rFonts w:ascii="Times New Roman" w:hAnsi="Times New Roman" w:cs="Times New Roman"/>
          <w:sz w:val="28"/>
          <w:szCs w:val="28"/>
        </w:rPr>
        <w:t xml:space="preserve">диплом до «Дня науки-2019» за вагомий особистий внесок у розвиток Ради аспірантів НУБіП України. </w:t>
      </w:r>
      <w:r w:rsidR="00451824">
        <w:rPr>
          <w:rFonts w:ascii="Times New Roman" w:hAnsi="Times New Roman" w:cs="Times New Roman"/>
          <w:sz w:val="28"/>
          <w:szCs w:val="28"/>
        </w:rPr>
        <w:t xml:space="preserve">Також отримав міжнародний сертифікат про успішно пройдений курс </w:t>
      </w:r>
      <w:r w:rsidR="00451824" w:rsidRPr="00451824">
        <w:rPr>
          <w:rFonts w:ascii="Times New Roman" w:hAnsi="Times New Roman" w:cs="Times New Roman"/>
          <w:sz w:val="28"/>
          <w:szCs w:val="28"/>
        </w:rPr>
        <w:t>соціального, емоційного та етичного навчання</w:t>
      </w:r>
      <w:r w:rsidR="00451824">
        <w:rPr>
          <w:rFonts w:ascii="Times New Roman" w:hAnsi="Times New Roman" w:cs="Times New Roman"/>
          <w:sz w:val="28"/>
          <w:szCs w:val="28"/>
        </w:rPr>
        <w:t xml:space="preserve"> (</w:t>
      </w:r>
      <w:r w:rsidR="00451824" w:rsidRPr="00451824">
        <w:rPr>
          <w:rFonts w:ascii="Times New Roman" w:hAnsi="Times New Roman" w:cs="Times New Roman"/>
          <w:sz w:val="28"/>
          <w:szCs w:val="28"/>
        </w:rPr>
        <w:t xml:space="preserve">SEE </w:t>
      </w:r>
      <w:proofErr w:type="spellStart"/>
      <w:r w:rsidR="00451824" w:rsidRPr="00451824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451824">
        <w:rPr>
          <w:rFonts w:ascii="Times New Roman" w:hAnsi="Times New Roman" w:cs="Times New Roman"/>
          <w:sz w:val="28"/>
          <w:szCs w:val="28"/>
        </w:rPr>
        <w:t xml:space="preserve">) в університеті </w:t>
      </w:r>
      <w:proofErr w:type="spellStart"/>
      <w:r w:rsidR="00451824" w:rsidRPr="00451824">
        <w:rPr>
          <w:rFonts w:ascii="Times New Roman" w:hAnsi="Times New Roman" w:cs="Times New Roman"/>
          <w:sz w:val="28"/>
          <w:szCs w:val="28"/>
        </w:rPr>
        <w:t>Еморі</w:t>
      </w:r>
      <w:proofErr w:type="spellEnd"/>
      <w:r w:rsidR="00451824">
        <w:rPr>
          <w:rFonts w:ascii="Times New Roman" w:hAnsi="Times New Roman" w:cs="Times New Roman"/>
          <w:sz w:val="28"/>
          <w:szCs w:val="28"/>
        </w:rPr>
        <w:t xml:space="preserve"> </w:t>
      </w:r>
      <w:r w:rsidR="00451824" w:rsidRPr="00451824">
        <w:rPr>
          <w:rFonts w:ascii="Times New Roman" w:hAnsi="Times New Roman" w:cs="Times New Roman"/>
          <w:sz w:val="28"/>
          <w:szCs w:val="28"/>
        </w:rPr>
        <w:t xml:space="preserve">(США, Атланта, </w:t>
      </w:r>
      <w:r w:rsidR="00451824">
        <w:rPr>
          <w:rFonts w:ascii="Times New Roman" w:hAnsi="Times New Roman" w:cs="Times New Roman"/>
          <w:sz w:val="28"/>
          <w:szCs w:val="28"/>
        </w:rPr>
        <w:t xml:space="preserve">штат </w:t>
      </w:r>
      <w:r w:rsidR="00451824" w:rsidRPr="00451824">
        <w:rPr>
          <w:rFonts w:ascii="Times New Roman" w:hAnsi="Times New Roman" w:cs="Times New Roman"/>
          <w:sz w:val="28"/>
          <w:szCs w:val="28"/>
        </w:rPr>
        <w:t>Джорджія)</w:t>
      </w:r>
      <w:r w:rsidR="00451824">
        <w:rPr>
          <w:rFonts w:ascii="Times New Roman" w:hAnsi="Times New Roman" w:cs="Times New Roman"/>
          <w:sz w:val="28"/>
          <w:szCs w:val="28"/>
        </w:rPr>
        <w:t>.</w:t>
      </w:r>
    </w:p>
    <w:p w14:paraId="5BC5DAB2" w14:textId="4FCFCD68" w:rsidR="00567C21" w:rsidRDefault="00567C21" w:rsidP="00567C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99F278" wp14:editId="5D714801">
            <wp:extent cx="2294827" cy="3246120"/>
            <wp:effectExtent l="76200" t="76200" r="125095" b="125730"/>
            <wp:docPr id="2" name="Рисунок 2" descr="C:\Users\Илья\Downloads\IMG-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ownloads\IMG-0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50" cy="3253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7C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6C46AE" wp14:editId="7AC537B1">
            <wp:extent cx="2264735" cy="3233814"/>
            <wp:effectExtent l="76200" t="76200" r="135890" b="138430"/>
            <wp:docPr id="3" name="Рисунок 3" descr="C:\Users\Илья\Downloads\IMG-04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\Downloads\IMG-046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02" cy="3237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07FE92" w14:textId="613A65A6" w:rsidR="00451824" w:rsidRPr="00567C21" w:rsidRDefault="00451824" w:rsidP="004518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18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1E1A84" wp14:editId="7EAA0754">
            <wp:extent cx="3059375" cy="4375349"/>
            <wp:effectExtent l="76200" t="76200" r="141605" b="1397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48" cy="43864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824" w:rsidRPr="00567C21" w:rsidSect="00B1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C91"/>
    <w:multiLevelType w:val="hybridMultilevel"/>
    <w:tmpl w:val="C6E03472"/>
    <w:lvl w:ilvl="0" w:tplc="6AF83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22222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D2"/>
    <w:rsid w:val="00451824"/>
    <w:rsid w:val="004D569D"/>
    <w:rsid w:val="004F70F2"/>
    <w:rsid w:val="00567C21"/>
    <w:rsid w:val="005F4020"/>
    <w:rsid w:val="008C6AB0"/>
    <w:rsid w:val="00AB5761"/>
    <w:rsid w:val="00AD5192"/>
    <w:rsid w:val="00B10370"/>
    <w:rsid w:val="00C125A4"/>
    <w:rsid w:val="00E348D2"/>
    <w:rsid w:val="00E555F1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4E4B"/>
  <w15:chartTrackingRefBased/>
  <w15:docId w15:val="{6CAFD5B8-8AC9-400F-942E-EEAF23A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3207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Васильковский Илья</dc:creator>
  <cp:keywords/>
  <dc:description/>
  <cp:lastModifiedBy>Васильковский Илья</cp:lastModifiedBy>
  <cp:revision>6</cp:revision>
  <dcterms:created xsi:type="dcterms:W3CDTF">2020-07-10T10:13:00Z</dcterms:created>
  <dcterms:modified xsi:type="dcterms:W3CDTF">2020-07-10T10:53:00Z</dcterms:modified>
</cp:coreProperties>
</file>