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F3" w:rsidRPr="00885DA7" w:rsidRDefault="00D972F3" w:rsidP="00D972F3">
      <w:pPr>
        <w:pStyle w:val="22"/>
        <w:shd w:val="clear" w:color="auto" w:fill="auto"/>
        <w:spacing w:after="0" w:line="240" w:lineRule="auto"/>
        <w:ind w:left="60" w:right="-5"/>
        <w:jc w:val="center"/>
        <w:rPr>
          <w:rStyle w:val="28pt"/>
          <w:rFonts w:asciiTheme="majorHAnsi" w:hAnsiTheme="majorHAnsi"/>
          <w:b/>
          <w:sz w:val="28"/>
          <w:szCs w:val="28"/>
          <w:lang w:val="uk-UA"/>
        </w:rPr>
      </w:pPr>
      <w:r w:rsidRPr="00885DA7">
        <w:rPr>
          <w:rStyle w:val="28pt"/>
          <w:rFonts w:asciiTheme="majorHAnsi" w:hAnsiTheme="majorHAnsi"/>
          <w:b/>
          <w:sz w:val="28"/>
          <w:szCs w:val="28"/>
          <w:lang w:val="uk-UA"/>
        </w:rPr>
        <w:t>МІНІСТЕРСТВО ОСВІТИ І НАУКИ  УКРАЇНИ</w:t>
      </w:r>
    </w:p>
    <w:p w:rsidR="00AF3BD8" w:rsidRDefault="003629F8" w:rsidP="00AF3BD8">
      <w:pPr>
        <w:pStyle w:val="22"/>
        <w:shd w:val="clear" w:color="auto" w:fill="auto"/>
        <w:spacing w:after="0" w:line="240" w:lineRule="auto"/>
        <w:ind w:left="60" w:right="-5"/>
        <w:jc w:val="center"/>
        <w:rPr>
          <w:rStyle w:val="28pt"/>
          <w:rFonts w:asciiTheme="majorHAnsi" w:hAnsiTheme="majorHAnsi"/>
          <w:b/>
          <w:sz w:val="28"/>
          <w:szCs w:val="28"/>
          <w:lang w:val="uk-UA"/>
        </w:rPr>
      </w:pPr>
      <w:r>
        <w:rPr>
          <w:rStyle w:val="28pt"/>
          <w:rFonts w:asciiTheme="majorHAnsi" w:hAnsiTheme="majorHAnsi"/>
          <w:b/>
          <w:sz w:val="28"/>
          <w:szCs w:val="28"/>
          <w:lang w:val="uk-UA"/>
        </w:rPr>
        <w:t>НАЦІОНАЛ</w:t>
      </w:r>
      <w:r w:rsidR="00AF3BD8">
        <w:rPr>
          <w:rStyle w:val="28pt"/>
          <w:rFonts w:asciiTheme="majorHAnsi" w:hAnsiTheme="majorHAnsi"/>
          <w:b/>
          <w:sz w:val="28"/>
          <w:szCs w:val="28"/>
          <w:lang w:val="uk-UA"/>
        </w:rPr>
        <w:t xml:space="preserve">ЬНИЙ УНІВЕРСИТЕТ БІОРЕСУРСІВ І </w:t>
      </w:r>
    </w:p>
    <w:p w:rsidR="00D972F3" w:rsidRPr="00885DA7" w:rsidRDefault="003629F8" w:rsidP="00AF3BD8">
      <w:pPr>
        <w:pStyle w:val="22"/>
        <w:shd w:val="clear" w:color="auto" w:fill="auto"/>
        <w:spacing w:after="0" w:line="240" w:lineRule="auto"/>
        <w:ind w:left="60" w:right="-5"/>
        <w:jc w:val="center"/>
        <w:rPr>
          <w:rStyle w:val="28pt"/>
          <w:rFonts w:asciiTheme="majorHAnsi" w:hAnsiTheme="majorHAnsi"/>
          <w:b/>
          <w:sz w:val="28"/>
          <w:szCs w:val="28"/>
          <w:lang w:val="uk-UA"/>
        </w:rPr>
      </w:pPr>
      <w:r>
        <w:rPr>
          <w:rStyle w:val="28pt"/>
          <w:rFonts w:asciiTheme="majorHAnsi" w:hAnsiTheme="majorHAnsi"/>
          <w:b/>
          <w:sz w:val="28"/>
          <w:szCs w:val="28"/>
          <w:lang w:val="uk-UA"/>
        </w:rPr>
        <w:t xml:space="preserve">ПРИРОДОКОРИСТУВАННЯ УКРАЇНИ </w:t>
      </w:r>
    </w:p>
    <w:p w:rsidR="00D972F3" w:rsidRPr="00885DA7" w:rsidRDefault="004E518D" w:rsidP="00D972F3">
      <w:pPr>
        <w:pStyle w:val="22"/>
        <w:shd w:val="clear" w:color="auto" w:fill="auto"/>
        <w:spacing w:after="0" w:line="240" w:lineRule="auto"/>
        <w:ind w:left="60" w:right="-5"/>
        <w:jc w:val="center"/>
        <w:rPr>
          <w:rStyle w:val="28pt"/>
          <w:rFonts w:asciiTheme="majorHAnsi" w:hAnsiTheme="majorHAnsi"/>
          <w:b/>
          <w:sz w:val="28"/>
          <w:szCs w:val="28"/>
          <w:lang w:val="uk-UA"/>
        </w:rPr>
      </w:pPr>
      <w:r>
        <w:rPr>
          <w:rStyle w:val="28pt"/>
          <w:rFonts w:asciiTheme="majorHAnsi" w:hAnsiTheme="majorHAnsi"/>
          <w:b/>
          <w:sz w:val="28"/>
          <w:szCs w:val="28"/>
          <w:lang w:val="uk-UA"/>
        </w:rPr>
        <w:t>КАФЕДРА ПЕДАГОГІКИ</w:t>
      </w: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28"/>
          <w:szCs w:val="28"/>
          <w:lang w:val="uk-UA"/>
        </w:rPr>
      </w:pPr>
    </w:p>
    <w:p w:rsidR="00D972F3" w:rsidRPr="00D972F3" w:rsidRDefault="003629F8" w:rsidP="00D972F3">
      <w:pPr>
        <w:pStyle w:val="22"/>
        <w:shd w:val="clear" w:color="auto" w:fill="auto"/>
        <w:spacing w:after="0" w:line="360" w:lineRule="auto"/>
        <w:ind w:left="60" w:right="-5"/>
        <w:jc w:val="center"/>
        <w:rPr>
          <w:rStyle w:val="28pt"/>
          <w:rFonts w:ascii="Cambria" w:hAnsi="Cambria"/>
          <w:b/>
          <w:sz w:val="48"/>
          <w:szCs w:val="48"/>
          <w:lang w:val="uk-UA"/>
        </w:rPr>
      </w:pPr>
      <w:r>
        <w:rPr>
          <w:rStyle w:val="28pt"/>
          <w:rFonts w:ascii="Cambria" w:hAnsi="Cambria"/>
          <w:b/>
          <w:sz w:val="48"/>
          <w:szCs w:val="48"/>
          <w:lang w:val="uk-UA"/>
        </w:rPr>
        <w:t>КУРСОВА РОБОТА</w:t>
      </w:r>
      <w:r w:rsidR="00D972F3" w:rsidRPr="00D972F3">
        <w:rPr>
          <w:rStyle w:val="28pt"/>
          <w:rFonts w:ascii="Cambria" w:hAnsi="Cambria"/>
          <w:b/>
          <w:sz w:val="48"/>
          <w:szCs w:val="48"/>
          <w:lang w:val="uk-UA"/>
        </w:rPr>
        <w:t xml:space="preserve">: </w:t>
      </w:r>
    </w:p>
    <w:p w:rsidR="00D972F3" w:rsidRPr="00D972F3" w:rsidRDefault="00D972F3" w:rsidP="00D972F3">
      <w:pPr>
        <w:pStyle w:val="22"/>
        <w:shd w:val="clear" w:color="auto" w:fill="auto"/>
        <w:spacing w:after="0" w:line="360" w:lineRule="auto"/>
        <w:ind w:left="60" w:right="-5"/>
        <w:jc w:val="center"/>
        <w:rPr>
          <w:rStyle w:val="28pt"/>
          <w:rFonts w:ascii="Cambria" w:hAnsi="Cambria"/>
          <w:b/>
          <w:sz w:val="48"/>
          <w:szCs w:val="48"/>
          <w:lang w:val="uk-UA"/>
        </w:rPr>
      </w:pPr>
      <w:r w:rsidRPr="00D972F3">
        <w:rPr>
          <w:rStyle w:val="28pt"/>
          <w:rFonts w:ascii="Cambria" w:hAnsi="Cambria"/>
          <w:b/>
          <w:sz w:val="48"/>
          <w:szCs w:val="48"/>
          <w:lang w:val="uk-UA"/>
        </w:rPr>
        <w:t xml:space="preserve">ПІДГОТОВКА, НАПИСАННЯ, </w:t>
      </w:r>
    </w:p>
    <w:p w:rsidR="00D972F3" w:rsidRPr="00D972F3" w:rsidRDefault="003629F8" w:rsidP="00D972F3">
      <w:pPr>
        <w:pStyle w:val="22"/>
        <w:shd w:val="clear" w:color="auto" w:fill="auto"/>
        <w:spacing w:after="0" w:line="360" w:lineRule="auto"/>
        <w:ind w:left="60" w:right="-5"/>
        <w:jc w:val="center"/>
        <w:rPr>
          <w:rStyle w:val="28pt"/>
          <w:rFonts w:ascii="Cambria" w:hAnsi="Cambria"/>
          <w:b/>
          <w:sz w:val="48"/>
          <w:szCs w:val="48"/>
          <w:lang w:val="uk-UA"/>
        </w:rPr>
      </w:pPr>
      <w:r>
        <w:rPr>
          <w:rStyle w:val="28pt"/>
          <w:rFonts w:ascii="Cambria" w:hAnsi="Cambria"/>
          <w:b/>
          <w:sz w:val="48"/>
          <w:szCs w:val="48"/>
          <w:lang w:val="uk-UA"/>
        </w:rPr>
        <w:t>ОФОРМЛЕННЯ ТА</w:t>
      </w:r>
      <w:r w:rsidR="00D972F3" w:rsidRPr="00D972F3">
        <w:rPr>
          <w:rStyle w:val="28pt"/>
          <w:rFonts w:ascii="Cambria" w:hAnsi="Cambria"/>
          <w:b/>
          <w:sz w:val="48"/>
          <w:szCs w:val="48"/>
          <w:lang w:val="uk-UA"/>
        </w:rPr>
        <w:t xml:space="preserve"> ЗАХИСТ </w:t>
      </w: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32"/>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32"/>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32"/>
          <w:szCs w:val="28"/>
          <w:lang w:val="uk-UA"/>
        </w:rPr>
      </w:pPr>
    </w:p>
    <w:p w:rsidR="00D972F3" w:rsidRPr="00D972F3" w:rsidRDefault="00D972F3" w:rsidP="00D972F3">
      <w:pPr>
        <w:pStyle w:val="22"/>
        <w:shd w:val="clear" w:color="auto" w:fill="auto"/>
        <w:spacing w:after="0" w:line="360" w:lineRule="auto"/>
        <w:ind w:left="60" w:right="-5"/>
        <w:jc w:val="center"/>
        <w:rPr>
          <w:rStyle w:val="28pt"/>
          <w:rFonts w:ascii="Cambria" w:hAnsi="Cambria"/>
          <w:b/>
          <w:sz w:val="36"/>
          <w:szCs w:val="36"/>
          <w:lang w:val="uk-UA"/>
        </w:rPr>
      </w:pPr>
      <w:r w:rsidRPr="00D972F3">
        <w:rPr>
          <w:rStyle w:val="28pt"/>
          <w:rFonts w:ascii="Cambria" w:hAnsi="Cambria"/>
          <w:b/>
          <w:sz w:val="36"/>
          <w:szCs w:val="36"/>
          <w:lang w:val="uk-UA"/>
        </w:rPr>
        <w:t xml:space="preserve">МЕТОДИЧНІ РЕКОМЕНДАЦІЇ </w:t>
      </w: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32"/>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32"/>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32"/>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32"/>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32"/>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32"/>
          <w:szCs w:val="28"/>
          <w:lang w:val="uk-UA"/>
        </w:rPr>
      </w:pPr>
    </w:p>
    <w:p w:rsidR="00D972F3" w:rsidRPr="00EF4EEF" w:rsidRDefault="00D972F3" w:rsidP="00D972F3">
      <w:pPr>
        <w:pStyle w:val="22"/>
        <w:shd w:val="clear" w:color="auto" w:fill="auto"/>
        <w:spacing w:after="0" w:line="240" w:lineRule="auto"/>
        <w:ind w:left="60" w:right="-5"/>
        <w:jc w:val="center"/>
        <w:rPr>
          <w:rStyle w:val="28pt"/>
          <w:rFonts w:ascii="Times New Roman" w:hAnsi="Times New Roman"/>
          <w:b/>
          <w:sz w:val="32"/>
          <w:szCs w:val="28"/>
          <w:lang w:val="uk-UA"/>
        </w:rPr>
      </w:pPr>
    </w:p>
    <w:p w:rsidR="00D972F3" w:rsidRPr="00EF4EEF" w:rsidRDefault="00D972F3" w:rsidP="00F11399">
      <w:pPr>
        <w:pStyle w:val="22"/>
        <w:shd w:val="clear" w:color="auto" w:fill="auto"/>
        <w:spacing w:after="0" w:line="240" w:lineRule="auto"/>
        <w:ind w:right="-5"/>
        <w:rPr>
          <w:rStyle w:val="28pt"/>
          <w:rFonts w:ascii="Times New Roman" w:hAnsi="Times New Roman"/>
          <w:sz w:val="28"/>
          <w:szCs w:val="28"/>
          <w:lang w:val="uk-UA"/>
        </w:rPr>
      </w:pPr>
    </w:p>
    <w:p w:rsidR="00D972F3" w:rsidRPr="00EF4EEF" w:rsidRDefault="00D972F3" w:rsidP="00D972F3">
      <w:pPr>
        <w:pStyle w:val="22"/>
        <w:shd w:val="clear" w:color="auto" w:fill="auto"/>
        <w:spacing w:after="0" w:line="240" w:lineRule="auto"/>
        <w:ind w:right="-5"/>
        <w:rPr>
          <w:rStyle w:val="28pt"/>
          <w:rFonts w:ascii="Times New Roman" w:hAnsi="Times New Roman"/>
          <w:sz w:val="28"/>
          <w:szCs w:val="28"/>
          <w:lang w:val="uk-UA"/>
        </w:rPr>
      </w:pPr>
    </w:p>
    <w:p w:rsidR="00D972F3" w:rsidRPr="00885DA7" w:rsidRDefault="003629F8" w:rsidP="00D972F3">
      <w:pPr>
        <w:pStyle w:val="22"/>
        <w:shd w:val="clear" w:color="auto" w:fill="auto"/>
        <w:spacing w:after="0" w:line="240" w:lineRule="auto"/>
        <w:ind w:left="60" w:right="-5"/>
        <w:jc w:val="center"/>
        <w:rPr>
          <w:rStyle w:val="28pt"/>
          <w:rFonts w:asciiTheme="majorHAnsi" w:hAnsiTheme="majorHAnsi"/>
          <w:b/>
          <w:sz w:val="32"/>
          <w:szCs w:val="28"/>
          <w:lang w:val="uk-UA"/>
        </w:rPr>
      </w:pPr>
      <w:r>
        <w:rPr>
          <w:rStyle w:val="28pt"/>
          <w:rFonts w:asciiTheme="majorHAnsi" w:hAnsiTheme="majorHAnsi"/>
          <w:b/>
          <w:sz w:val="32"/>
          <w:szCs w:val="28"/>
          <w:lang w:val="uk-UA"/>
        </w:rPr>
        <w:t>КИЇВ</w:t>
      </w:r>
      <w:r w:rsidR="00F11399">
        <w:rPr>
          <w:rStyle w:val="28pt"/>
          <w:rFonts w:asciiTheme="majorHAnsi" w:hAnsiTheme="majorHAnsi"/>
          <w:b/>
          <w:sz w:val="32"/>
          <w:szCs w:val="28"/>
          <w:lang w:val="uk-UA"/>
        </w:rPr>
        <w:t xml:space="preserve"> 201</w:t>
      </w:r>
      <w:r w:rsidR="00231B48">
        <w:rPr>
          <w:rStyle w:val="28pt"/>
          <w:rFonts w:asciiTheme="majorHAnsi" w:hAnsiTheme="majorHAnsi"/>
          <w:b/>
          <w:sz w:val="32"/>
          <w:szCs w:val="28"/>
          <w:lang w:val="uk-UA"/>
        </w:rPr>
        <w:t>9</w:t>
      </w:r>
    </w:p>
    <w:p w:rsidR="00D972F3" w:rsidRDefault="00D972F3" w:rsidP="00D972F3">
      <w:pPr>
        <w:pStyle w:val="22"/>
        <w:shd w:val="clear" w:color="auto" w:fill="auto"/>
        <w:spacing w:after="0" w:line="240" w:lineRule="auto"/>
        <w:ind w:left="60" w:right="-5"/>
        <w:jc w:val="center"/>
        <w:rPr>
          <w:rStyle w:val="28pt"/>
          <w:rFonts w:ascii="Times New Roman" w:hAnsi="Times New Roman"/>
          <w:sz w:val="28"/>
          <w:szCs w:val="28"/>
          <w:lang w:val="uk-UA"/>
        </w:rPr>
      </w:pPr>
    </w:p>
    <w:p w:rsidR="003629F8" w:rsidRPr="00EF4EEF" w:rsidRDefault="003629F8" w:rsidP="00D972F3">
      <w:pPr>
        <w:pStyle w:val="22"/>
        <w:shd w:val="clear" w:color="auto" w:fill="auto"/>
        <w:spacing w:after="0" w:line="240" w:lineRule="auto"/>
        <w:ind w:left="60" w:right="-5"/>
        <w:jc w:val="center"/>
        <w:rPr>
          <w:rStyle w:val="28pt"/>
          <w:rFonts w:ascii="Times New Roman" w:hAnsi="Times New Roman"/>
          <w:sz w:val="28"/>
          <w:szCs w:val="28"/>
          <w:lang w:val="uk-UA"/>
        </w:rPr>
      </w:pPr>
    </w:p>
    <w:p w:rsidR="00D972F3" w:rsidRPr="00EF4EEF" w:rsidRDefault="00D972F3" w:rsidP="00D972F3">
      <w:pPr>
        <w:pStyle w:val="22"/>
        <w:shd w:val="clear" w:color="auto" w:fill="auto"/>
        <w:spacing w:after="0" w:line="240" w:lineRule="auto"/>
        <w:ind w:left="60" w:right="-5"/>
        <w:rPr>
          <w:rFonts w:ascii="Times New Roman" w:hAnsi="Times New Roman"/>
          <w:sz w:val="28"/>
          <w:szCs w:val="28"/>
          <w:lang w:val="uk-UA"/>
        </w:rPr>
      </w:pPr>
      <w:r w:rsidRPr="00D754BD">
        <w:rPr>
          <w:rStyle w:val="28pt"/>
          <w:rFonts w:ascii="Times New Roman" w:hAnsi="Times New Roman"/>
          <w:sz w:val="28"/>
          <w:szCs w:val="28"/>
          <w:lang w:val="uk-UA"/>
        </w:rPr>
        <w:lastRenderedPageBreak/>
        <w:t>УДК</w:t>
      </w:r>
      <w:r w:rsidRPr="00D754BD">
        <w:rPr>
          <w:rFonts w:ascii="Times New Roman" w:hAnsi="Times New Roman"/>
          <w:sz w:val="28"/>
          <w:szCs w:val="28"/>
          <w:lang w:val="uk-UA"/>
        </w:rPr>
        <w:t xml:space="preserve"> 37</w:t>
      </w:r>
      <w:r w:rsidR="00AD5EFB">
        <w:rPr>
          <w:rFonts w:ascii="Times New Roman" w:hAnsi="Times New Roman"/>
          <w:sz w:val="28"/>
          <w:szCs w:val="28"/>
          <w:lang w:val="uk-UA"/>
        </w:rPr>
        <w:t>: 014</w:t>
      </w:r>
    </w:p>
    <w:p w:rsidR="00D972F3" w:rsidRPr="00EF4EEF" w:rsidRDefault="00D972F3" w:rsidP="00D972F3">
      <w:pPr>
        <w:pStyle w:val="22"/>
        <w:shd w:val="clear" w:color="auto" w:fill="auto"/>
        <w:spacing w:after="0" w:line="240" w:lineRule="auto"/>
        <w:ind w:left="60" w:right="4420"/>
        <w:rPr>
          <w:rFonts w:ascii="Times New Roman" w:hAnsi="Times New Roman"/>
          <w:sz w:val="28"/>
          <w:szCs w:val="28"/>
          <w:lang w:val="uk-UA"/>
        </w:rPr>
      </w:pPr>
      <w:r w:rsidRPr="00006B50">
        <w:rPr>
          <w:rStyle w:val="28pt"/>
          <w:rFonts w:ascii="Times New Roman" w:hAnsi="Times New Roman"/>
          <w:sz w:val="28"/>
          <w:szCs w:val="28"/>
          <w:lang w:val="uk-UA"/>
        </w:rPr>
        <w:t>ББК</w:t>
      </w:r>
      <w:r w:rsidR="00AD5EFB">
        <w:rPr>
          <w:rFonts w:ascii="Times New Roman" w:hAnsi="Times New Roman"/>
          <w:sz w:val="28"/>
          <w:szCs w:val="28"/>
          <w:lang w:val="uk-UA"/>
        </w:rPr>
        <w:t xml:space="preserve"> 74.58</w:t>
      </w:r>
      <w:r w:rsidRPr="00006B50">
        <w:rPr>
          <w:rFonts w:ascii="Times New Roman" w:hAnsi="Times New Roman"/>
          <w:sz w:val="28"/>
          <w:szCs w:val="28"/>
          <w:lang w:val="uk-UA"/>
        </w:rPr>
        <w:t xml:space="preserve"> </w:t>
      </w:r>
      <w:r w:rsidRPr="00006B50">
        <w:rPr>
          <w:rStyle w:val="28"/>
          <w:rFonts w:ascii="Times New Roman" w:hAnsi="Times New Roman"/>
          <w:sz w:val="28"/>
          <w:szCs w:val="28"/>
          <w:lang w:val="uk-UA"/>
        </w:rPr>
        <w:t>М</w:t>
      </w:r>
      <w:r w:rsidRPr="00006B50">
        <w:rPr>
          <w:rFonts w:ascii="Times New Roman" w:hAnsi="Times New Roman"/>
          <w:sz w:val="28"/>
          <w:szCs w:val="28"/>
          <w:lang w:val="uk-UA"/>
        </w:rPr>
        <w:t xml:space="preserve"> 54</w:t>
      </w:r>
    </w:p>
    <w:p w:rsidR="00D972F3" w:rsidRPr="00EF4EEF" w:rsidRDefault="00D972F3" w:rsidP="00D972F3">
      <w:pPr>
        <w:pStyle w:val="22"/>
        <w:shd w:val="clear" w:color="auto" w:fill="auto"/>
        <w:spacing w:after="0" w:line="240" w:lineRule="auto"/>
        <w:ind w:left="60" w:right="4420"/>
        <w:rPr>
          <w:rFonts w:ascii="Times New Roman" w:hAnsi="Times New Roman"/>
          <w:sz w:val="22"/>
          <w:lang w:val="uk-UA"/>
        </w:rPr>
      </w:pPr>
    </w:p>
    <w:p w:rsidR="00D972F3" w:rsidRPr="00EF4EEF" w:rsidRDefault="00D972F3" w:rsidP="00D972F3">
      <w:pPr>
        <w:pStyle w:val="22"/>
        <w:shd w:val="clear" w:color="auto" w:fill="auto"/>
        <w:spacing w:after="0" w:line="240" w:lineRule="auto"/>
        <w:ind w:left="60" w:right="4420"/>
        <w:rPr>
          <w:rFonts w:ascii="Times New Roman" w:hAnsi="Times New Roman"/>
          <w:sz w:val="22"/>
          <w:lang w:val="uk-UA"/>
        </w:rPr>
      </w:pPr>
    </w:p>
    <w:p w:rsidR="00D972F3" w:rsidRPr="00EF4EEF" w:rsidRDefault="00D972F3" w:rsidP="00D972F3">
      <w:pPr>
        <w:pStyle w:val="22"/>
        <w:shd w:val="clear" w:color="auto" w:fill="auto"/>
        <w:spacing w:after="0" w:line="240" w:lineRule="auto"/>
        <w:ind w:left="60" w:right="4420"/>
        <w:rPr>
          <w:rFonts w:ascii="Times New Roman" w:hAnsi="Times New Roman"/>
          <w:sz w:val="22"/>
          <w:lang w:val="uk-UA"/>
        </w:rPr>
      </w:pPr>
    </w:p>
    <w:p w:rsidR="00D972F3" w:rsidRPr="00EF4EEF" w:rsidRDefault="00D972F3" w:rsidP="00D972F3">
      <w:pPr>
        <w:pStyle w:val="22"/>
        <w:shd w:val="clear" w:color="auto" w:fill="auto"/>
        <w:spacing w:after="0" w:line="240" w:lineRule="auto"/>
        <w:ind w:left="60" w:right="4420"/>
        <w:rPr>
          <w:rFonts w:ascii="Times New Roman" w:hAnsi="Times New Roman"/>
          <w:sz w:val="22"/>
          <w:lang w:val="uk-UA"/>
        </w:rPr>
      </w:pPr>
    </w:p>
    <w:p w:rsidR="00D972F3" w:rsidRPr="00006B50" w:rsidRDefault="00D972F3" w:rsidP="00D972F3">
      <w:pPr>
        <w:pStyle w:val="22"/>
        <w:shd w:val="clear" w:color="auto" w:fill="auto"/>
        <w:spacing w:after="0" w:line="240" w:lineRule="auto"/>
        <w:ind w:left="60" w:right="4420"/>
        <w:rPr>
          <w:rFonts w:ascii="Times New Roman" w:hAnsi="Times New Roman"/>
          <w:sz w:val="22"/>
          <w:lang w:val="uk-UA"/>
        </w:rPr>
      </w:pPr>
    </w:p>
    <w:p w:rsidR="00D972F3" w:rsidRPr="00006B50" w:rsidRDefault="00D972F3" w:rsidP="00D972F3">
      <w:pPr>
        <w:pStyle w:val="32"/>
        <w:shd w:val="clear" w:color="auto" w:fill="auto"/>
        <w:spacing w:before="0" w:line="240" w:lineRule="auto"/>
        <w:ind w:left="520" w:firstLine="0"/>
        <w:rPr>
          <w:rFonts w:ascii="Times New Roman" w:hAnsi="Times New Roman"/>
          <w:sz w:val="28"/>
          <w:lang w:val="uk-UA" w:eastAsia="uk-UA"/>
        </w:rPr>
      </w:pPr>
    </w:p>
    <w:p w:rsidR="00D972F3" w:rsidRPr="00006B50" w:rsidRDefault="00D972F3" w:rsidP="00D972F3">
      <w:pPr>
        <w:pStyle w:val="32"/>
        <w:shd w:val="clear" w:color="auto" w:fill="auto"/>
        <w:spacing w:before="0" w:line="240" w:lineRule="auto"/>
        <w:ind w:left="520" w:firstLine="0"/>
        <w:rPr>
          <w:rFonts w:ascii="Times New Roman" w:hAnsi="Times New Roman"/>
          <w:sz w:val="28"/>
          <w:lang w:val="uk-UA" w:eastAsia="uk-UA"/>
        </w:rPr>
      </w:pPr>
    </w:p>
    <w:p w:rsidR="00D972F3" w:rsidRPr="00AF3BD8" w:rsidRDefault="00D972F3" w:rsidP="00D972F3">
      <w:pPr>
        <w:pStyle w:val="22"/>
        <w:shd w:val="clear" w:color="auto" w:fill="auto"/>
        <w:spacing w:after="0" w:line="360" w:lineRule="auto"/>
        <w:ind w:left="60" w:right="-5"/>
        <w:jc w:val="both"/>
        <w:rPr>
          <w:rFonts w:ascii="Bodoni MT Condensed" w:hAnsi="Bodoni MT Condensed"/>
          <w:sz w:val="28"/>
          <w:szCs w:val="28"/>
          <w:lang w:val="uk-UA"/>
        </w:rPr>
      </w:pPr>
      <w:r w:rsidRPr="00AF3BD8">
        <w:rPr>
          <w:rStyle w:val="381"/>
          <w:rFonts w:ascii="Times New Roman" w:hAnsi="Times New Roman"/>
          <w:sz w:val="28"/>
          <w:lang w:val="uk-UA"/>
        </w:rPr>
        <w:t>М 54</w:t>
      </w:r>
      <w:r w:rsidRPr="00AF3BD8">
        <w:rPr>
          <w:rFonts w:ascii="Times New Roman" w:hAnsi="Times New Roman"/>
          <w:sz w:val="28"/>
          <w:lang w:val="uk-UA"/>
        </w:rPr>
        <w:t xml:space="preserve"> </w:t>
      </w:r>
      <w:r w:rsidR="00AD5EFB" w:rsidRPr="00AF3BD8">
        <w:rPr>
          <w:rFonts w:ascii="Times New Roman" w:hAnsi="Times New Roman"/>
          <w:sz w:val="28"/>
          <w:szCs w:val="28"/>
          <w:lang w:val="uk-UA"/>
        </w:rPr>
        <w:t>Курсова робота</w:t>
      </w:r>
      <w:r w:rsidRPr="00AF3BD8">
        <w:rPr>
          <w:rFonts w:ascii="Times New Roman" w:hAnsi="Times New Roman"/>
          <w:sz w:val="28"/>
          <w:szCs w:val="28"/>
          <w:lang w:val="uk-UA"/>
        </w:rPr>
        <w:t>: підгото</w:t>
      </w:r>
      <w:r w:rsidR="00AD5EFB" w:rsidRPr="00AF3BD8">
        <w:rPr>
          <w:rFonts w:ascii="Times New Roman" w:hAnsi="Times New Roman"/>
          <w:sz w:val="28"/>
          <w:szCs w:val="28"/>
          <w:lang w:val="uk-UA"/>
        </w:rPr>
        <w:t>вка, написання, оформлення та</w:t>
      </w:r>
      <w:r w:rsidRPr="00AF3BD8">
        <w:rPr>
          <w:rFonts w:ascii="Times New Roman" w:hAnsi="Times New Roman"/>
          <w:sz w:val="28"/>
          <w:szCs w:val="28"/>
          <w:lang w:val="uk-UA"/>
        </w:rPr>
        <w:t xml:space="preserve"> захист: методичні</w:t>
      </w:r>
      <w:r w:rsidRPr="00AF3BD8">
        <w:rPr>
          <w:rFonts w:ascii="Times New Roman" w:hAnsi="Times New Roman"/>
          <w:sz w:val="28"/>
          <w:lang w:val="uk-UA" w:eastAsia="uk-UA"/>
        </w:rPr>
        <w:t xml:space="preserve"> рекомендації для студентів </w:t>
      </w:r>
      <w:r w:rsidR="00231B48" w:rsidRPr="00AF3BD8">
        <w:rPr>
          <w:rFonts w:ascii="Times New Roman" w:hAnsi="Times New Roman"/>
          <w:sz w:val="28"/>
          <w:lang w:val="uk-UA" w:eastAsia="uk-UA"/>
        </w:rPr>
        <w:t>ЗВО</w:t>
      </w:r>
      <w:r w:rsidR="00AD5EFB" w:rsidRPr="00AF3BD8">
        <w:rPr>
          <w:rFonts w:ascii="Times New Roman" w:hAnsi="Times New Roman"/>
          <w:sz w:val="28"/>
          <w:lang w:val="uk-UA" w:eastAsia="uk-UA"/>
        </w:rPr>
        <w:t xml:space="preserve"> спеціальності «Професійна</w:t>
      </w:r>
      <w:r w:rsidRPr="00AF3BD8">
        <w:rPr>
          <w:rFonts w:ascii="Times New Roman" w:hAnsi="Times New Roman"/>
          <w:sz w:val="28"/>
          <w:lang w:val="uk-UA" w:eastAsia="uk-UA"/>
        </w:rPr>
        <w:t xml:space="preserve"> освіта»</w:t>
      </w:r>
      <w:r w:rsidR="00AD5EFB" w:rsidRPr="00AF3BD8">
        <w:rPr>
          <w:rFonts w:ascii="Times New Roman" w:hAnsi="Times New Roman"/>
          <w:sz w:val="28"/>
          <w:lang w:val="uk-UA" w:eastAsia="uk-UA"/>
        </w:rPr>
        <w:t>.</w:t>
      </w:r>
      <w:r w:rsidRPr="00AF3BD8">
        <w:rPr>
          <w:rFonts w:ascii="Times New Roman" w:hAnsi="Times New Roman"/>
          <w:sz w:val="28"/>
          <w:lang w:val="uk-UA" w:eastAsia="uk-UA"/>
        </w:rPr>
        <w:t xml:space="preserve"> </w:t>
      </w:r>
      <w:r w:rsidR="00AD5EFB" w:rsidRPr="00AF3BD8">
        <w:rPr>
          <w:rFonts w:ascii="Times New Roman" w:hAnsi="Times New Roman"/>
          <w:sz w:val="28"/>
          <w:lang w:val="uk-UA" w:eastAsia="uk-UA"/>
        </w:rPr>
        <w:t xml:space="preserve"> Київ</w:t>
      </w:r>
      <w:r w:rsidR="00B17D2F" w:rsidRPr="00AF3BD8">
        <w:rPr>
          <w:rFonts w:ascii="Times New Roman" w:hAnsi="Times New Roman"/>
          <w:sz w:val="28"/>
          <w:lang w:val="uk-UA" w:eastAsia="uk-UA"/>
        </w:rPr>
        <w:t xml:space="preserve">: </w:t>
      </w:r>
      <w:r w:rsidR="00AD5EFB" w:rsidRPr="00AF3BD8">
        <w:rPr>
          <w:rFonts w:ascii="Times New Roman" w:hAnsi="Times New Roman"/>
          <w:sz w:val="28"/>
          <w:lang w:val="uk-UA" w:eastAsia="uk-UA"/>
        </w:rPr>
        <w:t>НУБіП України</w:t>
      </w:r>
      <w:r w:rsidR="00F11399" w:rsidRPr="00AF3BD8">
        <w:rPr>
          <w:rFonts w:ascii="Times New Roman" w:hAnsi="Times New Roman"/>
          <w:sz w:val="28"/>
          <w:lang w:val="uk-UA" w:eastAsia="uk-UA"/>
        </w:rPr>
        <w:t>, 201</w:t>
      </w:r>
      <w:r w:rsidR="00B17D2F" w:rsidRPr="00AF3BD8">
        <w:rPr>
          <w:rFonts w:ascii="Times New Roman" w:hAnsi="Times New Roman"/>
          <w:sz w:val="28"/>
          <w:lang w:val="uk-UA" w:eastAsia="uk-UA"/>
        </w:rPr>
        <w:t>9</w:t>
      </w:r>
      <w:r w:rsidR="009C2854">
        <w:rPr>
          <w:rFonts w:ascii="Times New Roman" w:hAnsi="Times New Roman"/>
          <w:sz w:val="28"/>
          <w:lang w:val="uk-UA" w:eastAsia="uk-UA"/>
        </w:rPr>
        <w:t>. –  40</w:t>
      </w:r>
      <w:bookmarkStart w:id="0" w:name="_GoBack"/>
      <w:bookmarkEnd w:id="0"/>
      <w:r w:rsidRPr="00AF3BD8">
        <w:rPr>
          <w:rFonts w:ascii="Times New Roman" w:hAnsi="Times New Roman"/>
          <w:sz w:val="28"/>
          <w:lang w:val="uk-UA" w:eastAsia="uk-UA"/>
        </w:rPr>
        <w:t>с.</w:t>
      </w:r>
    </w:p>
    <w:p w:rsidR="00D972F3" w:rsidRPr="00006B50" w:rsidRDefault="00D972F3" w:rsidP="00D972F3">
      <w:pPr>
        <w:pStyle w:val="32"/>
        <w:shd w:val="clear" w:color="auto" w:fill="auto"/>
        <w:spacing w:before="0" w:line="240" w:lineRule="auto"/>
        <w:ind w:left="520" w:firstLine="0"/>
        <w:rPr>
          <w:rFonts w:ascii="Times New Roman" w:hAnsi="Times New Roman"/>
          <w:sz w:val="28"/>
          <w:lang w:val="uk-UA" w:eastAsia="uk-UA"/>
        </w:rPr>
      </w:pPr>
    </w:p>
    <w:p w:rsidR="00AD5EFB" w:rsidRDefault="00AD5EFB" w:rsidP="00AD5EFB">
      <w:pPr>
        <w:pStyle w:val="32"/>
        <w:shd w:val="clear" w:color="auto" w:fill="auto"/>
        <w:spacing w:before="0" w:line="240" w:lineRule="auto"/>
        <w:ind w:firstLine="0"/>
        <w:rPr>
          <w:rFonts w:ascii="Times New Roman" w:hAnsi="Times New Roman"/>
          <w:b/>
          <w:sz w:val="28"/>
          <w:lang w:val="uk-UA"/>
        </w:rPr>
      </w:pPr>
      <w:r>
        <w:rPr>
          <w:rFonts w:ascii="Times New Roman" w:hAnsi="Times New Roman"/>
          <w:b/>
          <w:sz w:val="28"/>
          <w:lang w:val="uk-UA"/>
        </w:rPr>
        <w:t xml:space="preserve">       Укладач</w:t>
      </w:r>
      <w:r w:rsidR="00D972F3" w:rsidRPr="00D972F3">
        <w:rPr>
          <w:rFonts w:ascii="Times New Roman" w:hAnsi="Times New Roman"/>
          <w:b/>
          <w:sz w:val="28"/>
          <w:lang w:val="uk-UA"/>
        </w:rPr>
        <w:t>:</w:t>
      </w:r>
      <w:r w:rsidR="005F2F89">
        <w:rPr>
          <w:rFonts w:ascii="Times New Roman" w:hAnsi="Times New Roman"/>
          <w:b/>
          <w:sz w:val="28"/>
          <w:lang w:val="uk-UA"/>
        </w:rPr>
        <w:t xml:space="preserve"> </w:t>
      </w:r>
    </w:p>
    <w:p w:rsidR="00D972F3" w:rsidRPr="00D831AF" w:rsidRDefault="001D28EB" w:rsidP="00AF3BD8">
      <w:pPr>
        <w:pStyle w:val="32"/>
        <w:shd w:val="clear" w:color="auto" w:fill="auto"/>
        <w:spacing w:before="0" w:line="240" w:lineRule="auto"/>
        <w:ind w:firstLine="0"/>
        <w:jc w:val="both"/>
        <w:rPr>
          <w:rFonts w:ascii="Times New Roman" w:hAnsi="Times New Roman"/>
          <w:sz w:val="28"/>
          <w:lang w:val="uk-UA" w:eastAsia="uk-UA"/>
        </w:rPr>
      </w:pPr>
      <w:r w:rsidRPr="00AD5EFB">
        <w:rPr>
          <w:rFonts w:ascii="Times New Roman" w:hAnsi="Times New Roman"/>
          <w:b/>
          <w:sz w:val="28"/>
          <w:lang w:val="uk-UA"/>
        </w:rPr>
        <w:t>Саф’ян К.Ю</w:t>
      </w:r>
      <w:r w:rsidR="00AD5EFB">
        <w:rPr>
          <w:rFonts w:ascii="Times New Roman" w:hAnsi="Times New Roman"/>
          <w:b/>
          <w:sz w:val="28"/>
          <w:lang w:val="uk-UA" w:eastAsia="uk-UA"/>
        </w:rPr>
        <w:t>.</w:t>
      </w:r>
      <w:r>
        <w:rPr>
          <w:rFonts w:ascii="Times New Roman" w:hAnsi="Times New Roman"/>
          <w:sz w:val="28"/>
          <w:lang w:val="uk-UA" w:eastAsia="uk-UA"/>
        </w:rPr>
        <w:t xml:space="preserve"> – кандидат педагогічних наук, доцент кафедри педагогіки Національного університету біоресурсів і природокористування України.</w:t>
      </w:r>
    </w:p>
    <w:p w:rsidR="00D972F3" w:rsidRDefault="00D972F3" w:rsidP="00D972F3">
      <w:pPr>
        <w:pStyle w:val="a4"/>
        <w:shd w:val="clear" w:color="auto" w:fill="auto"/>
        <w:spacing w:before="0" w:line="240" w:lineRule="auto"/>
        <w:ind w:left="520" w:firstLine="0"/>
        <w:jc w:val="both"/>
        <w:rPr>
          <w:rFonts w:ascii="Times New Roman" w:hAnsi="Times New Roman"/>
          <w:b/>
          <w:sz w:val="28"/>
          <w:lang w:val="uk-UA" w:eastAsia="uk-UA"/>
        </w:rPr>
      </w:pPr>
    </w:p>
    <w:p w:rsidR="00D972F3" w:rsidRDefault="00AD5EFB" w:rsidP="00D972F3">
      <w:pPr>
        <w:pStyle w:val="a4"/>
        <w:shd w:val="clear" w:color="auto" w:fill="auto"/>
        <w:spacing w:before="0" w:line="240" w:lineRule="auto"/>
        <w:ind w:left="520" w:firstLine="0"/>
        <w:jc w:val="both"/>
        <w:rPr>
          <w:rFonts w:ascii="Times New Roman" w:hAnsi="Times New Roman"/>
          <w:b/>
          <w:sz w:val="28"/>
          <w:lang w:val="uk-UA" w:eastAsia="uk-UA"/>
        </w:rPr>
      </w:pPr>
      <w:r>
        <w:rPr>
          <w:rFonts w:ascii="Times New Roman" w:hAnsi="Times New Roman"/>
          <w:b/>
          <w:sz w:val="28"/>
          <w:lang w:val="uk-UA" w:eastAsia="uk-UA"/>
        </w:rPr>
        <w:t>Рецензент</w:t>
      </w:r>
      <w:r w:rsidR="00D972F3" w:rsidRPr="00D972F3">
        <w:rPr>
          <w:rFonts w:ascii="Times New Roman" w:hAnsi="Times New Roman"/>
          <w:b/>
          <w:sz w:val="28"/>
          <w:lang w:val="uk-UA" w:eastAsia="uk-UA"/>
        </w:rPr>
        <w:t xml:space="preserve">: </w:t>
      </w:r>
    </w:p>
    <w:p w:rsidR="00D972F3" w:rsidRPr="00496785" w:rsidRDefault="00CE3EE5" w:rsidP="00D972F3">
      <w:pPr>
        <w:pStyle w:val="a4"/>
        <w:shd w:val="clear" w:color="auto" w:fill="auto"/>
        <w:spacing w:before="0" w:line="240" w:lineRule="auto"/>
        <w:ind w:firstLine="0"/>
        <w:jc w:val="both"/>
        <w:rPr>
          <w:rFonts w:ascii="Times New Roman" w:hAnsi="Times New Roman"/>
          <w:sz w:val="28"/>
          <w:lang w:val="uk-UA" w:eastAsia="uk-UA"/>
        </w:rPr>
      </w:pPr>
      <w:r>
        <w:rPr>
          <w:rFonts w:ascii="Times New Roman" w:hAnsi="Times New Roman"/>
          <w:b/>
          <w:sz w:val="28"/>
          <w:lang w:val="uk-UA"/>
        </w:rPr>
        <w:t>Савченко Л.О.</w:t>
      </w:r>
      <w:r w:rsidR="00D754BD">
        <w:rPr>
          <w:rFonts w:ascii="Times New Roman" w:hAnsi="Times New Roman"/>
          <w:sz w:val="28"/>
          <w:lang w:val="uk-UA"/>
        </w:rPr>
        <w:t xml:space="preserve"> – доктор</w:t>
      </w:r>
      <w:r>
        <w:rPr>
          <w:rFonts w:ascii="Times New Roman" w:hAnsi="Times New Roman"/>
          <w:sz w:val="28"/>
          <w:lang w:val="uk-UA"/>
        </w:rPr>
        <w:t xml:space="preserve"> педагогічних наук, професор, завідувач кафедри педагогіки та методики технологічної освіти Криворізького державного педагогічного університету.</w:t>
      </w:r>
    </w:p>
    <w:p w:rsidR="00D972F3" w:rsidRPr="00496785" w:rsidRDefault="00D972F3" w:rsidP="00D972F3">
      <w:pPr>
        <w:pStyle w:val="a4"/>
        <w:shd w:val="clear" w:color="auto" w:fill="auto"/>
        <w:spacing w:before="0" w:line="240" w:lineRule="auto"/>
        <w:ind w:left="520" w:firstLine="0"/>
        <w:rPr>
          <w:rFonts w:ascii="Times New Roman" w:hAnsi="Times New Roman"/>
          <w:sz w:val="28"/>
          <w:lang w:val="uk-UA" w:eastAsia="uk-UA"/>
        </w:rPr>
      </w:pPr>
    </w:p>
    <w:p w:rsidR="00D972F3" w:rsidRPr="00496785" w:rsidRDefault="00D972F3" w:rsidP="00D972F3">
      <w:pPr>
        <w:pStyle w:val="a4"/>
        <w:shd w:val="clear" w:color="auto" w:fill="auto"/>
        <w:spacing w:before="0" w:line="240" w:lineRule="auto"/>
        <w:ind w:left="520" w:firstLine="0"/>
        <w:rPr>
          <w:rFonts w:ascii="Times New Roman" w:hAnsi="Times New Roman"/>
          <w:b/>
          <w:sz w:val="28"/>
          <w:lang w:val="uk-UA" w:eastAsia="uk-UA"/>
        </w:rPr>
      </w:pPr>
    </w:p>
    <w:p w:rsidR="00D972F3" w:rsidRPr="00496785" w:rsidRDefault="00D972F3" w:rsidP="00D972F3">
      <w:pPr>
        <w:pStyle w:val="a4"/>
        <w:shd w:val="clear" w:color="auto" w:fill="auto"/>
        <w:spacing w:before="0" w:line="240" w:lineRule="auto"/>
        <w:ind w:left="520" w:firstLine="0"/>
        <w:rPr>
          <w:rFonts w:ascii="Times New Roman" w:hAnsi="Times New Roman"/>
          <w:b/>
          <w:sz w:val="28"/>
          <w:lang w:val="uk-UA" w:eastAsia="uk-UA"/>
        </w:rPr>
      </w:pPr>
    </w:p>
    <w:p w:rsidR="00CE3EE5" w:rsidRDefault="002640AC" w:rsidP="00CE3EE5">
      <w:pPr>
        <w:pStyle w:val="32"/>
        <w:shd w:val="clear" w:color="auto" w:fill="auto"/>
        <w:spacing w:before="0" w:line="240" w:lineRule="auto"/>
        <w:ind w:left="62" w:right="23" w:firstLine="680"/>
        <w:jc w:val="both"/>
        <w:rPr>
          <w:rFonts w:ascii="Times New Roman" w:hAnsi="Times New Roman" w:cs="Times New Roman"/>
          <w:sz w:val="28"/>
          <w:szCs w:val="28"/>
          <w:lang w:val="uk-UA"/>
        </w:rPr>
      </w:pPr>
      <w:r w:rsidRPr="002640AC">
        <w:rPr>
          <w:rFonts w:ascii="Times New Roman" w:hAnsi="Times New Roman" w:cs="Times New Roman"/>
          <w:sz w:val="28"/>
          <w:szCs w:val="28"/>
          <w:lang w:val="uk-UA"/>
        </w:rPr>
        <w:t xml:space="preserve">У </w:t>
      </w:r>
      <w:r>
        <w:rPr>
          <w:rFonts w:ascii="Times New Roman" w:hAnsi="Times New Roman" w:cs="Times New Roman"/>
          <w:sz w:val="28"/>
          <w:szCs w:val="28"/>
          <w:lang w:val="uk-UA"/>
        </w:rPr>
        <w:t>методичних рекомендаціях</w:t>
      </w:r>
      <w:r w:rsidRPr="002640AC">
        <w:rPr>
          <w:rFonts w:ascii="Times New Roman" w:hAnsi="Times New Roman" w:cs="Times New Roman"/>
          <w:sz w:val="28"/>
          <w:szCs w:val="28"/>
          <w:lang w:val="uk-UA"/>
        </w:rPr>
        <w:t xml:space="preserve"> розкриваються основи методології</w:t>
      </w:r>
      <w:r w:rsidR="00C618E1">
        <w:rPr>
          <w:rFonts w:ascii="Times New Roman" w:hAnsi="Times New Roman" w:cs="Times New Roman"/>
          <w:sz w:val="28"/>
          <w:szCs w:val="28"/>
          <w:lang w:val="uk-UA"/>
        </w:rPr>
        <w:t>,</w:t>
      </w:r>
      <w:r w:rsidRPr="002640AC">
        <w:rPr>
          <w:rFonts w:ascii="Times New Roman" w:hAnsi="Times New Roman" w:cs="Times New Roman"/>
          <w:sz w:val="28"/>
          <w:szCs w:val="28"/>
          <w:lang w:val="uk-UA"/>
        </w:rPr>
        <w:t xml:space="preserve"> </w:t>
      </w:r>
      <w:r w:rsidR="00C618E1">
        <w:rPr>
          <w:rFonts w:ascii="Times New Roman" w:hAnsi="Times New Roman" w:cs="Times New Roman"/>
          <w:sz w:val="28"/>
          <w:szCs w:val="28"/>
          <w:lang w:val="uk-UA"/>
        </w:rPr>
        <w:t xml:space="preserve">методики написання, </w:t>
      </w:r>
      <w:r w:rsidRPr="002640AC">
        <w:rPr>
          <w:rFonts w:ascii="Times New Roman" w:hAnsi="Times New Roman" w:cs="Times New Roman"/>
          <w:sz w:val="28"/>
          <w:szCs w:val="28"/>
          <w:lang w:val="uk-UA"/>
        </w:rPr>
        <w:t xml:space="preserve">оформлення </w:t>
      </w:r>
      <w:r w:rsidR="00C618E1">
        <w:rPr>
          <w:rFonts w:ascii="Times New Roman" w:hAnsi="Times New Roman" w:cs="Times New Roman"/>
          <w:sz w:val="28"/>
          <w:szCs w:val="28"/>
          <w:lang w:val="uk-UA"/>
        </w:rPr>
        <w:t>та за</w:t>
      </w:r>
      <w:r w:rsidR="00CE3EE5">
        <w:rPr>
          <w:rFonts w:ascii="Times New Roman" w:hAnsi="Times New Roman" w:cs="Times New Roman"/>
          <w:sz w:val="28"/>
          <w:szCs w:val="28"/>
          <w:lang w:val="uk-UA"/>
        </w:rPr>
        <w:t>хисту курсових робіт студентів</w:t>
      </w:r>
      <w:r w:rsidR="00CE3EE5" w:rsidRPr="00CE3EE5">
        <w:rPr>
          <w:rFonts w:ascii="Times New Roman" w:hAnsi="Times New Roman" w:cs="Times New Roman"/>
          <w:sz w:val="28"/>
          <w:szCs w:val="28"/>
          <w:lang w:val="uk-UA"/>
        </w:rPr>
        <w:t>, в основу якої покладено вимоги нормативних документів (державних стандартів) щодо оформлення складових частин роботи, а також використано рекомендації, що містяться в різних довідкових матеріалах</w:t>
      </w:r>
    </w:p>
    <w:p w:rsidR="00D972F3" w:rsidRDefault="002640AC" w:rsidP="00C618E1">
      <w:pPr>
        <w:pStyle w:val="32"/>
        <w:shd w:val="clear" w:color="auto" w:fill="auto"/>
        <w:spacing w:before="0" w:line="240" w:lineRule="auto"/>
        <w:ind w:left="62" w:right="23" w:firstLine="680"/>
        <w:jc w:val="both"/>
        <w:rPr>
          <w:rFonts w:ascii="Times New Roman" w:hAnsi="Times New Roman"/>
          <w:sz w:val="28"/>
          <w:lang w:val="uk-UA" w:eastAsia="uk-UA"/>
        </w:rPr>
      </w:pPr>
      <w:r w:rsidRPr="002640AC">
        <w:rPr>
          <w:rFonts w:ascii="Times New Roman" w:hAnsi="Times New Roman" w:cs="Times New Roman"/>
          <w:sz w:val="28"/>
          <w:szCs w:val="28"/>
          <w:lang w:val="uk-UA"/>
        </w:rPr>
        <w:t xml:space="preserve">Методичні </w:t>
      </w:r>
      <w:r w:rsidR="00C618E1">
        <w:rPr>
          <w:rFonts w:ascii="Times New Roman" w:hAnsi="Times New Roman" w:cs="Times New Roman"/>
          <w:sz w:val="28"/>
          <w:szCs w:val="28"/>
          <w:lang w:val="uk-UA"/>
        </w:rPr>
        <w:t xml:space="preserve">рекомендації </w:t>
      </w:r>
      <w:r w:rsidRPr="002640AC">
        <w:rPr>
          <w:rFonts w:ascii="Times New Roman" w:hAnsi="Times New Roman" w:cs="Times New Roman"/>
          <w:sz w:val="28"/>
          <w:szCs w:val="28"/>
          <w:lang w:val="uk-UA"/>
        </w:rPr>
        <w:t xml:space="preserve"> призначені </w:t>
      </w:r>
      <w:r w:rsidR="00C618E1">
        <w:rPr>
          <w:rFonts w:ascii="Times New Roman" w:hAnsi="Times New Roman" w:cs="Times New Roman"/>
          <w:sz w:val="28"/>
          <w:szCs w:val="28"/>
          <w:lang w:val="uk-UA"/>
        </w:rPr>
        <w:t>студентам</w:t>
      </w:r>
      <w:r w:rsidRPr="002640AC">
        <w:rPr>
          <w:rFonts w:ascii="Times New Roman" w:hAnsi="Times New Roman" w:cs="Times New Roman"/>
          <w:sz w:val="28"/>
          <w:szCs w:val="28"/>
          <w:lang w:val="uk-UA"/>
        </w:rPr>
        <w:t xml:space="preserve">, які працюють над </w:t>
      </w:r>
      <w:r w:rsidR="00C618E1">
        <w:rPr>
          <w:rFonts w:ascii="Times New Roman" w:hAnsi="Times New Roman" w:cs="Times New Roman"/>
          <w:sz w:val="28"/>
          <w:szCs w:val="28"/>
          <w:lang w:val="uk-UA"/>
        </w:rPr>
        <w:t>науково-дослідною роботою</w:t>
      </w:r>
      <w:r w:rsidRPr="002640AC">
        <w:rPr>
          <w:rFonts w:ascii="Times New Roman" w:hAnsi="Times New Roman" w:cs="Times New Roman"/>
          <w:sz w:val="28"/>
          <w:szCs w:val="28"/>
          <w:lang w:val="uk-UA"/>
        </w:rPr>
        <w:t>, та їхнім науковим керівникам</w:t>
      </w:r>
      <w:r w:rsidR="00C618E1">
        <w:rPr>
          <w:rFonts w:ascii="Times New Roman" w:hAnsi="Times New Roman" w:cs="Times New Roman"/>
          <w:sz w:val="28"/>
          <w:szCs w:val="28"/>
          <w:lang w:val="uk-UA"/>
        </w:rPr>
        <w:t xml:space="preserve">. </w:t>
      </w:r>
    </w:p>
    <w:p w:rsidR="00006B50" w:rsidRDefault="00006B50" w:rsidP="00D972F3">
      <w:pPr>
        <w:pStyle w:val="410"/>
        <w:shd w:val="clear" w:color="auto" w:fill="auto"/>
        <w:spacing w:before="0" w:after="0" w:line="240" w:lineRule="auto"/>
        <w:ind w:left="520" w:right="20" w:firstLine="400"/>
        <w:rPr>
          <w:rFonts w:ascii="Times New Roman" w:hAnsi="Times New Roman"/>
          <w:sz w:val="28"/>
          <w:lang w:val="uk-UA" w:eastAsia="uk-UA"/>
        </w:rPr>
      </w:pPr>
    </w:p>
    <w:p w:rsidR="00006B50" w:rsidRPr="00006B50" w:rsidRDefault="00006B50" w:rsidP="00D972F3">
      <w:pPr>
        <w:pStyle w:val="410"/>
        <w:shd w:val="clear" w:color="auto" w:fill="auto"/>
        <w:spacing w:before="0" w:after="0" w:line="240" w:lineRule="auto"/>
        <w:ind w:left="520" w:right="20" w:firstLine="400"/>
        <w:rPr>
          <w:rFonts w:ascii="Times New Roman" w:hAnsi="Times New Roman"/>
          <w:sz w:val="28"/>
          <w:lang w:val="uk-UA" w:eastAsia="uk-UA"/>
        </w:rPr>
      </w:pPr>
    </w:p>
    <w:p w:rsidR="00D972F3" w:rsidRPr="00EF4EEF" w:rsidRDefault="00D972F3" w:rsidP="00D972F3">
      <w:pPr>
        <w:pStyle w:val="410"/>
        <w:shd w:val="clear" w:color="auto" w:fill="auto"/>
        <w:spacing w:before="0" w:after="0" w:line="240" w:lineRule="auto"/>
        <w:ind w:left="520" w:right="20" w:firstLine="400"/>
        <w:rPr>
          <w:rFonts w:ascii="Times New Roman" w:hAnsi="Times New Roman"/>
          <w:sz w:val="28"/>
          <w:lang w:val="uk-UA" w:eastAsia="uk-UA"/>
        </w:rPr>
      </w:pPr>
    </w:p>
    <w:p w:rsidR="00D972F3" w:rsidRPr="00D972F3" w:rsidRDefault="00D972F3" w:rsidP="00D972F3">
      <w:pPr>
        <w:pStyle w:val="410"/>
        <w:shd w:val="clear" w:color="auto" w:fill="auto"/>
        <w:spacing w:before="0" w:after="0" w:line="240" w:lineRule="auto"/>
        <w:ind w:right="20"/>
        <w:rPr>
          <w:rFonts w:ascii="Times New Roman" w:hAnsi="Times New Roman"/>
          <w:sz w:val="28"/>
          <w:lang w:val="uk-UA" w:eastAsia="uk-UA"/>
        </w:rPr>
      </w:pPr>
    </w:p>
    <w:p w:rsidR="00D972F3" w:rsidRDefault="00D972F3" w:rsidP="00D972F3">
      <w:pPr>
        <w:jc w:val="center"/>
        <w:rPr>
          <w:b/>
          <w:sz w:val="28"/>
          <w:szCs w:val="28"/>
          <w:lang w:val="uk-UA"/>
        </w:rPr>
      </w:pPr>
      <w:r w:rsidRPr="00EF4EEF">
        <w:rPr>
          <w:i/>
          <w:sz w:val="28"/>
          <w:lang w:eastAsia="uk-UA"/>
        </w:rPr>
        <w:br w:type="page"/>
      </w:r>
    </w:p>
    <w:p w:rsidR="00A320BB" w:rsidRPr="00425E6F" w:rsidRDefault="00A320BB" w:rsidP="00A320BB">
      <w:pPr>
        <w:jc w:val="center"/>
        <w:rPr>
          <w:b/>
          <w:sz w:val="28"/>
          <w:szCs w:val="28"/>
          <w:lang w:val="uk-UA"/>
        </w:rPr>
      </w:pPr>
      <w:r w:rsidRPr="00425E6F">
        <w:rPr>
          <w:b/>
          <w:sz w:val="28"/>
          <w:szCs w:val="28"/>
        </w:rPr>
        <w:t>ЗМІСТ</w:t>
      </w:r>
    </w:p>
    <w:tbl>
      <w:tblPr>
        <w:tblW w:w="9585" w:type="dxa"/>
        <w:tblLook w:val="01E0" w:firstRow="1" w:lastRow="1" w:firstColumn="1" w:lastColumn="1" w:noHBand="0" w:noVBand="0"/>
      </w:tblPr>
      <w:tblGrid>
        <w:gridCol w:w="9089"/>
        <w:gridCol w:w="496"/>
      </w:tblGrid>
      <w:tr w:rsidR="00A320BB" w:rsidRPr="00425E6F" w:rsidTr="002B6635">
        <w:tc>
          <w:tcPr>
            <w:tcW w:w="0" w:type="auto"/>
            <w:hideMark/>
          </w:tcPr>
          <w:p w:rsidR="00A320BB" w:rsidRPr="00F878E7" w:rsidRDefault="00A320BB" w:rsidP="00AD5365">
            <w:pPr>
              <w:spacing w:line="360" w:lineRule="auto"/>
              <w:rPr>
                <w:b/>
                <w:sz w:val="28"/>
                <w:szCs w:val="28"/>
                <w:lang w:val="uk-UA"/>
              </w:rPr>
            </w:pPr>
            <w:r w:rsidRPr="00F878E7">
              <w:rPr>
                <w:b/>
                <w:sz w:val="28"/>
                <w:szCs w:val="28"/>
              </w:rPr>
              <w:t>ПЕРЕДМОВА</w:t>
            </w:r>
          </w:p>
        </w:tc>
        <w:tc>
          <w:tcPr>
            <w:tcW w:w="236" w:type="dxa"/>
          </w:tcPr>
          <w:p w:rsidR="00A320BB" w:rsidRPr="00425E6F" w:rsidRDefault="001D28EB" w:rsidP="00AD5365">
            <w:pPr>
              <w:spacing w:line="360" w:lineRule="auto"/>
              <w:jc w:val="center"/>
              <w:rPr>
                <w:b/>
                <w:sz w:val="28"/>
                <w:szCs w:val="28"/>
                <w:lang w:val="uk-UA"/>
              </w:rPr>
            </w:pPr>
            <w:r>
              <w:rPr>
                <w:b/>
                <w:sz w:val="28"/>
                <w:szCs w:val="28"/>
                <w:lang w:val="uk-UA"/>
              </w:rPr>
              <w:t>4</w:t>
            </w:r>
          </w:p>
        </w:tc>
      </w:tr>
      <w:tr w:rsidR="00A320BB" w:rsidRPr="00425E6F" w:rsidTr="002B6635">
        <w:tc>
          <w:tcPr>
            <w:tcW w:w="0" w:type="auto"/>
          </w:tcPr>
          <w:p w:rsidR="00A320BB" w:rsidRPr="00F878E7" w:rsidRDefault="00A320BB" w:rsidP="00AD5365">
            <w:pPr>
              <w:spacing w:line="360" w:lineRule="auto"/>
              <w:rPr>
                <w:b/>
                <w:sz w:val="28"/>
                <w:szCs w:val="28"/>
                <w:lang w:val="uk-UA"/>
              </w:rPr>
            </w:pPr>
          </w:p>
          <w:p w:rsidR="00A320BB" w:rsidRPr="00F878E7" w:rsidRDefault="00A320BB" w:rsidP="00B17D2F">
            <w:pPr>
              <w:spacing w:line="360" w:lineRule="auto"/>
              <w:jc w:val="both"/>
              <w:rPr>
                <w:b/>
                <w:sz w:val="28"/>
                <w:szCs w:val="28"/>
                <w:lang w:val="uk-UA"/>
              </w:rPr>
            </w:pPr>
            <w:r w:rsidRPr="00F878E7">
              <w:rPr>
                <w:b/>
                <w:sz w:val="28"/>
                <w:szCs w:val="28"/>
              </w:rPr>
              <w:t xml:space="preserve">РОЗДІЛ </w:t>
            </w:r>
            <w:r w:rsidR="0090257E" w:rsidRPr="00F878E7">
              <w:rPr>
                <w:b/>
                <w:sz w:val="28"/>
                <w:szCs w:val="28"/>
                <w:lang w:val="uk-UA"/>
              </w:rPr>
              <w:t>1</w:t>
            </w:r>
            <w:r w:rsidRPr="00F878E7">
              <w:rPr>
                <w:b/>
                <w:sz w:val="28"/>
                <w:szCs w:val="28"/>
                <w:lang w:val="uk-UA"/>
              </w:rPr>
              <w:t xml:space="preserve">. ТЕХНОЛОГІЯ </w:t>
            </w:r>
            <w:r w:rsidRPr="00F878E7">
              <w:rPr>
                <w:b/>
                <w:sz w:val="28"/>
                <w:szCs w:val="28"/>
              </w:rPr>
              <w:t>ПІДГОТОВК</w:t>
            </w:r>
            <w:r w:rsidR="007957C0" w:rsidRPr="00F878E7">
              <w:rPr>
                <w:b/>
                <w:sz w:val="28"/>
                <w:szCs w:val="28"/>
                <w:lang w:val="uk-UA"/>
              </w:rPr>
              <w:t>И І</w:t>
            </w:r>
            <w:r w:rsidRPr="00F878E7">
              <w:rPr>
                <w:b/>
                <w:sz w:val="28"/>
                <w:szCs w:val="28"/>
                <w:lang w:val="uk-UA"/>
              </w:rPr>
              <w:t xml:space="preserve"> </w:t>
            </w:r>
            <w:r w:rsidRPr="00F878E7">
              <w:rPr>
                <w:b/>
                <w:sz w:val="28"/>
                <w:szCs w:val="28"/>
              </w:rPr>
              <w:t>НАПИСАННЯ</w:t>
            </w:r>
            <w:r w:rsidRPr="00F878E7">
              <w:rPr>
                <w:b/>
                <w:sz w:val="28"/>
                <w:szCs w:val="28"/>
                <w:lang w:val="uk-UA"/>
              </w:rPr>
              <w:t xml:space="preserve"> </w:t>
            </w:r>
            <w:r w:rsidR="001D28EB">
              <w:rPr>
                <w:b/>
                <w:sz w:val="28"/>
                <w:szCs w:val="28"/>
              </w:rPr>
              <w:t>КУРСОВИХ</w:t>
            </w:r>
            <w:r w:rsidRPr="00F878E7">
              <w:rPr>
                <w:b/>
                <w:sz w:val="28"/>
                <w:szCs w:val="28"/>
                <w:lang w:val="uk-UA"/>
              </w:rPr>
              <w:t xml:space="preserve"> </w:t>
            </w:r>
            <w:r w:rsidRPr="00F878E7">
              <w:rPr>
                <w:b/>
                <w:sz w:val="28"/>
                <w:szCs w:val="28"/>
              </w:rPr>
              <w:t xml:space="preserve">РОБІТ </w:t>
            </w:r>
          </w:p>
        </w:tc>
        <w:tc>
          <w:tcPr>
            <w:tcW w:w="236" w:type="dxa"/>
          </w:tcPr>
          <w:p w:rsidR="00A320BB" w:rsidRPr="00425E6F" w:rsidRDefault="00A320BB" w:rsidP="00AD5365">
            <w:pPr>
              <w:spacing w:line="360" w:lineRule="auto"/>
              <w:jc w:val="center"/>
              <w:rPr>
                <w:b/>
                <w:sz w:val="28"/>
                <w:szCs w:val="28"/>
                <w:lang w:val="uk-UA"/>
              </w:rPr>
            </w:pPr>
          </w:p>
          <w:p w:rsidR="00A320BB" w:rsidRPr="00425E6F" w:rsidRDefault="00A320BB" w:rsidP="00AD5365">
            <w:pPr>
              <w:spacing w:line="360" w:lineRule="auto"/>
              <w:jc w:val="center"/>
              <w:rPr>
                <w:b/>
                <w:sz w:val="28"/>
                <w:szCs w:val="28"/>
                <w:lang w:val="uk-UA"/>
              </w:rPr>
            </w:pPr>
          </w:p>
          <w:p w:rsidR="00A320BB" w:rsidRPr="00425E6F" w:rsidRDefault="002B6635" w:rsidP="00AD5365">
            <w:pPr>
              <w:spacing w:line="360" w:lineRule="auto"/>
              <w:jc w:val="center"/>
              <w:rPr>
                <w:b/>
                <w:sz w:val="28"/>
                <w:szCs w:val="28"/>
                <w:lang w:val="uk-UA"/>
              </w:rPr>
            </w:pPr>
            <w:r>
              <w:rPr>
                <w:b/>
                <w:sz w:val="28"/>
                <w:szCs w:val="28"/>
                <w:lang w:val="uk-UA"/>
              </w:rPr>
              <w:t>5</w:t>
            </w:r>
          </w:p>
          <w:p w:rsidR="00A320BB" w:rsidRPr="00425E6F" w:rsidRDefault="00A320BB" w:rsidP="00AD5365">
            <w:pPr>
              <w:spacing w:line="360" w:lineRule="auto"/>
              <w:jc w:val="center"/>
              <w:rPr>
                <w:b/>
                <w:sz w:val="28"/>
                <w:szCs w:val="28"/>
                <w:lang w:val="uk-UA"/>
              </w:rPr>
            </w:pPr>
          </w:p>
        </w:tc>
      </w:tr>
      <w:tr w:rsidR="00A320BB" w:rsidRPr="00425E6F" w:rsidTr="002B6635">
        <w:tc>
          <w:tcPr>
            <w:tcW w:w="0" w:type="auto"/>
            <w:hideMark/>
          </w:tcPr>
          <w:p w:rsidR="00A320BB" w:rsidRPr="00F878E7" w:rsidRDefault="00A320BB" w:rsidP="00AD5365">
            <w:pPr>
              <w:pStyle w:val="a5"/>
              <w:numPr>
                <w:ilvl w:val="1"/>
                <w:numId w:val="1"/>
              </w:numPr>
              <w:tabs>
                <w:tab w:val="left" w:pos="5040"/>
              </w:tabs>
              <w:spacing w:line="360" w:lineRule="auto"/>
              <w:rPr>
                <w:b/>
                <w:sz w:val="28"/>
                <w:szCs w:val="28"/>
                <w:lang w:val="uk-UA"/>
              </w:rPr>
            </w:pPr>
            <w:r w:rsidRPr="00F878E7">
              <w:rPr>
                <w:b/>
                <w:sz w:val="28"/>
                <w:szCs w:val="28"/>
                <w:lang w:val="uk-UA"/>
              </w:rPr>
              <w:t>Підготовка до напис</w:t>
            </w:r>
            <w:r w:rsidR="00193022">
              <w:rPr>
                <w:b/>
                <w:sz w:val="28"/>
                <w:szCs w:val="28"/>
                <w:lang w:val="uk-UA"/>
              </w:rPr>
              <w:t>ання курсових</w:t>
            </w:r>
            <w:r w:rsidRPr="00F878E7">
              <w:rPr>
                <w:b/>
                <w:sz w:val="28"/>
                <w:szCs w:val="28"/>
                <w:lang w:val="uk-UA"/>
              </w:rPr>
              <w:t xml:space="preserve"> робіт</w:t>
            </w:r>
          </w:p>
        </w:tc>
        <w:tc>
          <w:tcPr>
            <w:tcW w:w="236" w:type="dxa"/>
          </w:tcPr>
          <w:p w:rsidR="00A320BB" w:rsidRPr="00425E6F" w:rsidRDefault="002B6635" w:rsidP="00AD5365">
            <w:pPr>
              <w:spacing w:line="360" w:lineRule="auto"/>
              <w:jc w:val="center"/>
              <w:rPr>
                <w:b/>
                <w:sz w:val="28"/>
                <w:szCs w:val="28"/>
                <w:lang w:val="uk-UA"/>
              </w:rPr>
            </w:pPr>
            <w:r>
              <w:rPr>
                <w:b/>
                <w:sz w:val="28"/>
                <w:szCs w:val="28"/>
                <w:lang w:val="uk-UA"/>
              </w:rPr>
              <w:t>5</w:t>
            </w:r>
          </w:p>
        </w:tc>
      </w:tr>
      <w:tr w:rsidR="00A320BB" w:rsidRPr="00425E6F" w:rsidTr="002B6635">
        <w:tc>
          <w:tcPr>
            <w:tcW w:w="0" w:type="auto"/>
            <w:hideMark/>
          </w:tcPr>
          <w:p w:rsidR="00A320BB" w:rsidRPr="00F878E7" w:rsidRDefault="00A320BB" w:rsidP="00AD5365">
            <w:pPr>
              <w:pStyle w:val="a5"/>
              <w:numPr>
                <w:ilvl w:val="1"/>
                <w:numId w:val="1"/>
              </w:numPr>
              <w:spacing w:line="360" w:lineRule="auto"/>
              <w:rPr>
                <w:b/>
                <w:sz w:val="28"/>
                <w:szCs w:val="28"/>
                <w:lang w:val="uk-UA"/>
              </w:rPr>
            </w:pPr>
            <w:r w:rsidRPr="00F878E7">
              <w:rPr>
                <w:b/>
                <w:sz w:val="28"/>
                <w:szCs w:val="28"/>
              </w:rPr>
              <w:t>Структура</w:t>
            </w:r>
            <w:r w:rsidR="007957C0" w:rsidRPr="00F878E7">
              <w:rPr>
                <w:b/>
                <w:sz w:val="28"/>
                <w:szCs w:val="28"/>
                <w:lang w:val="uk-UA"/>
              </w:rPr>
              <w:t xml:space="preserve"> і</w:t>
            </w:r>
            <w:r w:rsidRPr="00F878E7">
              <w:rPr>
                <w:b/>
                <w:sz w:val="28"/>
                <w:szCs w:val="28"/>
                <w:lang w:val="uk-UA"/>
              </w:rPr>
              <w:t xml:space="preserve"> зміст</w:t>
            </w:r>
            <w:r w:rsidRPr="00F878E7">
              <w:rPr>
                <w:b/>
                <w:sz w:val="28"/>
                <w:szCs w:val="28"/>
              </w:rPr>
              <w:t xml:space="preserve"> курсов</w:t>
            </w:r>
            <w:r w:rsidR="00193022">
              <w:rPr>
                <w:b/>
                <w:sz w:val="28"/>
                <w:szCs w:val="28"/>
                <w:lang w:val="uk-UA"/>
              </w:rPr>
              <w:t>их</w:t>
            </w:r>
            <w:r w:rsidRPr="00F878E7">
              <w:rPr>
                <w:b/>
                <w:sz w:val="28"/>
                <w:szCs w:val="28"/>
                <w:lang w:val="uk-UA"/>
              </w:rPr>
              <w:t xml:space="preserve"> робіт </w:t>
            </w:r>
          </w:p>
        </w:tc>
        <w:tc>
          <w:tcPr>
            <w:tcW w:w="236" w:type="dxa"/>
          </w:tcPr>
          <w:p w:rsidR="00A320BB" w:rsidRPr="00425E6F" w:rsidRDefault="002B6635" w:rsidP="00AD5365">
            <w:pPr>
              <w:spacing w:line="360" w:lineRule="auto"/>
              <w:jc w:val="center"/>
              <w:rPr>
                <w:b/>
                <w:sz w:val="28"/>
                <w:szCs w:val="28"/>
                <w:lang w:val="uk-UA"/>
              </w:rPr>
            </w:pPr>
            <w:r>
              <w:rPr>
                <w:b/>
                <w:sz w:val="28"/>
                <w:szCs w:val="28"/>
                <w:lang w:val="uk-UA"/>
              </w:rPr>
              <w:t>6</w:t>
            </w:r>
          </w:p>
        </w:tc>
      </w:tr>
      <w:tr w:rsidR="00A320BB" w:rsidRPr="00425E6F" w:rsidTr="002B6635">
        <w:tc>
          <w:tcPr>
            <w:tcW w:w="0" w:type="auto"/>
            <w:hideMark/>
          </w:tcPr>
          <w:p w:rsidR="00A320BB" w:rsidRPr="00F878E7" w:rsidRDefault="00A320BB" w:rsidP="00AD5365">
            <w:pPr>
              <w:pStyle w:val="a5"/>
              <w:numPr>
                <w:ilvl w:val="1"/>
                <w:numId w:val="1"/>
              </w:numPr>
              <w:spacing w:line="360" w:lineRule="auto"/>
              <w:rPr>
                <w:b/>
                <w:sz w:val="28"/>
                <w:szCs w:val="28"/>
                <w:lang w:val="uk-UA"/>
              </w:rPr>
            </w:pPr>
            <w:r w:rsidRPr="00F878E7">
              <w:rPr>
                <w:b/>
                <w:sz w:val="28"/>
                <w:szCs w:val="28"/>
              </w:rPr>
              <w:t xml:space="preserve"> Технологія виконання </w:t>
            </w:r>
            <w:r w:rsidRPr="00F878E7">
              <w:rPr>
                <w:b/>
                <w:sz w:val="28"/>
                <w:szCs w:val="28"/>
                <w:lang w:val="uk-UA"/>
              </w:rPr>
              <w:t>науково-</w:t>
            </w:r>
            <w:proofErr w:type="gramStart"/>
            <w:r w:rsidRPr="00F878E7">
              <w:rPr>
                <w:b/>
                <w:sz w:val="28"/>
                <w:szCs w:val="28"/>
                <w:lang w:val="uk-UA"/>
              </w:rPr>
              <w:t xml:space="preserve">дослідних </w:t>
            </w:r>
            <w:r w:rsidRPr="00F878E7">
              <w:rPr>
                <w:b/>
                <w:sz w:val="28"/>
                <w:szCs w:val="28"/>
              </w:rPr>
              <w:t xml:space="preserve"> роб</w:t>
            </w:r>
            <w:r w:rsidRPr="00F878E7">
              <w:rPr>
                <w:b/>
                <w:sz w:val="28"/>
                <w:szCs w:val="28"/>
                <w:lang w:val="uk-UA"/>
              </w:rPr>
              <w:t>іт</w:t>
            </w:r>
            <w:proofErr w:type="gramEnd"/>
          </w:p>
        </w:tc>
        <w:tc>
          <w:tcPr>
            <w:tcW w:w="236" w:type="dxa"/>
          </w:tcPr>
          <w:p w:rsidR="00A320BB" w:rsidRPr="00425E6F" w:rsidRDefault="001D28EB" w:rsidP="00AD5365">
            <w:pPr>
              <w:spacing w:line="360" w:lineRule="auto"/>
              <w:jc w:val="center"/>
              <w:rPr>
                <w:b/>
                <w:sz w:val="28"/>
                <w:szCs w:val="28"/>
                <w:lang w:val="uk-UA"/>
              </w:rPr>
            </w:pPr>
            <w:r>
              <w:rPr>
                <w:b/>
                <w:sz w:val="28"/>
                <w:szCs w:val="28"/>
                <w:lang w:val="uk-UA"/>
              </w:rPr>
              <w:t>12</w:t>
            </w:r>
          </w:p>
        </w:tc>
      </w:tr>
      <w:tr w:rsidR="00A320BB" w:rsidRPr="00425E6F" w:rsidTr="002B6635">
        <w:tc>
          <w:tcPr>
            <w:tcW w:w="0" w:type="auto"/>
            <w:hideMark/>
          </w:tcPr>
          <w:p w:rsidR="00A320BB" w:rsidRPr="00F878E7" w:rsidRDefault="00193022" w:rsidP="00B17D2F">
            <w:pPr>
              <w:pStyle w:val="a5"/>
              <w:numPr>
                <w:ilvl w:val="1"/>
                <w:numId w:val="1"/>
              </w:numPr>
              <w:spacing w:line="360" w:lineRule="auto"/>
              <w:rPr>
                <w:b/>
                <w:sz w:val="28"/>
                <w:szCs w:val="28"/>
                <w:lang w:val="uk-UA"/>
              </w:rPr>
            </w:pPr>
            <w:r>
              <w:rPr>
                <w:b/>
                <w:sz w:val="28"/>
                <w:szCs w:val="28"/>
              </w:rPr>
              <w:t>Керівництво курсовими</w:t>
            </w:r>
            <w:r w:rsidR="00A320BB" w:rsidRPr="00F878E7">
              <w:rPr>
                <w:b/>
                <w:sz w:val="28"/>
                <w:szCs w:val="28"/>
                <w:lang w:val="uk-UA"/>
              </w:rPr>
              <w:t xml:space="preserve"> роботами </w:t>
            </w:r>
          </w:p>
        </w:tc>
        <w:tc>
          <w:tcPr>
            <w:tcW w:w="236" w:type="dxa"/>
          </w:tcPr>
          <w:p w:rsidR="00A320BB" w:rsidRPr="00425E6F" w:rsidRDefault="001D28EB" w:rsidP="00AD5365">
            <w:pPr>
              <w:spacing w:line="360" w:lineRule="auto"/>
              <w:jc w:val="center"/>
              <w:rPr>
                <w:b/>
                <w:sz w:val="28"/>
                <w:szCs w:val="28"/>
                <w:lang w:val="uk-UA"/>
              </w:rPr>
            </w:pPr>
            <w:r>
              <w:rPr>
                <w:b/>
                <w:sz w:val="28"/>
                <w:szCs w:val="28"/>
                <w:lang w:val="uk-UA"/>
              </w:rPr>
              <w:t>13</w:t>
            </w:r>
          </w:p>
        </w:tc>
      </w:tr>
      <w:tr w:rsidR="00A320BB" w:rsidRPr="00425E6F" w:rsidTr="002B6635">
        <w:tc>
          <w:tcPr>
            <w:tcW w:w="0" w:type="auto"/>
          </w:tcPr>
          <w:p w:rsidR="00A320BB" w:rsidRPr="00F878E7" w:rsidRDefault="00A320BB" w:rsidP="00AD5365">
            <w:pPr>
              <w:spacing w:line="360" w:lineRule="auto"/>
              <w:rPr>
                <w:b/>
                <w:sz w:val="28"/>
                <w:szCs w:val="28"/>
                <w:lang w:val="uk-UA"/>
              </w:rPr>
            </w:pPr>
          </w:p>
        </w:tc>
        <w:tc>
          <w:tcPr>
            <w:tcW w:w="236" w:type="dxa"/>
          </w:tcPr>
          <w:p w:rsidR="00A320BB" w:rsidRPr="00425E6F" w:rsidRDefault="00A320BB" w:rsidP="00AD5365">
            <w:pPr>
              <w:spacing w:line="360" w:lineRule="auto"/>
              <w:jc w:val="center"/>
              <w:rPr>
                <w:b/>
                <w:sz w:val="28"/>
                <w:szCs w:val="28"/>
                <w:lang w:val="uk-UA"/>
              </w:rPr>
            </w:pPr>
          </w:p>
        </w:tc>
      </w:tr>
      <w:tr w:rsidR="00A320BB" w:rsidRPr="002D4D41" w:rsidTr="002B6635">
        <w:tc>
          <w:tcPr>
            <w:tcW w:w="0" w:type="auto"/>
          </w:tcPr>
          <w:p w:rsidR="001B76BC" w:rsidRPr="00F878E7" w:rsidRDefault="001B76BC" w:rsidP="002D4D41">
            <w:pPr>
              <w:spacing w:line="360" w:lineRule="auto"/>
              <w:jc w:val="both"/>
              <w:rPr>
                <w:b/>
                <w:sz w:val="28"/>
                <w:szCs w:val="28"/>
                <w:lang w:val="uk-UA"/>
              </w:rPr>
            </w:pPr>
          </w:p>
          <w:p w:rsidR="00A320BB" w:rsidRPr="00F878E7" w:rsidRDefault="0090257E" w:rsidP="0090257E">
            <w:pPr>
              <w:spacing w:line="360" w:lineRule="auto"/>
              <w:jc w:val="both"/>
              <w:rPr>
                <w:b/>
                <w:sz w:val="28"/>
                <w:szCs w:val="28"/>
                <w:lang w:val="uk-UA"/>
              </w:rPr>
            </w:pPr>
            <w:r w:rsidRPr="00F878E7">
              <w:rPr>
                <w:b/>
                <w:sz w:val="28"/>
                <w:szCs w:val="28"/>
                <w:lang w:val="uk-UA"/>
              </w:rPr>
              <w:t xml:space="preserve">РОЗДІЛ </w:t>
            </w:r>
            <w:r w:rsidR="00193022">
              <w:rPr>
                <w:b/>
                <w:sz w:val="28"/>
                <w:szCs w:val="28"/>
                <w:lang w:val="uk-UA"/>
              </w:rPr>
              <w:t>2</w:t>
            </w:r>
            <w:r w:rsidR="002D4D41" w:rsidRPr="00F878E7">
              <w:rPr>
                <w:b/>
                <w:sz w:val="28"/>
                <w:szCs w:val="28"/>
                <w:lang w:val="uk-UA"/>
              </w:rPr>
              <w:t>.</w:t>
            </w:r>
            <w:r w:rsidR="00A320BB" w:rsidRPr="00F878E7">
              <w:rPr>
                <w:b/>
                <w:sz w:val="28"/>
                <w:szCs w:val="28"/>
                <w:lang w:val="uk-UA"/>
              </w:rPr>
              <w:t xml:space="preserve"> ВИМОГИ ДО ОФОРМЛЕННЯ, ЗАХИСТУ ТА ОЦІНЮВАННЯ НАУКО</w:t>
            </w:r>
            <w:r w:rsidR="002640AC" w:rsidRPr="00F878E7">
              <w:rPr>
                <w:b/>
                <w:sz w:val="28"/>
                <w:szCs w:val="28"/>
                <w:lang w:val="uk-UA"/>
              </w:rPr>
              <w:t>ВО-ДОСЛІДН</w:t>
            </w:r>
            <w:r w:rsidR="00A320BB" w:rsidRPr="00F878E7">
              <w:rPr>
                <w:b/>
                <w:sz w:val="28"/>
                <w:szCs w:val="28"/>
                <w:lang w:val="uk-UA"/>
              </w:rPr>
              <w:t>ИХ РОБІТ СТУДЕНТІВ</w:t>
            </w:r>
            <w:r w:rsidR="00F208B5">
              <w:rPr>
                <w:b/>
                <w:sz w:val="28"/>
                <w:szCs w:val="28"/>
                <w:lang w:val="uk-UA"/>
              </w:rPr>
              <w:t xml:space="preserve">      </w:t>
            </w:r>
          </w:p>
          <w:p w:rsidR="00A320BB" w:rsidRPr="00F878E7" w:rsidRDefault="00A320BB" w:rsidP="00AD5365">
            <w:pPr>
              <w:spacing w:line="360" w:lineRule="auto"/>
              <w:rPr>
                <w:b/>
                <w:sz w:val="28"/>
                <w:szCs w:val="28"/>
                <w:lang w:val="uk-UA"/>
              </w:rPr>
            </w:pPr>
          </w:p>
        </w:tc>
        <w:tc>
          <w:tcPr>
            <w:tcW w:w="236" w:type="dxa"/>
          </w:tcPr>
          <w:p w:rsidR="00A320BB" w:rsidRPr="00425E6F" w:rsidRDefault="00A320BB" w:rsidP="00AD5365">
            <w:pPr>
              <w:spacing w:line="360" w:lineRule="auto"/>
              <w:jc w:val="center"/>
              <w:rPr>
                <w:b/>
                <w:sz w:val="28"/>
                <w:szCs w:val="28"/>
                <w:lang w:val="uk-UA"/>
              </w:rPr>
            </w:pPr>
          </w:p>
          <w:p w:rsidR="00A320BB" w:rsidRPr="00425E6F" w:rsidRDefault="00A320BB" w:rsidP="00AD5365">
            <w:pPr>
              <w:spacing w:line="360" w:lineRule="auto"/>
              <w:jc w:val="center"/>
              <w:rPr>
                <w:b/>
                <w:sz w:val="28"/>
                <w:szCs w:val="28"/>
                <w:lang w:val="uk-UA"/>
              </w:rPr>
            </w:pPr>
          </w:p>
          <w:p w:rsidR="00A320BB" w:rsidRPr="00425E6F" w:rsidRDefault="00A320BB" w:rsidP="00AD5365">
            <w:pPr>
              <w:spacing w:line="360" w:lineRule="auto"/>
              <w:jc w:val="center"/>
              <w:rPr>
                <w:b/>
                <w:sz w:val="28"/>
                <w:szCs w:val="28"/>
                <w:lang w:val="uk-UA"/>
              </w:rPr>
            </w:pPr>
          </w:p>
          <w:p w:rsidR="00722BE5" w:rsidRDefault="00722BE5" w:rsidP="00AD5365">
            <w:pPr>
              <w:spacing w:line="360" w:lineRule="auto"/>
              <w:jc w:val="center"/>
              <w:rPr>
                <w:b/>
                <w:sz w:val="28"/>
                <w:szCs w:val="28"/>
                <w:lang w:val="uk-UA"/>
              </w:rPr>
            </w:pPr>
          </w:p>
          <w:p w:rsidR="00A320BB" w:rsidRPr="00722BE5" w:rsidRDefault="00A320BB" w:rsidP="00722BE5">
            <w:pPr>
              <w:rPr>
                <w:b/>
                <w:sz w:val="28"/>
                <w:szCs w:val="28"/>
                <w:lang w:val="uk-UA"/>
              </w:rPr>
            </w:pPr>
          </w:p>
        </w:tc>
      </w:tr>
      <w:tr w:rsidR="00A320BB" w:rsidRPr="002D4D41" w:rsidTr="002B6635">
        <w:tc>
          <w:tcPr>
            <w:tcW w:w="0" w:type="auto"/>
            <w:hideMark/>
          </w:tcPr>
          <w:p w:rsidR="00A320BB" w:rsidRPr="00F878E7" w:rsidRDefault="00A320BB" w:rsidP="00AD5365">
            <w:pPr>
              <w:spacing w:line="360" w:lineRule="auto"/>
              <w:rPr>
                <w:b/>
                <w:sz w:val="28"/>
                <w:szCs w:val="28"/>
                <w:lang w:val="uk-UA"/>
              </w:rPr>
            </w:pPr>
            <w:r w:rsidRPr="00F878E7">
              <w:rPr>
                <w:b/>
                <w:sz w:val="28"/>
                <w:szCs w:val="28"/>
                <w:lang w:val="uk-UA"/>
              </w:rPr>
              <w:t>2.1 Загальні вимоги до оформлення робіт</w:t>
            </w:r>
          </w:p>
        </w:tc>
        <w:tc>
          <w:tcPr>
            <w:tcW w:w="236" w:type="dxa"/>
          </w:tcPr>
          <w:p w:rsidR="00A320BB" w:rsidRPr="00425E6F" w:rsidRDefault="001D28EB" w:rsidP="00AD5365">
            <w:pPr>
              <w:spacing w:line="360" w:lineRule="auto"/>
              <w:jc w:val="center"/>
              <w:rPr>
                <w:b/>
                <w:sz w:val="28"/>
                <w:szCs w:val="28"/>
                <w:lang w:val="uk-UA"/>
              </w:rPr>
            </w:pPr>
            <w:r>
              <w:rPr>
                <w:b/>
                <w:sz w:val="28"/>
                <w:szCs w:val="28"/>
                <w:lang w:val="uk-UA"/>
              </w:rPr>
              <w:t>15</w:t>
            </w:r>
          </w:p>
        </w:tc>
      </w:tr>
      <w:tr w:rsidR="00A320BB" w:rsidRPr="002D4D41" w:rsidTr="002B6635">
        <w:tc>
          <w:tcPr>
            <w:tcW w:w="0" w:type="auto"/>
            <w:hideMark/>
          </w:tcPr>
          <w:p w:rsidR="00A320BB" w:rsidRPr="00F878E7" w:rsidRDefault="00A320BB" w:rsidP="00AD5365">
            <w:pPr>
              <w:spacing w:line="360" w:lineRule="auto"/>
              <w:rPr>
                <w:b/>
                <w:sz w:val="28"/>
                <w:szCs w:val="28"/>
                <w:lang w:val="uk-UA"/>
              </w:rPr>
            </w:pPr>
            <w:r w:rsidRPr="00F878E7">
              <w:rPr>
                <w:b/>
                <w:sz w:val="28"/>
                <w:szCs w:val="28"/>
                <w:lang w:val="uk-UA"/>
              </w:rPr>
              <w:t>2.2 Оформлення посилань та цитат</w:t>
            </w:r>
          </w:p>
        </w:tc>
        <w:tc>
          <w:tcPr>
            <w:tcW w:w="236" w:type="dxa"/>
          </w:tcPr>
          <w:p w:rsidR="00A320BB" w:rsidRPr="00425E6F" w:rsidRDefault="001D28EB" w:rsidP="00AD5365">
            <w:pPr>
              <w:spacing w:line="360" w:lineRule="auto"/>
              <w:jc w:val="center"/>
              <w:rPr>
                <w:b/>
                <w:sz w:val="28"/>
                <w:szCs w:val="28"/>
                <w:lang w:val="uk-UA"/>
              </w:rPr>
            </w:pPr>
            <w:r>
              <w:rPr>
                <w:b/>
                <w:sz w:val="28"/>
                <w:szCs w:val="28"/>
                <w:lang w:val="uk-UA"/>
              </w:rPr>
              <w:t>17</w:t>
            </w:r>
          </w:p>
        </w:tc>
      </w:tr>
      <w:tr w:rsidR="00A320BB" w:rsidRPr="00425E6F" w:rsidTr="002B6635">
        <w:tc>
          <w:tcPr>
            <w:tcW w:w="0" w:type="auto"/>
            <w:hideMark/>
          </w:tcPr>
          <w:p w:rsidR="00A320BB" w:rsidRPr="00F878E7" w:rsidRDefault="00A320BB" w:rsidP="00AD5365">
            <w:pPr>
              <w:spacing w:line="360" w:lineRule="auto"/>
              <w:rPr>
                <w:b/>
                <w:sz w:val="28"/>
                <w:szCs w:val="28"/>
                <w:lang w:val="uk-UA"/>
              </w:rPr>
            </w:pPr>
            <w:r w:rsidRPr="00F878E7">
              <w:rPr>
                <w:b/>
                <w:sz w:val="28"/>
                <w:szCs w:val="28"/>
                <w:lang w:val="uk-UA"/>
              </w:rPr>
              <w:t>2.3 Оформлення таблиць, малюнків, графіків, діаграм</w:t>
            </w:r>
          </w:p>
        </w:tc>
        <w:tc>
          <w:tcPr>
            <w:tcW w:w="236" w:type="dxa"/>
          </w:tcPr>
          <w:p w:rsidR="00A320BB" w:rsidRPr="00425E6F" w:rsidRDefault="001D28EB" w:rsidP="005C292F">
            <w:pPr>
              <w:spacing w:line="360" w:lineRule="auto"/>
              <w:jc w:val="center"/>
              <w:rPr>
                <w:b/>
                <w:sz w:val="28"/>
                <w:szCs w:val="28"/>
                <w:lang w:val="uk-UA"/>
              </w:rPr>
            </w:pPr>
            <w:r>
              <w:rPr>
                <w:b/>
                <w:sz w:val="28"/>
                <w:szCs w:val="28"/>
                <w:lang w:val="uk-UA"/>
              </w:rPr>
              <w:t>18</w:t>
            </w:r>
          </w:p>
        </w:tc>
      </w:tr>
      <w:tr w:rsidR="00A320BB" w:rsidRPr="00425E6F" w:rsidTr="002B6635">
        <w:tc>
          <w:tcPr>
            <w:tcW w:w="0" w:type="auto"/>
            <w:hideMark/>
          </w:tcPr>
          <w:p w:rsidR="00A320BB" w:rsidRPr="00F878E7" w:rsidRDefault="00A320BB" w:rsidP="00A86D5D">
            <w:pPr>
              <w:spacing w:line="360" w:lineRule="auto"/>
              <w:rPr>
                <w:b/>
                <w:sz w:val="28"/>
                <w:szCs w:val="28"/>
                <w:lang w:val="uk-UA"/>
              </w:rPr>
            </w:pPr>
            <w:r w:rsidRPr="00F878E7">
              <w:rPr>
                <w:b/>
                <w:sz w:val="28"/>
                <w:szCs w:val="28"/>
              </w:rPr>
              <w:t>2.</w:t>
            </w:r>
            <w:r w:rsidRPr="00F878E7">
              <w:rPr>
                <w:b/>
                <w:sz w:val="28"/>
                <w:szCs w:val="28"/>
                <w:lang w:val="uk-UA"/>
              </w:rPr>
              <w:t xml:space="preserve">4 Оформлення </w:t>
            </w:r>
            <w:r w:rsidR="00A86D5D" w:rsidRPr="00F878E7">
              <w:rPr>
                <w:b/>
                <w:sz w:val="28"/>
                <w:szCs w:val="28"/>
                <w:lang w:val="uk-UA"/>
              </w:rPr>
              <w:t xml:space="preserve">списку використаних джерел та </w:t>
            </w:r>
            <w:r w:rsidRPr="00F878E7">
              <w:rPr>
                <w:b/>
                <w:sz w:val="28"/>
                <w:szCs w:val="28"/>
                <w:lang w:val="uk-UA"/>
              </w:rPr>
              <w:t xml:space="preserve">додатків </w:t>
            </w:r>
          </w:p>
        </w:tc>
        <w:tc>
          <w:tcPr>
            <w:tcW w:w="236" w:type="dxa"/>
          </w:tcPr>
          <w:p w:rsidR="00A320BB" w:rsidRPr="00425E6F" w:rsidRDefault="001D28EB" w:rsidP="00AD5365">
            <w:pPr>
              <w:spacing w:line="360" w:lineRule="auto"/>
              <w:jc w:val="center"/>
              <w:rPr>
                <w:b/>
                <w:sz w:val="28"/>
                <w:szCs w:val="28"/>
                <w:lang w:val="uk-UA"/>
              </w:rPr>
            </w:pPr>
            <w:r>
              <w:rPr>
                <w:b/>
                <w:sz w:val="28"/>
                <w:szCs w:val="28"/>
                <w:lang w:val="uk-UA"/>
              </w:rPr>
              <w:t>20</w:t>
            </w:r>
          </w:p>
        </w:tc>
      </w:tr>
      <w:tr w:rsidR="00A320BB" w:rsidRPr="00425E6F" w:rsidTr="007279F3">
        <w:trPr>
          <w:trHeight w:val="269"/>
        </w:trPr>
        <w:tc>
          <w:tcPr>
            <w:tcW w:w="0" w:type="auto"/>
            <w:hideMark/>
          </w:tcPr>
          <w:p w:rsidR="00A2247F" w:rsidRPr="00F878E7" w:rsidRDefault="00A2247F" w:rsidP="00A2247F">
            <w:pPr>
              <w:spacing w:line="360" w:lineRule="auto"/>
              <w:rPr>
                <w:b/>
                <w:sz w:val="28"/>
                <w:szCs w:val="28"/>
                <w:lang w:val="uk-UA"/>
              </w:rPr>
            </w:pPr>
            <w:r w:rsidRPr="00F878E7">
              <w:rPr>
                <w:b/>
                <w:sz w:val="28"/>
                <w:szCs w:val="28"/>
                <w:lang w:val="uk-UA"/>
              </w:rPr>
              <w:t>2.5 Порядок презентації та захисту науково-дослідних робіт</w:t>
            </w:r>
          </w:p>
          <w:p w:rsidR="007279F3" w:rsidRDefault="00A2247F" w:rsidP="00AD5365">
            <w:pPr>
              <w:spacing w:line="360" w:lineRule="auto"/>
              <w:rPr>
                <w:b/>
                <w:sz w:val="28"/>
                <w:szCs w:val="28"/>
                <w:lang w:val="uk-UA" w:eastAsia="uk-UA"/>
              </w:rPr>
            </w:pPr>
            <w:r w:rsidRPr="00F878E7">
              <w:rPr>
                <w:b/>
                <w:sz w:val="28"/>
                <w:szCs w:val="28"/>
                <w:lang w:val="uk-UA" w:eastAsia="uk-UA"/>
              </w:rPr>
              <w:t>2.6 Критерії, показники та шкала оцінювання якості викона</w:t>
            </w:r>
            <w:r w:rsidR="001D28EB">
              <w:rPr>
                <w:b/>
                <w:sz w:val="28"/>
                <w:szCs w:val="28"/>
                <w:lang w:val="uk-UA" w:eastAsia="uk-UA"/>
              </w:rPr>
              <w:t>ння курсових</w:t>
            </w:r>
            <w:r w:rsidRPr="00F878E7">
              <w:rPr>
                <w:b/>
                <w:sz w:val="28"/>
                <w:szCs w:val="28"/>
                <w:lang w:val="uk-UA" w:eastAsia="uk-UA"/>
              </w:rPr>
              <w:t xml:space="preserve"> робіт</w:t>
            </w:r>
          </w:p>
          <w:p w:rsidR="00425E6F" w:rsidRPr="00F878E7" w:rsidRDefault="005F2F89" w:rsidP="00AD5365">
            <w:pPr>
              <w:spacing w:line="360" w:lineRule="auto"/>
              <w:rPr>
                <w:b/>
                <w:sz w:val="28"/>
                <w:szCs w:val="28"/>
                <w:lang w:val="uk-UA"/>
              </w:rPr>
            </w:pPr>
            <w:r>
              <w:rPr>
                <w:b/>
                <w:sz w:val="28"/>
                <w:szCs w:val="28"/>
                <w:lang w:val="uk-UA"/>
              </w:rPr>
              <w:t xml:space="preserve">2.7 </w:t>
            </w:r>
            <w:r w:rsidRPr="005F2F89">
              <w:rPr>
                <w:b/>
                <w:sz w:val="28"/>
                <w:szCs w:val="28"/>
                <w:lang w:val="uk-UA"/>
              </w:rPr>
              <w:t>Дотримання принципів академічної доброчесності</w:t>
            </w:r>
          </w:p>
          <w:p w:rsidR="00AD5365" w:rsidRPr="00F878E7" w:rsidRDefault="00AD5EFB" w:rsidP="00AD5365">
            <w:pPr>
              <w:spacing w:line="360" w:lineRule="auto"/>
              <w:rPr>
                <w:b/>
                <w:sz w:val="28"/>
                <w:szCs w:val="28"/>
                <w:lang w:val="uk-UA"/>
              </w:rPr>
            </w:pPr>
            <w:r>
              <w:rPr>
                <w:b/>
                <w:sz w:val="28"/>
                <w:szCs w:val="28"/>
                <w:lang w:val="uk-UA"/>
              </w:rPr>
              <w:t>ДОДАТКИ</w:t>
            </w:r>
          </w:p>
        </w:tc>
        <w:tc>
          <w:tcPr>
            <w:tcW w:w="236" w:type="dxa"/>
          </w:tcPr>
          <w:p w:rsidR="00A320BB" w:rsidRPr="00425E6F" w:rsidRDefault="006A398E" w:rsidP="007279F3">
            <w:pPr>
              <w:spacing w:line="360" w:lineRule="auto"/>
              <w:jc w:val="center"/>
              <w:rPr>
                <w:b/>
                <w:sz w:val="28"/>
                <w:szCs w:val="28"/>
                <w:lang w:val="uk-UA"/>
              </w:rPr>
            </w:pPr>
            <w:r>
              <w:rPr>
                <w:b/>
                <w:sz w:val="28"/>
                <w:szCs w:val="28"/>
                <w:lang w:val="uk-UA"/>
              </w:rPr>
              <w:t>22</w:t>
            </w:r>
          </w:p>
          <w:p w:rsidR="003014FB" w:rsidRDefault="003014FB" w:rsidP="007279F3">
            <w:pPr>
              <w:spacing w:line="360" w:lineRule="auto"/>
              <w:jc w:val="center"/>
              <w:rPr>
                <w:b/>
                <w:sz w:val="28"/>
                <w:szCs w:val="28"/>
                <w:lang w:val="uk-UA"/>
              </w:rPr>
            </w:pPr>
          </w:p>
          <w:p w:rsidR="003014FB" w:rsidRPr="001D28EB" w:rsidRDefault="001D28EB" w:rsidP="007279F3">
            <w:pPr>
              <w:jc w:val="center"/>
              <w:rPr>
                <w:b/>
                <w:sz w:val="28"/>
                <w:szCs w:val="28"/>
                <w:lang w:val="uk-UA"/>
              </w:rPr>
            </w:pPr>
            <w:r>
              <w:rPr>
                <w:b/>
                <w:sz w:val="28"/>
                <w:szCs w:val="28"/>
                <w:lang w:val="uk-UA"/>
              </w:rPr>
              <w:t>22</w:t>
            </w:r>
          </w:p>
          <w:p w:rsidR="003014FB" w:rsidRPr="007279F3" w:rsidRDefault="001D28EB" w:rsidP="007279F3">
            <w:pPr>
              <w:jc w:val="center"/>
              <w:rPr>
                <w:b/>
                <w:sz w:val="28"/>
                <w:szCs w:val="28"/>
                <w:lang w:val="uk-UA"/>
              </w:rPr>
            </w:pPr>
            <w:r>
              <w:rPr>
                <w:b/>
                <w:sz w:val="28"/>
                <w:szCs w:val="28"/>
                <w:lang w:val="uk-UA"/>
              </w:rPr>
              <w:t>24</w:t>
            </w:r>
          </w:p>
          <w:p w:rsidR="003014FB" w:rsidRDefault="003014FB" w:rsidP="007279F3">
            <w:pPr>
              <w:jc w:val="center"/>
              <w:rPr>
                <w:sz w:val="28"/>
                <w:szCs w:val="28"/>
                <w:lang w:val="uk-UA"/>
              </w:rPr>
            </w:pPr>
          </w:p>
          <w:p w:rsidR="00A320BB" w:rsidRPr="003014FB" w:rsidRDefault="006A398E" w:rsidP="007279F3">
            <w:pPr>
              <w:jc w:val="center"/>
              <w:rPr>
                <w:b/>
                <w:sz w:val="28"/>
                <w:szCs w:val="28"/>
                <w:lang w:val="uk-UA"/>
              </w:rPr>
            </w:pPr>
            <w:r>
              <w:rPr>
                <w:b/>
                <w:sz w:val="28"/>
                <w:szCs w:val="28"/>
                <w:lang w:val="uk-UA"/>
              </w:rPr>
              <w:t>27</w:t>
            </w:r>
          </w:p>
        </w:tc>
      </w:tr>
      <w:tr w:rsidR="00AD5365" w:rsidRPr="007159CD" w:rsidTr="002B6635">
        <w:trPr>
          <w:gridAfter w:val="1"/>
          <w:wAfter w:w="236" w:type="dxa"/>
        </w:trPr>
        <w:tc>
          <w:tcPr>
            <w:tcW w:w="0" w:type="auto"/>
          </w:tcPr>
          <w:p w:rsidR="00AD5365" w:rsidRDefault="00AD5365" w:rsidP="00AD5365">
            <w:pPr>
              <w:spacing w:line="360" w:lineRule="auto"/>
              <w:jc w:val="center"/>
              <w:rPr>
                <w:sz w:val="28"/>
                <w:szCs w:val="28"/>
                <w:lang w:val="uk-UA"/>
              </w:rPr>
            </w:pPr>
          </w:p>
        </w:tc>
      </w:tr>
      <w:tr w:rsidR="00AD5365" w:rsidRPr="007159CD" w:rsidTr="002B6635">
        <w:trPr>
          <w:gridAfter w:val="1"/>
          <w:wAfter w:w="236" w:type="dxa"/>
        </w:trPr>
        <w:tc>
          <w:tcPr>
            <w:tcW w:w="0" w:type="auto"/>
          </w:tcPr>
          <w:p w:rsidR="00AD5365" w:rsidRDefault="00AD5365" w:rsidP="00AD5365">
            <w:pPr>
              <w:spacing w:line="360" w:lineRule="auto"/>
              <w:jc w:val="center"/>
              <w:rPr>
                <w:b/>
                <w:sz w:val="28"/>
                <w:szCs w:val="28"/>
                <w:lang w:val="uk-UA"/>
              </w:rPr>
            </w:pPr>
          </w:p>
          <w:p w:rsidR="00AD5365" w:rsidRDefault="00AD5365" w:rsidP="00AD5365">
            <w:pPr>
              <w:spacing w:line="360" w:lineRule="auto"/>
              <w:jc w:val="center"/>
              <w:rPr>
                <w:sz w:val="28"/>
                <w:szCs w:val="28"/>
                <w:lang w:val="uk-UA"/>
              </w:rPr>
            </w:pPr>
          </w:p>
          <w:p w:rsidR="00193022" w:rsidRDefault="00193022" w:rsidP="00AD5365">
            <w:pPr>
              <w:spacing w:line="360" w:lineRule="auto"/>
              <w:jc w:val="center"/>
              <w:rPr>
                <w:sz w:val="28"/>
                <w:szCs w:val="28"/>
                <w:lang w:val="uk-UA"/>
              </w:rPr>
            </w:pPr>
          </w:p>
        </w:tc>
      </w:tr>
    </w:tbl>
    <w:p w:rsidR="00A320BB" w:rsidRPr="00885DA7" w:rsidRDefault="00A320BB" w:rsidP="00A320BB">
      <w:pPr>
        <w:rPr>
          <w:lang w:val="uk-UA"/>
        </w:rPr>
      </w:pPr>
    </w:p>
    <w:p w:rsidR="00425E6F" w:rsidRPr="00BC368E" w:rsidRDefault="00425E6F" w:rsidP="00BC368E">
      <w:pPr>
        <w:jc w:val="both"/>
        <w:rPr>
          <w:sz w:val="28"/>
          <w:szCs w:val="28"/>
          <w:lang w:val="uk-UA"/>
        </w:rPr>
      </w:pPr>
    </w:p>
    <w:p w:rsidR="00D972F3" w:rsidRPr="00123978" w:rsidRDefault="00D972F3" w:rsidP="00D972F3">
      <w:pPr>
        <w:jc w:val="center"/>
        <w:rPr>
          <w:b/>
          <w:sz w:val="28"/>
          <w:szCs w:val="28"/>
          <w:lang w:val="uk-UA"/>
        </w:rPr>
      </w:pPr>
      <w:r w:rsidRPr="00123978">
        <w:rPr>
          <w:b/>
          <w:sz w:val="28"/>
          <w:szCs w:val="28"/>
          <w:lang w:val="uk-UA"/>
        </w:rPr>
        <w:t>ПЕРЕДМОВА</w:t>
      </w:r>
    </w:p>
    <w:p w:rsidR="00D972F3" w:rsidRPr="00D972F3" w:rsidRDefault="00D972F3" w:rsidP="00D972F3">
      <w:pPr>
        <w:jc w:val="center"/>
        <w:rPr>
          <w:b/>
          <w:color w:val="FF0000"/>
          <w:sz w:val="28"/>
          <w:szCs w:val="28"/>
          <w:lang w:val="uk-UA"/>
        </w:rPr>
      </w:pPr>
    </w:p>
    <w:p w:rsidR="00123978" w:rsidRDefault="00006B50" w:rsidP="00F04EFB">
      <w:pPr>
        <w:ind w:firstLine="709"/>
        <w:jc w:val="both"/>
        <w:rPr>
          <w:sz w:val="28"/>
          <w:szCs w:val="28"/>
          <w:lang w:val="uk-UA"/>
        </w:rPr>
      </w:pPr>
      <w:r>
        <w:rPr>
          <w:sz w:val="28"/>
          <w:szCs w:val="28"/>
          <w:lang w:val="uk-UA"/>
        </w:rPr>
        <w:t>Виконання науково</w:t>
      </w:r>
      <w:r w:rsidR="002640AC">
        <w:rPr>
          <w:sz w:val="28"/>
          <w:szCs w:val="28"/>
          <w:lang w:val="uk-UA"/>
        </w:rPr>
        <w:t>-дослідно</w:t>
      </w:r>
      <w:r w:rsidR="00F04EFB">
        <w:rPr>
          <w:sz w:val="28"/>
          <w:szCs w:val="28"/>
          <w:lang w:val="uk-UA"/>
        </w:rPr>
        <w:t>ї курсової</w:t>
      </w:r>
      <w:r>
        <w:rPr>
          <w:sz w:val="28"/>
          <w:szCs w:val="28"/>
          <w:lang w:val="uk-UA"/>
        </w:rPr>
        <w:t xml:space="preserve"> роботи являє собою самостійне дослідження студе</w:t>
      </w:r>
      <w:r w:rsidR="00676271">
        <w:rPr>
          <w:sz w:val="28"/>
          <w:szCs w:val="28"/>
          <w:lang w:val="uk-UA"/>
        </w:rPr>
        <w:t xml:space="preserve">нтів в межах дисципліни, яку вивчають, під </w:t>
      </w:r>
      <w:r w:rsidR="000D0239">
        <w:rPr>
          <w:sz w:val="28"/>
          <w:szCs w:val="28"/>
          <w:lang w:val="uk-UA"/>
        </w:rPr>
        <w:t xml:space="preserve">науковим </w:t>
      </w:r>
      <w:r w:rsidR="00676271">
        <w:rPr>
          <w:sz w:val="28"/>
          <w:szCs w:val="28"/>
          <w:lang w:val="uk-UA"/>
        </w:rPr>
        <w:t>керівництвом провідних викладачів випу</w:t>
      </w:r>
      <w:r w:rsidR="00F04EFB">
        <w:rPr>
          <w:sz w:val="28"/>
          <w:szCs w:val="28"/>
          <w:lang w:val="uk-UA"/>
        </w:rPr>
        <w:t>скової кафедри педагогіки</w:t>
      </w:r>
      <w:r w:rsidR="00676271">
        <w:rPr>
          <w:sz w:val="28"/>
          <w:szCs w:val="28"/>
          <w:lang w:val="uk-UA"/>
        </w:rPr>
        <w:t>. Курсові роботи</w:t>
      </w:r>
      <w:r w:rsidR="000D0239">
        <w:rPr>
          <w:sz w:val="28"/>
          <w:szCs w:val="28"/>
          <w:lang w:val="uk-UA"/>
        </w:rPr>
        <w:t xml:space="preserve"> студенти виконують на 3 курсі</w:t>
      </w:r>
      <w:r w:rsidR="00F04EFB">
        <w:rPr>
          <w:sz w:val="28"/>
          <w:szCs w:val="28"/>
          <w:lang w:val="uk-UA"/>
        </w:rPr>
        <w:t xml:space="preserve"> або на 2 курсі скороченого терміну навчання</w:t>
      </w:r>
      <w:r w:rsidR="000D0239">
        <w:rPr>
          <w:sz w:val="28"/>
          <w:szCs w:val="28"/>
          <w:lang w:val="uk-UA"/>
        </w:rPr>
        <w:t xml:space="preserve"> </w:t>
      </w:r>
      <w:r w:rsidR="00F04EFB">
        <w:rPr>
          <w:sz w:val="28"/>
          <w:szCs w:val="28"/>
          <w:lang w:val="uk-UA"/>
        </w:rPr>
        <w:t>з дисципліни Управління навчальними закладами</w:t>
      </w:r>
      <w:r w:rsidR="000D0239">
        <w:rPr>
          <w:sz w:val="28"/>
          <w:szCs w:val="28"/>
          <w:lang w:val="uk-UA"/>
        </w:rPr>
        <w:t>.</w:t>
      </w:r>
    </w:p>
    <w:p w:rsidR="000D0239" w:rsidRDefault="000D0239" w:rsidP="000D0239">
      <w:pPr>
        <w:ind w:firstLine="709"/>
        <w:jc w:val="both"/>
        <w:rPr>
          <w:sz w:val="28"/>
          <w:szCs w:val="28"/>
          <w:lang w:val="uk-UA"/>
        </w:rPr>
      </w:pPr>
      <w:r w:rsidRPr="00BC368E">
        <w:rPr>
          <w:sz w:val="28"/>
          <w:szCs w:val="28"/>
          <w:lang w:val="uk-UA"/>
        </w:rPr>
        <w:t xml:space="preserve">До виконання </w:t>
      </w:r>
      <w:r>
        <w:rPr>
          <w:sz w:val="28"/>
          <w:szCs w:val="28"/>
          <w:lang w:val="uk-UA"/>
        </w:rPr>
        <w:t xml:space="preserve">курсових робіт </w:t>
      </w:r>
      <w:r w:rsidRPr="00BC368E">
        <w:rPr>
          <w:sz w:val="28"/>
          <w:szCs w:val="28"/>
          <w:lang w:val="uk-UA"/>
        </w:rPr>
        <w:t xml:space="preserve">залучаються всі студенти, що навчаються для здобуття </w:t>
      </w:r>
      <w:r w:rsidR="00D831AF">
        <w:rPr>
          <w:sz w:val="28"/>
          <w:szCs w:val="28"/>
          <w:lang w:val="uk-UA"/>
        </w:rPr>
        <w:t xml:space="preserve">ступеня вищої освіти </w:t>
      </w:r>
      <w:r>
        <w:rPr>
          <w:sz w:val="28"/>
          <w:szCs w:val="28"/>
          <w:lang w:val="uk-UA"/>
        </w:rPr>
        <w:t>«бакалавр.</w:t>
      </w:r>
    </w:p>
    <w:p w:rsidR="000D0239" w:rsidRDefault="000D0239" w:rsidP="000D0239">
      <w:pPr>
        <w:ind w:firstLine="709"/>
        <w:jc w:val="both"/>
        <w:rPr>
          <w:sz w:val="28"/>
          <w:szCs w:val="28"/>
          <w:lang w:val="uk-UA"/>
        </w:rPr>
      </w:pPr>
      <w:r>
        <w:rPr>
          <w:sz w:val="28"/>
          <w:szCs w:val="28"/>
          <w:lang w:val="uk-UA"/>
        </w:rPr>
        <w:t xml:space="preserve">Написання наукових робіт студентами відіграє </w:t>
      </w:r>
      <w:r w:rsidR="00123978">
        <w:rPr>
          <w:sz w:val="28"/>
          <w:szCs w:val="28"/>
          <w:lang w:val="uk-UA"/>
        </w:rPr>
        <w:t>важливу</w:t>
      </w:r>
      <w:r>
        <w:rPr>
          <w:sz w:val="28"/>
          <w:szCs w:val="28"/>
          <w:lang w:val="uk-UA"/>
        </w:rPr>
        <w:t xml:space="preserve"> роль у підготовці висококваліфікованого фа</w:t>
      </w:r>
      <w:r w:rsidR="00F04EFB">
        <w:rPr>
          <w:sz w:val="28"/>
          <w:szCs w:val="28"/>
          <w:lang w:val="uk-UA"/>
        </w:rPr>
        <w:t>хівця в галузі професійної освіти</w:t>
      </w:r>
      <w:r>
        <w:rPr>
          <w:sz w:val="28"/>
          <w:szCs w:val="28"/>
          <w:lang w:val="uk-UA"/>
        </w:rPr>
        <w:t xml:space="preserve">, дозволяє проявити пошуково-дослідницькі здібності </w:t>
      </w:r>
      <w:r w:rsidR="00123978">
        <w:rPr>
          <w:sz w:val="28"/>
          <w:szCs w:val="28"/>
          <w:lang w:val="uk-UA"/>
        </w:rPr>
        <w:t xml:space="preserve">в аналізі та оцінюванні явищ та фактів, критичного викладу матеріалу, у викладі міркувань, суджень, узагальнення та систематизації кращих здобутків з даної проблеми, розвиває у студентів ціннісні особистісні якості. </w:t>
      </w:r>
    </w:p>
    <w:p w:rsidR="00123978" w:rsidRDefault="00676271" w:rsidP="00676271">
      <w:pPr>
        <w:ind w:firstLine="709"/>
        <w:jc w:val="both"/>
        <w:rPr>
          <w:sz w:val="28"/>
          <w:szCs w:val="28"/>
          <w:lang w:val="uk-UA"/>
        </w:rPr>
      </w:pPr>
      <w:r>
        <w:rPr>
          <w:sz w:val="28"/>
          <w:szCs w:val="28"/>
          <w:lang w:val="uk-UA"/>
        </w:rPr>
        <w:t>Запропоновані методичні рекомендації розроблені на підставі Закону</w:t>
      </w:r>
      <w:r w:rsidRPr="00BC368E">
        <w:rPr>
          <w:sz w:val="28"/>
          <w:szCs w:val="28"/>
          <w:lang w:val="uk-UA"/>
        </w:rPr>
        <w:t xml:space="preserve"> України «Про вищу освіту»</w:t>
      </w:r>
      <w:r w:rsidR="00F04EFB">
        <w:rPr>
          <w:sz w:val="28"/>
          <w:szCs w:val="28"/>
          <w:lang w:val="uk-UA"/>
        </w:rPr>
        <w:t xml:space="preserve">. </w:t>
      </w:r>
      <w:r w:rsidR="00123978">
        <w:rPr>
          <w:sz w:val="28"/>
          <w:szCs w:val="28"/>
          <w:lang w:val="uk-UA"/>
        </w:rPr>
        <w:t xml:space="preserve">Увесь теоретичний матеріал супроводжується </w:t>
      </w:r>
      <w:r w:rsidR="00AD5365">
        <w:rPr>
          <w:sz w:val="28"/>
          <w:szCs w:val="28"/>
          <w:lang w:val="uk-UA"/>
        </w:rPr>
        <w:t xml:space="preserve">якісними </w:t>
      </w:r>
      <w:r w:rsidR="00123978">
        <w:rPr>
          <w:sz w:val="28"/>
          <w:szCs w:val="28"/>
          <w:lang w:val="uk-UA"/>
        </w:rPr>
        <w:t>зразками, що полегшує зорієнтуватися студентам у визначені науково-категорійного апарату, написання теорети</w:t>
      </w:r>
      <w:r w:rsidR="00F04EFB">
        <w:rPr>
          <w:sz w:val="28"/>
          <w:szCs w:val="28"/>
          <w:lang w:val="uk-UA"/>
        </w:rPr>
        <w:t>чного та практичного</w:t>
      </w:r>
      <w:r w:rsidR="003B228B">
        <w:rPr>
          <w:sz w:val="28"/>
          <w:szCs w:val="28"/>
          <w:lang w:val="uk-UA"/>
        </w:rPr>
        <w:t xml:space="preserve"> розділів, оформлення додатків та списку використаних джерел.</w:t>
      </w:r>
    </w:p>
    <w:p w:rsidR="00A573F7" w:rsidRPr="00A573F7" w:rsidRDefault="00A573F7" w:rsidP="00A573F7">
      <w:pPr>
        <w:ind w:firstLine="709"/>
        <w:jc w:val="both"/>
        <w:rPr>
          <w:sz w:val="28"/>
          <w:szCs w:val="28"/>
          <w:lang w:val="uk-UA"/>
        </w:rPr>
      </w:pPr>
      <w:r w:rsidRPr="00A573F7">
        <w:rPr>
          <w:sz w:val="28"/>
          <w:szCs w:val="28"/>
          <w:lang w:val="uk-UA"/>
        </w:rPr>
        <w:t>Курсова робота – це самостійне навчально-наукове дослідження студента, яке виконується з певного навчального курсу або з окремих його розділів.</w:t>
      </w:r>
    </w:p>
    <w:p w:rsidR="00A573F7" w:rsidRPr="00A573F7" w:rsidRDefault="00A573F7" w:rsidP="00A573F7">
      <w:pPr>
        <w:ind w:firstLine="709"/>
        <w:jc w:val="both"/>
        <w:rPr>
          <w:sz w:val="28"/>
          <w:szCs w:val="28"/>
          <w:lang w:val="uk-UA"/>
        </w:rPr>
      </w:pPr>
      <w:r w:rsidRPr="00A573F7">
        <w:rPr>
          <w:sz w:val="28"/>
          <w:szCs w:val="28"/>
          <w:lang w:val="uk-UA"/>
        </w:rPr>
        <w:t>Мета написання курсової роботи полягає у формуванні умінь і навичок, що потрібні студентам для прийняття самостійних рішень та  у розвитку потреби систематично поповнювати свої знання і творчо їх застосовувати у практичній діяльності.</w:t>
      </w:r>
    </w:p>
    <w:p w:rsidR="00A573F7" w:rsidRPr="00A573F7" w:rsidRDefault="00A573F7" w:rsidP="00A573F7">
      <w:pPr>
        <w:ind w:firstLine="709"/>
        <w:jc w:val="both"/>
        <w:rPr>
          <w:sz w:val="28"/>
          <w:szCs w:val="28"/>
          <w:lang w:val="uk-UA"/>
        </w:rPr>
      </w:pPr>
      <w:r w:rsidRPr="00A573F7">
        <w:rPr>
          <w:sz w:val="28"/>
          <w:szCs w:val="28"/>
          <w:lang w:val="uk-UA"/>
        </w:rPr>
        <w:t>Завданнями курсової роботи є наступні:</w:t>
      </w:r>
    </w:p>
    <w:p w:rsidR="00A573F7" w:rsidRPr="00A573F7" w:rsidRDefault="00A573F7" w:rsidP="00A573F7">
      <w:pPr>
        <w:ind w:firstLine="709"/>
        <w:jc w:val="both"/>
        <w:rPr>
          <w:sz w:val="28"/>
          <w:szCs w:val="28"/>
          <w:lang w:val="uk-UA"/>
        </w:rPr>
      </w:pPr>
      <w:r w:rsidRPr="00A573F7">
        <w:rPr>
          <w:sz w:val="28"/>
          <w:szCs w:val="28"/>
          <w:lang w:val="uk-UA"/>
        </w:rPr>
        <w:t>1)</w:t>
      </w:r>
      <w:r w:rsidRPr="00A573F7">
        <w:rPr>
          <w:sz w:val="28"/>
          <w:szCs w:val="28"/>
          <w:lang w:val="uk-UA"/>
        </w:rPr>
        <w:tab/>
        <w:t xml:space="preserve">закріплення теоретичних і практичних знань, здобутих студентами на лекціях та під час практичних занять; </w:t>
      </w:r>
    </w:p>
    <w:p w:rsidR="00A573F7" w:rsidRPr="00A573F7" w:rsidRDefault="00A573F7" w:rsidP="00A573F7">
      <w:pPr>
        <w:ind w:firstLine="709"/>
        <w:jc w:val="both"/>
        <w:rPr>
          <w:sz w:val="28"/>
          <w:szCs w:val="28"/>
          <w:lang w:val="uk-UA"/>
        </w:rPr>
      </w:pPr>
      <w:r w:rsidRPr="00A573F7">
        <w:rPr>
          <w:sz w:val="28"/>
          <w:szCs w:val="28"/>
          <w:lang w:val="uk-UA"/>
        </w:rPr>
        <w:t>2)</w:t>
      </w:r>
      <w:r w:rsidRPr="00A573F7">
        <w:rPr>
          <w:sz w:val="28"/>
          <w:szCs w:val="28"/>
          <w:lang w:val="uk-UA"/>
        </w:rPr>
        <w:tab/>
        <w:t xml:space="preserve">набуття навичок самостійної роботи з елементами творчого пошуку, ініціативності; </w:t>
      </w:r>
    </w:p>
    <w:p w:rsidR="00A573F7" w:rsidRPr="00A573F7" w:rsidRDefault="00A573F7" w:rsidP="00A573F7">
      <w:pPr>
        <w:ind w:firstLine="709"/>
        <w:jc w:val="both"/>
        <w:rPr>
          <w:sz w:val="28"/>
          <w:szCs w:val="28"/>
          <w:lang w:val="uk-UA"/>
        </w:rPr>
      </w:pPr>
      <w:r w:rsidRPr="00A573F7">
        <w:rPr>
          <w:sz w:val="28"/>
          <w:szCs w:val="28"/>
          <w:lang w:val="uk-UA"/>
        </w:rPr>
        <w:t>3)</w:t>
      </w:r>
      <w:r w:rsidRPr="00A573F7">
        <w:rPr>
          <w:sz w:val="28"/>
          <w:szCs w:val="28"/>
          <w:lang w:val="uk-UA"/>
        </w:rPr>
        <w:tab/>
        <w:t xml:space="preserve">вироблення вміння узагальнювати теоретичні матеріали, аналізувати практичну інформацію, працювати зі спеціальною літературою, довідковими виданнями тощо; </w:t>
      </w:r>
    </w:p>
    <w:p w:rsidR="00A573F7" w:rsidRPr="00A573F7" w:rsidRDefault="00A573F7" w:rsidP="00A573F7">
      <w:pPr>
        <w:ind w:firstLine="709"/>
        <w:jc w:val="both"/>
        <w:rPr>
          <w:sz w:val="28"/>
          <w:szCs w:val="28"/>
          <w:lang w:val="uk-UA"/>
        </w:rPr>
      </w:pPr>
      <w:r w:rsidRPr="00A573F7">
        <w:rPr>
          <w:sz w:val="28"/>
          <w:szCs w:val="28"/>
          <w:lang w:val="uk-UA"/>
        </w:rPr>
        <w:t>4)</w:t>
      </w:r>
      <w:r w:rsidRPr="00A573F7">
        <w:rPr>
          <w:sz w:val="28"/>
          <w:szCs w:val="28"/>
          <w:lang w:val="uk-UA"/>
        </w:rPr>
        <w:tab/>
        <w:t>розвитку навичок формулювання власних висновків, чіткої аргументації, обґрунтування рекомендацій та пропозицій.</w:t>
      </w:r>
    </w:p>
    <w:p w:rsidR="00A573F7" w:rsidRPr="00A573F7" w:rsidRDefault="00A573F7" w:rsidP="00A573F7">
      <w:pPr>
        <w:ind w:firstLine="709"/>
        <w:jc w:val="both"/>
        <w:rPr>
          <w:sz w:val="28"/>
          <w:szCs w:val="28"/>
          <w:lang w:val="uk-UA"/>
        </w:rPr>
      </w:pPr>
      <w:r w:rsidRPr="00A573F7">
        <w:rPr>
          <w:sz w:val="28"/>
          <w:szCs w:val="28"/>
          <w:lang w:val="uk-UA"/>
        </w:rPr>
        <w:t>Тематика розробляється професорсько-викладацьким складом кафедри і затверджується на засіданні кафедри.</w:t>
      </w:r>
    </w:p>
    <w:p w:rsidR="00BC368E" w:rsidRDefault="00BC368E" w:rsidP="00BC368E">
      <w:pPr>
        <w:jc w:val="both"/>
        <w:rPr>
          <w:sz w:val="28"/>
          <w:szCs w:val="28"/>
          <w:lang w:val="uk-UA"/>
        </w:rPr>
      </w:pPr>
    </w:p>
    <w:p w:rsidR="009C2854" w:rsidRDefault="009C2854" w:rsidP="00BC368E">
      <w:pPr>
        <w:jc w:val="both"/>
        <w:rPr>
          <w:sz w:val="28"/>
          <w:szCs w:val="28"/>
          <w:lang w:val="uk-UA"/>
        </w:rPr>
      </w:pPr>
    </w:p>
    <w:p w:rsidR="009C2854" w:rsidRDefault="009C2854" w:rsidP="00BC368E">
      <w:pPr>
        <w:jc w:val="both"/>
        <w:rPr>
          <w:sz w:val="28"/>
          <w:szCs w:val="28"/>
          <w:lang w:val="uk-UA"/>
        </w:rPr>
      </w:pPr>
    </w:p>
    <w:p w:rsidR="009C2854" w:rsidRPr="00BC368E" w:rsidRDefault="009C2854" w:rsidP="00BC368E">
      <w:pPr>
        <w:jc w:val="both"/>
        <w:rPr>
          <w:sz w:val="28"/>
          <w:szCs w:val="28"/>
          <w:lang w:val="uk-UA"/>
        </w:rPr>
      </w:pPr>
    </w:p>
    <w:p w:rsidR="00F04EFB" w:rsidRPr="00A573F7" w:rsidRDefault="00BC368E" w:rsidP="00A573F7">
      <w:pPr>
        <w:jc w:val="both"/>
        <w:rPr>
          <w:sz w:val="28"/>
          <w:szCs w:val="28"/>
          <w:lang w:val="uk-UA"/>
        </w:rPr>
      </w:pPr>
      <w:r w:rsidRPr="00BC368E">
        <w:rPr>
          <w:sz w:val="28"/>
          <w:szCs w:val="28"/>
          <w:lang w:val="uk-UA"/>
        </w:rPr>
        <w:t xml:space="preserve"> </w:t>
      </w:r>
    </w:p>
    <w:p w:rsidR="00F04EFB" w:rsidRDefault="00F04EFB" w:rsidP="00F04EFB">
      <w:pPr>
        <w:rPr>
          <w:b/>
          <w:sz w:val="28"/>
          <w:szCs w:val="28"/>
          <w:lang w:val="uk-UA"/>
        </w:rPr>
      </w:pPr>
    </w:p>
    <w:p w:rsidR="00AD5365" w:rsidRDefault="00AD5365" w:rsidP="00AD5365">
      <w:pPr>
        <w:jc w:val="center"/>
        <w:rPr>
          <w:b/>
          <w:sz w:val="28"/>
          <w:szCs w:val="28"/>
          <w:lang w:val="uk-UA"/>
        </w:rPr>
      </w:pPr>
      <w:r>
        <w:rPr>
          <w:b/>
          <w:sz w:val="28"/>
          <w:szCs w:val="28"/>
        </w:rPr>
        <w:t xml:space="preserve">РОЗДІЛ </w:t>
      </w:r>
      <w:r w:rsidR="0090257E">
        <w:rPr>
          <w:b/>
          <w:sz w:val="28"/>
          <w:szCs w:val="28"/>
          <w:lang w:val="uk-UA"/>
        </w:rPr>
        <w:t>1</w:t>
      </w:r>
    </w:p>
    <w:p w:rsidR="00F04EFB" w:rsidRDefault="00AD5365" w:rsidP="00AD5365">
      <w:pPr>
        <w:jc w:val="center"/>
        <w:rPr>
          <w:b/>
          <w:sz w:val="28"/>
          <w:szCs w:val="28"/>
          <w:lang w:val="uk-UA"/>
        </w:rPr>
      </w:pPr>
      <w:r>
        <w:rPr>
          <w:b/>
          <w:sz w:val="28"/>
          <w:szCs w:val="28"/>
          <w:lang w:val="uk-UA"/>
        </w:rPr>
        <w:t xml:space="preserve">ТЕХНОЛОГІЯ </w:t>
      </w:r>
      <w:r>
        <w:rPr>
          <w:b/>
          <w:sz w:val="28"/>
          <w:szCs w:val="28"/>
        </w:rPr>
        <w:t>ПІДГОТОВК</w:t>
      </w:r>
      <w:r w:rsidR="007957C0">
        <w:rPr>
          <w:b/>
          <w:sz w:val="28"/>
          <w:szCs w:val="28"/>
          <w:lang w:val="uk-UA"/>
        </w:rPr>
        <w:t>И І</w:t>
      </w:r>
      <w:r>
        <w:rPr>
          <w:b/>
          <w:sz w:val="28"/>
          <w:szCs w:val="28"/>
          <w:lang w:val="uk-UA"/>
        </w:rPr>
        <w:t xml:space="preserve"> </w:t>
      </w:r>
      <w:r>
        <w:rPr>
          <w:b/>
          <w:sz w:val="28"/>
          <w:szCs w:val="28"/>
        </w:rPr>
        <w:t>НАПИСАННЯ</w:t>
      </w:r>
      <w:r>
        <w:rPr>
          <w:b/>
          <w:sz w:val="28"/>
          <w:szCs w:val="28"/>
          <w:lang w:val="uk-UA"/>
        </w:rPr>
        <w:t xml:space="preserve"> </w:t>
      </w:r>
    </w:p>
    <w:p w:rsidR="00AD5365" w:rsidRDefault="00AD5365" w:rsidP="00F04EFB">
      <w:pPr>
        <w:jc w:val="center"/>
        <w:rPr>
          <w:b/>
          <w:sz w:val="28"/>
          <w:szCs w:val="28"/>
          <w:lang w:val="uk-UA"/>
        </w:rPr>
      </w:pPr>
      <w:r w:rsidRPr="00AD5365">
        <w:rPr>
          <w:b/>
          <w:sz w:val="28"/>
          <w:szCs w:val="28"/>
        </w:rPr>
        <w:t xml:space="preserve">КУРСОВИХ </w:t>
      </w:r>
      <w:r w:rsidR="00F04EFB">
        <w:rPr>
          <w:b/>
          <w:sz w:val="28"/>
          <w:szCs w:val="28"/>
        </w:rPr>
        <w:t>РОБІТ</w:t>
      </w:r>
    </w:p>
    <w:p w:rsidR="00AD5365" w:rsidRPr="00AD5365" w:rsidRDefault="00AD5365" w:rsidP="00BC368E">
      <w:pPr>
        <w:jc w:val="both"/>
        <w:rPr>
          <w:b/>
          <w:sz w:val="28"/>
          <w:szCs w:val="28"/>
          <w:lang w:val="uk-UA"/>
        </w:rPr>
      </w:pPr>
    </w:p>
    <w:p w:rsidR="00AD5365" w:rsidRDefault="00AD5365" w:rsidP="00AD5365">
      <w:pPr>
        <w:pStyle w:val="a5"/>
        <w:numPr>
          <w:ilvl w:val="1"/>
          <w:numId w:val="2"/>
        </w:numPr>
        <w:jc w:val="both"/>
        <w:rPr>
          <w:b/>
          <w:sz w:val="28"/>
          <w:szCs w:val="28"/>
          <w:lang w:val="uk-UA"/>
        </w:rPr>
      </w:pPr>
      <w:r w:rsidRPr="00AD5365">
        <w:rPr>
          <w:b/>
          <w:sz w:val="28"/>
          <w:szCs w:val="28"/>
          <w:lang w:val="uk-UA"/>
        </w:rPr>
        <w:t>Підготовка до напис</w:t>
      </w:r>
      <w:r w:rsidR="00F04EFB">
        <w:rPr>
          <w:b/>
          <w:sz w:val="28"/>
          <w:szCs w:val="28"/>
          <w:lang w:val="uk-UA"/>
        </w:rPr>
        <w:t>ання курсових робіт</w:t>
      </w:r>
    </w:p>
    <w:p w:rsidR="0090257E" w:rsidRDefault="0090257E" w:rsidP="0090257E">
      <w:pPr>
        <w:pStyle w:val="a5"/>
        <w:jc w:val="both"/>
        <w:rPr>
          <w:b/>
          <w:sz w:val="28"/>
          <w:szCs w:val="28"/>
          <w:lang w:val="uk-UA"/>
        </w:rPr>
      </w:pPr>
    </w:p>
    <w:p w:rsidR="00232AFA" w:rsidRPr="00A573F7" w:rsidRDefault="00232AFA" w:rsidP="00A573F7">
      <w:pPr>
        <w:pStyle w:val="ab"/>
        <w:shd w:val="clear" w:color="auto" w:fill="FFFFFF"/>
        <w:spacing w:before="0" w:beforeAutospacing="0" w:after="0" w:afterAutospacing="0"/>
        <w:ind w:firstLine="567"/>
        <w:jc w:val="both"/>
        <w:rPr>
          <w:color w:val="000000" w:themeColor="text1"/>
          <w:sz w:val="28"/>
          <w:szCs w:val="28"/>
          <w:lang w:val="uk-UA"/>
        </w:rPr>
      </w:pPr>
      <w:r w:rsidRPr="00A573F7">
        <w:rPr>
          <w:b/>
          <w:bCs/>
          <w:i/>
          <w:color w:val="000000" w:themeColor="text1"/>
          <w:sz w:val="28"/>
          <w:szCs w:val="28"/>
          <w:lang w:val="uk-UA"/>
        </w:rPr>
        <w:t>Курсова робота</w:t>
      </w:r>
      <w:r w:rsidRPr="00A573F7">
        <w:rPr>
          <w:rStyle w:val="apple-converted-space"/>
          <w:color w:val="000000" w:themeColor="text1"/>
          <w:sz w:val="28"/>
          <w:szCs w:val="28"/>
          <w:lang w:val="uk-UA"/>
        </w:rPr>
        <w:t xml:space="preserve"> –</w:t>
      </w:r>
      <w:r w:rsidRPr="00A573F7">
        <w:rPr>
          <w:color w:val="000000" w:themeColor="text1"/>
          <w:sz w:val="28"/>
          <w:szCs w:val="28"/>
          <w:lang w:val="uk-UA"/>
        </w:rPr>
        <w:t xml:space="preserve"> вид самостійної навчально-наукової роботи з елементами дослідження, що виконується</w:t>
      </w:r>
      <w:r w:rsidRPr="00A573F7">
        <w:rPr>
          <w:rStyle w:val="apple-converted-space"/>
          <w:color w:val="000000" w:themeColor="text1"/>
          <w:sz w:val="28"/>
          <w:szCs w:val="28"/>
          <w:lang w:val="uk-UA"/>
        </w:rPr>
        <w:t> </w:t>
      </w:r>
      <w:hyperlink r:id="rId8" w:tooltip="Студент" w:history="1">
        <w:r w:rsidRPr="00A573F7">
          <w:rPr>
            <w:rStyle w:val="ac"/>
            <w:i w:val="0"/>
            <w:color w:val="000000" w:themeColor="text1"/>
            <w:sz w:val="28"/>
            <w:szCs w:val="28"/>
            <w:lang w:val="uk-UA"/>
          </w:rPr>
          <w:t>студентами</w:t>
        </w:r>
      </w:hyperlink>
      <w:r w:rsidRPr="00A573F7">
        <w:rPr>
          <w:rStyle w:val="ac"/>
          <w:i w:val="0"/>
          <w:color w:val="000000" w:themeColor="text1"/>
          <w:sz w:val="28"/>
          <w:szCs w:val="28"/>
          <w:lang w:val="uk-UA"/>
        </w:rPr>
        <w:t> </w:t>
      </w:r>
      <w:hyperlink r:id="rId9" w:tooltip="ВНЗ" w:history="1">
        <w:r w:rsidRPr="00A573F7">
          <w:rPr>
            <w:rStyle w:val="ac"/>
            <w:i w:val="0"/>
            <w:color w:val="000000" w:themeColor="text1"/>
            <w:sz w:val="28"/>
            <w:szCs w:val="28"/>
            <w:lang w:val="uk-UA"/>
          </w:rPr>
          <w:t>вищих</w:t>
        </w:r>
      </w:hyperlink>
      <w:r w:rsidRPr="00A573F7">
        <w:rPr>
          <w:rStyle w:val="apple-converted-space"/>
          <w:color w:val="000000" w:themeColor="text1"/>
          <w:sz w:val="28"/>
          <w:szCs w:val="28"/>
          <w:lang w:val="uk-UA"/>
        </w:rPr>
        <w:t> </w:t>
      </w:r>
      <w:r w:rsidRPr="00A573F7">
        <w:rPr>
          <w:color w:val="000000" w:themeColor="text1"/>
          <w:sz w:val="28"/>
          <w:szCs w:val="28"/>
          <w:lang w:val="uk-UA"/>
        </w:rPr>
        <w:t xml:space="preserve"> навчальних закладів протягом</w:t>
      </w:r>
      <w:r w:rsidRPr="00A573F7">
        <w:rPr>
          <w:rStyle w:val="apple-converted-space"/>
          <w:color w:val="000000" w:themeColor="text1"/>
          <w:sz w:val="28"/>
          <w:szCs w:val="28"/>
          <w:lang w:val="uk-UA"/>
        </w:rPr>
        <w:t> </w:t>
      </w:r>
      <w:hyperlink r:id="rId10" w:tooltip="Семестр" w:history="1">
        <w:r w:rsidRPr="00A573F7">
          <w:rPr>
            <w:rStyle w:val="ac"/>
            <w:i w:val="0"/>
            <w:color w:val="000000" w:themeColor="text1"/>
            <w:sz w:val="28"/>
            <w:szCs w:val="28"/>
            <w:lang w:val="uk-UA"/>
          </w:rPr>
          <w:t>семестру</w:t>
        </w:r>
      </w:hyperlink>
      <w:r w:rsidRPr="00A573F7">
        <w:rPr>
          <w:rStyle w:val="ac"/>
          <w:i w:val="0"/>
          <w:color w:val="000000" w:themeColor="text1"/>
          <w:sz w:val="28"/>
          <w:szCs w:val="28"/>
          <w:lang w:val="uk-UA"/>
        </w:rPr>
        <w:t> з метою закріплення, поглиблення і узагальнення </w:t>
      </w:r>
      <w:hyperlink r:id="rId11" w:tooltip="Знання" w:history="1">
        <w:r w:rsidRPr="00A573F7">
          <w:rPr>
            <w:rStyle w:val="ac"/>
            <w:i w:val="0"/>
            <w:color w:val="000000" w:themeColor="text1"/>
            <w:sz w:val="28"/>
            <w:szCs w:val="28"/>
            <w:lang w:val="uk-UA"/>
          </w:rPr>
          <w:t>знань</w:t>
        </w:r>
      </w:hyperlink>
      <w:r w:rsidRPr="00A573F7">
        <w:rPr>
          <w:rStyle w:val="ac"/>
          <w:i w:val="0"/>
          <w:color w:val="000000" w:themeColor="text1"/>
          <w:sz w:val="28"/>
          <w:szCs w:val="28"/>
          <w:lang w:val="uk-UA"/>
        </w:rPr>
        <w:t>, одержаних за час </w:t>
      </w:r>
      <w:hyperlink r:id="rId12" w:tooltip="Навчання" w:history="1">
        <w:r w:rsidRPr="00A573F7">
          <w:rPr>
            <w:rStyle w:val="ac"/>
            <w:i w:val="0"/>
            <w:color w:val="000000" w:themeColor="text1"/>
            <w:sz w:val="28"/>
            <w:szCs w:val="28"/>
            <w:lang w:val="uk-UA"/>
          </w:rPr>
          <w:t>навчання</w:t>
        </w:r>
      </w:hyperlink>
      <w:r w:rsidRPr="00A573F7">
        <w:rPr>
          <w:rStyle w:val="ac"/>
          <w:i w:val="0"/>
          <w:color w:val="000000" w:themeColor="text1"/>
          <w:sz w:val="28"/>
          <w:szCs w:val="28"/>
          <w:lang w:val="uk-UA"/>
        </w:rPr>
        <w:t> та їх застосування до комплексного вирішення конкретного фахового з</w:t>
      </w:r>
      <w:r w:rsidRPr="00A573F7">
        <w:rPr>
          <w:color w:val="000000" w:themeColor="text1"/>
          <w:sz w:val="28"/>
          <w:szCs w:val="28"/>
          <w:lang w:val="uk-UA"/>
        </w:rPr>
        <w:t>авдання.</w:t>
      </w:r>
    </w:p>
    <w:p w:rsidR="00232AFA" w:rsidRPr="00A573F7" w:rsidRDefault="00232AFA" w:rsidP="00A573F7">
      <w:pPr>
        <w:pStyle w:val="ab"/>
        <w:shd w:val="clear" w:color="auto" w:fill="FFFFFF"/>
        <w:spacing w:before="0" w:beforeAutospacing="0" w:after="0" w:afterAutospacing="0"/>
        <w:ind w:firstLine="567"/>
        <w:jc w:val="both"/>
        <w:rPr>
          <w:color w:val="000000" w:themeColor="text1"/>
          <w:sz w:val="28"/>
          <w:szCs w:val="28"/>
          <w:lang w:val="uk-UA"/>
        </w:rPr>
      </w:pPr>
      <w:r w:rsidRPr="00A573F7">
        <w:rPr>
          <w:color w:val="000000" w:themeColor="text1"/>
          <w:sz w:val="28"/>
          <w:szCs w:val="28"/>
          <w:lang w:val="uk-UA"/>
        </w:rPr>
        <w:t>Тематика курсової роботи зазвичай є частиною наукового пошуку відповідної кафедри факультету. Проблеми наукового пошуку, зображені в курсових роботах студентів, мож</w:t>
      </w:r>
      <w:r w:rsidR="00892A86" w:rsidRPr="00A573F7">
        <w:rPr>
          <w:color w:val="000000" w:themeColor="text1"/>
          <w:sz w:val="28"/>
          <w:szCs w:val="28"/>
          <w:lang w:val="uk-UA"/>
        </w:rPr>
        <w:t>уть знайти своє продовження в кваліфікаційних</w:t>
      </w:r>
      <w:r w:rsidRPr="00A573F7">
        <w:rPr>
          <w:color w:val="000000" w:themeColor="text1"/>
          <w:sz w:val="28"/>
          <w:szCs w:val="28"/>
          <w:lang w:val="uk-UA"/>
        </w:rPr>
        <w:t xml:space="preserve"> роботах. Таким чином забезпечується наступність науково-дослідницької діяльності студентів від курсу до курсу, послідовність засобів і форм її проведення відповідно до логіки навчального процесу.</w:t>
      </w:r>
    </w:p>
    <w:p w:rsidR="00232AFA" w:rsidRPr="00232AFA" w:rsidRDefault="00232AFA" w:rsidP="00232AFA">
      <w:pPr>
        <w:pStyle w:val="ab"/>
        <w:shd w:val="clear" w:color="auto" w:fill="FFFFFF"/>
        <w:spacing w:before="0" w:beforeAutospacing="0" w:after="0" w:afterAutospacing="0"/>
        <w:ind w:firstLine="567"/>
        <w:jc w:val="both"/>
        <w:rPr>
          <w:rStyle w:val="ac"/>
          <w:i w:val="0"/>
          <w:sz w:val="28"/>
          <w:szCs w:val="28"/>
          <w:lang w:val="uk-UA"/>
        </w:rPr>
      </w:pPr>
      <w:r w:rsidRPr="00232AFA">
        <w:rPr>
          <w:rStyle w:val="ac"/>
          <w:i w:val="0"/>
          <w:sz w:val="28"/>
          <w:szCs w:val="28"/>
          <w:lang w:val="uk-UA"/>
        </w:rPr>
        <w:t>У ході написання роботи студент мусить вирішити наступні задачі:</w:t>
      </w:r>
    </w:p>
    <w:p w:rsidR="00232AFA" w:rsidRPr="00232AFA" w:rsidRDefault="00232AFA" w:rsidP="001D37D2">
      <w:pPr>
        <w:pStyle w:val="ab"/>
        <w:numPr>
          <w:ilvl w:val="0"/>
          <w:numId w:val="6"/>
        </w:numPr>
        <w:shd w:val="clear" w:color="auto" w:fill="FFFFFF"/>
        <w:spacing w:before="0" w:beforeAutospacing="0" w:after="0" w:afterAutospacing="0"/>
        <w:jc w:val="both"/>
        <w:rPr>
          <w:rStyle w:val="ac"/>
          <w:i w:val="0"/>
          <w:sz w:val="28"/>
          <w:szCs w:val="28"/>
          <w:lang w:val="uk-UA"/>
        </w:rPr>
      </w:pPr>
      <w:r w:rsidRPr="00232AFA">
        <w:rPr>
          <w:rStyle w:val="ac"/>
          <w:i w:val="0"/>
          <w:sz w:val="28"/>
          <w:szCs w:val="28"/>
          <w:lang w:val="uk-UA"/>
        </w:rPr>
        <w:t>навчитися правилам бібліографічного пошуку та загального аналізу масиву літературних джерел за науковим профілем;</w:t>
      </w:r>
    </w:p>
    <w:p w:rsidR="00232AFA" w:rsidRPr="00232AFA" w:rsidRDefault="00232AFA" w:rsidP="001D37D2">
      <w:pPr>
        <w:pStyle w:val="ab"/>
        <w:numPr>
          <w:ilvl w:val="0"/>
          <w:numId w:val="6"/>
        </w:numPr>
        <w:shd w:val="clear" w:color="auto" w:fill="FFFFFF"/>
        <w:spacing w:before="0" w:beforeAutospacing="0" w:after="0" w:afterAutospacing="0"/>
        <w:jc w:val="both"/>
        <w:rPr>
          <w:rStyle w:val="ac"/>
          <w:i w:val="0"/>
          <w:sz w:val="28"/>
          <w:szCs w:val="28"/>
          <w:lang w:val="uk-UA"/>
        </w:rPr>
      </w:pPr>
      <w:r w:rsidRPr="00232AFA">
        <w:rPr>
          <w:rStyle w:val="ac"/>
          <w:i w:val="0"/>
          <w:sz w:val="28"/>
          <w:szCs w:val="28"/>
          <w:lang w:val="uk-UA"/>
        </w:rPr>
        <w:t>набути вміння складати план опису конкретного соціального явища чи процесу;</w:t>
      </w:r>
    </w:p>
    <w:p w:rsidR="00232AFA" w:rsidRPr="00232AFA" w:rsidRDefault="00232AFA" w:rsidP="001D37D2">
      <w:pPr>
        <w:pStyle w:val="ab"/>
        <w:numPr>
          <w:ilvl w:val="0"/>
          <w:numId w:val="6"/>
        </w:numPr>
        <w:shd w:val="clear" w:color="auto" w:fill="FFFFFF"/>
        <w:spacing w:before="0" w:beforeAutospacing="0" w:after="0" w:afterAutospacing="0"/>
        <w:jc w:val="both"/>
        <w:rPr>
          <w:rStyle w:val="ac"/>
          <w:i w:val="0"/>
          <w:sz w:val="28"/>
          <w:szCs w:val="28"/>
          <w:lang w:val="uk-UA"/>
        </w:rPr>
      </w:pPr>
      <w:r w:rsidRPr="00232AFA">
        <w:rPr>
          <w:rStyle w:val="ac"/>
          <w:i w:val="0"/>
          <w:sz w:val="28"/>
          <w:szCs w:val="28"/>
          <w:lang w:val="uk-UA"/>
        </w:rPr>
        <w:t>навчитися аналізувати наукові праці у контексті певної проблеми, відбираючи лише ті матеріали, що відповідають логіці власного наукового пошуку;</w:t>
      </w:r>
    </w:p>
    <w:p w:rsidR="00232AFA" w:rsidRPr="00232AFA" w:rsidRDefault="00232AFA" w:rsidP="001D37D2">
      <w:pPr>
        <w:pStyle w:val="ab"/>
        <w:numPr>
          <w:ilvl w:val="0"/>
          <w:numId w:val="6"/>
        </w:numPr>
        <w:shd w:val="clear" w:color="auto" w:fill="FFFFFF"/>
        <w:spacing w:before="0" w:beforeAutospacing="0" w:after="0" w:afterAutospacing="0"/>
        <w:jc w:val="both"/>
        <w:rPr>
          <w:rStyle w:val="ac"/>
          <w:i w:val="0"/>
          <w:sz w:val="28"/>
          <w:szCs w:val="28"/>
          <w:lang w:val="uk-UA"/>
        </w:rPr>
      </w:pPr>
      <w:r w:rsidRPr="00232AFA">
        <w:rPr>
          <w:rStyle w:val="ac"/>
          <w:i w:val="0"/>
          <w:sz w:val="28"/>
          <w:szCs w:val="28"/>
          <w:lang w:val="uk-UA"/>
        </w:rPr>
        <w:t>сформулювати актуальність теми дослідження і показати ступінь її розробленості в наукових працях вітчизняних і зарубіжних авторів, виділити об‘єкт та предмет дослідження;</w:t>
      </w:r>
    </w:p>
    <w:p w:rsidR="00232AFA" w:rsidRPr="00232AFA" w:rsidRDefault="00232AFA" w:rsidP="001D37D2">
      <w:pPr>
        <w:pStyle w:val="ab"/>
        <w:numPr>
          <w:ilvl w:val="0"/>
          <w:numId w:val="6"/>
        </w:numPr>
        <w:shd w:val="clear" w:color="auto" w:fill="FFFFFF"/>
        <w:spacing w:before="0" w:beforeAutospacing="0" w:after="0" w:afterAutospacing="0"/>
        <w:jc w:val="both"/>
        <w:rPr>
          <w:rStyle w:val="ac"/>
          <w:i w:val="0"/>
          <w:sz w:val="28"/>
          <w:szCs w:val="28"/>
          <w:lang w:val="uk-UA"/>
        </w:rPr>
      </w:pPr>
      <w:r w:rsidRPr="00232AFA">
        <w:rPr>
          <w:rStyle w:val="ac"/>
          <w:i w:val="0"/>
          <w:sz w:val="28"/>
          <w:szCs w:val="28"/>
          <w:lang w:val="uk-UA"/>
        </w:rPr>
        <w:t>навчитися строго й аргументовано викладати основні ідеї різних авторів, підкреслюючи їхні переваги і недоліки;</w:t>
      </w:r>
    </w:p>
    <w:p w:rsidR="00232AFA" w:rsidRPr="00232AFA" w:rsidRDefault="00232AFA" w:rsidP="001D37D2">
      <w:pPr>
        <w:pStyle w:val="ab"/>
        <w:numPr>
          <w:ilvl w:val="0"/>
          <w:numId w:val="6"/>
        </w:numPr>
        <w:shd w:val="clear" w:color="auto" w:fill="FFFFFF"/>
        <w:spacing w:before="0" w:beforeAutospacing="0" w:after="0" w:afterAutospacing="0"/>
        <w:jc w:val="both"/>
        <w:rPr>
          <w:rStyle w:val="ac"/>
          <w:i w:val="0"/>
          <w:sz w:val="28"/>
          <w:szCs w:val="28"/>
          <w:lang w:val="uk-UA"/>
        </w:rPr>
      </w:pPr>
      <w:r w:rsidRPr="00232AFA">
        <w:rPr>
          <w:rStyle w:val="ac"/>
          <w:i w:val="0"/>
          <w:sz w:val="28"/>
          <w:szCs w:val="28"/>
          <w:lang w:val="uk-UA"/>
        </w:rPr>
        <w:t>визначити практичне значення дослідження за даною темою та її зв'язок із процесами і явищами, що відбуваються в Україні;</w:t>
      </w:r>
    </w:p>
    <w:p w:rsidR="00232AFA" w:rsidRPr="00232AFA" w:rsidRDefault="00232AFA" w:rsidP="001D37D2">
      <w:pPr>
        <w:pStyle w:val="ab"/>
        <w:numPr>
          <w:ilvl w:val="0"/>
          <w:numId w:val="6"/>
        </w:numPr>
        <w:shd w:val="clear" w:color="auto" w:fill="FFFFFF"/>
        <w:spacing w:before="0" w:beforeAutospacing="0" w:after="0" w:afterAutospacing="0"/>
        <w:jc w:val="both"/>
        <w:rPr>
          <w:rStyle w:val="ac"/>
          <w:i w:val="0"/>
          <w:sz w:val="28"/>
          <w:szCs w:val="28"/>
          <w:lang w:val="uk-UA"/>
        </w:rPr>
      </w:pPr>
      <w:r w:rsidRPr="00232AFA">
        <w:rPr>
          <w:rStyle w:val="ac"/>
          <w:i w:val="0"/>
          <w:sz w:val="28"/>
          <w:szCs w:val="28"/>
          <w:lang w:val="uk-UA"/>
        </w:rPr>
        <w:t>навчитися підводити підсумки по розділах і формулювати висновки;</w:t>
      </w:r>
    </w:p>
    <w:p w:rsidR="00232AFA" w:rsidRPr="00232AFA" w:rsidRDefault="00232AFA" w:rsidP="001D37D2">
      <w:pPr>
        <w:pStyle w:val="ab"/>
        <w:numPr>
          <w:ilvl w:val="0"/>
          <w:numId w:val="6"/>
        </w:numPr>
        <w:shd w:val="clear" w:color="auto" w:fill="FFFFFF"/>
        <w:spacing w:before="0" w:beforeAutospacing="0" w:after="0" w:afterAutospacing="0"/>
        <w:jc w:val="both"/>
        <w:rPr>
          <w:rStyle w:val="ac"/>
          <w:i w:val="0"/>
          <w:sz w:val="28"/>
          <w:szCs w:val="28"/>
          <w:lang w:val="uk-UA"/>
        </w:rPr>
      </w:pPr>
      <w:r w:rsidRPr="00232AFA">
        <w:rPr>
          <w:rStyle w:val="ac"/>
          <w:i w:val="0"/>
          <w:sz w:val="28"/>
          <w:szCs w:val="28"/>
          <w:lang w:val="uk-UA"/>
        </w:rPr>
        <w:t>у процесі захисту курсової роботи продемонструвати свої знання по темі, здатність аргументовано аналізувати цінність різних теоретичних підходів.</w:t>
      </w:r>
    </w:p>
    <w:p w:rsidR="00BD4E41" w:rsidRDefault="00BD4E41" w:rsidP="00A573F7">
      <w:pPr>
        <w:widowControl w:val="0"/>
        <w:tabs>
          <w:tab w:val="left" w:pos="2410"/>
        </w:tabs>
        <w:ind w:firstLine="709"/>
        <w:jc w:val="both"/>
        <w:rPr>
          <w:sz w:val="28"/>
          <w:szCs w:val="28"/>
          <w:lang w:val="uk-UA"/>
        </w:rPr>
      </w:pPr>
      <w:r w:rsidRPr="00342ECD">
        <w:rPr>
          <w:b/>
          <w:sz w:val="28"/>
          <w:szCs w:val="28"/>
          <w:lang w:val="uk-UA"/>
        </w:rPr>
        <w:t>Мета</w:t>
      </w:r>
      <w:r w:rsidRPr="00342ECD">
        <w:rPr>
          <w:sz w:val="28"/>
          <w:szCs w:val="28"/>
          <w:lang w:val="uk-UA"/>
        </w:rPr>
        <w:t xml:space="preserve"> написання курсової роботи полягає у формуванні умінь і навичок</w:t>
      </w:r>
      <w:r>
        <w:rPr>
          <w:sz w:val="28"/>
          <w:szCs w:val="28"/>
          <w:lang w:val="uk-UA"/>
        </w:rPr>
        <w:t>,</w:t>
      </w:r>
      <w:r w:rsidRPr="00342ECD">
        <w:rPr>
          <w:sz w:val="28"/>
          <w:szCs w:val="28"/>
          <w:lang w:val="uk-UA"/>
        </w:rPr>
        <w:t xml:space="preserve"> </w:t>
      </w:r>
      <w:r>
        <w:rPr>
          <w:sz w:val="28"/>
          <w:szCs w:val="28"/>
          <w:lang w:val="uk-UA"/>
        </w:rPr>
        <w:t>що потрібні</w:t>
      </w:r>
      <w:r w:rsidRPr="00342ECD">
        <w:rPr>
          <w:sz w:val="28"/>
          <w:szCs w:val="28"/>
          <w:lang w:val="uk-UA"/>
        </w:rPr>
        <w:t xml:space="preserve"> студентам для прийняття самостійних рішень та  у розвитку потреби систематично поповнювати свої знання і творчо їх застосовувати у практичній діяльності.</w:t>
      </w:r>
    </w:p>
    <w:p w:rsidR="00BD4E41" w:rsidRDefault="00BD4E41" w:rsidP="00A573F7">
      <w:pPr>
        <w:widowControl w:val="0"/>
        <w:tabs>
          <w:tab w:val="left" w:pos="2410"/>
        </w:tabs>
        <w:ind w:firstLine="709"/>
        <w:jc w:val="both"/>
        <w:rPr>
          <w:sz w:val="28"/>
          <w:szCs w:val="28"/>
          <w:lang w:val="uk-UA"/>
        </w:rPr>
      </w:pPr>
      <w:r w:rsidRPr="00342ECD">
        <w:rPr>
          <w:b/>
          <w:sz w:val="28"/>
          <w:szCs w:val="28"/>
          <w:lang w:val="uk-UA"/>
        </w:rPr>
        <w:t>Завданнями</w:t>
      </w:r>
      <w:r>
        <w:rPr>
          <w:sz w:val="28"/>
          <w:szCs w:val="28"/>
          <w:lang w:val="uk-UA"/>
        </w:rPr>
        <w:t xml:space="preserve"> курсової роботи є наступні:</w:t>
      </w:r>
    </w:p>
    <w:p w:rsidR="00BD4E41" w:rsidRDefault="00BD4E41" w:rsidP="00A573F7">
      <w:pPr>
        <w:pStyle w:val="a5"/>
        <w:widowControl w:val="0"/>
        <w:numPr>
          <w:ilvl w:val="0"/>
          <w:numId w:val="33"/>
        </w:numPr>
        <w:tabs>
          <w:tab w:val="left" w:pos="2410"/>
        </w:tabs>
        <w:jc w:val="both"/>
        <w:rPr>
          <w:sz w:val="28"/>
          <w:szCs w:val="28"/>
          <w:lang w:val="uk-UA"/>
        </w:rPr>
      </w:pPr>
      <w:r w:rsidRPr="00342ECD">
        <w:rPr>
          <w:sz w:val="28"/>
          <w:szCs w:val="28"/>
          <w:lang w:val="uk-UA"/>
        </w:rPr>
        <w:t xml:space="preserve">закріплення теоретичних і практичних знань, здобутих студентами на лекціях та під час практичних занять; </w:t>
      </w:r>
    </w:p>
    <w:p w:rsidR="00BD4E41" w:rsidRDefault="00BD4E41" w:rsidP="00A573F7">
      <w:pPr>
        <w:pStyle w:val="a5"/>
        <w:widowControl w:val="0"/>
        <w:numPr>
          <w:ilvl w:val="0"/>
          <w:numId w:val="33"/>
        </w:numPr>
        <w:tabs>
          <w:tab w:val="left" w:pos="2410"/>
        </w:tabs>
        <w:jc w:val="both"/>
        <w:rPr>
          <w:sz w:val="28"/>
          <w:szCs w:val="28"/>
          <w:lang w:val="uk-UA"/>
        </w:rPr>
      </w:pPr>
      <w:r w:rsidRPr="00342ECD">
        <w:rPr>
          <w:sz w:val="28"/>
          <w:szCs w:val="28"/>
          <w:lang w:val="uk-UA"/>
        </w:rPr>
        <w:t xml:space="preserve">набуття навичок самостійної роботи з елементами творчого пошуку, ініціативності; </w:t>
      </w:r>
    </w:p>
    <w:p w:rsidR="00BD4E41" w:rsidRDefault="00BD4E41" w:rsidP="00A573F7">
      <w:pPr>
        <w:pStyle w:val="a5"/>
        <w:widowControl w:val="0"/>
        <w:numPr>
          <w:ilvl w:val="0"/>
          <w:numId w:val="33"/>
        </w:numPr>
        <w:tabs>
          <w:tab w:val="left" w:pos="2410"/>
        </w:tabs>
        <w:jc w:val="both"/>
        <w:rPr>
          <w:sz w:val="28"/>
          <w:szCs w:val="28"/>
          <w:lang w:val="uk-UA"/>
        </w:rPr>
      </w:pPr>
      <w:r w:rsidRPr="00342ECD">
        <w:rPr>
          <w:sz w:val="28"/>
          <w:szCs w:val="28"/>
          <w:lang w:val="uk-UA"/>
        </w:rPr>
        <w:t xml:space="preserve">вироблення вміння узагальнювати теоретичні матеріали, аналізувати практичну інформацію, працювати зі спеціальною літературою, довідковими виданнями тощо; </w:t>
      </w:r>
    </w:p>
    <w:p w:rsidR="00BD4E41" w:rsidRPr="00342ECD" w:rsidRDefault="00BD4E41" w:rsidP="00A573F7">
      <w:pPr>
        <w:pStyle w:val="a5"/>
        <w:widowControl w:val="0"/>
        <w:numPr>
          <w:ilvl w:val="0"/>
          <w:numId w:val="33"/>
        </w:numPr>
        <w:tabs>
          <w:tab w:val="left" w:pos="2410"/>
        </w:tabs>
        <w:jc w:val="both"/>
        <w:rPr>
          <w:sz w:val="28"/>
          <w:szCs w:val="28"/>
          <w:lang w:val="uk-UA"/>
        </w:rPr>
      </w:pPr>
      <w:r w:rsidRPr="00342ECD">
        <w:rPr>
          <w:sz w:val="28"/>
          <w:szCs w:val="28"/>
          <w:lang w:val="uk-UA"/>
        </w:rPr>
        <w:t>розвитку навичок формулювання власних висновків, чіткої аргументації, обґрунтування рекомендацій та пропозицій.</w:t>
      </w:r>
    </w:p>
    <w:p w:rsidR="00BD4E41" w:rsidRDefault="00BD4E41" w:rsidP="00A573F7">
      <w:pPr>
        <w:pStyle w:val="a5"/>
        <w:widowControl w:val="0"/>
        <w:tabs>
          <w:tab w:val="left" w:pos="2410"/>
        </w:tabs>
        <w:ind w:left="0" w:firstLine="709"/>
        <w:jc w:val="both"/>
        <w:rPr>
          <w:sz w:val="28"/>
          <w:szCs w:val="28"/>
          <w:lang w:val="uk-UA"/>
        </w:rPr>
      </w:pPr>
      <w:r>
        <w:rPr>
          <w:sz w:val="28"/>
          <w:szCs w:val="28"/>
          <w:lang w:val="uk-UA"/>
        </w:rPr>
        <w:t>Тематика розробляється професорсько-викладацьким складом кафедри і затверджується на засіданні кафедри.</w:t>
      </w:r>
    </w:p>
    <w:p w:rsidR="00232AFA" w:rsidRPr="00BD4E41" w:rsidRDefault="00BD4E41" w:rsidP="00A573F7">
      <w:pPr>
        <w:pStyle w:val="a5"/>
        <w:widowControl w:val="0"/>
        <w:tabs>
          <w:tab w:val="left" w:pos="2410"/>
        </w:tabs>
        <w:ind w:left="0" w:firstLine="709"/>
        <w:jc w:val="both"/>
        <w:rPr>
          <w:sz w:val="28"/>
          <w:szCs w:val="28"/>
          <w:lang w:val="uk-UA"/>
        </w:rPr>
      </w:pPr>
      <w:r w:rsidRPr="00BD4E41">
        <w:rPr>
          <w:sz w:val="28"/>
          <w:szCs w:val="28"/>
          <w:lang w:val="uk-UA"/>
        </w:rPr>
        <w:t>Курсова робота виконується при безпосередньому науковому і</w:t>
      </w:r>
      <w:r>
        <w:rPr>
          <w:sz w:val="28"/>
          <w:szCs w:val="28"/>
          <w:lang w:val="uk-UA"/>
        </w:rPr>
        <w:t xml:space="preserve"> </w:t>
      </w:r>
      <w:r w:rsidRPr="00BD4E41">
        <w:rPr>
          <w:sz w:val="28"/>
          <w:szCs w:val="28"/>
          <w:lang w:val="uk-UA"/>
        </w:rPr>
        <w:t>методичному керівництві кафедри. Наукові керівники з підготовки і перевірки курсових робіт затверджуються кафедрою</w:t>
      </w:r>
      <w:r>
        <w:rPr>
          <w:sz w:val="28"/>
          <w:szCs w:val="28"/>
          <w:lang w:val="uk-UA"/>
        </w:rPr>
        <w:t>.</w:t>
      </w:r>
    </w:p>
    <w:p w:rsidR="0090257E" w:rsidRPr="00232AFA" w:rsidRDefault="0090257E" w:rsidP="00232AFA">
      <w:pPr>
        <w:pStyle w:val="a5"/>
        <w:jc w:val="both"/>
        <w:rPr>
          <w:b/>
          <w:sz w:val="28"/>
          <w:szCs w:val="28"/>
          <w:lang w:val="uk-UA"/>
        </w:rPr>
      </w:pPr>
    </w:p>
    <w:p w:rsidR="00AD5365" w:rsidRDefault="00AD5365" w:rsidP="00AD5365">
      <w:pPr>
        <w:pStyle w:val="a5"/>
        <w:numPr>
          <w:ilvl w:val="1"/>
          <w:numId w:val="2"/>
        </w:numPr>
        <w:jc w:val="both"/>
        <w:rPr>
          <w:b/>
          <w:sz w:val="28"/>
          <w:szCs w:val="28"/>
          <w:lang w:val="uk-UA"/>
        </w:rPr>
      </w:pPr>
      <w:r w:rsidRPr="00AD5365">
        <w:rPr>
          <w:b/>
          <w:sz w:val="28"/>
          <w:szCs w:val="28"/>
        </w:rPr>
        <w:t>Структура</w:t>
      </w:r>
      <w:r w:rsidR="007957C0">
        <w:rPr>
          <w:b/>
          <w:sz w:val="28"/>
          <w:szCs w:val="28"/>
          <w:lang w:val="uk-UA"/>
        </w:rPr>
        <w:t xml:space="preserve"> і</w:t>
      </w:r>
      <w:r w:rsidRPr="00AD5365">
        <w:rPr>
          <w:b/>
          <w:sz w:val="28"/>
          <w:szCs w:val="28"/>
          <w:lang w:val="uk-UA"/>
        </w:rPr>
        <w:t xml:space="preserve"> зміст</w:t>
      </w:r>
      <w:r w:rsidRPr="00AD5365">
        <w:rPr>
          <w:b/>
          <w:sz w:val="28"/>
          <w:szCs w:val="28"/>
        </w:rPr>
        <w:t xml:space="preserve"> курсов</w:t>
      </w:r>
      <w:r w:rsidR="00BD4E41">
        <w:rPr>
          <w:b/>
          <w:sz w:val="28"/>
          <w:szCs w:val="28"/>
          <w:lang w:val="uk-UA"/>
        </w:rPr>
        <w:t xml:space="preserve">ої роботи </w:t>
      </w:r>
    </w:p>
    <w:p w:rsidR="00232AFA" w:rsidRDefault="00232AFA" w:rsidP="00264601">
      <w:pPr>
        <w:pStyle w:val="a5"/>
        <w:jc w:val="both"/>
        <w:rPr>
          <w:lang w:val="uk-UA"/>
        </w:rPr>
      </w:pPr>
    </w:p>
    <w:p w:rsidR="00232AFA" w:rsidRDefault="001D28EB" w:rsidP="00A573F7">
      <w:pPr>
        <w:shd w:val="clear" w:color="auto" w:fill="FFFFFF"/>
        <w:jc w:val="both"/>
        <w:rPr>
          <w:rStyle w:val="ac"/>
          <w:i w:val="0"/>
          <w:sz w:val="28"/>
          <w:szCs w:val="28"/>
          <w:lang w:val="uk-UA"/>
        </w:rPr>
      </w:pPr>
      <w:r>
        <w:rPr>
          <w:rStyle w:val="ac"/>
          <w:i w:val="0"/>
          <w:sz w:val="28"/>
          <w:szCs w:val="28"/>
          <w:lang w:val="uk-UA"/>
        </w:rPr>
        <w:t xml:space="preserve">        </w:t>
      </w:r>
      <w:r w:rsidR="00BD4E41">
        <w:rPr>
          <w:rStyle w:val="ac"/>
          <w:i w:val="0"/>
          <w:sz w:val="28"/>
          <w:szCs w:val="28"/>
          <w:lang w:val="uk-UA"/>
        </w:rPr>
        <w:t>Курсова</w:t>
      </w:r>
      <w:r w:rsidR="00232AFA">
        <w:rPr>
          <w:rStyle w:val="ac"/>
          <w:i w:val="0"/>
          <w:sz w:val="28"/>
          <w:szCs w:val="28"/>
          <w:lang w:val="uk-UA"/>
        </w:rPr>
        <w:t xml:space="preserve"> </w:t>
      </w:r>
      <w:r w:rsidR="00232AFA" w:rsidRPr="0090257E">
        <w:rPr>
          <w:rStyle w:val="ac"/>
          <w:i w:val="0"/>
          <w:sz w:val="28"/>
          <w:szCs w:val="28"/>
          <w:lang w:val="uk-UA"/>
        </w:rPr>
        <w:t>робота с</w:t>
      </w:r>
      <w:r w:rsidR="0090257E" w:rsidRPr="0090257E">
        <w:rPr>
          <w:rStyle w:val="ac"/>
          <w:i w:val="0"/>
          <w:sz w:val="28"/>
          <w:szCs w:val="28"/>
          <w:lang w:val="uk-UA"/>
        </w:rPr>
        <w:t>кладається з</w:t>
      </w:r>
      <w:r w:rsidR="0090257E">
        <w:rPr>
          <w:rStyle w:val="ac"/>
          <w:i w:val="0"/>
          <w:sz w:val="28"/>
          <w:szCs w:val="28"/>
        </w:rPr>
        <w:t> </w:t>
      </w:r>
      <w:r w:rsidR="00B17D2F">
        <w:rPr>
          <w:rStyle w:val="ac"/>
          <w:i w:val="0"/>
          <w:sz w:val="28"/>
          <w:szCs w:val="28"/>
          <w:lang w:val="uk-UA"/>
        </w:rPr>
        <w:t>таких</w:t>
      </w:r>
      <w:r w:rsidR="0090257E" w:rsidRPr="0090257E">
        <w:rPr>
          <w:rStyle w:val="ac"/>
          <w:i w:val="0"/>
          <w:sz w:val="28"/>
          <w:szCs w:val="28"/>
          <w:lang w:val="uk-UA"/>
        </w:rPr>
        <w:t xml:space="preserve"> частин:</w:t>
      </w:r>
      <w:r w:rsidR="0090257E">
        <w:rPr>
          <w:rStyle w:val="ac"/>
          <w:i w:val="0"/>
          <w:sz w:val="28"/>
          <w:szCs w:val="28"/>
          <w:lang w:val="uk-UA"/>
        </w:rPr>
        <w:t xml:space="preserve"> </w:t>
      </w:r>
      <w:r w:rsidR="00232AFA">
        <w:rPr>
          <w:rStyle w:val="ac"/>
          <w:i w:val="0"/>
          <w:sz w:val="28"/>
          <w:szCs w:val="28"/>
          <w:lang w:val="uk-UA"/>
        </w:rPr>
        <w:t>т</w:t>
      </w:r>
      <w:r w:rsidR="00232AFA" w:rsidRPr="0090257E">
        <w:rPr>
          <w:rStyle w:val="ac"/>
          <w:i w:val="0"/>
          <w:sz w:val="28"/>
          <w:szCs w:val="28"/>
          <w:lang w:val="uk-UA"/>
        </w:rPr>
        <w:t>итульн</w:t>
      </w:r>
      <w:r w:rsidR="00232AFA">
        <w:rPr>
          <w:rStyle w:val="ac"/>
          <w:i w:val="0"/>
          <w:sz w:val="28"/>
          <w:szCs w:val="28"/>
          <w:lang w:val="uk-UA"/>
        </w:rPr>
        <w:t>ої</w:t>
      </w:r>
      <w:r w:rsidR="00232AFA" w:rsidRPr="00A75016">
        <w:rPr>
          <w:rStyle w:val="ac"/>
          <w:i w:val="0"/>
          <w:sz w:val="28"/>
          <w:szCs w:val="28"/>
          <w:lang w:val="uk-UA"/>
        </w:rPr>
        <w:t xml:space="preserve"> сторінки</w:t>
      </w:r>
      <w:r w:rsidR="0090257E">
        <w:rPr>
          <w:rStyle w:val="ac"/>
          <w:i w:val="0"/>
          <w:sz w:val="28"/>
          <w:szCs w:val="28"/>
          <w:lang w:val="uk-UA"/>
        </w:rPr>
        <w:t xml:space="preserve">, </w:t>
      </w:r>
      <w:r w:rsidR="0090257E" w:rsidRPr="0090257E">
        <w:rPr>
          <w:rStyle w:val="ac"/>
          <w:i w:val="0"/>
          <w:sz w:val="28"/>
          <w:szCs w:val="28"/>
          <w:lang w:val="uk-UA"/>
        </w:rPr>
        <w:t>змісту</w:t>
      </w:r>
      <w:r w:rsidR="0090257E">
        <w:rPr>
          <w:rStyle w:val="ac"/>
          <w:i w:val="0"/>
          <w:sz w:val="28"/>
          <w:szCs w:val="28"/>
          <w:lang w:val="uk-UA"/>
        </w:rPr>
        <w:t xml:space="preserve">, </w:t>
      </w:r>
      <w:r w:rsidR="0090257E" w:rsidRPr="0090257E">
        <w:rPr>
          <w:rStyle w:val="ac"/>
          <w:i w:val="0"/>
          <w:sz w:val="28"/>
          <w:szCs w:val="28"/>
          <w:lang w:val="uk-UA"/>
        </w:rPr>
        <w:t>вступу</w:t>
      </w:r>
      <w:r w:rsidR="0090257E">
        <w:rPr>
          <w:rStyle w:val="ac"/>
          <w:i w:val="0"/>
          <w:sz w:val="28"/>
          <w:szCs w:val="28"/>
          <w:lang w:val="uk-UA"/>
        </w:rPr>
        <w:t xml:space="preserve">, </w:t>
      </w:r>
      <w:r w:rsidR="00232AFA" w:rsidRPr="0090257E">
        <w:rPr>
          <w:rStyle w:val="ac"/>
          <w:i w:val="0"/>
          <w:sz w:val="28"/>
          <w:szCs w:val="28"/>
          <w:lang w:val="uk-UA"/>
        </w:rPr>
        <w:t>основної частини, що складається з окремих розділів, які можуть, у свою чергу, поділятися на пункти та підпунк</w:t>
      </w:r>
      <w:r w:rsidR="0090257E">
        <w:rPr>
          <w:rStyle w:val="ac"/>
          <w:i w:val="0"/>
          <w:sz w:val="28"/>
          <w:szCs w:val="28"/>
          <w:lang w:val="uk-UA"/>
        </w:rPr>
        <w:t xml:space="preserve">ти, </w:t>
      </w:r>
      <w:r w:rsidR="00232AFA" w:rsidRPr="0090257E">
        <w:rPr>
          <w:rStyle w:val="ac"/>
          <w:i w:val="0"/>
          <w:sz w:val="28"/>
          <w:szCs w:val="28"/>
          <w:lang w:val="uk-UA"/>
        </w:rPr>
        <w:t>висновків</w:t>
      </w:r>
      <w:r w:rsidR="0090257E">
        <w:rPr>
          <w:rStyle w:val="ac"/>
          <w:i w:val="0"/>
          <w:sz w:val="28"/>
          <w:szCs w:val="28"/>
          <w:lang w:val="uk-UA"/>
        </w:rPr>
        <w:t xml:space="preserve">, </w:t>
      </w:r>
      <w:r w:rsidR="00232AFA" w:rsidRPr="0090257E">
        <w:rPr>
          <w:rStyle w:val="ac"/>
          <w:i w:val="0"/>
          <w:sz w:val="28"/>
          <w:szCs w:val="28"/>
          <w:lang w:val="uk-UA"/>
        </w:rPr>
        <w:t>списку використан</w:t>
      </w:r>
      <w:r w:rsidR="00232AFA" w:rsidRPr="00A75016">
        <w:rPr>
          <w:rStyle w:val="ac"/>
          <w:i w:val="0"/>
          <w:sz w:val="28"/>
          <w:szCs w:val="28"/>
          <w:lang w:val="uk-UA"/>
        </w:rPr>
        <w:t>их джерел</w:t>
      </w:r>
      <w:r w:rsidR="0090257E">
        <w:rPr>
          <w:rStyle w:val="ac"/>
          <w:i w:val="0"/>
          <w:sz w:val="28"/>
          <w:szCs w:val="28"/>
          <w:lang w:val="uk-UA"/>
        </w:rPr>
        <w:t xml:space="preserve">, </w:t>
      </w:r>
      <w:r w:rsidR="00232AFA">
        <w:rPr>
          <w:rStyle w:val="ac"/>
          <w:i w:val="0"/>
          <w:sz w:val="28"/>
          <w:szCs w:val="28"/>
          <w:lang w:val="uk-UA"/>
        </w:rPr>
        <w:t>додатків.</w:t>
      </w:r>
      <w:r w:rsidR="0090257E">
        <w:rPr>
          <w:rStyle w:val="ac"/>
          <w:i w:val="0"/>
          <w:sz w:val="28"/>
          <w:szCs w:val="28"/>
          <w:lang w:val="uk-UA"/>
        </w:rPr>
        <w:t xml:space="preserve"> </w:t>
      </w:r>
      <w:r w:rsidR="00D754BD">
        <w:rPr>
          <w:rStyle w:val="ac"/>
          <w:i w:val="0"/>
          <w:sz w:val="28"/>
          <w:szCs w:val="28"/>
          <w:lang w:val="uk-UA"/>
        </w:rPr>
        <w:t xml:space="preserve">Для </w:t>
      </w:r>
      <w:r w:rsidR="00B17D2F">
        <w:rPr>
          <w:rStyle w:val="ac"/>
          <w:i w:val="0"/>
          <w:sz w:val="28"/>
          <w:szCs w:val="28"/>
          <w:lang w:val="uk-UA"/>
        </w:rPr>
        <w:t>кваліфікаційно</w:t>
      </w:r>
      <w:r w:rsidR="00D754BD">
        <w:rPr>
          <w:rStyle w:val="ac"/>
          <w:i w:val="0"/>
          <w:sz w:val="28"/>
          <w:szCs w:val="28"/>
          <w:lang w:val="uk-UA"/>
        </w:rPr>
        <w:t>ї</w:t>
      </w:r>
      <w:r w:rsidR="00232AFA">
        <w:rPr>
          <w:rStyle w:val="ac"/>
          <w:i w:val="0"/>
          <w:sz w:val="28"/>
          <w:szCs w:val="28"/>
          <w:lang w:val="uk-UA"/>
        </w:rPr>
        <w:t xml:space="preserve"> роботи також передбачаються висновки з кожного розділу.</w:t>
      </w:r>
    </w:p>
    <w:p w:rsidR="00A573F7" w:rsidRPr="00A573F7" w:rsidRDefault="00A573F7" w:rsidP="00A573F7">
      <w:pPr>
        <w:shd w:val="clear" w:color="auto" w:fill="FFFFFF"/>
        <w:jc w:val="both"/>
        <w:rPr>
          <w:rStyle w:val="ac"/>
          <w:i w:val="0"/>
          <w:sz w:val="28"/>
          <w:szCs w:val="28"/>
          <w:lang w:val="uk-UA"/>
        </w:rPr>
      </w:pPr>
      <w:r>
        <w:rPr>
          <w:rStyle w:val="ac"/>
          <w:i w:val="0"/>
          <w:sz w:val="28"/>
          <w:szCs w:val="28"/>
          <w:lang w:val="uk-UA"/>
        </w:rPr>
        <w:t xml:space="preserve">         </w:t>
      </w:r>
      <w:r w:rsidRPr="00A573F7">
        <w:rPr>
          <w:rStyle w:val="ac"/>
          <w:i w:val="0"/>
          <w:sz w:val="28"/>
          <w:szCs w:val="28"/>
          <w:lang w:val="uk-UA"/>
        </w:rPr>
        <w:t xml:space="preserve">Враховуючи загальні вимоги до курсової роботи (зокрема, чіткість побудови, відповідність темі, логічну послідовність викладення матеріалу, переконливість аргументації, точність і стислість формулювань, які б виключали можливість суб’єктивних і неоднозначних трактувань, конкретність викладання результатів роботи, доказовість висновків і обґрунтованість рекомендацій) традиційно склалася певна композиційна структура курсової роботи, основними елементами якої в порядку їх розташування є наступні: </w:t>
      </w:r>
    </w:p>
    <w:p w:rsidR="00A573F7" w:rsidRPr="00A573F7" w:rsidRDefault="00A573F7" w:rsidP="00A573F7">
      <w:pPr>
        <w:shd w:val="clear" w:color="auto" w:fill="FFFFFF"/>
        <w:jc w:val="both"/>
        <w:rPr>
          <w:rStyle w:val="ac"/>
          <w:i w:val="0"/>
          <w:sz w:val="28"/>
          <w:szCs w:val="28"/>
          <w:lang w:val="uk-UA"/>
        </w:rPr>
      </w:pPr>
      <w:r w:rsidRPr="00A573F7">
        <w:rPr>
          <w:rStyle w:val="ac"/>
          <w:i w:val="0"/>
          <w:sz w:val="28"/>
          <w:szCs w:val="28"/>
          <w:lang w:val="uk-UA"/>
        </w:rPr>
        <w:t>1)</w:t>
      </w:r>
      <w:r w:rsidRPr="00A573F7">
        <w:rPr>
          <w:rStyle w:val="ac"/>
          <w:i w:val="0"/>
          <w:sz w:val="28"/>
          <w:szCs w:val="28"/>
          <w:lang w:val="uk-UA"/>
        </w:rPr>
        <w:tab/>
        <w:t>титульний аркуш;</w:t>
      </w:r>
    </w:p>
    <w:p w:rsidR="00A573F7" w:rsidRPr="00A573F7" w:rsidRDefault="00A573F7" w:rsidP="00A573F7">
      <w:pPr>
        <w:shd w:val="clear" w:color="auto" w:fill="FFFFFF"/>
        <w:jc w:val="both"/>
        <w:rPr>
          <w:rStyle w:val="ac"/>
          <w:i w:val="0"/>
          <w:sz w:val="28"/>
          <w:szCs w:val="28"/>
          <w:lang w:val="uk-UA"/>
        </w:rPr>
      </w:pPr>
      <w:r w:rsidRPr="00A573F7">
        <w:rPr>
          <w:rStyle w:val="ac"/>
          <w:i w:val="0"/>
          <w:sz w:val="28"/>
          <w:szCs w:val="28"/>
          <w:lang w:val="uk-UA"/>
        </w:rPr>
        <w:t>2)</w:t>
      </w:r>
      <w:r w:rsidRPr="00A573F7">
        <w:rPr>
          <w:rStyle w:val="ac"/>
          <w:i w:val="0"/>
          <w:sz w:val="28"/>
          <w:szCs w:val="28"/>
          <w:lang w:val="uk-UA"/>
        </w:rPr>
        <w:tab/>
        <w:t>зміст;</w:t>
      </w:r>
    </w:p>
    <w:p w:rsidR="00A573F7" w:rsidRPr="00A573F7" w:rsidRDefault="00A573F7" w:rsidP="00A573F7">
      <w:pPr>
        <w:shd w:val="clear" w:color="auto" w:fill="FFFFFF"/>
        <w:jc w:val="both"/>
        <w:rPr>
          <w:rStyle w:val="ac"/>
          <w:i w:val="0"/>
          <w:sz w:val="28"/>
          <w:szCs w:val="28"/>
          <w:lang w:val="uk-UA"/>
        </w:rPr>
      </w:pPr>
      <w:r w:rsidRPr="00A573F7">
        <w:rPr>
          <w:rStyle w:val="ac"/>
          <w:i w:val="0"/>
          <w:sz w:val="28"/>
          <w:szCs w:val="28"/>
          <w:lang w:val="uk-UA"/>
        </w:rPr>
        <w:t>3)</w:t>
      </w:r>
      <w:r w:rsidRPr="00A573F7">
        <w:rPr>
          <w:rStyle w:val="ac"/>
          <w:i w:val="0"/>
          <w:sz w:val="28"/>
          <w:szCs w:val="28"/>
          <w:lang w:val="uk-UA"/>
        </w:rPr>
        <w:tab/>
        <w:t>вступ;</w:t>
      </w:r>
    </w:p>
    <w:p w:rsidR="00A573F7" w:rsidRPr="00A573F7" w:rsidRDefault="00A573F7" w:rsidP="00A573F7">
      <w:pPr>
        <w:shd w:val="clear" w:color="auto" w:fill="FFFFFF"/>
        <w:jc w:val="both"/>
        <w:rPr>
          <w:rStyle w:val="ac"/>
          <w:i w:val="0"/>
          <w:sz w:val="28"/>
          <w:szCs w:val="28"/>
          <w:lang w:val="uk-UA"/>
        </w:rPr>
      </w:pPr>
      <w:r w:rsidRPr="00A573F7">
        <w:rPr>
          <w:rStyle w:val="ac"/>
          <w:i w:val="0"/>
          <w:sz w:val="28"/>
          <w:szCs w:val="28"/>
          <w:lang w:val="uk-UA"/>
        </w:rPr>
        <w:t>4)</w:t>
      </w:r>
      <w:r w:rsidRPr="00A573F7">
        <w:rPr>
          <w:rStyle w:val="ac"/>
          <w:i w:val="0"/>
          <w:sz w:val="28"/>
          <w:szCs w:val="28"/>
          <w:lang w:val="uk-UA"/>
        </w:rPr>
        <w:tab/>
        <w:t>основна частина;</w:t>
      </w:r>
    </w:p>
    <w:p w:rsidR="00A573F7" w:rsidRPr="00A573F7" w:rsidRDefault="00A573F7" w:rsidP="00A573F7">
      <w:pPr>
        <w:shd w:val="clear" w:color="auto" w:fill="FFFFFF"/>
        <w:jc w:val="both"/>
        <w:rPr>
          <w:rStyle w:val="ac"/>
          <w:i w:val="0"/>
          <w:sz w:val="28"/>
          <w:szCs w:val="28"/>
          <w:lang w:val="uk-UA"/>
        </w:rPr>
      </w:pPr>
      <w:r w:rsidRPr="00A573F7">
        <w:rPr>
          <w:rStyle w:val="ac"/>
          <w:i w:val="0"/>
          <w:sz w:val="28"/>
          <w:szCs w:val="28"/>
          <w:lang w:val="uk-UA"/>
        </w:rPr>
        <w:t>5)</w:t>
      </w:r>
      <w:r w:rsidRPr="00A573F7">
        <w:rPr>
          <w:rStyle w:val="ac"/>
          <w:i w:val="0"/>
          <w:sz w:val="28"/>
          <w:szCs w:val="28"/>
          <w:lang w:val="uk-UA"/>
        </w:rPr>
        <w:tab/>
        <w:t>висновки;</w:t>
      </w:r>
    </w:p>
    <w:p w:rsidR="00A573F7" w:rsidRPr="00A573F7" w:rsidRDefault="00A573F7" w:rsidP="00A573F7">
      <w:pPr>
        <w:shd w:val="clear" w:color="auto" w:fill="FFFFFF"/>
        <w:jc w:val="both"/>
        <w:rPr>
          <w:rStyle w:val="ac"/>
          <w:i w:val="0"/>
          <w:sz w:val="28"/>
          <w:szCs w:val="28"/>
          <w:lang w:val="uk-UA"/>
        </w:rPr>
      </w:pPr>
      <w:r w:rsidRPr="00A573F7">
        <w:rPr>
          <w:rStyle w:val="ac"/>
          <w:i w:val="0"/>
          <w:sz w:val="28"/>
          <w:szCs w:val="28"/>
          <w:lang w:val="uk-UA"/>
        </w:rPr>
        <w:t>6)</w:t>
      </w:r>
      <w:r w:rsidRPr="00A573F7">
        <w:rPr>
          <w:rStyle w:val="ac"/>
          <w:i w:val="0"/>
          <w:sz w:val="28"/>
          <w:szCs w:val="28"/>
          <w:lang w:val="uk-UA"/>
        </w:rPr>
        <w:tab/>
        <w:t>список використаних джерел;</w:t>
      </w:r>
    </w:p>
    <w:p w:rsidR="00A573F7" w:rsidRPr="0090257E" w:rsidRDefault="00A573F7" w:rsidP="00A573F7">
      <w:pPr>
        <w:shd w:val="clear" w:color="auto" w:fill="FFFFFF"/>
        <w:jc w:val="both"/>
        <w:rPr>
          <w:rStyle w:val="ac"/>
          <w:i w:val="0"/>
          <w:sz w:val="28"/>
          <w:szCs w:val="28"/>
          <w:lang w:val="uk-UA"/>
        </w:rPr>
      </w:pPr>
      <w:r w:rsidRPr="00A573F7">
        <w:rPr>
          <w:rStyle w:val="ac"/>
          <w:i w:val="0"/>
          <w:sz w:val="28"/>
          <w:szCs w:val="28"/>
          <w:lang w:val="uk-UA"/>
        </w:rPr>
        <w:t>7)</w:t>
      </w:r>
      <w:r w:rsidRPr="00A573F7">
        <w:rPr>
          <w:rStyle w:val="ac"/>
          <w:i w:val="0"/>
          <w:sz w:val="28"/>
          <w:szCs w:val="28"/>
          <w:lang w:val="uk-UA"/>
        </w:rPr>
        <w:tab/>
        <w:t>додатки (за необхідністю).</w:t>
      </w:r>
    </w:p>
    <w:p w:rsidR="00232AFA" w:rsidRPr="0090257E" w:rsidRDefault="00232AFA" w:rsidP="00A573F7">
      <w:pPr>
        <w:shd w:val="clear" w:color="auto" w:fill="FFFFFF"/>
        <w:ind w:firstLine="567"/>
        <w:jc w:val="both"/>
        <w:rPr>
          <w:iCs/>
          <w:sz w:val="28"/>
          <w:szCs w:val="28"/>
          <w:lang w:val="uk-UA" w:eastAsia="ru-RU"/>
        </w:rPr>
      </w:pPr>
      <w:r w:rsidRPr="001245E4">
        <w:rPr>
          <w:rStyle w:val="ac"/>
          <w:b/>
          <w:i w:val="0"/>
          <w:sz w:val="28"/>
          <w:szCs w:val="28"/>
          <w:lang w:val="uk-UA" w:eastAsia="ru-RU"/>
        </w:rPr>
        <w:t>Титульн</w:t>
      </w:r>
      <w:r w:rsidRPr="00A75016">
        <w:rPr>
          <w:rStyle w:val="ac"/>
          <w:b/>
          <w:i w:val="0"/>
          <w:sz w:val="28"/>
          <w:szCs w:val="28"/>
          <w:lang w:val="uk-UA" w:eastAsia="ru-RU"/>
        </w:rPr>
        <w:t>а сторінка</w:t>
      </w:r>
      <w:r w:rsidRPr="00A75016">
        <w:rPr>
          <w:rStyle w:val="ac"/>
          <w:i w:val="0"/>
          <w:sz w:val="28"/>
          <w:szCs w:val="28"/>
          <w:lang w:eastAsia="ru-RU"/>
        </w:rPr>
        <w:t> </w:t>
      </w:r>
      <w:r w:rsidRPr="001245E4">
        <w:rPr>
          <w:rStyle w:val="ac"/>
          <w:i w:val="0"/>
          <w:sz w:val="28"/>
          <w:szCs w:val="28"/>
          <w:lang w:val="uk-UA" w:eastAsia="ru-RU"/>
        </w:rPr>
        <w:t>містіть назву міністерства, університету</w:t>
      </w:r>
      <w:r w:rsidR="00AB27B9">
        <w:rPr>
          <w:rStyle w:val="ac"/>
          <w:i w:val="0"/>
          <w:sz w:val="28"/>
          <w:szCs w:val="28"/>
          <w:lang w:val="uk-UA" w:eastAsia="ru-RU"/>
        </w:rPr>
        <w:t xml:space="preserve"> (14 шрифт, напівжирні, великі літери)</w:t>
      </w:r>
      <w:r w:rsidRPr="001245E4">
        <w:rPr>
          <w:rStyle w:val="ac"/>
          <w:i w:val="0"/>
          <w:sz w:val="28"/>
          <w:szCs w:val="28"/>
          <w:lang w:val="uk-UA" w:eastAsia="ru-RU"/>
        </w:rPr>
        <w:t>, кафедри</w:t>
      </w:r>
      <w:r w:rsidR="00AB27B9">
        <w:rPr>
          <w:rStyle w:val="ac"/>
          <w:i w:val="0"/>
          <w:sz w:val="28"/>
          <w:szCs w:val="28"/>
          <w:lang w:val="uk-UA" w:eastAsia="ru-RU"/>
        </w:rPr>
        <w:t xml:space="preserve"> </w:t>
      </w:r>
      <w:r w:rsidR="005C012A">
        <w:rPr>
          <w:rStyle w:val="ac"/>
          <w:i w:val="0"/>
          <w:sz w:val="28"/>
          <w:szCs w:val="28"/>
          <w:lang w:val="uk-UA" w:eastAsia="ru-RU"/>
        </w:rPr>
        <w:t>(</w:t>
      </w:r>
      <w:r w:rsidR="00AB27B9">
        <w:rPr>
          <w:rStyle w:val="ac"/>
          <w:i w:val="0"/>
          <w:sz w:val="28"/>
          <w:szCs w:val="28"/>
          <w:lang w:val="uk-UA" w:eastAsia="ru-RU"/>
        </w:rPr>
        <w:t>14 шрифт, напівжирні, рядкові літери)</w:t>
      </w:r>
      <w:r w:rsidRPr="001245E4">
        <w:rPr>
          <w:rStyle w:val="ac"/>
          <w:i w:val="0"/>
          <w:sz w:val="28"/>
          <w:szCs w:val="28"/>
          <w:lang w:val="uk-UA" w:eastAsia="ru-RU"/>
        </w:rPr>
        <w:t>, в межах якої виконується робота. Далі надається тема роботи</w:t>
      </w:r>
      <w:r w:rsidR="00AB27B9">
        <w:rPr>
          <w:rStyle w:val="ac"/>
          <w:i w:val="0"/>
          <w:sz w:val="28"/>
          <w:szCs w:val="28"/>
          <w:lang w:val="uk-UA" w:eastAsia="ru-RU"/>
        </w:rPr>
        <w:t xml:space="preserve"> </w:t>
      </w:r>
      <w:r w:rsidR="005C012A">
        <w:rPr>
          <w:rStyle w:val="ac"/>
          <w:i w:val="0"/>
          <w:sz w:val="28"/>
          <w:szCs w:val="28"/>
          <w:lang w:val="uk-UA" w:eastAsia="ru-RU"/>
        </w:rPr>
        <w:t>(</w:t>
      </w:r>
      <w:r w:rsidR="00AB27B9">
        <w:rPr>
          <w:rStyle w:val="ac"/>
          <w:i w:val="0"/>
          <w:sz w:val="28"/>
          <w:szCs w:val="28"/>
          <w:lang w:val="uk-UA" w:eastAsia="ru-RU"/>
        </w:rPr>
        <w:t>14 шрифт, напівжирні, великі літери)</w:t>
      </w:r>
      <w:r w:rsidRPr="001245E4">
        <w:rPr>
          <w:rStyle w:val="ac"/>
          <w:i w:val="0"/>
          <w:sz w:val="28"/>
          <w:szCs w:val="28"/>
          <w:lang w:val="uk-UA" w:eastAsia="ru-RU"/>
        </w:rPr>
        <w:t xml:space="preserve">, інформація щодо виконавця та </w:t>
      </w:r>
      <w:r>
        <w:rPr>
          <w:rStyle w:val="ac"/>
          <w:i w:val="0"/>
          <w:sz w:val="28"/>
          <w:szCs w:val="28"/>
          <w:lang w:val="uk-UA" w:eastAsia="ru-RU"/>
        </w:rPr>
        <w:t xml:space="preserve">наукового </w:t>
      </w:r>
      <w:r w:rsidRPr="001245E4">
        <w:rPr>
          <w:rStyle w:val="ac"/>
          <w:i w:val="0"/>
          <w:sz w:val="28"/>
          <w:szCs w:val="28"/>
          <w:lang w:val="uk-UA" w:eastAsia="ru-RU"/>
        </w:rPr>
        <w:t>керівника роботи</w:t>
      </w:r>
      <w:r w:rsidR="00AB27B9">
        <w:rPr>
          <w:rStyle w:val="ac"/>
          <w:i w:val="0"/>
          <w:sz w:val="28"/>
          <w:szCs w:val="28"/>
          <w:lang w:val="uk-UA" w:eastAsia="ru-RU"/>
        </w:rPr>
        <w:t xml:space="preserve"> </w:t>
      </w:r>
      <w:r w:rsidR="005C012A">
        <w:rPr>
          <w:rStyle w:val="ac"/>
          <w:i w:val="0"/>
          <w:sz w:val="28"/>
          <w:szCs w:val="28"/>
          <w:lang w:val="uk-UA" w:eastAsia="ru-RU"/>
        </w:rPr>
        <w:t>(</w:t>
      </w:r>
      <w:r w:rsidR="00AB27B9">
        <w:rPr>
          <w:rStyle w:val="ac"/>
          <w:i w:val="0"/>
          <w:sz w:val="28"/>
          <w:szCs w:val="28"/>
          <w:lang w:val="uk-UA" w:eastAsia="ru-RU"/>
        </w:rPr>
        <w:t>12 шрифт, рядкові літери</w:t>
      </w:r>
      <w:r w:rsidR="005C012A">
        <w:rPr>
          <w:rStyle w:val="ac"/>
          <w:i w:val="0"/>
          <w:sz w:val="28"/>
          <w:szCs w:val="28"/>
          <w:lang w:val="uk-UA" w:eastAsia="ru-RU"/>
        </w:rPr>
        <w:t>,</w:t>
      </w:r>
      <w:r w:rsidR="005C012A" w:rsidRPr="005C012A">
        <w:rPr>
          <w:rStyle w:val="ac"/>
          <w:i w:val="0"/>
          <w:sz w:val="28"/>
          <w:szCs w:val="28"/>
          <w:lang w:val="uk-UA" w:eastAsia="ru-RU"/>
        </w:rPr>
        <w:t xml:space="preserve"> </w:t>
      </w:r>
      <w:r w:rsidR="005C012A">
        <w:rPr>
          <w:rStyle w:val="ac"/>
          <w:i w:val="0"/>
          <w:sz w:val="28"/>
          <w:szCs w:val="28"/>
          <w:lang w:val="uk-UA" w:eastAsia="ru-RU"/>
        </w:rPr>
        <w:t>напівжирні лише ПІБ студента</w:t>
      </w:r>
      <w:r w:rsidR="00AB27B9">
        <w:rPr>
          <w:rStyle w:val="ac"/>
          <w:i w:val="0"/>
          <w:sz w:val="28"/>
          <w:szCs w:val="28"/>
          <w:lang w:val="uk-UA" w:eastAsia="ru-RU"/>
        </w:rPr>
        <w:t>)</w:t>
      </w:r>
      <w:r w:rsidRPr="001245E4">
        <w:rPr>
          <w:rStyle w:val="ac"/>
          <w:i w:val="0"/>
          <w:sz w:val="28"/>
          <w:szCs w:val="28"/>
          <w:lang w:val="uk-UA" w:eastAsia="ru-RU"/>
        </w:rPr>
        <w:t xml:space="preserve">. </w:t>
      </w:r>
      <w:r w:rsidRPr="00A75016">
        <w:rPr>
          <w:rStyle w:val="ac"/>
          <w:i w:val="0"/>
          <w:sz w:val="28"/>
          <w:szCs w:val="28"/>
          <w:lang w:eastAsia="ru-RU"/>
        </w:rPr>
        <w:t>Наприкінці вк</w:t>
      </w:r>
      <w:r>
        <w:rPr>
          <w:rStyle w:val="ac"/>
          <w:i w:val="0"/>
          <w:sz w:val="28"/>
          <w:szCs w:val="28"/>
          <w:lang w:eastAsia="ru-RU"/>
        </w:rPr>
        <w:t>азується місто та рік виконання</w:t>
      </w:r>
      <w:r w:rsidR="00AB27B9">
        <w:rPr>
          <w:rStyle w:val="ac"/>
          <w:i w:val="0"/>
          <w:sz w:val="28"/>
          <w:szCs w:val="28"/>
          <w:lang w:val="uk-UA" w:eastAsia="ru-RU"/>
        </w:rPr>
        <w:t xml:space="preserve"> (14 шрифт, рядкові літери)</w:t>
      </w:r>
      <w:r>
        <w:rPr>
          <w:rStyle w:val="ac"/>
          <w:i w:val="0"/>
          <w:sz w:val="28"/>
          <w:szCs w:val="28"/>
          <w:lang w:val="uk-UA" w:eastAsia="ru-RU"/>
        </w:rPr>
        <w:t>, наприклад:</w:t>
      </w:r>
    </w:p>
    <w:p w:rsidR="00482684" w:rsidRDefault="00482684" w:rsidP="001D28EB">
      <w:pPr>
        <w:outlineLvl w:val="0"/>
        <w:rPr>
          <w:rFonts w:eastAsia="Calibri"/>
          <w:b/>
          <w:bCs/>
          <w:sz w:val="28"/>
          <w:szCs w:val="28"/>
          <w:lang w:val="uk-UA"/>
        </w:rPr>
      </w:pPr>
    </w:p>
    <w:p w:rsidR="00A573F7" w:rsidRDefault="00A573F7" w:rsidP="00892A86">
      <w:pPr>
        <w:jc w:val="center"/>
        <w:outlineLvl w:val="0"/>
        <w:rPr>
          <w:rFonts w:eastAsia="Calibri"/>
          <w:b/>
          <w:bCs/>
          <w:sz w:val="28"/>
          <w:szCs w:val="28"/>
          <w:lang w:val="uk-UA"/>
        </w:rPr>
      </w:pPr>
    </w:p>
    <w:p w:rsidR="00A573F7" w:rsidRDefault="00A573F7" w:rsidP="00892A86">
      <w:pPr>
        <w:jc w:val="center"/>
        <w:outlineLvl w:val="0"/>
        <w:rPr>
          <w:rFonts w:eastAsia="Calibri"/>
          <w:b/>
          <w:bCs/>
          <w:sz w:val="28"/>
          <w:szCs w:val="28"/>
          <w:lang w:val="uk-UA"/>
        </w:rPr>
      </w:pPr>
    </w:p>
    <w:p w:rsidR="00A573F7" w:rsidRDefault="00A573F7" w:rsidP="00892A86">
      <w:pPr>
        <w:jc w:val="center"/>
        <w:outlineLvl w:val="0"/>
        <w:rPr>
          <w:rFonts w:eastAsia="Calibri"/>
          <w:b/>
          <w:bCs/>
          <w:sz w:val="28"/>
          <w:szCs w:val="28"/>
          <w:lang w:val="uk-UA"/>
        </w:rPr>
      </w:pPr>
    </w:p>
    <w:p w:rsidR="00A573F7" w:rsidRDefault="00A573F7" w:rsidP="00892A86">
      <w:pPr>
        <w:jc w:val="center"/>
        <w:outlineLvl w:val="0"/>
        <w:rPr>
          <w:rFonts w:eastAsia="Calibri"/>
          <w:b/>
          <w:bCs/>
          <w:sz w:val="28"/>
          <w:szCs w:val="28"/>
          <w:lang w:val="uk-UA"/>
        </w:rPr>
      </w:pPr>
    </w:p>
    <w:p w:rsidR="00A573F7" w:rsidRDefault="00A573F7" w:rsidP="00892A86">
      <w:pPr>
        <w:jc w:val="center"/>
        <w:outlineLvl w:val="0"/>
        <w:rPr>
          <w:rFonts w:eastAsia="Calibri"/>
          <w:b/>
          <w:bCs/>
          <w:sz w:val="28"/>
          <w:szCs w:val="28"/>
          <w:lang w:val="uk-UA"/>
        </w:rPr>
      </w:pPr>
    </w:p>
    <w:p w:rsidR="00A573F7" w:rsidRDefault="00A573F7" w:rsidP="00A573F7">
      <w:pPr>
        <w:outlineLvl w:val="0"/>
        <w:rPr>
          <w:rFonts w:eastAsia="Calibri"/>
          <w:b/>
          <w:bCs/>
          <w:sz w:val="28"/>
          <w:szCs w:val="28"/>
          <w:lang w:val="uk-UA"/>
        </w:rPr>
      </w:pPr>
    </w:p>
    <w:p w:rsidR="00232AFA" w:rsidRPr="00F67107" w:rsidRDefault="00232AFA" w:rsidP="00892A86">
      <w:pPr>
        <w:jc w:val="center"/>
        <w:outlineLvl w:val="0"/>
        <w:rPr>
          <w:rFonts w:eastAsia="Calibri"/>
          <w:b/>
          <w:bCs/>
          <w:sz w:val="28"/>
          <w:szCs w:val="28"/>
          <w:lang w:val="uk-UA"/>
        </w:rPr>
      </w:pPr>
      <w:r w:rsidRPr="00F67107">
        <w:rPr>
          <w:rFonts w:eastAsia="Calibri"/>
          <w:b/>
          <w:bCs/>
          <w:sz w:val="28"/>
          <w:szCs w:val="28"/>
          <w:lang w:val="uk-UA"/>
        </w:rPr>
        <w:t>МІНІСТЕРСТВО ОСВІТИ І НАУКИ УКРАЇНИ</w:t>
      </w:r>
    </w:p>
    <w:p w:rsidR="00CD1AD6" w:rsidRPr="00F67107" w:rsidRDefault="00482684" w:rsidP="00CD1AD6">
      <w:pPr>
        <w:jc w:val="center"/>
        <w:rPr>
          <w:b/>
          <w:sz w:val="28"/>
          <w:szCs w:val="28"/>
          <w:lang w:val="uk-UA"/>
        </w:rPr>
      </w:pPr>
      <w:r w:rsidRPr="00F67107">
        <w:rPr>
          <w:b/>
          <w:sz w:val="28"/>
          <w:szCs w:val="28"/>
          <w:lang w:val="uk-UA"/>
        </w:rPr>
        <w:t>Національний університет біоресурсів і природокористування України</w:t>
      </w:r>
    </w:p>
    <w:p w:rsidR="00CD1AD6" w:rsidRPr="00F67107" w:rsidRDefault="00482684" w:rsidP="00CD1AD6">
      <w:pPr>
        <w:jc w:val="center"/>
        <w:rPr>
          <w:b/>
          <w:sz w:val="28"/>
          <w:szCs w:val="28"/>
          <w:lang w:val="uk-UA"/>
        </w:rPr>
      </w:pPr>
      <w:r w:rsidRPr="00F67107">
        <w:rPr>
          <w:b/>
          <w:sz w:val="28"/>
          <w:szCs w:val="28"/>
          <w:lang w:val="uk-UA"/>
        </w:rPr>
        <w:t xml:space="preserve"> </w:t>
      </w:r>
    </w:p>
    <w:p w:rsidR="00CD1AD6" w:rsidRPr="00377C68" w:rsidRDefault="00482684" w:rsidP="00CD1AD6">
      <w:pPr>
        <w:jc w:val="center"/>
        <w:rPr>
          <w:b/>
          <w:sz w:val="28"/>
          <w:szCs w:val="28"/>
          <w:lang w:val="uk-UA"/>
        </w:rPr>
      </w:pPr>
      <w:r w:rsidRPr="00F67107">
        <w:rPr>
          <w:b/>
          <w:sz w:val="28"/>
          <w:szCs w:val="28"/>
          <w:lang w:val="uk-UA"/>
        </w:rPr>
        <w:t>Кафедра педагогіки</w:t>
      </w:r>
    </w:p>
    <w:p w:rsidR="00232AFA" w:rsidRPr="00A75016" w:rsidRDefault="00232AFA" w:rsidP="00232AFA">
      <w:pPr>
        <w:jc w:val="center"/>
        <w:rPr>
          <w:rStyle w:val="ac"/>
          <w:i w:val="0"/>
          <w:iCs w:val="0"/>
          <w:sz w:val="28"/>
          <w:szCs w:val="28"/>
          <w:lang w:val="uk-UA"/>
        </w:rPr>
      </w:pPr>
    </w:p>
    <w:p w:rsidR="00232AFA" w:rsidRDefault="00232AFA" w:rsidP="00232AFA">
      <w:pPr>
        <w:jc w:val="center"/>
        <w:rPr>
          <w:rStyle w:val="ac"/>
          <w:i w:val="0"/>
          <w:iCs w:val="0"/>
          <w:sz w:val="20"/>
          <w:szCs w:val="20"/>
          <w:lang w:val="uk-UA"/>
        </w:rPr>
      </w:pPr>
    </w:p>
    <w:p w:rsidR="00232AFA" w:rsidRDefault="00232AFA" w:rsidP="00232AFA">
      <w:pPr>
        <w:jc w:val="center"/>
        <w:rPr>
          <w:rStyle w:val="ac"/>
          <w:i w:val="0"/>
          <w:iCs w:val="0"/>
          <w:sz w:val="20"/>
          <w:szCs w:val="20"/>
          <w:lang w:val="uk-UA"/>
        </w:rPr>
      </w:pPr>
    </w:p>
    <w:p w:rsidR="00232AFA" w:rsidRDefault="00232AFA" w:rsidP="00232AFA">
      <w:pPr>
        <w:jc w:val="center"/>
        <w:rPr>
          <w:rStyle w:val="ac"/>
          <w:i w:val="0"/>
          <w:iCs w:val="0"/>
          <w:sz w:val="20"/>
          <w:szCs w:val="20"/>
          <w:lang w:val="uk-UA"/>
        </w:rPr>
      </w:pPr>
    </w:p>
    <w:p w:rsidR="00232AFA" w:rsidRDefault="00232AFA" w:rsidP="00232AFA">
      <w:pPr>
        <w:rPr>
          <w:rStyle w:val="ac"/>
          <w:i w:val="0"/>
          <w:iCs w:val="0"/>
          <w:sz w:val="20"/>
          <w:szCs w:val="20"/>
          <w:lang w:val="uk-UA"/>
        </w:rPr>
      </w:pPr>
    </w:p>
    <w:p w:rsidR="00232AFA" w:rsidRDefault="00232AFA" w:rsidP="00232AFA">
      <w:pPr>
        <w:jc w:val="center"/>
        <w:rPr>
          <w:rStyle w:val="ac"/>
          <w:i w:val="0"/>
          <w:iCs w:val="0"/>
          <w:sz w:val="20"/>
          <w:szCs w:val="20"/>
          <w:lang w:val="uk-UA"/>
        </w:rPr>
      </w:pPr>
    </w:p>
    <w:p w:rsidR="00232AFA" w:rsidRPr="00F844BE" w:rsidRDefault="00232AFA" w:rsidP="001537F4">
      <w:pPr>
        <w:pStyle w:val="1"/>
        <w:spacing w:before="0" w:beforeAutospacing="0" w:after="0" w:afterAutospacing="0" w:line="276" w:lineRule="auto"/>
        <w:jc w:val="center"/>
        <w:rPr>
          <w:sz w:val="28"/>
          <w:szCs w:val="28"/>
          <w:lang w:val="uk-UA"/>
        </w:rPr>
      </w:pPr>
      <w:r w:rsidRPr="00F844BE">
        <w:rPr>
          <w:sz w:val="28"/>
          <w:szCs w:val="28"/>
          <w:lang w:val="uk-UA"/>
        </w:rPr>
        <w:t>КУРСОВА РОБОТА</w:t>
      </w:r>
    </w:p>
    <w:p w:rsidR="00232AFA" w:rsidRPr="005A78BC" w:rsidRDefault="00193022" w:rsidP="001537F4">
      <w:pPr>
        <w:spacing w:line="276" w:lineRule="auto"/>
        <w:jc w:val="center"/>
        <w:rPr>
          <w:sz w:val="16"/>
          <w:lang w:val="uk-UA"/>
        </w:rPr>
      </w:pPr>
      <w:r>
        <w:rPr>
          <w:sz w:val="28"/>
          <w:lang w:val="uk-UA"/>
        </w:rPr>
        <w:t>з дисципліни «Управління навчальними закладами»</w:t>
      </w:r>
    </w:p>
    <w:p w:rsidR="00232AFA" w:rsidRPr="005A78BC" w:rsidRDefault="00232AFA" w:rsidP="001537F4">
      <w:pPr>
        <w:spacing w:line="276" w:lineRule="auto"/>
        <w:jc w:val="center"/>
        <w:rPr>
          <w:sz w:val="16"/>
          <w:lang w:val="uk-UA"/>
        </w:rPr>
      </w:pPr>
    </w:p>
    <w:p w:rsidR="00232AFA" w:rsidRDefault="00232AFA" w:rsidP="001537F4">
      <w:pPr>
        <w:spacing w:line="276" w:lineRule="auto"/>
        <w:jc w:val="center"/>
        <w:rPr>
          <w:sz w:val="28"/>
          <w:lang w:val="uk-UA" w:eastAsia="uk-UA"/>
        </w:rPr>
      </w:pPr>
      <w:r w:rsidRPr="005A78BC">
        <w:rPr>
          <w:sz w:val="28"/>
          <w:lang w:val="uk-UA"/>
        </w:rPr>
        <w:t>на тему:</w:t>
      </w:r>
      <w:r w:rsidRPr="005A78BC">
        <w:rPr>
          <w:sz w:val="28"/>
          <w:lang w:eastAsia="uk-UA"/>
        </w:rPr>
        <w:t xml:space="preserve"> </w:t>
      </w:r>
    </w:p>
    <w:p w:rsidR="0090257E" w:rsidRPr="0090257E" w:rsidRDefault="0090257E" w:rsidP="001537F4">
      <w:pPr>
        <w:spacing w:line="276" w:lineRule="auto"/>
        <w:jc w:val="center"/>
        <w:rPr>
          <w:sz w:val="28"/>
          <w:lang w:val="uk-UA" w:eastAsia="uk-UA"/>
        </w:rPr>
      </w:pPr>
    </w:p>
    <w:p w:rsidR="00232AFA" w:rsidRPr="00A75016" w:rsidRDefault="00B17D2F" w:rsidP="001537F4">
      <w:pPr>
        <w:spacing w:line="276" w:lineRule="auto"/>
        <w:jc w:val="center"/>
        <w:rPr>
          <w:rFonts w:eastAsia="Calibri"/>
          <w:b/>
          <w:sz w:val="28"/>
          <w:szCs w:val="28"/>
          <w:lang w:val="uk-UA"/>
        </w:rPr>
      </w:pPr>
      <w:r>
        <w:rPr>
          <w:rFonts w:eastAsia="Calibri"/>
          <w:b/>
          <w:sz w:val="28"/>
          <w:szCs w:val="28"/>
          <w:lang w:val="uk-UA"/>
        </w:rPr>
        <w:t>ТЕМА КУРСОВОЇ РОБОТИ</w:t>
      </w:r>
    </w:p>
    <w:p w:rsidR="00232AFA" w:rsidRDefault="00232AFA" w:rsidP="00232AFA">
      <w:pPr>
        <w:jc w:val="center"/>
        <w:rPr>
          <w:rStyle w:val="ac"/>
          <w:i w:val="0"/>
          <w:iCs w:val="0"/>
          <w:sz w:val="20"/>
          <w:szCs w:val="20"/>
          <w:lang w:val="uk-UA"/>
        </w:rPr>
      </w:pPr>
    </w:p>
    <w:p w:rsidR="00232AFA" w:rsidRDefault="00232AFA" w:rsidP="001537F4">
      <w:pPr>
        <w:rPr>
          <w:rStyle w:val="ac"/>
          <w:i w:val="0"/>
          <w:iCs w:val="0"/>
          <w:sz w:val="20"/>
          <w:szCs w:val="20"/>
          <w:lang w:val="uk-UA"/>
        </w:rPr>
      </w:pPr>
    </w:p>
    <w:p w:rsidR="00232AFA" w:rsidRDefault="00232AFA" w:rsidP="00232AFA">
      <w:pPr>
        <w:jc w:val="center"/>
        <w:rPr>
          <w:rStyle w:val="ac"/>
          <w:i w:val="0"/>
          <w:iCs w:val="0"/>
          <w:sz w:val="20"/>
          <w:szCs w:val="20"/>
          <w:lang w:val="uk-UA"/>
        </w:rPr>
      </w:pPr>
    </w:p>
    <w:p w:rsidR="00232AFA" w:rsidRPr="003E7A00" w:rsidRDefault="00193022" w:rsidP="00232AFA">
      <w:pPr>
        <w:ind w:left="4536"/>
        <w:jc w:val="both"/>
        <w:rPr>
          <w:rFonts w:eastAsia="Calibri"/>
        </w:rPr>
      </w:pPr>
      <w:r>
        <w:rPr>
          <w:rFonts w:eastAsia="Calibri"/>
          <w:lang w:val="uk-UA"/>
        </w:rPr>
        <w:t>Студента ___ курсу ________ групи</w:t>
      </w:r>
      <w:r w:rsidR="00232AFA" w:rsidRPr="003E7A00">
        <w:rPr>
          <w:rFonts w:eastAsia="Calibri"/>
        </w:rPr>
        <w:t xml:space="preserve"> </w:t>
      </w:r>
    </w:p>
    <w:p w:rsidR="001537F4" w:rsidRPr="00F11399" w:rsidRDefault="00F67107" w:rsidP="00F11399">
      <w:pPr>
        <w:ind w:left="4536"/>
        <w:jc w:val="both"/>
        <w:rPr>
          <w:rFonts w:eastAsia="Calibri"/>
        </w:rPr>
      </w:pPr>
      <w:r>
        <w:rPr>
          <w:rFonts w:eastAsia="Calibri"/>
          <w:lang w:val="uk-UA"/>
        </w:rPr>
        <w:t>гуманітарно-педагогічного факультету</w:t>
      </w:r>
    </w:p>
    <w:p w:rsidR="00232AFA" w:rsidRPr="003E7A00" w:rsidRDefault="00F67107" w:rsidP="00232AFA">
      <w:pPr>
        <w:ind w:left="4536"/>
        <w:jc w:val="both"/>
        <w:rPr>
          <w:rFonts w:eastAsia="Calibri"/>
          <w:b/>
          <w:bCs/>
          <w:lang w:val="uk-UA"/>
        </w:rPr>
      </w:pPr>
      <w:r>
        <w:rPr>
          <w:rFonts w:eastAsia="Calibri"/>
          <w:lang w:val="uk-UA"/>
        </w:rPr>
        <w:t xml:space="preserve">Напряму підготовки / </w:t>
      </w:r>
      <w:r w:rsidR="00BA6C62">
        <w:rPr>
          <w:rFonts w:eastAsia="Calibri"/>
          <w:lang w:val="uk-UA"/>
        </w:rPr>
        <w:t>спеціальності</w:t>
      </w:r>
      <w:r>
        <w:rPr>
          <w:rFonts w:eastAsia="Calibri"/>
          <w:lang w:val="uk-UA"/>
        </w:rPr>
        <w:t>_____________</w:t>
      </w:r>
    </w:p>
    <w:p w:rsidR="00232AFA" w:rsidRPr="003E7A00" w:rsidRDefault="00F67107" w:rsidP="00232AFA">
      <w:pPr>
        <w:ind w:left="4536"/>
        <w:jc w:val="both"/>
        <w:rPr>
          <w:rFonts w:eastAsia="Calibri"/>
        </w:rPr>
      </w:pPr>
      <w:r>
        <w:rPr>
          <w:rFonts w:eastAsia="Calibri"/>
          <w:b/>
          <w:bCs/>
          <w:lang w:val="uk-UA"/>
        </w:rPr>
        <w:t>Прізвище та ініціали</w:t>
      </w:r>
    </w:p>
    <w:p w:rsidR="00232AFA" w:rsidRDefault="00232AFA" w:rsidP="00232AFA">
      <w:pPr>
        <w:rPr>
          <w:rFonts w:eastAsia="Calibri"/>
          <w:lang w:val="uk-UA"/>
        </w:rPr>
      </w:pPr>
    </w:p>
    <w:p w:rsidR="00232AFA" w:rsidRPr="00F67107" w:rsidRDefault="00232AFA" w:rsidP="00F67107">
      <w:pPr>
        <w:ind w:left="4536"/>
        <w:rPr>
          <w:rFonts w:eastAsia="Calibri"/>
          <w:lang w:val="uk-UA"/>
        </w:rPr>
      </w:pPr>
      <w:r w:rsidRPr="003E7A00">
        <w:rPr>
          <w:rFonts w:eastAsia="Calibri"/>
          <w:lang w:val="uk-UA"/>
        </w:rPr>
        <w:t xml:space="preserve">Керівник: кандидат педагогічних наук, доцент </w:t>
      </w:r>
    </w:p>
    <w:p w:rsidR="00232AFA" w:rsidRDefault="00F67107" w:rsidP="00232AFA">
      <w:pPr>
        <w:ind w:left="4536"/>
        <w:rPr>
          <w:rStyle w:val="ac"/>
          <w:i w:val="0"/>
          <w:iCs w:val="0"/>
          <w:sz w:val="20"/>
          <w:szCs w:val="20"/>
          <w:lang w:val="uk-UA"/>
        </w:rPr>
      </w:pPr>
      <w:r>
        <w:rPr>
          <w:rStyle w:val="ac"/>
          <w:i w:val="0"/>
          <w:iCs w:val="0"/>
          <w:sz w:val="20"/>
          <w:szCs w:val="20"/>
          <w:lang w:val="uk-UA"/>
        </w:rPr>
        <w:t>Прізвище та ініціали</w:t>
      </w:r>
    </w:p>
    <w:p w:rsidR="00F67107" w:rsidRDefault="00F67107" w:rsidP="00232AFA">
      <w:pPr>
        <w:ind w:left="4536"/>
        <w:rPr>
          <w:rStyle w:val="ac"/>
          <w:i w:val="0"/>
          <w:iCs w:val="0"/>
          <w:sz w:val="20"/>
          <w:szCs w:val="20"/>
          <w:lang w:val="uk-UA"/>
        </w:rPr>
      </w:pPr>
    </w:p>
    <w:p w:rsidR="00232AFA" w:rsidRPr="00A75016" w:rsidRDefault="00232AFA" w:rsidP="00232AFA">
      <w:pPr>
        <w:ind w:left="4536"/>
        <w:rPr>
          <w:rFonts w:eastAsia="Calibri"/>
          <w:lang w:val="uk-UA"/>
        </w:rPr>
      </w:pPr>
    </w:p>
    <w:p w:rsidR="00232AFA" w:rsidRPr="00A75016" w:rsidRDefault="00232AFA" w:rsidP="00232AFA">
      <w:pPr>
        <w:ind w:left="4536"/>
        <w:rPr>
          <w:rFonts w:eastAsia="Calibri"/>
          <w:lang w:val="uk-UA"/>
        </w:rPr>
      </w:pPr>
      <w:r w:rsidRPr="003E7A00">
        <w:rPr>
          <w:rFonts w:eastAsia="Calibri"/>
          <w:lang w:val="uk-UA"/>
        </w:rPr>
        <w:t xml:space="preserve">Національна шкала __________________    </w:t>
      </w:r>
    </w:p>
    <w:p w:rsidR="00232AFA" w:rsidRPr="003E7A00" w:rsidRDefault="00232AFA" w:rsidP="00232AFA">
      <w:pPr>
        <w:ind w:left="4536"/>
        <w:rPr>
          <w:rFonts w:eastAsia="Calibri"/>
          <w:lang w:val="uk-UA"/>
        </w:rPr>
      </w:pPr>
      <w:r w:rsidRPr="003E7A00">
        <w:rPr>
          <w:rFonts w:eastAsia="Calibri"/>
          <w:lang w:val="uk-UA"/>
        </w:rPr>
        <w:t xml:space="preserve">Шкала </w:t>
      </w:r>
      <w:r w:rsidRPr="003E7A00">
        <w:rPr>
          <w:rFonts w:eastAsia="Calibri"/>
          <w:lang w:val="en-GB"/>
        </w:rPr>
        <w:t>ECTS</w:t>
      </w:r>
      <w:r w:rsidRPr="003E7A00">
        <w:rPr>
          <w:rFonts w:eastAsia="Calibri"/>
          <w:lang w:val="uk-UA"/>
        </w:rPr>
        <w:t xml:space="preserve"> ____ Кількість балів ______</w:t>
      </w:r>
    </w:p>
    <w:p w:rsidR="00232AFA" w:rsidRPr="00A75016" w:rsidRDefault="00232AFA" w:rsidP="00232AFA">
      <w:pPr>
        <w:ind w:left="4536"/>
        <w:rPr>
          <w:rFonts w:eastAsia="Calibri"/>
          <w:lang w:val="uk-UA"/>
        </w:rPr>
      </w:pPr>
      <w:r w:rsidRPr="003E7A00">
        <w:rPr>
          <w:rFonts w:eastAsia="Calibri"/>
          <w:lang w:val="uk-UA"/>
        </w:rPr>
        <w:t> </w:t>
      </w:r>
      <w:r w:rsidRPr="00A75016">
        <w:rPr>
          <w:rFonts w:eastAsia="Calibri"/>
          <w:lang w:val="uk-UA"/>
        </w:rPr>
        <w:t xml:space="preserve"> </w:t>
      </w:r>
    </w:p>
    <w:p w:rsidR="001537F4" w:rsidRDefault="001537F4" w:rsidP="001537F4">
      <w:pPr>
        <w:ind w:left="4536"/>
        <w:rPr>
          <w:rFonts w:eastAsia="Calibri"/>
          <w:lang w:val="uk-UA"/>
        </w:rPr>
      </w:pPr>
      <w:r>
        <w:rPr>
          <w:rFonts w:eastAsia="Calibri"/>
          <w:lang w:val="uk-UA"/>
        </w:rPr>
        <w:t>Члени комісії:</w:t>
      </w:r>
      <w:r w:rsidR="00232AFA" w:rsidRPr="003E7A00">
        <w:rPr>
          <w:rFonts w:eastAsia="Calibri"/>
          <w:lang w:val="uk-UA"/>
        </w:rPr>
        <w:t> </w:t>
      </w:r>
    </w:p>
    <w:p w:rsidR="00232AFA" w:rsidRPr="003E7A00" w:rsidRDefault="00232AFA" w:rsidP="001537F4">
      <w:pPr>
        <w:ind w:left="4536"/>
        <w:rPr>
          <w:rFonts w:eastAsia="Calibri"/>
          <w:lang w:val="uk-UA"/>
        </w:rPr>
      </w:pPr>
      <w:r w:rsidRPr="003E7A00">
        <w:rPr>
          <w:rFonts w:eastAsia="Calibri"/>
          <w:lang w:val="uk-UA"/>
        </w:rPr>
        <w:t>______            __________________</w:t>
      </w:r>
    </w:p>
    <w:p w:rsidR="00232AFA" w:rsidRPr="003E7A00" w:rsidRDefault="00232AFA" w:rsidP="00232AFA">
      <w:pPr>
        <w:ind w:left="4536"/>
        <w:rPr>
          <w:rFonts w:eastAsia="Calibri"/>
          <w:lang w:val="uk-UA"/>
        </w:rPr>
      </w:pPr>
      <w:r w:rsidRPr="003E7A00">
        <w:rPr>
          <w:rFonts w:eastAsia="Calibri"/>
          <w:lang w:val="uk-UA"/>
        </w:rPr>
        <w:t xml:space="preserve">(підпис)        (прізвище та ініціали) </w:t>
      </w:r>
    </w:p>
    <w:p w:rsidR="00232AFA" w:rsidRPr="003E7A00" w:rsidRDefault="00232AFA" w:rsidP="00232AFA">
      <w:pPr>
        <w:ind w:left="4536"/>
        <w:rPr>
          <w:rFonts w:eastAsia="Calibri"/>
          <w:lang w:val="uk-UA"/>
        </w:rPr>
      </w:pPr>
      <w:r w:rsidRPr="003E7A00">
        <w:rPr>
          <w:rFonts w:eastAsia="Calibri"/>
          <w:lang w:val="uk-UA"/>
        </w:rPr>
        <w:t xml:space="preserve">_____           ___________________ </w:t>
      </w:r>
    </w:p>
    <w:p w:rsidR="00232AFA" w:rsidRDefault="00232AFA" w:rsidP="00232AFA">
      <w:pPr>
        <w:ind w:left="4536"/>
        <w:rPr>
          <w:rFonts w:eastAsia="Calibri"/>
          <w:lang w:val="uk-UA"/>
        </w:rPr>
      </w:pPr>
      <w:r w:rsidRPr="003E7A00">
        <w:rPr>
          <w:rFonts w:eastAsia="Calibri"/>
          <w:lang w:val="uk-UA"/>
        </w:rPr>
        <w:t xml:space="preserve">(підпис)         (прізвище та ініціали) </w:t>
      </w:r>
    </w:p>
    <w:p w:rsidR="001537F4" w:rsidRDefault="001537F4" w:rsidP="001537F4">
      <w:pPr>
        <w:ind w:left="4536"/>
        <w:rPr>
          <w:rFonts w:eastAsia="Calibri"/>
          <w:lang w:val="uk-UA"/>
        </w:rPr>
      </w:pPr>
      <w:r>
        <w:rPr>
          <w:rFonts w:eastAsia="Calibri"/>
          <w:lang w:val="uk-UA"/>
        </w:rPr>
        <w:t>______           ___________________</w:t>
      </w:r>
    </w:p>
    <w:p w:rsidR="001537F4" w:rsidRPr="003E7A00" w:rsidRDefault="001537F4" w:rsidP="001537F4">
      <w:pPr>
        <w:ind w:left="4536"/>
        <w:rPr>
          <w:rFonts w:eastAsia="Calibri"/>
          <w:lang w:val="uk-UA"/>
        </w:rPr>
      </w:pPr>
      <w:r w:rsidRPr="003E7A00">
        <w:rPr>
          <w:rFonts w:eastAsia="Calibri"/>
          <w:lang w:val="uk-UA"/>
        </w:rPr>
        <w:t xml:space="preserve">(підпис)         (прізвище та ініціали) </w:t>
      </w:r>
    </w:p>
    <w:p w:rsidR="001537F4" w:rsidRPr="003E7A00" w:rsidRDefault="001537F4" w:rsidP="00232AFA">
      <w:pPr>
        <w:ind w:left="4536"/>
        <w:rPr>
          <w:rFonts w:eastAsia="Calibri"/>
          <w:lang w:val="uk-UA"/>
        </w:rPr>
      </w:pPr>
    </w:p>
    <w:p w:rsidR="00232AFA" w:rsidRDefault="00232AFA" w:rsidP="005C012A">
      <w:pPr>
        <w:rPr>
          <w:rFonts w:eastAsia="Calibri"/>
          <w:lang w:val="uk-UA"/>
        </w:rPr>
      </w:pPr>
    </w:p>
    <w:p w:rsidR="00232AFA" w:rsidRDefault="00232AFA" w:rsidP="00232AFA">
      <w:pPr>
        <w:rPr>
          <w:rStyle w:val="ac"/>
          <w:i w:val="0"/>
          <w:iCs w:val="0"/>
          <w:sz w:val="20"/>
          <w:szCs w:val="20"/>
          <w:lang w:val="uk-UA"/>
        </w:rPr>
      </w:pPr>
    </w:p>
    <w:p w:rsidR="0090257E" w:rsidRDefault="0090257E" w:rsidP="00232AFA">
      <w:pPr>
        <w:rPr>
          <w:rStyle w:val="ac"/>
          <w:i w:val="0"/>
          <w:iCs w:val="0"/>
          <w:sz w:val="20"/>
          <w:szCs w:val="20"/>
          <w:lang w:val="uk-UA"/>
        </w:rPr>
      </w:pPr>
    </w:p>
    <w:p w:rsidR="00892A86" w:rsidRDefault="00892A86" w:rsidP="00232AFA">
      <w:pPr>
        <w:rPr>
          <w:rStyle w:val="ac"/>
          <w:i w:val="0"/>
          <w:iCs w:val="0"/>
          <w:sz w:val="20"/>
          <w:szCs w:val="20"/>
          <w:lang w:val="uk-UA"/>
        </w:rPr>
      </w:pPr>
    </w:p>
    <w:p w:rsidR="0090257E" w:rsidRDefault="0090257E" w:rsidP="00232AFA">
      <w:pPr>
        <w:rPr>
          <w:rStyle w:val="ac"/>
          <w:i w:val="0"/>
          <w:iCs w:val="0"/>
          <w:sz w:val="20"/>
          <w:szCs w:val="20"/>
          <w:lang w:val="uk-UA"/>
        </w:rPr>
      </w:pPr>
    </w:p>
    <w:p w:rsidR="00F11399" w:rsidRDefault="00F11399" w:rsidP="00232AFA">
      <w:pPr>
        <w:rPr>
          <w:rStyle w:val="ac"/>
          <w:i w:val="0"/>
          <w:iCs w:val="0"/>
          <w:sz w:val="20"/>
          <w:szCs w:val="20"/>
          <w:lang w:val="uk-UA"/>
        </w:rPr>
      </w:pPr>
    </w:p>
    <w:p w:rsidR="0090257E" w:rsidRDefault="0090257E" w:rsidP="00232AFA">
      <w:pPr>
        <w:rPr>
          <w:rStyle w:val="ac"/>
          <w:i w:val="0"/>
          <w:iCs w:val="0"/>
          <w:sz w:val="20"/>
          <w:szCs w:val="20"/>
          <w:lang w:val="uk-UA"/>
        </w:rPr>
      </w:pPr>
    </w:p>
    <w:p w:rsidR="00B17D2F" w:rsidRDefault="00B17D2F" w:rsidP="002A52C3">
      <w:pPr>
        <w:jc w:val="center"/>
        <w:rPr>
          <w:rFonts w:eastAsia="Calibri"/>
          <w:sz w:val="28"/>
          <w:szCs w:val="28"/>
          <w:lang w:val="uk-UA"/>
        </w:rPr>
      </w:pPr>
    </w:p>
    <w:p w:rsidR="00F67107" w:rsidRDefault="00F67107" w:rsidP="002A52C3">
      <w:pPr>
        <w:jc w:val="center"/>
        <w:rPr>
          <w:rFonts w:eastAsia="Calibri"/>
          <w:sz w:val="28"/>
          <w:szCs w:val="28"/>
          <w:lang w:val="uk-UA"/>
        </w:rPr>
      </w:pPr>
    </w:p>
    <w:p w:rsidR="00B17D2F" w:rsidRDefault="00F67107" w:rsidP="002A52C3">
      <w:pPr>
        <w:jc w:val="center"/>
        <w:rPr>
          <w:rFonts w:eastAsia="Calibri"/>
          <w:sz w:val="28"/>
          <w:szCs w:val="28"/>
          <w:lang w:val="uk-UA"/>
        </w:rPr>
      </w:pPr>
      <w:r>
        <w:rPr>
          <w:rFonts w:eastAsia="Calibri"/>
          <w:sz w:val="28"/>
          <w:szCs w:val="28"/>
          <w:lang w:val="uk-UA"/>
        </w:rPr>
        <w:t>Київ</w:t>
      </w:r>
      <w:r w:rsidR="00232AFA" w:rsidRPr="005C012A">
        <w:rPr>
          <w:rFonts w:eastAsia="Calibri"/>
          <w:sz w:val="28"/>
          <w:szCs w:val="28"/>
          <w:lang w:val="uk-UA"/>
        </w:rPr>
        <w:t xml:space="preserve"> – 20</w:t>
      </w:r>
      <w:r w:rsidR="00B17D2F">
        <w:rPr>
          <w:rFonts w:eastAsia="Calibri"/>
          <w:sz w:val="28"/>
          <w:szCs w:val="28"/>
          <w:lang w:val="uk-UA"/>
        </w:rPr>
        <w:t>__</w:t>
      </w:r>
    </w:p>
    <w:p w:rsidR="00B17D2F" w:rsidRDefault="00B17D2F" w:rsidP="002A52C3">
      <w:pPr>
        <w:jc w:val="center"/>
        <w:rPr>
          <w:rFonts w:eastAsia="Calibri"/>
          <w:sz w:val="28"/>
          <w:szCs w:val="28"/>
          <w:lang w:val="uk-UA"/>
        </w:rPr>
      </w:pPr>
    </w:p>
    <w:p w:rsidR="009761F5" w:rsidRPr="004800C8" w:rsidRDefault="009761F5" w:rsidP="00F67107">
      <w:pPr>
        <w:rPr>
          <w:lang w:val="uk-UA"/>
        </w:rPr>
      </w:pPr>
    </w:p>
    <w:p w:rsidR="000B56E1" w:rsidRDefault="00232AFA" w:rsidP="001E4CC0">
      <w:pPr>
        <w:shd w:val="clear" w:color="auto" w:fill="FFFFFF"/>
        <w:ind w:firstLine="567"/>
        <w:jc w:val="both"/>
        <w:rPr>
          <w:rStyle w:val="ac"/>
          <w:i w:val="0"/>
          <w:sz w:val="28"/>
          <w:szCs w:val="28"/>
          <w:lang w:val="uk-UA"/>
        </w:rPr>
      </w:pPr>
      <w:r w:rsidRPr="00A75016">
        <w:rPr>
          <w:rStyle w:val="ac"/>
          <w:b/>
          <w:i w:val="0"/>
          <w:sz w:val="28"/>
          <w:szCs w:val="28"/>
          <w:lang w:val="uk-UA"/>
        </w:rPr>
        <w:t>З</w:t>
      </w:r>
      <w:r w:rsidR="002A52C3" w:rsidRPr="00A75016">
        <w:rPr>
          <w:rStyle w:val="ac"/>
          <w:b/>
          <w:i w:val="0"/>
          <w:sz w:val="28"/>
          <w:szCs w:val="28"/>
          <w:lang w:val="uk-UA"/>
        </w:rPr>
        <w:t>МІСТ</w:t>
      </w:r>
      <w:r w:rsidRPr="00A75016">
        <w:rPr>
          <w:rStyle w:val="ac"/>
          <w:b/>
          <w:i w:val="0"/>
          <w:sz w:val="28"/>
          <w:szCs w:val="28"/>
        </w:rPr>
        <w:t> </w:t>
      </w:r>
      <w:r w:rsidRPr="002A52C3">
        <w:rPr>
          <w:rStyle w:val="ac"/>
          <w:i w:val="0"/>
          <w:sz w:val="28"/>
          <w:szCs w:val="28"/>
          <w:lang w:val="uk-UA"/>
        </w:rPr>
        <w:t>роботи</w:t>
      </w:r>
      <w:r w:rsidRPr="00A75016">
        <w:rPr>
          <w:rStyle w:val="ac"/>
          <w:i w:val="0"/>
          <w:sz w:val="28"/>
          <w:szCs w:val="28"/>
          <w:lang w:val="uk-UA"/>
        </w:rPr>
        <w:t xml:space="preserve"> включає перелік основних її частин із указівкою сторінок їхнього початку. </w:t>
      </w:r>
      <w:r w:rsidRPr="00A75016">
        <w:rPr>
          <w:rStyle w:val="ac"/>
          <w:i w:val="0"/>
          <w:sz w:val="28"/>
          <w:szCs w:val="28"/>
        </w:rPr>
        <w:t>Назва кожної частини записується з нового ря</w:t>
      </w:r>
      <w:r w:rsidR="00AB27B9">
        <w:rPr>
          <w:rStyle w:val="ac"/>
          <w:i w:val="0"/>
          <w:sz w:val="28"/>
          <w:szCs w:val="28"/>
        </w:rPr>
        <w:t xml:space="preserve">дка з заголовної букви. Список </w:t>
      </w:r>
      <w:r w:rsidRPr="00A75016">
        <w:rPr>
          <w:rStyle w:val="ac"/>
          <w:i w:val="0"/>
          <w:sz w:val="28"/>
          <w:szCs w:val="28"/>
          <w:lang w:val="uk-UA"/>
        </w:rPr>
        <w:t>використаних джерел</w:t>
      </w:r>
      <w:r w:rsidRPr="00A75016">
        <w:rPr>
          <w:rStyle w:val="ac"/>
          <w:i w:val="0"/>
          <w:sz w:val="28"/>
          <w:szCs w:val="28"/>
        </w:rPr>
        <w:t xml:space="preserve"> і додатки (якщо вони є) не нумеруються. Основна частина складається з</w:t>
      </w:r>
      <w:r w:rsidR="00892A86">
        <w:rPr>
          <w:rStyle w:val="ac"/>
          <w:i w:val="0"/>
          <w:sz w:val="28"/>
          <w:szCs w:val="28"/>
        </w:rPr>
        <w:t xml:space="preserve"> окремих розділів, кожний з яки</w:t>
      </w:r>
      <w:r w:rsidR="00892A86">
        <w:rPr>
          <w:rStyle w:val="ac"/>
          <w:i w:val="0"/>
          <w:sz w:val="28"/>
          <w:szCs w:val="28"/>
          <w:lang w:val="uk-UA"/>
        </w:rPr>
        <w:t>х</w:t>
      </w:r>
      <w:r w:rsidRPr="00A75016">
        <w:rPr>
          <w:rStyle w:val="ac"/>
          <w:i w:val="0"/>
          <w:sz w:val="28"/>
          <w:szCs w:val="28"/>
        </w:rPr>
        <w:t xml:space="preserve"> нумерується</w:t>
      </w:r>
      <w:r w:rsidR="00AB27B9">
        <w:rPr>
          <w:rStyle w:val="ac"/>
          <w:i w:val="0"/>
          <w:sz w:val="28"/>
          <w:szCs w:val="28"/>
          <w:lang w:val="uk-UA"/>
        </w:rPr>
        <w:t xml:space="preserve"> арабськими цифрами</w:t>
      </w:r>
      <w:r w:rsidRPr="00A75016">
        <w:rPr>
          <w:rStyle w:val="ac"/>
          <w:i w:val="0"/>
          <w:sz w:val="28"/>
          <w:szCs w:val="28"/>
        </w:rPr>
        <w:t>, має власну назву (яка пишеться без лапок), і записується з нового рядка з указівкою сторінки початку</w:t>
      </w:r>
      <w:r w:rsidRPr="00A75016">
        <w:rPr>
          <w:rStyle w:val="ac"/>
          <w:i w:val="0"/>
          <w:sz w:val="28"/>
          <w:szCs w:val="28"/>
          <w:lang w:val="uk-UA"/>
        </w:rPr>
        <w:t xml:space="preserve">. </w:t>
      </w:r>
      <w:r w:rsidRPr="00A75016">
        <w:rPr>
          <w:rStyle w:val="ac"/>
          <w:i w:val="0"/>
          <w:sz w:val="28"/>
          <w:szCs w:val="28"/>
        </w:rPr>
        <w:t>Питання про їхнє число автор має вирішувати самостійно, ал</w:t>
      </w:r>
      <w:r w:rsidR="00AB27B9">
        <w:rPr>
          <w:rStyle w:val="ac"/>
          <w:i w:val="0"/>
          <w:sz w:val="28"/>
          <w:szCs w:val="28"/>
        </w:rPr>
        <w:t>е їх повинно бути не менше двох</w:t>
      </w:r>
      <w:r w:rsidR="001E4CC0">
        <w:rPr>
          <w:rStyle w:val="ac"/>
          <w:i w:val="0"/>
          <w:sz w:val="28"/>
          <w:szCs w:val="28"/>
          <w:lang w:val="uk-UA"/>
        </w:rPr>
        <w:t xml:space="preserve">, наприклад: </w:t>
      </w:r>
    </w:p>
    <w:p w:rsidR="00AB27B9" w:rsidRDefault="00AB27B9" w:rsidP="00AB27B9">
      <w:pPr>
        <w:shd w:val="clear" w:color="auto" w:fill="FFFFFF"/>
        <w:ind w:firstLine="567"/>
        <w:jc w:val="both"/>
        <w:rPr>
          <w:rStyle w:val="ac"/>
          <w:i w:val="0"/>
          <w:sz w:val="28"/>
          <w:szCs w:val="28"/>
          <w:lang w:val="uk-UA"/>
        </w:rPr>
      </w:pPr>
      <w:r>
        <w:rPr>
          <w:rStyle w:val="ac"/>
          <w:i w:val="0"/>
          <w:sz w:val="28"/>
          <w:szCs w:val="28"/>
          <w:lang w:val="uk-UA"/>
        </w:rPr>
        <w:t>- для курсової роботи:</w:t>
      </w:r>
    </w:p>
    <w:p w:rsidR="000F59D8" w:rsidRDefault="001E4CC0" w:rsidP="002A52C3">
      <w:pPr>
        <w:shd w:val="clear" w:color="auto" w:fill="FFFFFF"/>
        <w:ind w:firstLine="567"/>
        <w:jc w:val="center"/>
        <w:rPr>
          <w:rStyle w:val="ac"/>
          <w:b/>
          <w:i w:val="0"/>
          <w:sz w:val="28"/>
          <w:szCs w:val="28"/>
          <w:lang w:val="uk-UA"/>
        </w:rPr>
      </w:pPr>
      <w:r>
        <w:rPr>
          <w:b/>
          <w:iCs/>
          <w:noProof/>
          <w:sz w:val="28"/>
          <w:szCs w:val="28"/>
          <w:lang w:eastAsia="ru-RU"/>
        </w:rPr>
        <mc:AlternateContent>
          <mc:Choice Requires="wps">
            <w:drawing>
              <wp:anchor distT="0" distB="0" distL="114300" distR="114300" simplePos="0" relativeHeight="251658752" behindDoc="1" locked="0" layoutInCell="1" allowOverlap="1" wp14:anchorId="51039599" wp14:editId="118EF8FC">
                <wp:simplePos x="0" y="0"/>
                <wp:positionH relativeFrom="column">
                  <wp:posOffset>-62865</wp:posOffset>
                </wp:positionH>
                <wp:positionV relativeFrom="paragraph">
                  <wp:posOffset>52070</wp:posOffset>
                </wp:positionV>
                <wp:extent cx="6343650" cy="6731000"/>
                <wp:effectExtent l="0" t="0" r="1905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6731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CB5DD" id="Прямоугольник 11" o:spid="_x0000_s1026" style="position:absolute;margin-left:-4.95pt;margin-top:4.1pt;width:499.5pt;height:5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" fillcolor="white [3201]" strokecolor="black [3200]" strokeweight="2pt">
                <v:path arrowok="t"/>
              </v:rect>
            </w:pict>
          </mc:Fallback>
        </mc:AlternateContent>
      </w:r>
    </w:p>
    <w:p w:rsidR="002A52C3" w:rsidRPr="002A52C3" w:rsidRDefault="002A52C3" w:rsidP="002A52C3">
      <w:pPr>
        <w:shd w:val="clear" w:color="auto" w:fill="FFFFFF"/>
        <w:ind w:firstLine="567"/>
        <w:jc w:val="center"/>
        <w:rPr>
          <w:rStyle w:val="ac"/>
          <w:b/>
          <w:i w:val="0"/>
          <w:sz w:val="28"/>
          <w:szCs w:val="28"/>
          <w:lang w:val="uk-UA"/>
        </w:rPr>
      </w:pPr>
      <w:r>
        <w:rPr>
          <w:rStyle w:val="ac"/>
          <w:b/>
          <w:i w:val="0"/>
          <w:sz w:val="28"/>
          <w:szCs w:val="28"/>
          <w:lang w:val="uk-UA"/>
        </w:rPr>
        <w:t>ЗМІСТ</w:t>
      </w:r>
    </w:p>
    <w:p w:rsidR="005C012A" w:rsidRDefault="005C012A" w:rsidP="00AB27B9">
      <w:pPr>
        <w:shd w:val="clear" w:color="auto" w:fill="FFFFFF"/>
        <w:ind w:firstLine="567"/>
        <w:jc w:val="both"/>
        <w:rPr>
          <w:rStyle w:val="ac"/>
          <w:i w:val="0"/>
          <w:sz w:val="28"/>
          <w:szCs w:val="28"/>
          <w:lang w:val="uk-UA"/>
        </w:rPr>
      </w:pPr>
    </w:p>
    <w:p w:rsidR="005C012A" w:rsidRPr="003B6692" w:rsidRDefault="005C012A" w:rsidP="005C012A">
      <w:pPr>
        <w:spacing w:line="360" w:lineRule="auto"/>
        <w:jc w:val="both"/>
        <w:outlineLvl w:val="0"/>
        <w:rPr>
          <w:sz w:val="28"/>
          <w:szCs w:val="28"/>
          <w:lang w:val="uk-UA"/>
        </w:rPr>
      </w:pPr>
      <w:r w:rsidRPr="003B6692">
        <w:rPr>
          <w:sz w:val="28"/>
          <w:szCs w:val="28"/>
          <w:lang w:val="uk-UA"/>
        </w:rPr>
        <w:t>ВСТУП………………………………………………………………………</w:t>
      </w:r>
      <w:r>
        <w:rPr>
          <w:sz w:val="28"/>
          <w:szCs w:val="28"/>
          <w:lang w:val="uk-UA"/>
        </w:rPr>
        <w:t>……</w:t>
      </w:r>
      <w:r w:rsidR="001E4CC0">
        <w:rPr>
          <w:sz w:val="28"/>
          <w:szCs w:val="28"/>
          <w:lang w:val="uk-UA"/>
        </w:rPr>
        <w:t>…</w:t>
      </w:r>
      <w:r>
        <w:rPr>
          <w:sz w:val="28"/>
          <w:szCs w:val="28"/>
          <w:lang w:val="uk-UA"/>
        </w:rPr>
        <w:t>3</w:t>
      </w:r>
    </w:p>
    <w:p w:rsidR="005C012A" w:rsidRDefault="005C012A" w:rsidP="005C012A">
      <w:pPr>
        <w:spacing w:line="360" w:lineRule="auto"/>
        <w:jc w:val="both"/>
        <w:rPr>
          <w:sz w:val="28"/>
          <w:szCs w:val="28"/>
          <w:lang w:val="uk-UA"/>
        </w:rPr>
      </w:pPr>
      <w:r w:rsidRPr="003B6692">
        <w:rPr>
          <w:sz w:val="28"/>
          <w:szCs w:val="28"/>
          <w:lang w:val="uk-UA"/>
        </w:rPr>
        <w:t>РОЗДІЛ 1</w:t>
      </w:r>
      <w:r w:rsidR="00B54A70">
        <w:rPr>
          <w:sz w:val="28"/>
          <w:szCs w:val="28"/>
          <w:lang w:val="uk-UA"/>
        </w:rPr>
        <w:t>.</w:t>
      </w:r>
      <w:r w:rsidR="001E4CC0" w:rsidRPr="001E4CC0">
        <w:t xml:space="preserve"> </w:t>
      </w:r>
      <w:r w:rsidR="001E4CC0" w:rsidRPr="001E4CC0">
        <w:rPr>
          <w:sz w:val="28"/>
          <w:szCs w:val="28"/>
          <w:lang w:val="uk-UA"/>
        </w:rPr>
        <w:t>ТЕОРЕТИЧНЕ ОБГРУНТУВАННЯ ЗНАЧЕННЯ МЕНЕДЖЕРА В ДІЯЛЬНОСТІ ОРГАНІЗАЦІЇ</w:t>
      </w:r>
      <w:r w:rsidRPr="003B6692">
        <w:rPr>
          <w:sz w:val="28"/>
          <w:szCs w:val="28"/>
          <w:lang w:val="uk-UA"/>
        </w:rPr>
        <w:t xml:space="preserve"> </w:t>
      </w:r>
      <w:r w:rsidR="001E4CC0">
        <w:rPr>
          <w:sz w:val="28"/>
          <w:szCs w:val="28"/>
          <w:lang w:val="uk-UA"/>
        </w:rPr>
        <w:t>………</w:t>
      </w:r>
      <w:r w:rsidRPr="003B6692">
        <w:rPr>
          <w:sz w:val="28"/>
          <w:szCs w:val="28"/>
          <w:lang w:val="uk-UA"/>
        </w:rPr>
        <w:t>……………………………………</w:t>
      </w:r>
      <w:r w:rsidR="00B54A70">
        <w:rPr>
          <w:sz w:val="28"/>
          <w:szCs w:val="28"/>
          <w:lang w:val="uk-UA"/>
        </w:rPr>
        <w:t>…...…</w:t>
      </w:r>
      <w:r w:rsidR="001E4CC0">
        <w:rPr>
          <w:sz w:val="28"/>
          <w:szCs w:val="28"/>
          <w:lang w:val="uk-UA"/>
        </w:rPr>
        <w:t>...</w:t>
      </w:r>
      <w:r w:rsidR="00B54A70">
        <w:rPr>
          <w:sz w:val="28"/>
          <w:szCs w:val="28"/>
          <w:lang w:val="uk-UA"/>
        </w:rPr>
        <w:t>5</w:t>
      </w:r>
    </w:p>
    <w:p w:rsidR="001E4CC0" w:rsidRPr="001E4CC0" w:rsidRDefault="001E4CC0" w:rsidP="001E4CC0">
      <w:pPr>
        <w:spacing w:line="360" w:lineRule="auto"/>
        <w:jc w:val="both"/>
        <w:rPr>
          <w:sz w:val="28"/>
          <w:szCs w:val="28"/>
          <w:lang w:val="uk-UA"/>
        </w:rPr>
      </w:pPr>
      <w:r w:rsidRPr="001E4CC0">
        <w:rPr>
          <w:sz w:val="28"/>
          <w:szCs w:val="28"/>
          <w:lang w:val="uk-UA"/>
        </w:rPr>
        <w:t>1.1. Роль і функції керівника. Особливості менеджерів та лідерів…………….</w:t>
      </w:r>
      <w:r>
        <w:rPr>
          <w:sz w:val="28"/>
          <w:szCs w:val="28"/>
          <w:lang w:val="uk-UA"/>
        </w:rPr>
        <w:t>..</w:t>
      </w:r>
      <w:r w:rsidRPr="001E4CC0">
        <w:rPr>
          <w:sz w:val="28"/>
          <w:szCs w:val="28"/>
          <w:lang w:val="uk-UA"/>
        </w:rPr>
        <w:t>4</w:t>
      </w:r>
    </w:p>
    <w:p w:rsidR="001E4CC0" w:rsidRPr="001E4CC0" w:rsidRDefault="001E4CC0" w:rsidP="001E4CC0">
      <w:pPr>
        <w:spacing w:line="360" w:lineRule="auto"/>
        <w:jc w:val="both"/>
        <w:rPr>
          <w:sz w:val="28"/>
          <w:szCs w:val="28"/>
          <w:lang w:val="uk-UA"/>
        </w:rPr>
      </w:pPr>
      <w:r w:rsidRPr="001E4CC0">
        <w:rPr>
          <w:sz w:val="28"/>
          <w:szCs w:val="28"/>
          <w:lang w:val="uk-UA"/>
        </w:rPr>
        <w:t>1.2. Модель сучасного менеджера………………………………………………</w:t>
      </w:r>
      <w:r>
        <w:rPr>
          <w:sz w:val="28"/>
          <w:szCs w:val="28"/>
          <w:lang w:val="uk-UA"/>
        </w:rPr>
        <w:t>…</w:t>
      </w:r>
      <w:r w:rsidRPr="001E4CC0">
        <w:rPr>
          <w:sz w:val="28"/>
          <w:szCs w:val="28"/>
          <w:lang w:val="uk-UA"/>
        </w:rPr>
        <w:t>9</w:t>
      </w:r>
    </w:p>
    <w:p w:rsidR="001E4CC0" w:rsidRDefault="001E4CC0" w:rsidP="001E4CC0">
      <w:pPr>
        <w:spacing w:line="360" w:lineRule="auto"/>
        <w:jc w:val="both"/>
        <w:rPr>
          <w:sz w:val="28"/>
          <w:szCs w:val="28"/>
          <w:lang w:val="uk-UA"/>
        </w:rPr>
      </w:pPr>
      <w:r w:rsidRPr="001E4CC0">
        <w:rPr>
          <w:sz w:val="28"/>
          <w:szCs w:val="28"/>
          <w:lang w:val="uk-UA"/>
        </w:rPr>
        <w:t>1.3. Менеджер в європейському в</w:t>
      </w:r>
      <w:r>
        <w:rPr>
          <w:sz w:val="28"/>
          <w:szCs w:val="28"/>
          <w:lang w:val="uk-UA"/>
        </w:rPr>
        <w:t>имірі: соціальна роль і місце в</w:t>
      </w:r>
    </w:p>
    <w:p w:rsidR="001E4CC0" w:rsidRDefault="001E4CC0" w:rsidP="001E4CC0">
      <w:pPr>
        <w:spacing w:line="360" w:lineRule="auto"/>
        <w:jc w:val="both"/>
        <w:rPr>
          <w:sz w:val="28"/>
          <w:szCs w:val="28"/>
          <w:lang w:val="uk-UA"/>
        </w:rPr>
      </w:pPr>
      <w:r>
        <w:rPr>
          <w:sz w:val="28"/>
          <w:szCs w:val="28"/>
          <w:lang w:val="uk-UA"/>
        </w:rPr>
        <w:t xml:space="preserve">Ринковій </w:t>
      </w:r>
      <w:r w:rsidRPr="001E4CC0">
        <w:rPr>
          <w:sz w:val="28"/>
          <w:szCs w:val="28"/>
          <w:lang w:val="uk-UA"/>
        </w:rPr>
        <w:t>еконо</w:t>
      </w:r>
      <w:r>
        <w:rPr>
          <w:sz w:val="28"/>
          <w:szCs w:val="28"/>
          <w:lang w:val="uk-UA"/>
        </w:rPr>
        <w:t>міці…………………………………………………………………</w:t>
      </w:r>
      <w:r w:rsidRPr="001E4CC0">
        <w:rPr>
          <w:sz w:val="28"/>
          <w:szCs w:val="28"/>
          <w:lang w:val="uk-UA"/>
        </w:rPr>
        <w:t>14</w:t>
      </w:r>
    </w:p>
    <w:p w:rsidR="001E4CC0" w:rsidRPr="003B6692" w:rsidRDefault="001E4CC0" w:rsidP="005C012A">
      <w:pPr>
        <w:spacing w:line="360" w:lineRule="auto"/>
        <w:jc w:val="both"/>
        <w:rPr>
          <w:sz w:val="28"/>
          <w:szCs w:val="28"/>
          <w:lang w:val="uk-UA"/>
        </w:rPr>
      </w:pPr>
    </w:p>
    <w:p w:rsidR="005C012A" w:rsidRDefault="005C012A" w:rsidP="00B54A70">
      <w:pPr>
        <w:spacing w:line="360" w:lineRule="auto"/>
        <w:jc w:val="both"/>
        <w:rPr>
          <w:sz w:val="28"/>
          <w:szCs w:val="28"/>
          <w:lang w:val="uk-UA"/>
        </w:rPr>
      </w:pPr>
      <w:r w:rsidRPr="003B6692">
        <w:rPr>
          <w:sz w:val="28"/>
          <w:szCs w:val="28"/>
          <w:lang w:val="uk-UA"/>
        </w:rPr>
        <w:t>РОЗДІЛ 2</w:t>
      </w:r>
      <w:r w:rsidR="00B54A70">
        <w:rPr>
          <w:sz w:val="28"/>
          <w:szCs w:val="28"/>
          <w:lang w:val="uk-UA"/>
        </w:rPr>
        <w:t>.</w:t>
      </w:r>
      <w:r w:rsidRPr="003B6692">
        <w:rPr>
          <w:sz w:val="28"/>
          <w:szCs w:val="28"/>
          <w:lang w:val="uk-UA"/>
        </w:rPr>
        <w:t xml:space="preserve"> </w:t>
      </w:r>
      <w:r w:rsidR="001E4CC0" w:rsidRPr="001E4CC0">
        <w:rPr>
          <w:sz w:val="28"/>
          <w:szCs w:val="28"/>
          <w:lang w:val="uk-UA"/>
        </w:rPr>
        <w:t xml:space="preserve">АНАЛІЗ ДІЯЛЬНОСТІ МЕНЕДЖЕРІВ ПРОВІДНИХ КОМПАНІЙ СВІТУ </w:t>
      </w:r>
      <w:r w:rsidRPr="003B6692">
        <w:rPr>
          <w:sz w:val="28"/>
          <w:szCs w:val="28"/>
          <w:lang w:val="uk-UA"/>
        </w:rPr>
        <w:t>…………………………</w:t>
      </w:r>
      <w:r w:rsidR="00B54A70">
        <w:rPr>
          <w:sz w:val="28"/>
          <w:szCs w:val="28"/>
          <w:lang w:val="uk-UA"/>
        </w:rPr>
        <w:t>…………………………</w:t>
      </w:r>
      <w:r w:rsidR="001E4CC0">
        <w:rPr>
          <w:sz w:val="28"/>
          <w:szCs w:val="28"/>
          <w:lang w:val="uk-UA"/>
        </w:rPr>
        <w:t>………..……………….20</w:t>
      </w:r>
    </w:p>
    <w:p w:rsidR="001E4CC0" w:rsidRPr="001E4CC0" w:rsidRDefault="001E4CC0" w:rsidP="001E4CC0">
      <w:pPr>
        <w:spacing w:line="360" w:lineRule="auto"/>
        <w:jc w:val="both"/>
        <w:rPr>
          <w:sz w:val="28"/>
          <w:szCs w:val="28"/>
          <w:lang w:val="uk-UA"/>
        </w:rPr>
      </w:pPr>
      <w:r w:rsidRPr="001E4CC0">
        <w:rPr>
          <w:sz w:val="28"/>
          <w:szCs w:val="28"/>
          <w:lang w:val="uk-UA"/>
        </w:rPr>
        <w:t>2.1. Особливості організації системи управління в компаніях «G</w:t>
      </w:r>
      <w:r>
        <w:rPr>
          <w:sz w:val="28"/>
          <w:szCs w:val="28"/>
          <w:lang w:val="uk-UA"/>
        </w:rPr>
        <w:t>oogle»  «Apple».</w:t>
      </w:r>
      <w:r w:rsidRPr="001E4CC0">
        <w:rPr>
          <w:sz w:val="28"/>
          <w:szCs w:val="28"/>
          <w:lang w:val="uk-UA"/>
        </w:rPr>
        <w:t>. Характеристика організаційних структур…........</w:t>
      </w:r>
      <w:r>
        <w:rPr>
          <w:sz w:val="28"/>
          <w:szCs w:val="28"/>
          <w:lang w:val="uk-UA"/>
        </w:rPr>
        <w:t>.................................................</w:t>
      </w:r>
      <w:r w:rsidRPr="001E4CC0">
        <w:rPr>
          <w:sz w:val="28"/>
          <w:szCs w:val="28"/>
          <w:lang w:val="uk-UA"/>
        </w:rPr>
        <w:t>20</w:t>
      </w:r>
    </w:p>
    <w:p w:rsidR="001E4CC0" w:rsidRPr="001E4CC0" w:rsidRDefault="001E4CC0" w:rsidP="001E4CC0">
      <w:pPr>
        <w:spacing w:line="360" w:lineRule="auto"/>
        <w:jc w:val="both"/>
        <w:rPr>
          <w:sz w:val="28"/>
          <w:szCs w:val="28"/>
          <w:lang w:val="uk-UA"/>
        </w:rPr>
      </w:pPr>
      <w:r w:rsidRPr="001E4CC0">
        <w:rPr>
          <w:sz w:val="28"/>
          <w:szCs w:val="28"/>
          <w:lang w:val="uk-UA"/>
        </w:rPr>
        <w:t>2.2. Аналіз основних інноваційних підходів в управлін</w:t>
      </w:r>
      <w:r>
        <w:rPr>
          <w:sz w:val="28"/>
          <w:szCs w:val="28"/>
          <w:lang w:val="uk-UA"/>
        </w:rPr>
        <w:t>ні, що впроваджені в компаніях «</w:t>
      </w:r>
      <w:r w:rsidRPr="001E4CC0">
        <w:rPr>
          <w:sz w:val="28"/>
          <w:szCs w:val="28"/>
          <w:lang w:val="uk-UA"/>
        </w:rPr>
        <w:t>Go</w:t>
      </w:r>
      <w:r>
        <w:rPr>
          <w:sz w:val="28"/>
          <w:szCs w:val="28"/>
          <w:lang w:val="uk-UA"/>
        </w:rPr>
        <w:t>ogle», «Apple»</w:t>
      </w:r>
      <w:r w:rsidRPr="001E4CC0">
        <w:rPr>
          <w:sz w:val="28"/>
          <w:szCs w:val="28"/>
          <w:lang w:val="uk-UA"/>
        </w:rPr>
        <w:t>………………………………</w:t>
      </w:r>
      <w:r>
        <w:rPr>
          <w:sz w:val="28"/>
          <w:szCs w:val="28"/>
          <w:lang w:val="uk-UA"/>
        </w:rPr>
        <w:t>……………………...</w:t>
      </w:r>
      <w:r w:rsidRPr="001E4CC0">
        <w:rPr>
          <w:sz w:val="28"/>
          <w:szCs w:val="28"/>
          <w:lang w:val="uk-UA"/>
        </w:rPr>
        <w:t>25</w:t>
      </w:r>
    </w:p>
    <w:p w:rsidR="001E4CC0" w:rsidRPr="003B6692" w:rsidRDefault="001E4CC0" w:rsidP="001E4CC0">
      <w:pPr>
        <w:spacing w:line="360" w:lineRule="auto"/>
        <w:jc w:val="both"/>
        <w:rPr>
          <w:sz w:val="28"/>
          <w:szCs w:val="28"/>
          <w:lang w:val="uk-UA"/>
        </w:rPr>
      </w:pPr>
      <w:r w:rsidRPr="001E4CC0">
        <w:rPr>
          <w:sz w:val="28"/>
          <w:szCs w:val="28"/>
          <w:lang w:val="uk-UA"/>
        </w:rPr>
        <w:t>2.3. Порівняльна характеристика результатів діяльності менеджерів на різних етапах життєвого розвитку компаній…………………………………………</w:t>
      </w:r>
      <w:r>
        <w:rPr>
          <w:sz w:val="28"/>
          <w:szCs w:val="28"/>
          <w:lang w:val="uk-UA"/>
        </w:rPr>
        <w:t>…..</w:t>
      </w:r>
      <w:r w:rsidRPr="001E4CC0">
        <w:rPr>
          <w:sz w:val="28"/>
          <w:szCs w:val="28"/>
          <w:lang w:val="uk-UA"/>
        </w:rPr>
        <w:t>30</w:t>
      </w:r>
    </w:p>
    <w:p w:rsidR="005C012A" w:rsidRPr="003B6692" w:rsidRDefault="005C012A" w:rsidP="005C012A">
      <w:pPr>
        <w:spacing w:line="360" w:lineRule="auto"/>
        <w:jc w:val="both"/>
        <w:outlineLvl w:val="0"/>
        <w:rPr>
          <w:sz w:val="28"/>
          <w:szCs w:val="28"/>
          <w:lang w:val="uk-UA"/>
        </w:rPr>
      </w:pPr>
      <w:r w:rsidRPr="003B6692">
        <w:rPr>
          <w:sz w:val="28"/>
          <w:szCs w:val="28"/>
          <w:lang w:val="uk-UA"/>
        </w:rPr>
        <w:t>ВИСНОВКИ…………………………</w:t>
      </w:r>
      <w:r w:rsidR="00B54A70">
        <w:rPr>
          <w:sz w:val="28"/>
          <w:szCs w:val="28"/>
          <w:lang w:val="uk-UA"/>
        </w:rPr>
        <w:t>…………………………………………</w:t>
      </w:r>
      <w:r w:rsidR="001E4CC0">
        <w:rPr>
          <w:sz w:val="28"/>
          <w:szCs w:val="28"/>
          <w:lang w:val="uk-UA"/>
        </w:rPr>
        <w:t>…...</w:t>
      </w:r>
      <w:r w:rsidR="002A52C3">
        <w:rPr>
          <w:sz w:val="28"/>
          <w:szCs w:val="28"/>
          <w:lang w:val="uk-UA"/>
        </w:rPr>
        <w:t>25</w:t>
      </w:r>
    </w:p>
    <w:p w:rsidR="005C012A" w:rsidRPr="003B6692" w:rsidRDefault="005C012A" w:rsidP="005C012A">
      <w:pPr>
        <w:spacing w:line="360" w:lineRule="auto"/>
        <w:jc w:val="both"/>
        <w:outlineLvl w:val="0"/>
        <w:rPr>
          <w:sz w:val="28"/>
          <w:szCs w:val="28"/>
          <w:lang w:val="uk-UA"/>
        </w:rPr>
      </w:pPr>
      <w:r w:rsidRPr="003B6692">
        <w:rPr>
          <w:sz w:val="28"/>
          <w:szCs w:val="28"/>
          <w:lang w:val="uk-UA"/>
        </w:rPr>
        <w:t>СПИСОК ВИКОРИСТАНИХ ДЖЕРЕЛ………………………</w:t>
      </w:r>
      <w:r w:rsidR="002A52C3">
        <w:rPr>
          <w:sz w:val="28"/>
          <w:szCs w:val="28"/>
          <w:lang w:val="uk-UA"/>
        </w:rPr>
        <w:t>………………</w:t>
      </w:r>
      <w:r w:rsidR="001E4CC0">
        <w:rPr>
          <w:sz w:val="28"/>
          <w:szCs w:val="28"/>
          <w:lang w:val="uk-UA"/>
        </w:rPr>
        <w:t>….</w:t>
      </w:r>
      <w:r w:rsidR="002A52C3">
        <w:rPr>
          <w:sz w:val="28"/>
          <w:szCs w:val="28"/>
          <w:lang w:val="uk-UA"/>
        </w:rPr>
        <w:t>26</w:t>
      </w:r>
    </w:p>
    <w:p w:rsidR="005C012A" w:rsidRPr="003B6692" w:rsidRDefault="002A52C3" w:rsidP="005C012A">
      <w:pPr>
        <w:spacing w:line="360" w:lineRule="auto"/>
        <w:jc w:val="both"/>
        <w:outlineLvl w:val="0"/>
        <w:rPr>
          <w:sz w:val="28"/>
          <w:szCs w:val="28"/>
          <w:lang w:val="uk-UA"/>
        </w:rPr>
      </w:pPr>
      <w:r>
        <w:rPr>
          <w:sz w:val="28"/>
          <w:szCs w:val="28"/>
          <w:lang w:val="uk-UA"/>
        </w:rPr>
        <w:t>ДОДАТКИ………………………………………………………………………</w:t>
      </w:r>
      <w:r w:rsidR="001E4CC0">
        <w:rPr>
          <w:sz w:val="28"/>
          <w:szCs w:val="28"/>
          <w:lang w:val="uk-UA"/>
        </w:rPr>
        <w:t>….</w:t>
      </w:r>
      <w:r>
        <w:rPr>
          <w:sz w:val="28"/>
          <w:szCs w:val="28"/>
          <w:lang w:val="uk-UA"/>
        </w:rPr>
        <w:t>28</w:t>
      </w:r>
    </w:p>
    <w:p w:rsidR="005C012A" w:rsidRDefault="005C012A" w:rsidP="00AB27B9">
      <w:pPr>
        <w:shd w:val="clear" w:color="auto" w:fill="FFFFFF"/>
        <w:ind w:firstLine="567"/>
        <w:jc w:val="both"/>
        <w:rPr>
          <w:rStyle w:val="ac"/>
          <w:i w:val="0"/>
          <w:sz w:val="28"/>
          <w:szCs w:val="28"/>
          <w:lang w:val="uk-UA"/>
        </w:rPr>
      </w:pPr>
    </w:p>
    <w:p w:rsidR="005C012A" w:rsidRDefault="005C012A" w:rsidP="00AB27B9">
      <w:pPr>
        <w:shd w:val="clear" w:color="auto" w:fill="FFFFFF"/>
        <w:ind w:firstLine="567"/>
        <w:jc w:val="both"/>
        <w:rPr>
          <w:rStyle w:val="ac"/>
          <w:i w:val="0"/>
          <w:sz w:val="28"/>
          <w:szCs w:val="28"/>
          <w:lang w:val="uk-UA"/>
        </w:rPr>
      </w:pPr>
    </w:p>
    <w:p w:rsidR="000F59D8" w:rsidRDefault="000F59D8" w:rsidP="0075444D">
      <w:pPr>
        <w:shd w:val="clear" w:color="auto" w:fill="FFFFFF"/>
        <w:jc w:val="both"/>
        <w:rPr>
          <w:rStyle w:val="ac"/>
          <w:b/>
          <w:i w:val="0"/>
          <w:sz w:val="28"/>
          <w:szCs w:val="28"/>
          <w:lang w:val="uk-UA"/>
        </w:rPr>
      </w:pPr>
    </w:p>
    <w:p w:rsidR="00F67107" w:rsidRDefault="00F67107" w:rsidP="0075444D">
      <w:pPr>
        <w:shd w:val="clear" w:color="auto" w:fill="FFFFFF"/>
        <w:jc w:val="both"/>
        <w:rPr>
          <w:rStyle w:val="ac"/>
          <w:b/>
          <w:i w:val="0"/>
          <w:sz w:val="28"/>
          <w:szCs w:val="28"/>
          <w:lang w:val="uk-UA"/>
        </w:rPr>
      </w:pPr>
    </w:p>
    <w:p w:rsidR="002A52C3" w:rsidRDefault="00232AFA" w:rsidP="002A52C3">
      <w:pPr>
        <w:shd w:val="clear" w:color="auto" w:fill="FFFFFF"/>
        <w:ind w:firstLine="567"/>
        <w:jc w:val="both"/>
        <w:rPr>
          <w:rStyle w:val="ac"/>
          <w:b/>
          <w:i w:val="0"/>
          <w:sz w:val="28"/>
          <w:szCs w:val="28"/>
          <w:lang w:val="uk-UA"/>
        </w:rPr>
      </w:pPr>
      <w:r w:rsidRPr="00A75016">
        <w:rPr>
          <w:rStyle w:val="ac"/>
          <w:b/>
          <w:i w:val="0"/>
          <w:sz w:val="28"/>
          <w:szCs w:val="28"/>
          <w:lang w:val="uk-UA"/>
        </w:rPr>
        <w:t>В</w:t>
      </w:r>
      <w:r w:rsidR="002A52C3">
        <w:rPr>
          <w:rStyle w:val="ac"/>
          <w:b/>
          <w:i w:val="0"/>
          <w:sz w:val="28"/>
          <w:szCs w:val="28"/>
          <w:lang w:val="uk-UA"/>
        </w:rPr>
        <w:t>СТУП</w:t>
      </w:r>
      <w:r w:rsidR="0090257E">
        <w:rPr>
          <w:rStyle w:val="ac"/>
          <w:b/>
          <w:i w:val="0"/>
          <w:sz w:val="28"/>
          <w:szCs w:val="28"/>
          <w:lang w:val="uk-UA"/>
        </w:rPr>
        <w:t xml:space="preserve"> </w:t>
      </w:r>
      <w:r w:rsidR="0090257E">
        <w:rPr>
          <w:rStyle w:val="ac"/>
          <w:i w:val="0"/>
          <w:sz w:val="28"/>
          <w:szCs w:val="28"/>
          <w:lang w:val="uk-UA"/>
        </w:rPr>
        <w:t>обсяг для курсової – 2</w:t>
      </w:r>
      <w:r w:rsidR="00D754BD">
        <w:rPr>
          <w:rStyle w:val="ac"/>
          <w:i w:val="0"/>
          <w:sz w:val="28"/>
          <w:szCs w:val="28"/>
          <w:lang w:val="uk-UA"/>
        </w:rPr>
        <w:t xml:space="preserve">-3 сторінки, </w:t>
      </w:r>
      <w:r w:rsidRPr="00A75016">
        <w:rPr>
          <w:rStyle w:val="ac"/>
          <w:i w:val="0"/>
          <w:sz w:val="28"/>
          <w:szCs w:val="28"/>
          <w:lang w:val="uk-UA"/>
        </w:rPr>
        <w:t xml:space="preserve">повинен містити ряд обов’язкових елементів: </w:t>
      </w:r>
    </w:p>
    <w:p w:rsidR="00CC5868" w:rsidRDefault="002A52C3" w:rsidP="00540213">
      <w:pPr>
        <w:shd w:val="clear" w:color="auto" w:fill="FFFFFF"/>
        <w:ind w:firstLine="709"/>
        <w:jc w:val="both"/>
        <w:rPr>
          <w:rStyle w:val="ac"/>
          <w:i w:val="0"/>
          <w:sz w:val="28"/>
          <w:szCs w:val="28"/>
          <w:lang w:val="uk-UA"/>
        </w:rPr>
      </w:pPr>
      <w:r>
        <w:rPr>
          <w:rStyle w:val="ac"/>
          <w:b/>
          <w:i w:val="0"/>
          <w:sz w:val="28"/>
          <w:szCs w:val="28"/>
          <w:lang w:val="uk-UA"/>
        </w:rPr>
        <w:t xml:space="preserve">Актуальність </w:t>
      </w:r>
      <w:r w:rsidR="00425E6F">
        <w:rPr>
          <w:rStyle w:val="ac"/>
          <w:b/>
          <w:i w:val="0"/>
          <w:sz w:val="28"/>
          <w:szCs w:val="28"/>
          <w:lang w:val="uk-UA"/>
        </w:rPr>
        <w:t>дослідження</w:t>
      </w:r>
      <w:r w:rsidR="00232AFA" w:rsidRPr="00A75016">
        <w:rPr>
          <w:rStyle w:val="ac"/>
          <w:i w:val="0"/>
          <w:sz w:val="28"/>
          <w:szCs w:val="28"/>
          <w:lang w:val="uk-UA"/>
        </w:rPr>
        <w:t xml:space="preserve">, її </w:t>
      </w:r>
      <w:r w:rsidR="00540213">
        <w:rPr>
          <w:rStyle w:val="ac"/>
          <w:i w:val="0"/>
          <w:sz w:val="28"/>
          <w:szCs w:val="28"/>
          <w:lang w:val="uk-UA"/>
        </w:rPr>
        <w:t>обґрунтування</w:t>
      </w:r>
      <w:r w:rsidR="00232AFA" w:rsidRPr="00A75016">
        <w:rPr>
          <w:rStyle w:val="ac"/>
          <w:i w:val="0"/>
          <w:sz w:val="28"/>
          <w:szCs w:val="28"/>
          <w:lang w:val="uk-UA"/>
        </w:rPr>
        <w:t xml:space="preserve"> у теоретичному та практичному плані, ступінь її розро</w:t>
      </w:r>
      <w:r w:rsidR="00CC5868">
        <w:rPr>
          <w:rStyle w:val="ac"/>
          <w:i w:val="0"/>
          <w:sz w:val="28"/>
          <w:szCs w:val="28"/>
          <w:lang w:val="uk-UA"/>
        </w:rPr>
        <w:t>бленості в науковій літературі. Тому, як правило, у вступі зазначаються нормативні документи, в яких вказується на дане питання, також сучасне програмно-методичне забезпечення проблеми та вчені сьогодення, які присвятили свої дослідження окремим питанням з теми роботи.</w:t>
      </w:r>
    </w:p>
    <w:p w:rsidR="00CC5868" w:rsidRPr="000F59D8" w:rsidRDefault="00CC5868" w:rsidP="00540213">
      <w:pPr>
        <w:ind w:firstLine="709"/>
        <w:jc w:val="both"/>
        <w:rPr>
          <w:rFonts w:eastAsia="Calibri"/>
          <w:b/>
          <w:sz w:val="28"/>
          <w:szCs w:val="28"/>
          <w:lang w:val="uk-UA"/>
        </w:rPr>
      </w:pPr>
      <w:r w:rsidRPr="000F59D8">
        <w:rPr>
          <w:rFonts w:eastAsia="Calibri"/>
          <w:b/>
          <w:sz w:val="28"/>
          <w:szCs w:val="28"/>
          <w:lang w:val="uk-UA"/>
        </w:rPr>
        <w:t xml:space="preserve">Мета дослідження – </w:t>
      </w:r>
      <w:r w:rsidRPr="000F59D8">
        <w:rPr>
          <w:rStyle w:val="ac"/>
          <w:i w:val="0"/>
          <w:sz w:val="28"/>
          <w:szCs w:val="28"/>
          <w:lang w:val="uk-UA"/>
        </w:rPr>
        <w:t>той результат, який виконавець планує досягти в результаті здійснення роботи. Метою може бути визначення характеристик певного явища чи процесу, встановлення зв’язку між явищами, виділення факторів виникнення або розвитку якогось явища чи процесу тощо. Не можна починати формулювання мети роботи</w:t>
      </w:r>
      <w:r w:rsidR="003E699A" w:rsidRPr="000F59D8">
        <w:rPr>
          <w:rStyle w:val="ac"/>
          <w:i w:val="0"/>
          <w:sz w:val="28"/>
          <w:szCs w:val="28"/>
          <w:lang w:val="uk-UA"/>
        </w:rPr>
        <w:t xml:space="preserve"> словами аналізування, вивчення, дослідження</w:t>
      </w:r>
      <w:r w:rsidRPr="000F59D8">
        <w:rPr>
          <w:rStyle w:val="ac"/>
          <w:i w:val="0"/>
          <w:sz w:val="28"/>
          <w:szCs w:val="28"/>
          <w:lang w:val="uk-UA"/>
        </w:rPr>
        <w:t>.</w:t>
      </w:r>
    </w:p>
    <w:p w:rsidR="00E47AFA" w:rsidRPr="000F59D8" w:rsidRDefault="00E47AFA" w:rsidP="00540213">
      <w:pPr>
        <w:pStyle w:val="ab"/>
        <w:shd w:val="clear" w:color="auto" w:fill="FFFFFF"/>
        <w:spacing w:before="0" w:beforeAutospacing="0" w:after="0" w:afterAutospacing="0"/>
        <w:ind w:firstLine="709"/>
        <w:jc w:val="both"/>
        <w:rPr>
          <w:rStyle w:val="ac"/>
          <w:i w:val="0"/>
          <w:sz w:val="28"/>
          <w:szCs w:val="28"/>
          <w:lang w:val="uk-UA"/>
        </w:rPr>
      </w:pPr>
      <w:r w:rsidRPr="000F59D8">
        <w:rPr>
          <w:rFonts w:eastAsia="Calibri"/>
          <w:b/>
          <w:sz w:val="28"/>
          <w:szCs w:val="28"/>
          <w:lang w:val="uk-UA"/>
        </w:rPr>
        <w:t>Завдання дослідження</w:t>
      </w:r>
      <w:r w:rsidRPr="000F59D8">
        <w:rPr>
          <w:rStyle w:val="ac"/>
          <w:i w:val="0"/>
          <w:sz w:val="28"/>
          <w:szCs w:val="28"/>
          <w:lang w:val="uk-UA"/>
        </w:rPr>
        <w:t xml:space="preserve"> уточнюють мету, розкривають основні етапи її досягнення. Завдання роботи повинні бути як теоретичного, так и практичного плану. Прикладом завдань теоретичного плану є уточнення суті основних категорій роботи, виділення структурних елементів явищ, що вивчаються, факторів, що їх зумовлюють тощо. Практичні завдання – це з’ясування за допомогою проведення дослідження основних характеристик явищ та процесів, зв’язків між ними, визначення причин певних явищ тощо.</w:t>
      </w:r>
    </w:p>
    <w:p w:rsidR="00CC5868" w:rsidRPr="000F59D8" w:rsidRDefault="00E47AFA" w:rsidP="00540213">
      <w:pPr>
        <w:pStyle w:val="ab"/>
        <w:shd w:val="clear" w:color="auto" w:fill="FFFFFF"/>
        <w:spacing w:before="0" w:beforeAutospacing="0" w:after="0" w:afterAutospacing="0"/>
        <w:ind w:firstLine="709"/>
        <w:jc w:val="both"/>
        <w:rPr>
          <w:iCs/>
          <w:sz w:val="28"/>
          <w:szCs w:val="28"/>
          <w:lang w:val="uk-UA"/>
        </w:rPr>
      </w:pPr>
      <w:r w:rsidRPr="000F59D8">
        <w:rPr>
          <w:rStyle w:val="ac"/>
          <w:i w:val="0"/>
          <w:sz w:val="28"/>
          <w:szCs w:val="28"/>
          <w:lang w:val="uk-UA"/>
        </w:rPr>
        <w:t>Зазвичай достатньо виконання 5-7 завдань, які висуваються в роботі для досягнення її мети.</w:t>
      </w:r>
    </w:p>
    <w:p w:rsidR="006179ED" w:rsidRDefault="00E47AFA" w:rsidP="00540213">
      <w:pPr>
        <w:ind w:firstLine="709"/>
        <w:jc w:val="both"/>
        <w:rPr>
          <w:bCs/>
          <w:lang w:val="uk-UA"/>
        </w:rPr>
      </w:pPr>
      <w:r w:rsidRPr="000F59D8">
        <w:rPr>
          <w:rFonts w:eastAsia="Calibri"/>
          <w:b/>
          <w:sz w:val="28"/>
          <w:szCs w:val="28"/>
          <w:lang w:val="uk-UA"/>
        </w:rPr>
        <w:t xml:space="preserve">Об’єкт дослідження </w:t>
      </w:r>
      <w:r w:rsidR="00CC5868" w:rsidRPr="000F59D8">
        <w:rPr>
          <w:rFonts w:eastAsia="Calibri"/>
          <w:b/>
          <w:sz w:val="28"/>
          <w:szCs w:val="28"/>
          <w:lang w:val="uk-UA"/>
        </w:rPr>
        <w:t xml:space="preserve"> </w:t>
      </w:r>
      <w:r w:rsidR="006179ED" w:rsidRPr="006179ED">
        <w:rPr>
          <w:bCs/>
          <w:sz w:val="28"/>
          <w:szCs w:val="28"/>
          <w:lang w:val="uk-UA"/>
        </w:rPr>
        <w:t>являє собою знання, що породжують проблемну ситуацію, об'єднане в певному понятті або системі понять, і визначається як сфера наукових пошуків даного дослідження.</w:t>
      </w:r>
    </w:p>
    <w:p w:rsidR="00CC5868" w:rsidRPr="000F59D8" w:rsidRDefault="00E47AFA" w:rsidP="00540213">
      <w:pPr>
        <w:ind w:firstLine="709"/>
        <w:jc w:val="both"/>
        <w:rPr>
          <w:rFonts w:eastAsia="Calibri"/>
          <w:b/>
          <w:sz w:val="28"/>
          <w:szCs w:val="28"/>
          <w:lang w:val="uk-UA"/>
        </w:rPr>
      </w:pPr>
      <w:r w:rsidRPr="000F59D8">
        <w:rPr>
          <w:rFonts w:eastAsia="Calibri"/>
          <w:b/>
          <w:sz w:val="28"/>
          <w:szCs w:val="28"/>
          <w:lang w:val="uk-UA"/>
        </w:rPr>
        <w:t xml:space="preserve">Предмет дослідження </w:t>
      </w:r>
      <w:r w:rsidR="00CC5868" w:rsidRPr="000F59D8">
        <w:rPr>
          <w:rFonts w:eastAsia="Calibri"/>
          <w:b/>
          <w:sz w:val="28"/>
          <w:szCs w:val="28"/>
          <w:lang w:val="uk-UA"/>
        </w:rPr>
        <w:t xml:space="preserve"> </w:t>
      </w:r>
      <w:r w:rsidR="006179ED" w:rsidRPr="006179ED">
        <w:rPr>
          <w:bCs/>
          <w:sz w:val="28"/>
          <w:szCs w:val="28"/>
          <w:lang w:val="uk-UA"/>
        </w:rPr>
        <w:t>можна визначити як нове наукове знання про об'єкт дослідження, що отримує автор у результаті наукових пошуків</w:t>
      </w:r>
      <w:r w:rsidR="006179ED">
        <w:rPr>
          <w:bCs/>
          <w:sz w:val="28"/>
          <w:szCs w:val="28"/>
          <w:lang w:val="uk-UA"/>
        </w:rPr>
        <w:t>.</w:t>
      </w:r>
    </w:p>
    <w:p w:rsidR="00232AFA" w:rsidRPr="00E47AFA" w:rsidRDefault="00E47AFA" w:rsidP="00540213">
      <w:pPr>
        <w:ind w:firstLine="709"/>
        <w:jc w:val="both"/>
        <w:rPr>
          <w:rFonts w:eastAsia="Calibri"/>
          <w:sz w:val="28"/>
          <w:szCs w:val="28"/>
          <w:lang w:val="uk-UA"/>
        </w:rPr>
      </w:pPr>
      <w:r w:rsidRPr="000F59D8">
        <w:rPr>
          <w:rFonts w:eastAsia="Calibri"/>
          <w:b/>
          <w:sz w:val="28"/>
          <w:szCs w:val="28"/>
          <w:lang w:val="uk-UA"/>
        </w:rPr>
        <w:t xml:space="preserve">Гіпотеза дослідження </w:t>
      </w:r>
      <w:r w:rsidRPr="000F59D8">
        <w:rPr>
          <w:rFonts w:eastAsia="Calibri"/>
          <w:sz w:val="28"/>
          <w:szCs w:val="28"/>
          <w:lang w:val="uk-UA"/>
        </w:rPr>
        <w:t xml:space="preserve">розглядається як </w:t>
      </w:r>
      <w:r w:rsidR="000F59D8">
        <w:rPr>
          <w:rFonts w:eastAsia="Calibri"/>
          <w:sz w:val="28"/>
          <w:szCs w:val="28"/>
          <w:lang w:val="uk-UA"/>
        </w:rPr>
        <w:t>припущ</w:t>
      </w:r>
      <w:r w:rsidRPr="000F59D8">
        <w:rPr>
          <w:rFonts w:eastAsia="Calibri"/>
          <w:sz w:val="28"/>
          <w:szCs w:val="28"/>
          <w:lang w:val="uk-UA"/>
        </w:rPr>
        <w:t>ення про ефективність використання (або впровадження) предмету дослідження (в</w:t>
      </w:r>
      <w:r>
        <w:rPr>
          <w:rFonts w:eastAsia="Calibri"/>
          <w:sz w:val="28"/>
          <w:szCs w:val="28"/>
          <w:lang w:val="uk-UA"/>
        </w:rPr>
        <w:t xml:space="preserve"> курсових, де відсутній педагогічний експеримент, дозволяється гіпотезу не визначати).</w:t>
      </w:r>
    </w:p>
    <w:p w:rsidR="00232AFA" w:rsidRPr="00740818" w:rsidRDefault="00740818" w:rsidP="00540213">
      <w:pPr>
        <w:ind w:firstLine="709"/>
        <w:jc w:val="both"/>
        <w:rPr>
          <w:rFonts w:eastAsia="Calibri"/>
          <w:sz w:val="28"/>
          <w:szCs w:val="28"/>
          <w:lang w:val="uk-UA"/>
        </w:rPr>
      </w:pPr>
      <w:r>
        <w:rPr>
          <w:rFonts w:eastAsia="Calibri"/>
          <w:b/>
          <w:sz w:val="28"/>
          <w:szCs w:val="28"/>
          <w:lang w:val="uk-UA"/>
        </w:rPr>
        <w:t>Методи дослідження,</w:t>
      </w:r>
      <w:r w:rsidR="00E47AFA">
        <w:rPr>
          <w:rFonts w:eastAsia="Calibri"/>
          <w:b/>
          <w:sz w:val="28"/>
          <w:szCs w:val="28"/>
          <w:lang w:val="uk-UA"/>
        </w:rPr>
        <w:t xml:space="preserve"> </w:t>
      </w:r>
      <w:r w:rsidRPr="00740818">
        <w:rPr>
          <w:rFonts w:eastAsia="Calibri"/>
          <w:sz w:val="28"/>
          <w:szCs w:val="28"/>
          <w:lang w:val="uk-UA"/>
        </w:rPr>
        <w:t>наприклад:</w:t>
      </w:r>
      <w:r>
        <w:rPr>
          <w:rFonts w:eastAsia="Calibri"/>
          <w:b/>
          <w:sz w:val="28"/>
          <w:szCs w:val="28"/>
          <w:lang w:val="uk-UA"/>
        </w:rPr>
        <w:t xml:space="preserve"> </w:t>
      </w:r>
      <w:r w:rsidR="00E47AFA">
        <w:rPr>
          <w:rFonts w:eastAsia="Calibri"/>
          <w:sz w:val="28"/>
          <w:szCs w:val="28"/>
          <w:lang w:val="uk-UA"/>
        </w:rPr>
        <w:t>теоретичні</w:t>
      </w:r>
      <w:r w:rsidR="00540213">
        <w:rPr>
          <w:rFonts w:eastAsia="Calibri"/>
          <w:sz w:val="28"/>
          <w:szCs w:val="28"/>
          <w:lang w:val="uk-UA"/>
        </w:rPr>
        <w:t xml:space="preserve"> (аналіз, синтез, порівняння, </w:t>
      </w:r>
      <w:r w:rsidR="00540213" w:rsidRPr="00740818">
        <w:rPr>
          <w:sz w:val="28"/>
          <w:szCs w:val="28"/>
          <w:shd w:val="clear" w:color="auto" w:fill="FFFFFF"/>
          <w:lang w:val="uk-UA"/>
        </w:rPr>
        <w:t>бібліографічно-описовий</w:t>
      </w:r>
      <w:r w:rsidRPr="00740818">
        <w:rPr>
          <w:sz w:val="28"/>
          <w:szCs w:val="28"/>
          <w:shd w:val="clear" w:color="auto" w:fill="FFFFFF"/>
          <w:lang w:val="uk-UA"/>
        </w:rPr>
        <w:t>, узагальнення</w:t>
      </w:r>
      <w:r w:rsidR="00540213" w:rsidRPr="00740818">
        <w:rPr>
          <w:rFonts w:eastAsia="Calibri"/>
          <w:sz w:val="28"/>
          <w:szCs w:val="28"/>
          <w:lang w:val="uk-UA"/>
        </w:rPr>
        <w:t>)</w:t>
      </w:r>
      <w:r w:rsidR="003E699A" w:rsidRPr="00740818">
        <w:rPr>
          <w:rFonts w:eastAsia="Calibri"/>
          <w:sz w:val="28"/>
          <w:szCs w:val="28"/>
          <w:lang w:val="uk-UA"/>
        </w:rPr>
        <w:t>, емпіричні</w:t>
      </w:r>
      <w:r w:rsidR="00540213" w:rsidRPr="00740818">
        <w:rPr>
          <w:rFonts w:eastAsia="Calibri"/>
          <w:sz w:val="28"/>
          <w:szCs w:val="28"/>
          <w:lang w:val="uk-UA"/>
        </w:rPr>
        <w:t xml:space="preserve"> (спостереження, бесіда, аналіз продуктів діяльності, аналіз документації, аналіз педагогічного досвіду, педагогічний експеримент (ко</w:t>
      </w:r>
      <w:r w:rsidR="0075444D">
        <w:rPr>
          <w:rFonts w:eastAsia="Calibri"/>
          <w:sz w:val="28"/>
          <w:szCs w:val="28"/>
          <w:lang w:val="uk-UA"/>
        </w:rPr>
        <w:t>н</w:t>
      </w:r>
      <w:r w:rsidR="00540213" w:rsidRPr="00740818">
        <w:rPr>
          <w:rFonts w:eastAsia="Calibri"/>
          <w:sz w:val="28"/>
          <w:szCs w:val="28"/>
          <w:lang w:val="uk-UA"/>
        </w:rPr>
        <w:t xml:space="preserve">статувальний, формувальний, контрольний), </w:t>
      </w:r>
      <w:r w:rsidR="00540213" w:rsidRPr="00740818">
        <w:rPr>
          <w:sz w:val="28"/>
          <w:szCs w:val="28"/>
          <w:shd w:val="clear" w:color="auto" w:fill="FFFFFF"/>
          <w:lang w:val="uk-UA"/>
        </w:rPr>
        <w:t>статистичний метод (кількісні показники)</w:t>
      </w:r>
      <w:r>
        <w:rPr>
          <w:sz w:val="28"/>
          <w:szCs w:val="28"/>
          <w:shd w:val="clear" w:color="auto" w:fill="FFFFFF"/>
          <w:lang w:val="uk-UA"/>
        </w:rPr>
        <w:t>.</w:t>
      </w:r>
      <w:r w:rsidR="00540213" w:rsidRPr="00740818">
        <w:rPr>
          <w:rStyle w:val="apple-converted-space"/>
          <w:sz w:val="28"/>
          <w:szCs w:val="28"/>
        </w:rPr>
        <w:t> </w:t>
      </w:r>
      <w:r w:rsidR="00E47AFA" w:rsidRPr="00740818">
        <w:rPr>
          <w:rFonts w:eastAsia="Calibri"/>
          <w:sz w:val="28"/>
          <w:szCs w:val="28"/>
          <w:lang w:val="uk-UA"/>
        </w:rPr>
        <w:t xml:space="preserve"> </w:t>
      </w:r>
    </w:p>
    <w:p w:rsidR="00232AFA" w:rsidRPr="0075444D" w:rsidRDefault="00232AFA" w:rsidP="0075444D">
      <w:pPr>
        <w:ind w:firstLine="709"/>
        <w:jc w:val="both"/>
        <w:rPr>
          <w:sz w:val="28"/>
          <w:szCs w:val="28"/>
          <w:lang w:val="uk-UA"/>
        </w:rPr>
      </w:pPr>
      <w:r w:rsidRPr="00A75016">
        <w:rPr>
          <w:rFonts w:eastAsia="Calibri"/>
          <w:b/>
          <w:sz w:val="28"/>
          <w:szCs w:val="28"/>
          <w:lang w:val="uk-UA"/>
        </w:rPr>
        <w:t>Практичне</w:t>
      </w:r>
      <w:r w:rsidR="003E699A">
        <w:rPr>
          <w:rFonts w:eastAsia="Calibri"/>
          <w:b/>
          <w:sz w:val="28"/>
          <w:szCs w:val="28"/>
          <w:lang w:val="uk-UA"/>
        </w:rPr>
        <w:t xml:space="preserve"> значення одержаних результатів.</w:t>
      </w:r>
      <w:r w:rsidR="003E699A" w:rsidRPr="003E699A">
        <w:rPr>
          <w:sz w:val="28"/>
          <w:szCs w:val="28"/>
          <w:lang w:val="uk-UA"/>
        </w:rPr>
        <w:t xml:space="preserve"> </w:t>
      </w:r>
      <w:r w:rsidR="003E699A" w:rsidRPr="00BC368E">
        <w:rPr>
          <w:sz w:val="28"/>
          <w:szCs w:val="28"/>
          <w:lang w:val="uk-UA"/>
        </w:rPr>
        <w:t xml:space="preserve">Подаються відомості про практичне застосування одержаних результатів або рекомендації, як їх використати (методики, інформаційні технології, методичне забезпечення тощо), вказується, що це дає (впровадження нового знання у структуру підготовки, дидактичний чи виховний ефект тощо). </w:t>
      </w:r>
      <w:r w:rsidR="003E699A">
        <w:rPr>
          <w:rFonts w:eastAsia="Calibri"/>
          <w:sz w:val="28"/>
          <w:szCs w:val="28"/>
          <w:lang w:val="uk-UA"/>
        </w:rPr>
        <w:t>.</w:t>
      </w:r>
    </w:p>
    <w:p w:rsidR="00232AFA" w:rsidRPr="00A75016" w:rsidRDefault="00232AFA" w:rsidP="00540213">
      <w:pPr>
        <w:ind w:firstLine="709"/>
        <w:rPr>
          <w:rFonts w:eastAsia="Calibri"/>
          <w:sz w:val="28"/>
          <w:szCs w:val="28"/>
          <w:lang w:val="uk-UA"/>
        </w:rPr>
      </w:pPr>
      <w:r w:rsidRPr="00A75016">
        <w:rPr>
          <w:rFonts w:eastAsia="Calibri"/>
          <w:b/>
          <w:sz w:val="28"/>
          <w:szCs w:val="28"/>
          <w:lang w:val="uk-UA"/>
        </w:rPr>
        <w:t xml:space="preserve">Апробація результатів роботи: </w:t>
      </w:r>
      <w:r w:rsidRPr="00A75016">
        <w:rPr>
          <w:rFonts w:eastAsia="Calibri"/>
          <w:sz w:val="28"/>
          <w:szCs w:val="28"/>
          <w:lang w:val="uk-UA"/>
        </w:rPr>
        <w:t>(якщо є участь у конференціях)</w:t>
      </w:r>
      <w:r w:rsidR="003E699A">
        <w:rPr>
          <w:rFonts w:eastAsia="Calibri"/>
          <w:sz w:val="28"/>
          <w:szCs w:val="28"/>
          <w:lang w:val="uk-UA"/>
        </w:rPr>
        <w:t>.</w:t>
      </w:r>
    </w:p>
    <w:p w:rsidR="00232AFA" w:rsidRPr="00A75016" w:rsidRDefault="00232AFA" w:rsidP="00540213">
      <w:pPr>
        <w:ind w:firstLine="709"/>
        <w:rPr>
          <w:rFonts w:eastAsia="Calibri"/>
          <w:sz w:val="28"/>
          <w:szCs w:val="28"/>
          <w:lang w:val="uk-UA"/>
        </w:rPr>
      </w:pPr>
      <w:r w:rsidRPr="00A75016">
        <w:rPr>
          <w:rFonts w:eastAsia="Calibri"/>
          <w:b/>
          <w:sz w:val="28"/>
          <w:szCs w:val="28"/>
          <w:lang w:val="uk-UA"/>
        </w:rPr>
        <w:t xml:space="preserve">Публікації: </w:t>
      </w:r>
      <w:r w:rsidRPr="00A75016">
        <w:rPr>
          <w:rFonts w:eastAsia="Calibri"/>
          <w:sz w:val="28"/>
          <w:szCs w:val="28"/>
          <w:lang w:val="uk-UA"/>
        </w:rPr>
        <w:t>(якщо є статті)</w:t>
      </w:r>
      <w:r w:rsidR="003E699A">
        <w:rPr>
          <w:rFonts w:eastAsia="Calibri"/>
          <w:sz w:val="28"/>
          <w:szCs w:val="28"/>
          <w:lang w:val="uk-UA"/>
        </w:rPr>
        <w:t>.</w:t>
      </w:r>
    </w:p>
    <w:p w:rsidR="00232AFA" w:rsidRPr="00A75016" w:rsidRDefault="003E699A" w:rsidP="00540213">
      <w:pPr>
        <w:ind w:firstLine="709"/>
        <w:jc w:val="both"/>
        <w:rPr>
          <w:rFonts w:eastAsia="Calibri"/>
          <w:b/>
          <w:sz w:val="28"/>
          <w:szCs w:val="28"/>
          <w:lang w:val="uk-UA"/>
        </w:rPr>
      </w:pPr>
      <w:r>
        <w:rPr>
          <w:rFonts w:eastAsia="Calibri"/>
          <w:b/>
          <w:sz w:val="28"/>
          <w:szCs w:val="28"/>
          <w:lang w:val="uk-UA"/>
        </w:rPr>
        <w:t xml:space="preserve">Структура роботи. </w:t>
      </w:r>
      <w:r>
        <w:rPr>
          <w:sz w:val="28"/>
          <w:szCs w:val="28"/>
          <w:lang w:val="uk-UA"/>
        </w:rPr>
        <w:t>Д</w:t>
      </w:r>
      <w:r w:rsidRPr="00BC368E">
        <w:rPr>
          <w:sz w:val="28"/>
          <w:szCs w:val="28"/>
          <w:lang w:val="uk-UA"/>
        </w:rPr>
        <w:t>ається перелік структурних елементів роботи (указується кількість розділів і частин), зазначається кількість джерел у списку використаної літератури та кількість додатків.</w:t>
      </w:r>
    </w:p>
    <w:p w:rsidR="00417331" w:rsidRDefault="00740818" w:rsidP="00417331">
      <w:pPr>
        <w:shd w:val="clear" w:color="auto" w:fill="FFFFFF"/>
        <w:ind w:firstLine="567"/>
        <w:jc w:val="both"/>
        <w:rPr>
          <w:rStyle w:val="ac"/>
          <w:i w:val="0"/>
          <w:sz w:val="28"/>
          <w:szCs w:val="28"/>
          <w:lang w:val="uk-UA"/>
        </w:rPr>
      </w:pPr>
      <w:r w:rsidRPr="000F59D8">
        <w:rPr>
          <w:rStyle w:val="ac"/>
          <w:b/>
          <w:i w:val="0"/>
          <w:sz w:val="28"/>
          <w:szCs w:val="28"/>
          <w:lang w:val="uk-UA"/>
        </w:rPr>
        <w:t>ОСНОВНА ЧАСТИНА</w:t>
      </w:r>
      <w:r w:rsidRPr="000F59D8">
        <w:rPr>
          <w:rStyle w:val="ac"/>
          <w:i w:val="0"/>
          <w:sz w:val="28"/>
          <w:szCs w:val="28"/>
          <w:lang w:val="uk-UA"/>
        </w:rPr>
        <w:t> </w:t>
      </w:r>
      <w:r w:rsidR="00232AFA" w:rsidRPr="000F59D8">
        <w:rPr>
          <w:rStyle w:val="ac"/>
          <w:i w:val="0"/>
          <w:sz w:val="28"/>
          <w:szCs w:val="28"/>
          <w:lang w:val="uk-UA"/>
        </w:rPr>
        <w:t>роботи може складатися з двох розділів. У розділах послідо</w:t>
      </w:r>
      <w:r w:rsidR="0075444D">
        <w:rPr>
          <w:rStyle w:val="ac"/>
          <w:i w:val="0"/>
          <w:sz w:val="28"/>
          <w:szCs w:val="28"/>
          <w:lang w:val="uk-UA"/>
        </w:rPr>
        <w:t>вно розкривається тема курсової</w:t>
      </w:r>
      <w:r w:rsidR="00E14607">
        <w:rPr>
          <w:rStyle w:val="ac"/>
          <w:i w:val="0"/>
          <w:sz w:val="28"/>
          <w:szCs w:val="28"/>
          <w:lang w:val="uk-UA"/>
        </w:rPr>
        <w:t xml:space="preserve"> </w:t>
      </w:r>
      <w:r w:rsidR="00232AFA" w:rsidRPr="000F59D8">
        <w:rPr>
          <w:rStyle w:val="ac"/>
          <w:i w:val="0"/>
          <w:sz w:val="28"/>
          <w:szCs w:val="28"/>
          <w:lang w:val="uk-UA"/>
        </w:rPr>
        <w:t>роботи. Рекомендована логіка розк</w:t>
      </w:r>
      <w:r w:rsidRPr="000F59D8">
        <w:rPr>
          <w:rStyle w:val="ac"/>
          <w:i w:val="0"/>
          <w:sz w:val="28"/>
          <w:szCs w:val="28"/>
          <w:lang w:val="uk-UA"/>
        </w:rPr>
        <w:t>риття – «від загального до конкретного»</w:t>
      </w:r>
      <w:r w:rsidR="00232AFA" w:rsidRPr="000F59D8">
        <w:rPr>
          <w:rStyle w:val="ac"/>
          <w:i w:val="0"/>
          <w:sz w:val="28"/>
          <w:szCs w:val="28"/>
          <w:lang w:val="uk-UA"/>
        </w:rPr>
        <w:t xml:space="preserve">. </w:t>
      </w:r>
      <w:r w:rsidRPr="000F59D8">
        <w:rPr>
          <w:rStyle w:val="ac"/>
          <w:i w:val="0"/>
          <w:sz w:val="28"/>
          <w:szCs w:val="28"/>
          <w:lang w:val="uk-UA"/>
        </w:rPr>
        <w:t xml:space="preserve">Розділи повинні бути зв'язані між собою логічно. </w:t>
      </w:r>
      <w:r w:rsidR="00232AFA" w:rsidRPr="000F59D8">
        <w:rPr>
          <w:rStyle w:val="ac"/>
          <w:i w:val="0"/>
          <w:sz w:val="28"/>
          <w:szCs w:val="28"/>
          <w:lang w:val="uk-UA"/>
        </w:rPr>
        <w:t>Обов'язково наприкінці кожного розділу  стисло (1-2 абзаци) формулюються основні висновки.</w:t>
      </w:r>
      <w:r w:rsidR="00AB27B9" w:rsidRPr="000F59D8">
        <w:rPr>
          <w:rStyle w:val="ac"/>
          <w:i w:val="0"/>
          <w:sz w:val="28"/>
          <w:szCs w:val="28"/>
          <w:lang w:val="uk-UA"/>
        </w:rPr>
        <w:t xml:space="preserve"> </w:t>
      </w:r>
    </w:p>
    <w:p w:rsidR="00E14607" w:rsidRDefault="00E14607" w:rsidP="00417331">
      <w:pPr>
        <w:shd w:val="clear" w:color="auto" w:fill="FFFFFF"/>
        <w:ind w:firstLine="567"/>
        <w:jc w:val="both"/>
        <w:rPr>
          <w:rStyle w:val="ac"/>
          <w:i w:val="0"/>
          <w:sz w:val="28"/>
          <w:szCs w:val="28"/>
          <w:lang w:val="uk-UA"/>
        </w:rPr>
      </w:pPr>
      <w:r>
        <w:rPr>
          <w:rStyle w:val="ac"/>
          <w:i w:val="0"/>
          <w:sz w:val="28"/>
          <w:szCs w:val="28"/>
          <w:lang w:val="uk-UA"/>
        </w:rPr>
        <w:t xml:space="preserve">Перший розділ наукових робіт повинен бути присвячений теоретичному вивченню питання: аналізуються та розкриваються поняття об’єкту </w:t>
      </w:r>
      <w:r w:rsidR="0090257E">
        <w:rPr>
          <w:rStyle w:val="ac"/>
          <w:i w:val="0"/>
          <w:sz w:val="28"/>
          <w:szCs w:val="28"/>
          <w:lang w:val="uk-UA"/>
        </w:rPr>
        <w:t>та предмету дослідження.</w:t>
      </w:r>
    </w:p>
    <w:p w:rsidR="0075444D" w:rsidRPr="0075444D" w:rsidRDefault="0075444D" w:rsidP="0075444D">
      <w:pPr>
        <w:shd w:val="clear" w:color="auto" w:fill="FFFFFF"/>
        <w:ind w:firstLine="567"/>
        <w:jc w:val="both"/>
        <w:rPr>
          <w:rStyle w:val="ac"/>
          <w:i w:val="0"/>
          <w:sz w:val="28"/>
          <w:szCs w:val="28"/>
          <w:lang w:val="uk-UA"/>
        </w:rPr>
      </w:pPr>
      <w:r w:rsidRPr="0075444D">
        <w:rPr>
          <w:rStyle w:val="ac"/>
          <w:i w:val="0"/>
          <w:sz w:val="28"/>
          <w:szCs w:val="28"/>
          <w:lang w:val="uk-UA"/>
        </w:rPr>
        <w:t xml:space="preserve">Перший розділ основної частини курсової роботи (теоретична частина). У цьому розділі, як правило, розглядаються загальні теоретичні підходи щодо досліджуваного питання, робиться огляд літературних джерел, обґрунтовуються різні точки зору, наводяться опубліковані статистичні дані з посиланням на джерела. </w:t>
      </w:r>
    </w:p>
    <w:p w:rsidR="0075444D" w:rsidRDefault="0075444D" w:rsidP="0075444D">
      <w:pPr>
        <w:shd w:val="clear" w:color="auto" w:fill="FFFFFF"/>
        <w:ind w:firstLine="567"/>
        <w:jc w:val="both"/>
        <w:rPr>
          <w:rStyle w:val="ac"/>
          <w:i w:val="0"/>
          <w:sz w:val="28"/>
          <w:szCs w:val="28"/>
          <w:lang w:val="uk-UA"/>
        </w:rPr>
      </w:pPr>
      <w:r w:rsidRPr="0075444D">
        <w:rPr>
          <w:rStyle w:val="ac"/>
          <w:i w:val="0"/>
          <w:sz w:val="28"/>
          <w:szCs w:val="28"/>
          <w:lang w:val="uk-UA"/>
        </w:rPr>
        <w:t>Теоретичне обґрунтування, суть, значення, класифікаційні характеристики, історія та сучасні тенденції предмета дослідження, методичні підходи викладаються чітко і стисло. Бажано проілюструвати текст графічними матеріалами – схемами, графіками, діаграмами т</w:t>
      </w:r>
      <w:r>
        <w:rPr>
          <w:rStyle w:val="ac"/>
          <w:i w:val="0"/>
          <w:sz w:val="28"/>
          <w:szCs w:val="28"/>
          <w:lang w:val="uk-UA"/>
        </w:rPr>
        <w:t>ощо. Розділ обсягом не більше 18</w:t>
      </w:r>
      <w:r w:rsidRPr="0075444D">
        <w:rPr>
          <w:rStyle w:val="ac"/>
          <w:i w:val="0"/>
          <w:sz w:val="28"/>
          <w:szCs w:val="28"/>
          <w:lang w:val="uk-UA"/>
        </w:rPr>
        <w:t xml:space="preserve"> сторінок розбивається на окремі параграфи.</w:t>
      </w:r>
    </w:p>
    <w:p w:rsidR="0075444D" w:rsidRDefault="005D046A" w:rsidP="00740818">
      <w:pPr>
        <w:shd w:val="clear" w:color="auto" w:fill="FFFFFF"/>
        <w:ind w:firstLine="567"/>
        <w:jc w:val="both"/>
        <w:rPr>
          <w:rStyle w:val="ac"/>
          <w:i w:val="0"/>
          <w:sz w:val="28"/>
          <w:szCs w:val="28"/>
          <w:lang w:val="uk-UA"/>
        </w:rPr>
      </w:pPr>
      <w:r>
        <w:rPr>
          <w:rStyle w:val="ac"/>
          <w:i w:val="0"/>
          <w:sz w:val="28"/>
          <w:szCs w:val="28"/>
          <w:lang w:val="uk-UA"/>
        </w:rPr>
        <w:t>У к</w:t>
      </w:r>
      <w:r w:rsidRPr="005D046A">
        <w:rPr>
          <w:rStyle w:val="ac"/>
          <w:i w:val="0"/>
          <w:sz w:val="28"/>
          <w:szCs w:val="28"/>
          <w:lang w:val="uk-UA"/>
        </w:rPr>
        <w:t xml:space="preserve">урсових </w:t>
      </w:r>
      <w:r w:rsidR="00E14607">
        <w:rPr>
          <w:rStyle w:val="ac"/>
          <w:i w:val="0"/>
          <w:sz w:val="28"/>
          <w:szCs w:val="28"/>
          <w:lang w:val="uk-UA"/>
        </w:rPr>
        <w:t>роботах студент</w:t>
      </w:r>
      <w:r w:rsidR="0075444D">
        <w:rPr>
          <w:rStyle w:val="ac"/>
          <w:i w:val="0"/>
          <w:sz w:val="28"/>
          <w:szCs w:val="28"/>
          <w:lang w:val="uk-UA"/>
        </w:rPr>
        <w:t xml:space="preserve">ів, які здійснюють дослідження </w:t>
      </w:r>
      <w:r w:rsidR="00E14607">
        <w:rPr>
          <w:rStyle w:val="ac"/>
          <w:i w:val="0"/>
          <w:sz w:val="28"/>
          <w:szCs w:val="28"/>
          <w:lang w:val="uk-UA"/>
        </w:rPr>
        <w:t>на 3 курсі,</w:t>
      </w:r>
      <w:r w:rsidRPr="005D046A">
        <w:rPr>
          <w:rStyle w:val="ac"/>
          <w:i w:val="0"/>
          <w:sz w:val="28"/>
          <w:szCs w:val="28"/>
          <w:lang w:val="uk-UA"/>
        </w:rPr>
        <w:t xml:space="preserve"> другий розділ може не містити педагогічний експеримент.</w:t>
      </w:r>
      <w:r>
        <w:rPr>
          <w:rStyle w:val="ac"/>
          <w:i w:val="0"/>
          <w:sz w:val="28"/>
          <w:szCs w:val="28"/>
          <w:lang w:val="uk-UA"/>
        </w:rPr>
        <w:t xml:space="preserve"> </w:t>
      </w:r>
      <w:r w:rsidR="00E14607">
        <w:rPr>
          <w:rStyle w:val="ac"/>
          <w:i w:val="0"/>
          <w:sz w:val="28"/>
          <w:szCs w:val="28"/>
          <w:lang w:val="uk-UA"/>
        </w:rPr>
        <w:t>Але</w:t>
      </w:r>
      <w:r>
        <w:rPr>
          <w:rStyle w:val="ac"/>
          <w:i w:val="0"/>
          <w:sz w:val="28"/>
          <w:szCs w:val="28"/>
          <w:lang w:val="uk-UA"/>
        </w:rPr>
        <w:t xml:space="preserve"> цей розділ </w:t>
      </w:r>
      <w:r w:rsidR="00E14607">
        <w:rPr>
          <w:rStyle w:val="ac"/>
          <w:i w:val="0"/>
          <w:sz w:val="28"/>
          <w:szCs w:val="28"/>
          <w:lang w:val="uk-UA"/>
        </w:rPr>
        <w:t xml:space="preserve">повинен </w:t>
      </w:r>
      <w:r>
        <w:rPr>
          <w:rStyle w:val="ac"/>
          <w:i w:val="0"/>
          <w:sz w:val="28"/>
          <w:szCs w:val="28"/>
          <w:lang w:val="uk-UA"/>
        </w:rPr>
        <w:t xml:space="preserve">бути практичного спрямування і містити інші емпіричні методи дослідження. </w:t>
      </w:r>
    </w:p>
    <w:p w:rsidR="0075444D" w:rsidRPr="0075444D" w:rsidRDefault="0075444D" w:rsidP="0075444D">
      <w:pPr>
        <w:shd w:val="clear" w:color="auto" w:fill="FFFFFF"/>
        <w:ind w:firstLine="567"/>
        <w:jc w:val="both"/>
        <w:rPr>
          <w:rStyle w:val="ac"/>
          <w:i w:val="0"/>
          <w:sz w:val="28"/>
          <w:szCs w:val="28"/>
          <w:lang w:val="uk-UA"/>
        </w:rPr>
      </w:pPr>
      <w:r w:rsidRPr="0075444D">
        <w:rPr>
          <w:rStyle w:val="ac"/>
          <w:i w:val="0"/>
          <w:sz w:val="28"/>
          <w:szCs w:val="28"/>
          <w:lang w:val="uk-UA"/>
        </w:rPr>
        <w:t xml:space="preserve">Другий розділ. Якщо в першому розділі викладаються результати систематизації теоретичних досліджень, то другий розділ має бути присвячений вивченню специфічних особливостей управління на досліджуваному підприємстві. На відміну від попереднього, суто теоретичного розділу курсової роботи, цьому розділові має бути притаманний прикладний характер. </w:t>
      </w:r>
    </w:p>
    <w:p w:rsidR="0075444D" w:rsidRDefault="0075444D" w:rsidP="0075444D">
      <w:pPr>
        <w:shd w:val="clear" w:color="auto" w:fill="FFFFFF"/>
        <w:ind w:firstLine="567"/>
        <w:jc w:val="both"/>
        <w:rPr>
          <w:rStyle w:val="ac"/>
          <w:i w:val="0"/>
          <w:sz w:val="28"/>
          <w:szCs w:val="28"/>
          <w:lang w:val="uk-UA"/>
        </w:rPr>
      </w:pPr>
      <w:r w:rsidRPr="0075444D">
        <w:rPr>
          <w:rStyle w:val="ac"/>
          <w:i w:val="0"/>
          <w:sz w:val="28"/>
          <w:szCs w:val="28"/>
          <w:lang w:val="uk-UA"/>
        </w:rPr>
        <w:t>В останньому розділі основної частини курсової роботи необхідно охарактеризувати шляхи розв’язання проблем, сформулювати узагальнені рекомендації щодо усунення слабких місць у системі управління діяльністю досліджуваного підприємства, визначити напрями вдосконалення діяльності та покращення отриманих кінцевих результатів. Крім цього, рекомендується охарактеризувати підходи до оцінки ефективності та результативності впровадження запропонованих заходів.</w:t>
      </w:r>
    </w:p>
    <w:p w:rsidR="0015548F" w:rsidRDefault="0015548F" w:rsidP="0015548F">
      <w:pPr>
        <w:shd w:val="clear" w:color="auto" w:fill="FFFFFF"/>
        <w:ind w:firstLine="567"/>
        <w:jc w:val="both"/>
        <w:rPr>
          <w:sz w:val="28"/>
          <w:szCs w:val="28"/>
          <w:lang w:val="uk-UA"/>
        </w:rPr>
      </w:pPr>
      <w:r>
        <w:rPr>
          <w:sz w:val="28"/>
          <w:szCs w:val="28"/>
          <w:lang w:val="uk-UA"/>
        </w:rPr>
        <w:t>:</w:t>
      </w:r>
    </w:p>
    <w:p w:rsidR="00232AFA" w:rsidRPr="000F59D8" w:rsidRDefault="00740818" w:rsidP="00740818">
      <w:pPr>
        <w:shd w:val="clear" w:color="auto" w:fill="FFFFFF"/>
        <w:ind w:firstLine="567"/>
        <w:jc w:val="both"/>
        <w:rPr>
          <w:rStyle w:val="ac"/>
          <w:i w:val="0"/>
          <w:sz w:val="28"/>
          <w:szCs w:val="28"/>
          <w:lang w:val="uk-UA"/>
        </w:rPr>
      </w:pPr>
      <w:r w:rsidRPr="000F59D8">
        <w:rPr>
          <w:rStyle w:val="ac"/>
          <w:b/>
          <w:i w:val="0"/>
          <w:sz w:val="28"/>
          <w:szCs w:val="28"/>
          <w:lang w:val="uk-UA"/>
        </w:rPr>
        <w:t>ВИСНОВКИ </w:t>
      </w:r>
      <w:r w:rsidRPr="000F59D8">
        <w:rPr>
          <w:rStyle w:val="ac"/>
          <w:i w:val="0"/>
          <w:sz w:val="28"/>
          <w:szCs w:val="28"/>
          <w:lang w:val="uk-UA"/>
        </w:rPr>
        <w:t>–</w:t>
      </w:r>
      <w:r w:rsidR="00232AFA" w:rsidRPr="000F59D8">
        <w:rPr>
          <w:rStyle w:val="ac"/>
          <w:i w:val="0"/>
          <w:sz w:val="28"/>
          <w:szCs w:val="28"/>
          <w:lang w:val="uk-UA"/>
        </w:rPr>
        <w:t xml:space="preserve"> обов’язкова частина курсової роботи – являють собою стисле викладення одержаних автором наукових результатів, які формулюються у вигляді окремих пунктів. Автор підводить підсумок </w:t>
      </w:r>
      <w:r w:rsidR="00E06893">
        <w:rPr>
          <w:rStyle w:val="ac"/>
          <w:i w:val="0"/>
          <w:sz w:val="28"/>
          <w:szCs w:val="28"/>
          <w:lang w:val="uk-UA"/>
        </w:rPr>
        <w:t>за змістом всієї роботи</w:t>
      </w:r>
      <w:r w:rsidR="00232AFA" w:rsidRPr="000F59D8">
        <w:rPr>
          <w:rStyle w:val="ac"/>
          <w:i w:val="0"/>
          <w:sz w:val="28"/>
          <w:szCs w:val="28"/>
          <w:lang w:val="uk-UA"/>
        </w:rPr>
        <w:t>, формулює основні результати наукового пошуку за пунктами поставлених завдань на поч</w:t>
      </w:r>
      <w:r w:rsidRPr="000F59D8">
        <w:rPr>
          <w:rStyle w:val="ac"/>
          <w:i w:val="0"/>
          <w:sz w:val="28"/>
          <w:szCs w:val="28"/>
          <w:lang w:val="uk-UA"/>
        </w:rPr>
        <w:t xml:space="preserve">атку роботи. </w:t>
      </w:r>
      <w:r w:rsidRPr="000F59D8">
        <w:rPr>
          <w:sz w:val="28"/>
          <w:szCs w:val="28"/>
          <w:lang w:val="uk-UA"/>
        </w:rPr>
        <w:t xml:space="preserve">Вони мають бути викладені у стверджувальній формі: проаналізовано …, рекомендовано …, доведено …, виявлено …, визначено …, сформовано …, обґрунтовано …, показано …, запропоновано …..., розроблено … тощо. </w:t>
      </w:r>
      <w:r w:rsidRPr="000F59D8">
        <w:rPr>
          <w:rStyle w:val="ac"/>
          <w:i w:val="0"/>
          <w:sz w:val="28"/>
          <w:szCs w:val="28"/>
          <w:lang w:val="uk-UA"/>
        </w:rPr>
        <w:t>Обсяг висновків 3–4</w:t>
      </w:r>
      <w:r w:rsidR="00232AFA" w:rsidRPr="000F59D8">
        <w:rPr>
          <w:rStyle w:val="ac"/>
          <w:i w:val="0"/>
          <w:sz w:val="28"/>
          <w:szCs w:val="28"/>
          <w:lang w:val="uk-UA"/>
        </w:rPr>
        <w:t xml:space="preserve"> сторінок.</w:t>
      </w:r>
    </w:p>
    <w:p w:rsidR="00232AFA" w:rsidRPr="000F59D8" w:rsidRDefault="00740818" w:rsidP="00740818">
      <w:pPr>
        <w:shd w:val="clear" w:color="auto" w:fill="FFFFFF"/>
        <w:ind w:firstLine="567"/>
        <w:jc w:val="both"/>
        <w:rPr>
          <w:rStyle w:val="ac"/>
          <w:i w:val="0"/>
          <w:sz w:val="28"/>
          <w:szCs w:val="28"/>
          <w:lang w:val="uk-UA"/>
        </w:rPr>
      </w:pPr>
      <w:r w:rsidRPr="000F59D8">
        <w:rPr>
          <w:rStyle w:val="ac"/>
          <w:b/>
          <w:i w:val="0"/>
          <w:sz w:val="28"/>
          <w:szCs w:val="28"/>
          <w:lang w:val="uk-UA"/>
        </w:rPr>
        <w:t>СПИСОК ВИКОРИСТАНИХ ДЖЕРЕЛ </w:t>
      </w:r>
      <w:r w:rsidR="00A80C59">
        <w:rPr>
          <w:rStyle w:val="ac"/>
          <w:i w:val="0"/>
          <w:sz w:val="28"/>
          <w:szCs w:val="28"/>
          <w:lang w:val="uk-UA"/>
        </w:rPr>
        <w:t xml:space="preserve">(приклад </w:t>
      </w:r>
      <w:r w:rsidR="009761F5">
        <w:rPr>
          <w:rStyle w:val="ac"/>
          <w:i w:val="0"/>
          <w:sz w:val="28"/>
          <w:szCs w:val="28"/>
          <w:lang w:val="uk-UA"/>
        </w:rPr>
        <w:t>оформлення використаних джерел з урахуванням Національного стандарту України ДСТУ 8302:2015</w:t>
      </w:r>
      <w:r w:rsidR="009761F5" w:rsidRPr="00223148">
        <w:rPr>
          <w:rStyle w:val="ac"/>
          <w:i w:val="0"/>
          <w:sz w:val="28"/>
          <w:szCs w:val="28"/>
          <w:lang w:val="uk-UA"/>
        </w:rPr>
        <w:t>)</w:t>
      </w:r>
      <w:r w:rsidR="00A80C59" w:rsidRPr="00223148">
        <w:rPr>
          <w:rStyle w:val="ac"/>
          <w:i w:val="0"/>
          <w:sz w:val="28"/>
          <w:szCs w:val="28"/>
          <w:lang w:val="uk-UA"/>
        </w:rPr>
        <w:t xml:space="preserve"> (Додаток </w:t>
      </w:r>
      <w:r w:rsidR="00223148" w:rsidRPr="00223148">
        <w:rPr>
          <w:rStyle w:val="ac"/>
          <w:i w:val="0"/>
          <w:sz w:val="28"/>
          <w:szCs w:val="28"/>
          <w:lang w:val="uk-UA"/>
        </w:rPr>
        <w:t>А</w:t>
      </w:r>
      <w:r w:rsidR="00A80C59" w:rsidRPr="00223148">
        <w:rPr>
          <w:rStyle w:val="ac"/>
          <w:i w:val="0"/>
          <w:sz w:val="28"/>
          <w:szCs w:val="28"/>
          <w:lang w:val="uk-UA"/>
        </w:rPr>
        <w:t>)</w:t>
      </w:r>
      <w:r w:rsidR="009761F5" w:rsidRPr="00223148">
        <w:rPr>
          <w:rStyle w:val="ac"/>
          <w:i w:val="0"/>
          <w:sz w:val="28"/>
          <w:szCs w:val="28"/>
          <w:lang w:val="uk-UA"/>
        </w:rPr>
        <w:t>.</w:t>
      </w:r>
      <w:r w:rsidR="009761F5">
        <w:rPr>
          <w:rStyle w:val="ac"/>
          <w:i w:val="0"/>
          <w:sz w:val="28"/>
          <w:szCs w:val="28"/>
          <w:lang w:val="uk-UA"/>
        </w:rPr>
        <w:t xml:space="preserve"> </w:t>
      </w:r>
      <w:r w:rsidR="00232AFA" w:rsidRPr="000F59D8">
        <w:rPr>
          <w:rStyle w:val="ac"/>
          <w:i w:val="0"/>
          <w:sz w:val="28"/>
          <w:szCs w:val="28"/>
          <w:lang w:val="uk-UA"/>
        </w:rPr>
        <w:t>Список складається з 20-25 основних наукових джерел по темі</w:t>
      </w:r>
      <w:r w:rsidR="00272A01">
        <w:rPr>
          <w:rStyle w:val="ac"/>
          <w:i w:val="0"/>
          <w:sz w:val="28"/>
          <w:szCs w:val="28"/>
          <w:lang w:val="uk-UA"/>
        </w:rPr>
        <w:t xml:space="preserve"> для курсової</w:t>
      </w:r>
      <w:r w:rsidR="00232AFA" w:rsidRPr="000F59D8">
        <w:rPr>
          <w:rStyle w:val="ac"/>
          <w:i w:val="0"/>
          <w:sz w:val="28"/>
          <w:szCs w:val="28"/>
          <w:lang w:val="uk-UA"/>
        </w:rPr>
        <w:t>. Обов'язкова присутність усіх видів джерел: навчальної літератур</w:t>
      </w:r>
      <w:r w:rsidR="00272A01">
        <w:rPr>
          <w:rStyle w:val="ac"/>
          <w:i w:val="0"/>
          <w:sz w:val="28"/>
          <w:szCs w:val="28"/>
          <w:lang w:val="uk-UA"/>
        </w:rPr>
        <w:t>и за курсом управління навчальними закладами,</w:t>
      </w:r>
      <w:r w:rsidR="00232AFA" w:rsidRPr="000F59D8">
        <w:rPr>
          <w:rStyle w:val="ac"/>
          <w:i w:val="0"/>
          <w:sz w:val="28"/>
          <w:szCs w:val="28"/>
          <w:lang w:val="uk-UA"/>
        </w:rPr>
        <w:t xml:space="preserve"> педагогік</w:t>
      </w:r>
      <w:r w:rsidR="00272A01">
        <w:rPr>
          <w:rStyle w:val="ac"/>
          <w:i w:val="0"/>
          <w:sz w:val="28"/>
          <w:szCs w:val="28"/>
          <w:lang w:val="uk-UA"/>
        </w:rPr>
        <w:t>и (психології, окремих методик)</w:t>
      </w:r>
      <w:r w:rsidR="00232AFA" w:rsidRPr="000F59D8">
        <w:rPr>
          <w:rStyle w:val="ac"/>
          <w:i w:val="0"/>
          <w:sz w:val="28"/>
          <w:szCs w:val="28"/>
          <w:lang w:val="uk-UA"/>
        </w:rPr>
        <w:t xml:space="preserve"> наукових публікацій по проблемі, що містять теоретичні висновки і практичні результати досліджень; журнальної періодики, що містить новітню інформацію з соціальних явищ і процесів; довідкової лі</w:t>
      </w:r>
      <w:r w:rsidR="00E06893">
        <w:rPr>
          <w:rStyle w:val="ac"/>
          <w:i w:val="0"/>
          <w:sz w:val="28"/>
          <w:szCs w:val="28"/>
          <w:lang w:val="uk-UA"/>
        </w:rPr>
        <w:t>тератури, електронні джерела авторитетних інтернет-ресурсів.</w:t>
      </w:r>
    </w:p>
    <w:p w:rsidR="00E64C46" w:rsidRDefault="00740818" w:rsidP="00E64C46">
      <w:pPr>
        <w:pStyle w:val="ab"/>
        <w:shd w:val="clear" w:color="auto" w:fill="FFFFFF"/>
        <w:spacing w:before="0" w:beforeAutospacing="0" w:after="0" w:afterAutospacing="0"/>
        <w:ind w:firstLine="567"/>
        <w:jc w:val="both"/>
        <w:rPr>
          <w:rStyle w:val="ac"/>
          <w:i w:val="0"/>
          <w:sz w:val="28"/>
          <w:szCs w:val="28"/>
          <w:lang w:val="uk-UA"/>
        </w:rPr>
      </w:pPr>
      <w:r w:rsidRPr="000F59D8">
        <w:rPr>
          <w:rStyle w:val="ac"/>
          <w:b/>
          <w:i w:val="0"/>
          <w:sz w:val="28"/>
          <w:szCs w:val="28"/>
          <w:lang w:val="uk-UA"/>
        </w:rPr>
        <w:t>ДОДАТКИ</w:t>
      </w:r>
      <w:r w:rsidR="00232AFA" w:rsidRPr="000F59D8">
        <w:rPr>
          <w:rStyle w:val="ac"/>
          <w:b/>
          <w:i w:val="0"/>
          <w:sz w:val="28"/>
          <w:szCs w:val="28"/>
          <w:lang w:val="uk-UA"/>
        </w:rPr>
        <w:t> </w:t>
      </w:r>
      <w:r w:rsidR="000F59D8" w:rsidRPr="000F59D8">
        <w:rPr>
          <w:rStyle w:val="ac"/>
          <w:i w:val="0"/>
          <w:sz w:val="28"/>
          <w:szCs w:val="28"/>
          <w:lang w:val="uk-UA"/>
        </w:rPr>
        <w:t>можуть</w:t>
      </w:r>
      <w:r w:rsidR="000F59D8" w:rsidRPr="000F59D8">
        <w:rPr>
          <w:rStyle w:val="ac"/>
          <w:b/>
          <w:i w:val="0"/>
          <w:sz w:val="28"/>
          <w:szCs w:val="28"/>
          <w:lang w:val="uk-UA"/>
        </w:rPr>
        <w:t xml:space="preserve"> </w:t>
      </w:r>
      <w:r w:rsidR="000F59D8" w:rsidRPr="000F59D8">
        <w:rPr>
          <w:rStyle w:val="ac"/>
          <w:i w:val="0"/>
          <w:sz w:val="28"/>
          <w:szCs w:val="28"/>
          <w:lang w:val="uk-UA"/>
        </w:rPr>
        <w:t>містити</w:t>
      </w:r>
      <w:r w:rsidR="00232AFA" w:rsidRPr="000F59D8">
        <w:rPr>
          <w:rStyle w:val="ac"/>
          <w:i w:val="0"/>
          <w:sz w:val="28"/>
          <w:szCs w:val="28"/>
          <w:lang w:val="uk-UA"/>
        </w:rPr>
        <w:t xml:space="preserve"> інструментарій дослідження, а також ілюстративний матеріал</w:t>
      </w:r>
      <w:r w:rsidR="000F59D8" w:rsidRPr="000F59D8">
        <w:rPr>
          <w:rStyle w:val="ac"/>
          <w:i w:val="0"/>
          <w:sz w:val="28"/>
          <w:szCs w:val="28"/>
          <w:lang w:val="uk-UA"/>
        </w:rPr>
        <w:t>, конспекти</w:t>
      </w:r>
      <w:r w:rsidR="00232AFA" w:rsidRPr="000F59D8">
        <w:rPr>
          <w:rStyle w:val="ac"/>
          <w:i w:val="0"/>
          <w:sz w:val="28"/>
          <w:szCs w:val="28"/>
          <w:lang w:val="uk-UA"/>
        </w:rPr>
        <w:t xml:space="preserve"> за темою</w:t>
      </w:r>
      <w:r w:rsidR="00E06893">
        <w:rPr>
          <w:rStyle w:val="ac"/>
          <w:i w:val="0"/>
          <w:sz w:val="28"/>
          <w:szCs w:val="28"/>
          <w:lang w:val="uk-UA"/>
        </w:rPr>
        <w:t xml:space="preserve"> виконаної роботи, що не увійшли</w:t>
      </w:r>
      <w:r w:rsidR="00232AFA" w:rsidRPr="000F59D8">
        <w:rPr>
          <w:rStyle w:val="ac"/>
          <w:i w:val="0"/>
          <w:sz w:val="28"/>
          <w:szCs w:val="28"/>
          <w:lang w:val="uk-UA"/>
        </w:rPr>
        <w:t xml:space="preserve"> д</w:t>
      </w:r>
      <w:r w:rsidR="00E06893">
        <w:rPr>
          <w:rStyle w:val="ac"/>
          <w:i w:val="0"/>
          <w:sz w:val="28"/>
          <w:szCs w:val="28"/>
          <w:lang w:val="uk-UA"/>
        </w:rPr>
        <w:t>о основних розділів, але на які</w:t>
      </w:r>
      <w:r w:rsidR="00E64C46">
        <w:rPr>
          <w:rStyle w:val="ac"/>
          <w:i w:val="0"/>
          <w:sz w:val="28"/>
          <w:szCs w:val="28"/>
          <w:lang w:val="uk-UA"/>
        </w:rPr>
        <w:t xml:space="preserve"> є посилання.</w:t>
      </w:r>
    </w:p>
    <w:p w:rsidR="00272A01" w:rsidRDefault="00272A01" w:rsidP="00E64C46">
      <w:pPr>
        <w:pStyle w:val="ab"/>
        <w:shd w:val="clear" w:color="auto" w:fill="FFFFFF"/>
        <w:spacing w:before="0" w:beforeAutospacing="0" w:after="0" w:afterAutospacing="0"/>
        <w:ind w:firstLine="567"/>
        <w:jc w:val="both"/>
        <w:rPr>
          <w:sz w:val="28"/>
          <w:szCs w:val="28"/>
          <w:lang w:val="uk-UA"/>
        </w:rPr>
      </w:pPr>
    </w:p>
    <w:p w:rsidR="00511BD0" w:rsidRDefault="00E64C46" w:rsidP="00E64C46">
      <w:pPr>
        <w:pStyle w:val="ab"/>
        <w:shd w:val="clear" w:color="auto" w:fill="FFFFFF"/>
        <w:spacing w:before="0" w:beforeAutospacing="0" w:after="0" w:afterAutospacing="0"/>
        <w:ind w:firstLine="567"/>
        <w:jc w:val="both"/>
        <w:rPr>
          <w:sz w:val="28"/>
          <w:lang w:val="uk-UA"/>
        </w:rPr>
      </w:pPr>
      <w:r w:rsidRPr="00E64C46">
        <w:rPr>
          <w:sz w:val="28"/>
          <w:szCs w:val="28"/>
          <w:lang w:val="uk-UA"/>
        </w:rPr>
        <w:t>Наводимо приклад</w:t>
      </w:r>
      <w:r w:rsidR="00E06893" w:rsidRPr="00E64C46">
        <w:rPr>
          <w:sz w:val="28"/>
          <w:szCs w:val="28"/>
          <w:lang w:val="uk-UA"/>
        </w:rPr>
        <w:t xml:space="preserve"> </w:t>
      </w:r>
      <w:r w:rsidR="00272A01">
        <w:rPr>
          <w:sz w:val="28"/>
          <w:szCs w:val="28"/>
          <w:lang w:val="uk-UA"/>
        </w:rPr>
        <w:t xml:space="preserve">оформлення </w:t>
      </w:r>
      <w:r w:rsidR="00E06893" w:rsidRPr="00E64C46">
        <w:rPr>
          <w:sz w:val="28"/>
          <w:szCs w:val="28"/>
          <w:lang w:val="uk-UA"/>
        </w:rPr>
        <w:t>ВСТУПУ</w:t>
      </w:r>
      <w:r w:rsidR="00511BD0" w:rsidRPr="00E64C46">
        <w:rPr>
          <w:sz w:val="28"/>
          <w:lang w:val="uk-UA"/>
        </w:rPr>
        <w:t>:</w:t>
      </w:r>
    </w:p>
    <w:p w:rsidR="00272A01" w:rsidRPr="00E64C46" w:rsidRDefault="00272A01" w:rsidP="00E64C46">
      <w:pPr>
        <w:pStyle w:val="ab"/>
        <w:shd w:val="clear" w:color="auto" w:fill="FFFFFF"/>
        <w:spacing w:before="0" w:beforeAutospacing="0" w:after="0" w:afterAutospacing="0"/>
        <w:ind w:firstLine="567"/>
        <w:jc w:val="both"/>
        <w:rPr>
          <w:iCs/>
          <w:sz w:val="28"/>
          <w:szCs w:val="28"/>
          <w:lang w:val="uk-UA"/>
        </w:rPr>
      </w:pPr>
    </w:p>
    <w:p w:rsidR="00272A01" w:rsidRPr="00635442" w:rsidRDefault="00511BD0" w:rsidP="00272A01">
      <w:pPr>
        <w:tabs>
          <w:tab w:val="left" w:pos="4320"/>
          <w:tab w:val="center" w:pos="4819"/>
        </w:tabs>
        <w:jc w:val="center"/>
        <w:rPr>
          <w:b/>
          <w:sz w:val="28"/>
          <w:szCs w:val="28"/>
          <w:lang w:val="uk-UA"/>
        </w:rPr>
      </w:pPr>
      <w:r w:rsidRPr="00635442">
        <w:rPr>
          <w:b/>
          <w:sz w:val="28"/>
          <w:szCs w:val="28"/>
          <w:lang w:val="uk-UA"/>
        </w:rPr>
        <w:t>ВСТУП</w:t>
      </w:r>
    </w:p>
    <w:p w:rsidR="00511BD0" w:rsidRPr="00D0077A" w:rsidRDefault="00511BD0" w:rsidP="00272A01">
      <w:pPr>
        <w:ind w:firstLine="709"/>
        <w:jc w:val="both"/>
        <w:rPr>
          <w:rFonts w:eastAsia="Calibri"/>
          <w:bCs/>
          <w:color w:val="FF0000"/>
          <w:sz w:val="28"/>
          <w:szCs w:val="28"/>
          <w:lang w:val="uk-UA"/>
        </w:rPr>
      </w:pPr>
      <w:r w:rsidRPr="00F417EA">
        <w:rPr>
          <w:b/>
          <w:sz w:val="28"/>
          <w:szCs w:val="28"/>
          <w:lang w:val="uk-UA"/>
        </w:rPr>
        <w:t xml:space="preserve">Актуальність </w:t>
      </w:r>
      <w:r w:rsidR="00425E6F">
        <w:rPr>
          <w:b/>
          <w:sz w:val="28"/>
          <w:szCs w:val="28"/>
          <w:lang w:val="uk-UA"/>
        </w:rPr>
        <w:t>дослідження</w:t>
      </w:r>
      <w:r w:rsidR="00425E6F" w:rsidRPr="00F417EA">
        <w:rPr>
          <w:b/>
          <w:sz w:val="28"/>
          <w:szCs w:val="28"/>
          <w:lang w:val="uk-UA"/>
        </w:rPr>
        <w:t>.</w:t>
      </w:r>
      <w:r w:rsidRPr="000E2EDA">
        <w:rPr>
          <w:lang w:val="uk-UA"/>
        </w:rPr>
        <w:t xml:space="preserve"> </w:t>
      </w:r>
      <w:r w:rsidR="00272A01">
        <w:rPr>
          <w:sz w:val="28"/>
          <w:szCs w:val="28"/>
          <w:lang w:val="uk-UA"/>
        </w:rPr>
        <w:t>Текст, текст, текст, текст, текст, текст, текст, текст.</w:t>
      </w:r>
    </w:p>
    <w:p w:rsidR="00511BD0" w:rsidRPr="008F5EF8" w:rsidRDefault="00511BD0" w:rsidP="00511BD0">
      <w:pPr>
        <w:ind w:firstLine="709"/>
        <w:jc w:val="both"/>
        <w:rPr>
          <w:iCs/>
          <w:sz w:val="28"/>
          <w:szCs w:val="28"/>
          <w:lang w:val="uk-UA"/>
        </w:rPr>
      </w:pPr>
      <w:r w:rsidRPr="008F5EF8">
        <w:rPr>
          <w:b/>
          <w:iCs/>
          <w:sz w:val="28"/>
          <w:szCs w:val="28"/>
          <w:lang w:val="uk-UA"/>
        </w:rPr>
        <w:t>Мета дослідження</w:t>
      </w:r>
      <w:r w:rsidRPr="008F5EF8">
        <w:rPr>
          <w:iCs/>
          <w:sz w:val="28"/>
          <w:szCs w:val="28"/>
          <w:lang w:val="uk-UA"/>
        </w:rPr>
        <w:t xml:space="preserve"> – </w:t>
      </w:r>
      <w:r w:rsidR="004C7A1D">
        <w:rPr>
          <w:iCs/>
          <w:sz w:val="28"/>
          <w:szCs w:val="28"/>
          <w:lang w:val="uk-UA"/>
        </w:rPr>
        <w:t xml:space="preserve">текст, </w:t>
      </w:r>
      <w:r w:rsidR="004C7A1D" w:rsidRPr="004C7A1D">
        <w:rPr>
          <w:iCs/>
          <w:sz w:val="28"/>
          <w:szCs w:val="28"/>
          <w:lang w:val="uk-UA"/>
        </w:rPr>
        <w:t>текст, текст, текст, текст, текст, текст, текст.</w:t>
      </w:r>
    </w:p>
    <w:p w:rsidR="00511BD0" w:rsidRPr="008F5EF8" w:rsidRDefault="00511BD0" w:rsidP="00511BD0">
      <w:pPr>
        <w:ind w:firstLine="709"/>
        <w:jc w:val="both"/>
        <w:rPr>
          <w:iCs/>
          <w:sz w:val="28"/>
          <w:szCs w:val="28"/>
          <w:lang w:val="uk-UA"/>
        </w:rPr>
      </w:pPr>
      <w:r w:rsidRPr="008F5EF8">
        <w:rPr>
          <w:iCs/>
          <w:sz w:val="28"/>
          <w:szCs w:val="28"/>
          <w:lang w:val="uk-UA"/>
        </w:rPr>
        <w:t xml:space="preserve">Обрана тема зумовила такі </w:t>
      </w:r>
      <w:r w:rsidRPr="008F5EF8">
        <w:rPr>
          <w:b/>
          <w:iCs/>
          <w:sz w:val="28"/>
          <w:szCs w:val="28"/>
          <w:lang w:val="uk-UA"/>
        </w:rPr>
        <w:t>завдання дослідження:</w:t>
      </w:r>
    </w:p>
    <w:p w:rsidR="00511BD0" w:rsidRPr="001131D0" w:rsidRDefault="00511BD0" w:rsidP="001D37D2">
      <w:pPr>
        <w:numPr>
          <w:ilvl w:val="0"/>
          <w:numId w:val="9"/>
        </w:numPr>
        <w:jc w:val="both"/>
        <w:rPr>
          <w:iCs/>
          <w:sz w:val="28"/>
          <w:szCs w:val="28"/>
          <w:lang w:val="uk-UA"/>
        </w:rPr>
      </w:pPr>
      <w:r w:rsidRPr="001131D0">
        <w:rPr>
          <w:iCs/>
          <w:sz w:val="28"/>
          <w:szCs w:val="28"/>
          <w:lang w:val="uk-UA"/>
        </w:rPr>
        <w:t>виявити стан розробки проблеми</w:t>
      </w:r>
      <w:r w:rsidR="004C7A1D">
        <w:rPr>
          <w:iCs/>
          <w:sz w:val="28"/>
          <w:szCs w:val="28"/>
          <w:lang w:val="uk-UA"/>
        </w:rPr>
        <w:t>……………..</w:t>
      </w:r>
      <w:r w:rsidRPr="001131D0">
        <w:rPr>
          <w:iCs/>
          <w:sz w:val="28"/>
          <w:szCs w:val="28"/>
          <w:lang w:val="uk-UA"/>
        </w:rPr>
        <w:t xml:space="preserve">;       </w:t>
      </w:r>
    </w:p>
    <w:p w:rsidR="00511BD0" w:rsidRPr="001131D0" w:rsidRDefault="00511BD0" w:rsidP="001D37D2">
      <w:pPr>
        <w:numPr>
          <w:ilvl w:val="0"/>
          <w:numId w:val="9"/>
        </w:numPr>
        <w:jc w:val="both"/>
        <w:rPr>
          <w:iCs/>
          <w:sz w:val="28"/>
          <w:szCs w:val="28"/>
          <w:lang w:val="uk-UA"/>
        </w:rPr>
      </w:pPr>
      <w:r w:rsidRPr="001131D0">
        <w:rPr>
          <w:iCs/>
          <w:sz w:val="28"/>
          <w:szCs w:val="28"/>
          <w:lang w:val="uk-UA"/>
        </w:rPr>
        <w:t xml:space="preserve">виокремити критерії, показники та рівні розвитку </w:t>
      </w:r>
      <w:r w:rsidR="004C7A1D">
        <w:rPr>
          <w:iCs/>
          <w:sz w:val="28"/>
          <w:szCs w:val="28"/>
          <w:lang w:val="uk-UA"/>
        </w:rPr>
        <w:t>…………..</w:t>
      </w:r>
    </w:p>
    <w:p w:rsidR="00511BD0" w:rsidRPr="001131D0" w:rsidRDefault="00511BD0" w:rsidP="001D37D2">
      <w:pPr>
        <w:numPr>
          <w:ilvl w:val="0"/>
          <w:numId w:val="9"/>
        </w:numPr>
        <w:jc w:val="both"/>
        <w:rPr>
          <w:iCs/>
          <w:sz w:val="28"/>
          <w:szCs w:val="28"/>
          <w:lang w:val="uk-UA"/>
        </w:rPr>
      </w:pPr>
      <w:r w:rsidRPr="001131D0">
        <w:rPr>
          <w:iCs/>
          <w:sz w:val="28"/>
          <w:szCs w:val="28"/>
          <w:lang w:val="uk-UA"/>
        </w:rPr>
        <w:t>розробити та апробувати систему роботи щодо</w:t>
      </w:r>
      <w:r w:rsidR="004C7A1D">
        <w:rPr>
          <w:iCs/>
          <w:sz w:val="28"/>
          <w:szCs w:val="28"/>
          <w:lang w:val="uk-UA"/>
        </w:rPr>
        <w:t>……………..</w:t>
      </w:r>
      <w:r w:rsidRPr="001131D0">
        <w:rPr>
          <w:iCs/>
          <w:sz w:val="28"/>
          <w:szCs w:val="28"/>
          <w:lang w:val="uk-UA"/>
        </w:rPr>
        <w:t>;</w:t>
      </w:r>
    </w:p>
    <w:p w:rsidR="00511BD0" w:rsidRPr="008F5EF8" w:rsidRDefault="00511BD0" w:rsidP="001D37D2">
      <w:pPr>
        <w:numPr>
          <w:ilvl w:val="0"/>
          <w:numId w:val="9"/>
        </w:numPr>
        <w:jc w:val="both"/>
        <w:rPr>
          <w:iCs/>
          <w:sz w:val="28"/>
          <w:szCs w:val="28"/>
          <w:lang w:val="uk-UA"/>
        </w:rPr>
      </w:pPr>
      <w:r w:rsidRPr="001131D0">
        <w:rPr>
          <w:iCs/>
          <w:sz w:val="28"/>
          <w:szCs w:val="28"/>
          <w:lang w:val="uk-UA"/>
        </w:rPr>
        <w:t>визначити на основі результатів</w:t>
      </w:r>
      <w:r w:rsidR="004C7A1D">
        <w:rPr>
          <w:iCs/>
          <w:sz w:val="28"/>
          <w:szCs w:val="28"/>
          <w:lang w:val="uk-UA"/>
        </w:rPr>
        <w:t>…………….</w:t>
      </w:r>
      <w:r w:rsidRPr="008F5EF8">
        <w:rPr>
          <w:iCs/>
          <w:sz w:val="28"/>
          <w:szCs w:val="28"/>
          <w:lang w:val="uk-UA"/>
        </w:rPr>
        <w:t xml:space="preserve">.    </w:t>
      </w:r>
    </w:p>
    <w:p w:rsidR="00511BD0" w:rsidRPr="008F5EF8" w:rsidRDefault="00511BD0" w:rsidP="00511BD0">
      <w:pPr>
        <w:ind w:firstLine="709"/>
        <w:jc w:val="both"/>
        <w:rPr>
          <w:iCs/>
          <w:sz w:val="28"/>
          <w:szCs w:val="28"/>
          <w:lang w:val="uk-UA"/>
        </w:rPr>
      </w:pPr>
      <w:r w:rsidRPr="008F5EF8">
        <w:rPr>
          <w:b/>
          <w:iCs/>
          <w:sz w:val="28"/>
          <w:szCs w:val="28"/>
          <w:lang w:val="uk-UA"/>
        </w:rPr>
        <w:t>Об’єкт дослідження</w:t>
      </w:r>
      <w:r w:rsidRPr="008F5EF8">
        <w:rPr>
          <w:iCs/>
          <w:sz w:val="28"/>
          <w:szCs w:val="28"/>
          <w:lang w:val="uk-UA"/>
        </w:rPr>
        <w:t xml:space="preserve"> –</w:t>
      </w:r>
      <w:r w:rsidR="004C7A1D">
        <w:rPr>
          <w:iCs/>
          <w:sz w:val="28"/>
          <w:szCs w:val="28"/>
          <w:lang w:val="uk-UA"/>
        </w:rPr>
        <w:t xml:space="preserve"> текст, </w:t>
      </w:r>
      <w:r w:rsidR="004C7A1D" w:rsidRPr="004C7A1D">
        <w:rPr>
          <w:iCs/>
          <w:sz w:val="28"/>
          <w:szCs w:val="28"/>
          <w:lang w:val="uk-UA"/>
        </w:rPr>
        <w:t>текст, текст, текст, текст, текст, текст, текст.</w:t>
      </w:r>
      <w:r w:rsidRPr="008F5EF8">
        <w:rPr>
          <w:iCs/>
          <w:sz w:val="28"/>
          <w:szCs w:val="28"/>
          <w:lang w:val="uk-UA"/>
        </w:rPr>
        <w:t>.</w:t>
      </w:r>
    </w:p>
    <w:p w:rsidR="00511BD0" w:rsidRPr="008F5EF8" w:rsidRDefault="00511BD0" w:rsidP="00511BD0">
      <w:pPr>
        <w:ind w:firstLine="709"/>
        <w:jc w:val="both"/>
        <w:rPr>
          <w:iCs/>
          <w:sz w:val="28"/>
          <w:szCs w:val="28"/>
          <w:lang w:val="uk-UA"/>
        </w:rPr>
      </w:pPr>
      <w:r w:rsidRPr="008F5EF8">
        <w:rPr>
          <w:b/>
          <w:iCs/>
          <w:sz w:val="28"/>
          <w:szCs w:val="28"/>
          <w:lang w:val="uk-UA"/>
        </w:rPr>
        <w:t>Предмет дослідження</w:t>
      </w:r>
      <w:r w:rsidRPr="008F5EF8">
        <w:rPr>
          <w:iCs/>
          <w:sz w:val="28"/>
          <w:szCs w:val="28"/>
          <w:lang w:val="uk-UA"/>
        </w:rPr>
        <w:t xml:space="preserve"> – </w:t>
      </w:r>
      <w:r w:rsidR="004C7A1D" w:rsidRPr="004C7A1D">
        <w:rPr>
          <w:iCs/>
          <w:sz w:val="28"/>
          <w:szCs w:val="28"/>
          <w:lang w:val="uk-UA"/>
        </w:rPr>
        <w:t>текст, текст, текст, текст, текст, текст, текст.</w:t>
      </w:r>
    </w:p>
    <w:p w:rsidR="00511BD0" w:rsidRPr="008F5EF8" w:rsidRDefault="00511BD0" w:rsidP="00511BD0">
      <w:pPr>
        <w:ind w:firstLine="709"/>
        <w:jc w:val="both"/>
        <w:rPr>
          <w:iCs/>
          <w:sz w:val="28"/>
          <w:szCs w:val="28"/>
          <w:lang w:val="uk-UA"/>
        </w:rPr>
      </w:pPr>
      <w:r w:rsidRPr="008F5EF8">
        <w:rPr>
          <w:iCs/>
          <w:sz w:val="28"/>
          <w:szCs w:val="28"/>
          <w:lang w:val="uk-UA"/>
        </w:rPr>
        <w:t>У процесі дослідження для розв’язання поставлених завдань і перевірки висунутого припущення використано комплекс</w:t>
      </w:r>
      <w:r w:rsidRPr="008F5EF8">
        <w:rPr>
          <w:i/>
          <w:iCs/>
          <w:sz w:val="28"/>
          <w:szCs w:val="28"/>
          <w:lang w:val="uk-UA"/>
        </w:rPr>
        <w:t xml:space="preserve"> </w:t>
      </w:r>
      <w:r w:rsidRPr="008F5EF8">
        <w:rPr>
          <w:b/>
          <w:iCs/>
          <w:sz w:val="28"/>
          <w:szCs w:val="28"/>
          <w:lang w:val="uk-UA"/>
        </w:rPr>
        <w:t>методів:</w:t>
      </w:r>
      <w:r w:rsidRPr="008F5EF8">
        <w:rPr>
          <w:iCs/>
          <w:sz w:val="28"/>
          <w:szCs w:val="28"/>
          <w:lang w:val="uk-UA"/>
        </w:rPr>
        <w:t xml:space="preserve">    </w:t>
      </w:r>
    </w:p>
    <w:p w:rsidR="00511BD0" w:rsidRPr="008F5EF8" w:rsidRDefault="00511BD0" w:rsidP="00511BD0">
      <w:pPr>
        <w:ind w:firstLine="709"/>
        <w:jc w:val="both"/>
        <w:rPr>
          <w:iCs/>
          <w:sz w:val="28"/>
          <w:szCs w:val="28"/>
          <w:lang w:val="uk-UA"/>
        </w:rPr>
      </w:pPr>
      <w:r w:rsidRPr="008F5EF8">
        <w:rPr>
          <w:iCs/>
          <w:sz w:val="28"/>
          <w:szCs w:val="28"/>
          <w:lang w:val="uk-UA"/>
        </w:rPr>
        <w:t>а) теоретичні: аналіз і синтез наукової, навчально-методичної літератури, що надало змогу зіставити різні погляди на досліджувану проблему, визначити</w:t>
      </w:r>
      <w:r w:rsidR="004C7A1D">
        <w:rPr>
          <w:iCs/>
          <w:sz w:val="28"/>
          <w:szCs w:val="28"/>
          <w:lang w:val="uk-UA"/>
        </w:rPr>
        <w:t>…….</w:t>
      </w:r>
      <w:r w:rsidRPr="008F5EF8">
        <w:rPr>
          <w:iCs/>
          <w:sz w:val="28"/>
          <w:szCs w:val="28"/>
          <w:lang w:val="uk-UA"/>
        </w:rPr>
        <w:t xml:space="preserve">; </w:t>
      </w:r>
    </w:p>
    <w:p w:rsidR="00511BD0" w:rsidRPr="008F5EF8" w:rsidRDefault="00511BD0" w:rsidP="00511BD0">
      <w:pPr>
        <w:ind w:firstLine="709"/>
        <w:jc w:val="both"/>
        <w:rPr>
          <w:iCs/>
          <w:sz w:val="28"/>
          <w:szCs w:val="28"/>
          <w:lang w:val="uk-UA"/>
        </w:rPr>
      </w:pPr>
      <w:r>
        <w:rPr>
          <w:iCs/>
          <w:sz w:val="28"/>
          <w:szCs w:val="28"/>
          <w:lang w:val="uk-UA"/>
        </w:rPr>
        <w:t>б)</w:t>
      </w:r>
      <w:r w:rsidRPr="00872ACD">
        <w:rPr>
          <w:iCs/>
          <w:sz w:val="28"/>
          <w:szCs w:val="28"/>
          <w:lang w:val="uk-UA"/>
        </w:rPr>
        <w:t xml:space="preserve"> </w:t>
      </w:r>
      <w:r w:rsidRPr="008F5EF8">
        <w:rPr>
          <w:iCs/>
          <w:sz w:val="28"/>
          <w:szCs w:val="28"/>
          <w:lang w:val="uk-UA"/>
        </w:rPr>
        <w:t xml:space="preserve">емпіричні: </w:t>
      </w:r>
      <w:r w:rsidRPr="005F7CBA">
        <w:rPr>
          <w:iCs/>
          <w:sz w:val="28"/>
          <w:szCs w:val="28"/>
          <w:lang w:val="uk-UA"/>
        </w:rPr>
        <w:t>цілеспрямоване та систематичне спостереження за навчальною діяльністю</w:t>
      </w:r>
      <w:r w:rsidR="004C7A1D">
        <w:rPr>
          <w:iCs/>
          <w:sz w:val="28"/>
          <w:szCs w:val="28"/>
          <w:lang w:val="uk-UA"/>
        </w:rPr>
        <w:t>……………….</w:t>
      </w:r>
      <w:r w:rsidRPr="008F5EF8">
        <w:rPr>
          <w:iCs/>
          <w:sz w:val="28"/>
          <w:szCs w:val="28"/>
          <w:lang w:val="uk-UA"/>
        </w:rPr>
        <w:t xml:space="preserve">;                                                                        </w:t>
      </w:r>
    </w:p>
    <w:p w:rsidR="00511BD0" w:rsidRDefault="00511BD0" w:rsidP="00511BD0">
      <w:pPr>
        <w:ind w:firstLine="709"/>
        <w:jc w:val="both"/>
        <w:rPr>
          <w:iCs/>
          <w:sz w:val="28"/>
          <w:szCs w:val="28"/>
          <w:lang w:val="uk-UA"/>
        </w:rPr>
      </w:pPr>
      <w:r w:rsidRPr="008F5EF8">
        <w:rPr>
          <w:iCs/>
          <w:sz w:val="28"/>
          <w:szCs w:val="28"/>
          <w:lang w:val="uk-UA"/>
        </w:rPr>
        <w:t xml:space="preserve">в) статистичні: здійснення аналізу емпіричних даних. </w:t>
      </w:r>
    </w:p>
    <w:p w:rsidR="00511BD0" w:rsidRPr="008F5EF8" w:rsidRDefault="00511BD0" w:rsidP="00511BD0">
      <w:pPr>
        <w:ind w:firstLine="709"/>
        <w:jc w:val="both"/>
        <w:rPr>
          <w:iCs/>
          <w:sz w:val="28"/>
          <w:szCs w:val="28"/>
          <w:lang w:val="uk-UA"/>
        </w:rPr>
      </w:pPr>
      <w:r w:rsidRPr="008F5EF8">
        <w:rPr>
          <w:b/>
          <w:iCs/>
          <w:sz w:val="28"/>
          <w:szCs w:val="28"/>
          <w:lang w:val="uk-UA"/>
        </w:rPr>
        <w:t>Практичне значення одержаних результатів:</w:t>
      </w:r>
      <w:r w:rsidRPr="008F5EF8">
        <w:rPr>
          <w:iCs/>
          <w:sz w:val="28"/>
          <w:szCs w:val="28"/>
          <w:lang w:val="uk-UA"/>
        </w:rPr>
        <w:t xml:space="preserve"> результати дослідження можуть бути використані студентами протягом проходження педагогічної практики </w:t>
      </w:r>
      <w:r w:rsidR="004C7A1D">
        <w:rPr>
          <w:iCs/>
          <w:sz w:val="28"/>
          <w:szCs w:val="28"/>
          <w:lang w:val="uk-UA"/>
        </w:rPr>
        <w:t>……..</w:t>
      </w:r>
      <w:r w:rsidRPr="008F5EF8">
        <w:rPr>
          <w:iCs/>
          <w:sz w:val="28"/>
          <w:szCs w:val="28"/>
          <w:lang w:val="uk-UA"/>
        </w:rPr>
        <w:t xml:space="preserve">. </w:t>
      </w:r>
    </w:p>
    <w:p w:rsidR="004C7A1D" w:rsidRDefault="00511BD0" w:rsidP="004C7A1D">
      <w:pPr>
        <w:ind w:firstLine="709"/>
        <w:jc w:val="both"/>
        <w:rPr>
          <w:iCs/>
          <w:sz w:val="28"/>
          <w:szCs w:val="28"/>
          <w:lang w:val="uk-UA"/>
        </w:rPr>
      </w:pPr>
      <w:r w:rsidRPr="008F5EF8">
        <w:rPr>
          <w:b/>
          <w:iCs/>
          <w:sz w:val="28"/>
          <w:szCs w:val="28"/>
          <w:lang w:val="uk-UA"/>
        </w:rPr>
        <w:t xml:space="preserve">Апробація результатів роботи: </w:t>
      </w:r>
      <w:r w:rsidRPr="008F5EF8">
        <w:rPr>
          <w:iCs/>
          <w:sz w:val="28"/>
          <w:szCs w:val="28"/>
          <w:lang w:val="uk-UA"/>
        </w:rPr>
        <w:t xml:space="preserve">основні положення </w:t>
      </w:r>
      <w:r>
        <w:rPr>
          <w:iCs/>
          <w:sz w:val="28"/>
          <w:szCs w:val="28"/>
          <w:lang w:val="uk-UA"/>
        </w:rPr>
        <w:t xml:space="preserve">експериментальної </w:t>
      </w:r>
      <w:r w:rsidRPr="008F5EF8">
        <w:rPr>
          <w:iCs/>
          <w:sz w:val="28"/>
          <w:szCs w:val="28"/>
          <w:lang w:val="uk-UA"/>
        </w:rPr>
        <w:t xml:space="preserve">роботи висвітлювалися на Всеукраїнській студентській науково-практичній конференції </w:t>
      </w:r>
      <w:r w:rsidR="004C7A1D">
        <w:rPr>
          <w:iCs/>
          <w:sz w:val="28"/>
          <w:szCs w:val="28"/>
          <w:lang w:val="uk-UA"/>
        </w:rPr>
        <w:t>……………</w:t>
      </w:r>
    </w:p>
    <w:p w:rsidR="00511BD0" w:rsidRPr="008F5EF8" w:rsidRDefault="00511BD0" w:rsidP="004C7A1D">
      <w:pPr>
        <w:ind w:firstLine="709"/>
        <w:jc w:val="both"/>
        <w:rPr>
          <w:iCs/>
          <w:sz w:val="28"/>
          <w:szCs w:val="28"/>
          <w:lang w:val="uk-UA"/>
        </w:rPr>
      </w:pPr>
      <w:r w:rsidRPr="008F5EF8">
        <w:rPr>
          <w:b/>
          <w:iCs/>
          <w:sz w:val="28"/>
          <w:szCs w:val="28"/>
          <w:lang w:val="uk-UA"/>
        </w:rPr>
        <w:t>Публікації:</w:t>
      </w:r>
      <w:r w:rsidRPr="008F5EF8">
        <w:rPr>
          <w:iCs/>
          <w:sz w:val="28"/>
          <w:szCs w:val="28"/>
          <w:lang w:val="uk-UA"/>
        </w:rPr>
        <w:t xml:space="preserve"> матеріали роботи опубліковані у збірниках наукових і науково-методичних праць студентів </w:t>
      </w:r>
      <w:r w:rsidR="004C7A1D">
        <w:rPr>
          <w:iCs/>
          <w:sz w:val="28"/>
          <w:szCs w:val="28"/>
          <w:lang w:val="uk-UA"/>
        </w:rPr>
        <w:t>……………………………</w:t>
      </w:r>
    </w:p>
    <w:p w:rsidR="00511BD0" w:rsidRPr="009153FF" w:rsidRDefault="00511BD0" w:rsidP="00511BD0">
      <w:pPr>
        <w:ind w:firstLine="709"/>
        <w:jc w:val="both"/>
        <w:rPr>
          <w:sz w:val="28"/>
          <w:szCs w:val="28"/>
          <w:lang w:val="uk-UA"/>
        </w:rPr>
      </w:pPr>
      <w:r w:rsidRPr="00E3387E">
        <w:rPr>
          <w:b/>
          <w:iCs/>
          <w:sz w:val="28"/>
          <w:szCs w:val="28"/>
        </w:rPr>
        <w:t>Структура роботи:</w:t>
      </w:r>
      <w:r w:rsidRPr="009153FF">
        <w:rPr>
          <w:sz w:val="28"/>
          <w:szCs w:val="28"/>
        </w:rPr>
        <w:t xml:space="preserve"> </w:t>
      </w:r>
      <w:r>
        <w:rPr>
          <w:sz w:val="28"/>
          <w:szCs w:val="28"/>
        </w:rPr>
        <w:t>вступ</w:t>
      </w:r>
      <w:r w:rsidRPr="009153FF">
        <w:rPr>
          <w:sz w:val="28"/>
          <w:szCs w:val="28"/>
        </w:rPr>
        <w:t xml:space="preserve">, </w:t>
      </w:r>
      <w:r>
        <w:rPr>
          <w:sz w:val="28"/>
          <w:szCs w:val="28"/>
          <w:lang w:val="uk-UA"/>
        </w:rPr>
        <w:t>два</w:t>
      </w:r>
      <w:r w:rsidRPr="009153FF">
        <w:rPr>
          <w:sz w:val="28"/>
          <w:szCs w:val="28"/>
        </w:rPr>
        <w:t xml:space="preserve"> розділ</w:t>
      </w:r>
      <w:r>
        <w:rPr>
          <w:sz w:val="28"/>
          <w:szCs w:val="28"/>
          <w:lang w:val="uk-UA"/>
        </w:rPr>
        <w:t>и</w:t>
      </w:r>
      <w:r w:rsidRPr="009153FF">
        <w:rPr>
          <w:sz w:val="28"/>
          <w:szCs w:val="28"/>
        </w:rPr>
        <w:t>,</w:t>
      </w:r>
      <w:r w:rsidR="004C7A1D">
        <w:rPr>
          <w:sz w:val="28"/>
          <w:szCs w:val="28"/>
          <w:lang w:val="uk-UA"/>
        </w:rPr>
        <w:t xml:space="preserve"> висновки</w:t>
      </w:r>
      <w:r>
        <w:rPr>
          <w:sz w:val="28"/>
          <w:szCs w:val="28"/>
          <w:lang w:val="uk-UA"/>
        </w:rPr>
        <w:t>,</w:t>
      </w:r>
      <w:r>
        <w:rPr>
          <w:sz w:val="28"/>
          <w:szCs w:val="28"/>
        </w:rPr>
        <w:t xml:space="preserve"> </w:t>
      </w:r>
      <w:r w:rsidRPr="009153FF">
        <w:rPr>
          <w:sz w:val="28"/>
          <w:szCs w:val="28"/>
        </w:rPr>
        <w:t>спис</w:t>
      </w:r>
      <w:r>
        <w:rPr>
          <w:sz w:val="28"/>
          <w:szCs w:val="28"/>
          <w:lang w:val="uk-UA"/>
        </w:rPr>
        <w:t>ок</w:t>
      </w:r>
      <w:r w:rsidRPr="009153FF">
        <w:rPr>
          <w:sz w:val="28"/>
          <w:szCs w:val="28"/>
        </w:rPr>
        <w:t xml:space="preserve"> використан</w:t>
      </w:r>
      <w:r>
        <w:rPr>
          <w:sz w:val="28"/>
          <w:szCs w:val="28"/>
          <w:lang w:val="uk-UA"/>
        </w:rPr>
        <w:t>их</w:t>
      </w:r>
      <w:r w:rsidRPr="009153FF">
        <w:rPr>
          <w:sz w:val="28"/>
          <w:szCs w:val="28"/>
        </w:rPr>
        <w:t xml:space="preserve"> </w:t>
      </w:r>
      <w:r>
        <w:rPr>
          <w:sz w:val="28"/>
          <w:szCs w:val="28"/>
          <w:lang w:val="uk-UA"/>
        </w:rPr>
        <w:t>джерел</w:t>
      </w:r>
      <w:r w:rsidRPr="009153FF">
        <w:rPr>
          <w:sz w:val="28"/>
          <w:szCs w:val="28"/>
        </w:rPr>
        <w:t>, додатк</w:t>
      </w:r>
      <w:r>
        <w:rPr>
          <w:sz w:val="28"/>
          <w:szCs w:val="28"/>
          <w:lang w:val="uk-UA"/>
        </w:rPr>
        <w:t>и</w:t>
      </w:r>
      <w:r w:rsidRPr="009153FF">
        <w:rPr>
          <w:sz w:val="28"/>
          <w:szCs w:val="28"/>
        </w:rPr>
        <w:t>. Загальний обсяг роботи –</w:t>
      </w:r>
      <w:r w:rsidRPr="009153FF">
        <w:rPr>
          <w:sz w:val="28"/>
          <w:szCs w:val="28"/>
          <w:lang w:val="uk-UA"/>
        </w:rPr>
        <w:t xml:space="preserve"> </w:t>
      </w:r>
      <w:r w:rsidR="004C7A1D">
        <w:rPr>
          <w:sz w:val="28"/>
          <w:szCs w:val="28"/>
          <w:lang w:val="uk-UA"/>
        </w:rPr>
        <w:t>35</w:t>
      </w:r>
      <w:r>
        <w:rPr>
          <w:sz w:val="28"/>
          <w:szCs w:val="28"/>
          <w:lang w:val="uk-UA"/>
        </w:rPr>
        <w:t xml:space="preserve"> </w:t>
      </w:r>
      <w:r w:rsidRPr="009153FF">
        <w:rPr>
          <w:sz w:val="28"/>
          <w:szCs w:val="28"/>
        </w:rPr>
        <w:t>с.</w:t>
      </w:r>
    </w:p>
    <w:p w:rsidR="00511BD0" w:rsidRPr="00E06893" w:rsidRDefault="00511BD0" w:rsidP="00E06893">
      <w:pPr>
        <w:pStyle w:val="a5"/>
        <w:jc w:val="both"/>
        <w:rPr>
          <w:sz w:val="28"/>
          <w:szCs w:val="28"/>
          <w:lang w:val="uk-UA"/>
        </w:rPr>
      </w:pPr>
    </w:p>
    <w:p w:rsidR="000F59D8" w:rsidRPr="00E64C46" w:rsidRDefault="000F59D8" w:rsidP="00E64C46">
      <w:pPr>
        <w:jc w:val="both"/>
        <w:rPr>
          <w:lang w:val="uk-UA"/>
        </w:rPr>
      </w:pPr>
    </w:p>
    <w:p w:rsidR="00C12FBA" w:rsidRPr="008F3B35" w:rsidRDefault="00AD5365" w:rsidP="00C12FBA">
      <w:pPr>
        <w:pStyle w:val="a5"/>
        <w:numPr>
          <w:ilvl w:val="1"/>
          <w:numId w:val="2"/>
        </w:numPr>
        <w:jc w:val="both"/>
        <w:rPr>
          <w:b/>
          <w:sz w:val="28"/>
          <w:szCs w:val="28"/>
          <w:lang w:val="uk-UA"/>
        </w:rPr>
      </w:pPr>
      <w:r w:rsidRPr="008F3B35">
        <w:rPr>
          <w:b/>
          <w:sz w:val="28"/>
          <w:szCs w:val="28"/>
        </w:rPr>
        <w:t xml:space="preserve">Технологія виконання </w:t>
      </w:r>
      <w:r w:rsidRPr="008F3B35">
        <w:rPr>
          <w:b/>
          <w:sz w:val="28"/>
          <w:szCs w:val="28"/>
          <w:lang w:val="uk-UA"/>
        </w:rPr>
        <w:t>науково-</w:t>
      </w:r>
      <w:proofErr w:type="gramStart"/>
      <w:r w:rsidRPr="008F3B35">
        <w:rPr>
          <w:b/>
          <w:sz w:val="28"/>
          <w:szCs w:val="28"/>
          <w:lang w:val="uk-UA"/>
        </w:rPr>
        <w:t xml:space="preserve">дослідних </w:t>
      </w:r>
      <w:r w:rsidRPr="008F3B35">
        <w:rPr>
          <w:b/>
          <w:sz w:val="28"/>
          <w:szCs w:val="28"/>
        </w:rPr>
        <w:t xml:space="preserve"> роб</w:t>
      </w:r>
      <w:r w:rsidRPr="008F3B35">
        <w:rPr>
          <w:b/>
          <w:sz w:val="28"/>
          <w:szCs w:val="28"/>
          <w:lang w:val="uk-UA"/>
        </w:rPr>
        <w:t>іт</w:t>
      </w:r>
      <w:proofErr w:type="gramEnd"/>
    </w:p>
    <w:p w:rsidR="00C12FBA" w:rsidRDefault="00C12FBA" w:rsidP="00C12FBA">
      <w:pPr>
        <w:jc w:val="both"/>
        <w:rPr>
          <w:i/>
          <w:sz w:val="28"/>
          <w:szCs w:val="28"/>
          <w:lang w:val="uk-UA"/>
        </w:rPr>
      </w:pPr>
    </w:p>
    <w:p w:rsidR="00C12FBA" w:rsidRDefault="00BA55BF" w:rsidP="00C12FBA">
      <w:pPr>
        <w:ind w:firstLine="709"/>
        <w:jc w:val="both"/>
        <w:rPr>
          <w:b/>
          <w:color w:val="FF0000"/>
          <w:sz w:val="28"/>
          <w:szCs w:val="28"/>
          <w:lang w:val="uk-UA"/>
        </w:rPr>
      </w:pPr>
      <w:r>
        <w:rPr>
          <w:i/>
          <w:sz w:val="28"/>
          <w:szCs w:val="28"/>
          <w:lang w:val="uk-UA"/>
        </w:rPr>
        <w:t>1.</w:t>
      </w:r>
      <w:r w:rsidR="00C618E1" w:rsidRPr="00C12FBA">
        <w:rPr>
          <w:i/>
          <w:sz w:val="28"/>
          <w:szCs w:val="28"/>
          <w:lang w:val="uk-UA"/>
        </w:rPr>
        <w:t>Вибір теми</w:t>
      </w:r>
      <w:r w:rsidR="00C618E1" w:rsidRPr="00C12FBA">
        <w:rPr>
          <w:sz w:val="28"/>
          <w:szCs w:val="28"/>
          <w:lang w:val="uk-UA"/>
        </w:rPr>
        <w:t xml:space="preserve"> є одним із головним етапом у діяльності студента у написанні науково-дослідної роботи. </w:t>
      </w:r>
      <w:r w:rsidR="00C12FBA" w:rsidRPr="00C12FBA">
        <w:rPr>
          <w:sz w:val="28"/>
          <w:szCs w:val="28"/>
          <w:lang w:val="uk-UA"/>
        </w:rPr>
        <w:t>Тему може запропонувати науковий керівник або студент, але важливо, щоб вона була актуальна</w:t>
      </w:r>
      <w:r w:rsidR="00C618E1" w:rsidRPr="00C12FBA">
        <w:rPr>
          <w:sz w:val="28"/>
          <w:szCs w:val="28"/>
          <w:lang w:val="uk-UA"/>
        </w:rPr>
        <w:t xml:space="preserve">, </w:t>
      </w:r>
      <w:r w:rsidR="00C12FBA" w:rsidRPr="00C12FBA">
        <w:rPr>
          <w:sz w:val="28"/>
          <w:szCs w:val="28"/>
          <w:lang w:val="uk-UA"/>
        </w:rPr>
        <w:t xml:space="preserve">містила </w:t>
      </w:r>
      <w:r w:rsidR="00C618E1" w:rsidRPr="00C12FBA">
        <w:rPr>
          <w:sz w:val="28"/>
          <w:szCs w:val="28"/>
          <w:lang w:val="uk-UA"/>
        </w:rPr>
        <w:t xml:space="preserve">наявність теоретичної бази; можливість виконання </w:t>
      </w:r>
      <w:r w:rsidR="00C12FBA" w:rsidRPr="00C12FBA">
        <w:rPr>
          <w:sz w:val="28"/>
          <w:szCs w:val="28"/>
          <w:lang w:val="uk-UA"/>
        </w:rPr>
        <w:t xml:space="preserve">студентом та </w:t>
      </w:r>
      <w:r w:rsidR="00C618E1" w:rsidRPr="00C12FBA">
        <w:rPr>
          <w:sz w:val="28"/>
          <w:szCs w:val="28"/>
          <w:lang w:val="uk-UA"/>
        </w:rPr>
        <w:t>можливість отримання від впровадження результатів досл</w:t>
      </w:r>
      <w:r w:rsidR="00C12FBA" w:rsidRPr="00C12FBA">
        <w:rPr>
          <w:sz w:val="28"/>
          <w:szCs w:val="28"/>
          <w:lang w:val="uk-UA"/>
        </w:rPr>
        <w:t>ідження.</w:t>
      </w:r>
    </w:p>
    <w:p w:rsidR="00BA55BF" w:rsidRPr="00BA55BF" w:rsidRDefault="00BA55BF" w:rsidP="00C12FBA">
      <w:pPr>
        <w:ind w:firstLine="709"/>
        <w:jc w:val="both"/>
        <w:rPr>
          <w:sz w:val="28"/>
          <w:szCs w:val="28"/>
          <w:lang w:val="uk-UA"/>
        </w:rPr>
      </w:pPr>
      <w:r>
        <w:rPr>
          <w:i/>
          <w:sz w:val="28"/>
          <w:szCs w:val="28"/>
          <w:lang w:val="uk-UA"/>
        </w:rPr>
        <w:t>2.</w:t>
      </w:r>
      <w:r w:rsidR="00C12FBA" w:rsidRPr="00C12FBA">
        <w:rPr>
          <w:i/>
          <w:sz w:val="28"/>
          <w:szCs w:val="28"/>
          <w:lang w:val="uk-UA"/>
        </w:rPr>
        <w:t xml:space="preserve">Складання </w:t>
      </w:r>
      <w:r>
        <w:rPr>
          <w:i/>
          <w:sz w:val="28"/>
          <w:szCs w:val="28"/>
          <w:lang w:val="uk-UA"/>
        </w:rPr>
        <w:t>плану (</w:t>
      </w:r>
      <w:r w:rsidR="00C12FBA">
        <w:rPr>
          <w:i/>
          <w:sz w:val="28"/>
          <w:szCs w:val="28"/>
          <w:lang w:val="uk-UA"/>
        </w:rPr>
        <w:t>змісту</w:t>
      </w:r>
      <w:r w:rsidR="004C7A1D">
        <w:rPr>
          <w:i/>
          <w:sz w:val="28"/>
          <w:szCs w:val="28"/>
          <w:lang w:val="uk-UA"/>
        </w:rPr>
        <w:t>) курсової роботи</w:t>
      </w:r>
      <w:r w:rsidR="00C12FBA">
        <w:rPr>
          <w:i/>
          <w:sz w:val="28"/>
          <w:szCs w:val="28"/>
          <w:lang w:val="uk-UA"/>
        </w:rPr>
        <w:t xml:space="preserve">. </w:t>
      </w:r>
      <w:r w:rsidR="00C12FBA" w:rsidRPr="00C12FBA">
        <w:rPr>
          <w:sz w:val="28"/>
          <w:szCs w:val="28"/>
          <w:lang w:val="uk-UA"/>
        </w:rPr>
        <w:t xml:space="preserve"> Від самого початку роботи </w:t>
      </w:r>
      <w:r>
        <w:rPr>
          <w:sz w:val="28"/>
          <w:szCs w:val="28"/>
          <w:lang w:val="uk-UA"/>
        </w:rPr>
        <w:t xml:space="preserve">він може декілька разів </w:t>
      </w:r>
      <w:r w:rsidR="00C12FBA" w:rsidRPr="00C12FBA">
        <w:rPr>
          <w:sz w:val="28"/>
          <w:szCs w:val="28"/>
          <w:lang w:val="uk-UA"/>
        </w:rPr>
        <w:t>коригуватися</w:t>
      </w:r>
      <w:r>
        <w:rPr>
          <w:sz w:val="28"/>
          <w:szCs w:val="28"/>
          <w:lang w:val="uk-UA"/>
        </w:rPr>
        <w:t xml:space="preserve">, але, в той же час, </w:t>
      </w:r>
      <w:r w:rsidRPr="00BA55BF">
        <w:rPr>
          <w:sz w:val="28"/>
          <w:szCs w:val="28"/>
          <w:lang w:val="uk-UA"/>
        </w:rPr>
        <w:t>план допомагає авторові змогу ескізно представити досліджувану проблему в різних варіантах. Науковий керівник може допомогти скласти попередній зміст.</w:t>
      </w:r>
      <w:r w:rsidR="004C7A1D">
        <w:rPr>
          <w:sz w:val="28"/>
          <w:szCs w:val="28"/>
          <w:lang w:val="uk-UA"/>
        </w:rPr>
        <w:t xml:space="preserve"> План виконання курсової</w:t>
      </w:r>
      <w:r w:rsidR="00301183">
        <w:rPr>
          <w:sz w:val="28"/>
          <w:szCs w:val="28"/>
          <w:lang w:val="uk-UA"/>
        </w:rPr>
        <w:t xml:space="preserve"> роботи повинен відповідати календарному</w:t>
      </w:r>
      <w:r w:rsidR="004C7A1D">
        <w:rPr>
          <w:sz w:val="28"/>
          <w:szCs w:val="28"/>
          <w:lang w:val="uk-UA"/>
        </w:rPr>
        <w:t xml:space="preserve"> плану Завдання на курсов</w:t>
      </w:r>
      <w:r w:rsidR="00301183">
        <w:rPr>
          <w:sz w:val="28"/>
          <w:szCs w:val="28"/>
          <w:lang w:val="uk-UA"/>
        </w:rPr>
        <w:t xml:space="preserve">у роботу узгоджену з керівником </w:t>
      </w:r>
      <w:r w:rsidR="00301183" w:rsidRPr="00223148">
        <w:rPr>
          <w:sz w:val="28"/>
          <w:szCs w:val="28"/>
          <w:lang w:val="uk-UA"/>
        </w:rPr>
        <w:t>(Додаток</w:t>
      </w:r>
      <w:r w:rsidR="00223148" w:rsidRPr="00223148">
        <w:rPr>
          <w:sz w:val="28"/>
          <w:szCs w:val="28"/>
          <w:lang w:val="uk-UA"/>
        </w:rPr>
        <w:t xml:space="preserve"> Б</w:t>
      </w:r>
      <w:r w:rsidR="00301183" w:rsidRPr="00223148">
        <w:rPr>
          <w:sz w:val="28"/>
          <w:szCs w:val="28"/>
          <w:lang w:val="uk-UA"/>
        </w:rPr>
        <w:t>).</w:t>
      </w:r>
    </w:p>
    <w:p w:rsidR="00761236" w:rsidRPr="000F59D8" w:rsidRDefault="00BA55BF" w:rsidP="00761236">
      <w:pPr>
        <w:pStyle w:val="a4"/>
        <w:shd w:val="clear" w:color="auto" w:fill="auto"/>
        <w:spacing w:before="0" w:line="240" w:lineRule="auto"/>
        <w:ind w:left="20" w:right="20" w:firstLine="688"/>
        <w:jc w:val="both"/>
        <w:rPr>
          <w:rFonts w:ascii="Times New Roman" w:hAnsi="Times New Roman"/>
          <w:sz w:val="28"/>
          <w:lang w:val="uk-UA"/>
        </w:rPr>
      </w:pPr>
      <w:r w:rsidRPr="00761236">
        <w:rPr>
          <w:rFonts w:ascii="Times New Roman" w:hAnsi="Times New Roman" w:cs="Times New Roman"/>
          <w:i/>
          <w:sz w:val="28"/>
          <w:szCs w:val="28"/>
          <w:lang w:val="uk-UA"/>
        </w:rPr>
        <w:t xml:space="preserve">3. </w:t>
      </w:r>
      <w:r w:rsidR="00BF79D6">
        <w:rPr>
          <w:rFonts w:ascii="Times New Roman" w:hAnsi="Times New Roman" w:cs="Times New Roman"/>
          <w:i/>
          <w:sz w:val="28"/>
          <w:szCs w:val="28"/>
          <w:lang w:val="uk-UA"/>
        </w:rPr>
        <w:t xml:space="preserve">Підбір, </w:t>
      </w:r>
      <w:r w:rsidRPr="00761236">
        <w:rPr>
          <w:rFonts w:ascii="Times New Roman" w:hAnsi="Times New Roman" w:cs="Times New Roman"/>
          <w:i/>
          <w:sz w:val="28"/>
          <w:szCs w:val="28"/>
          <w:lang w:val="uk-UA"/>
        </w:rPr>
        <w:t>вивчення</w:t>
      </w:r>
      <w:r w:rsidR="00BF79D6">
        <w:rPr>
          <w:rFonts w:ascii="Times New Roman" w:hAnsi="Times New Roman" w:cs="Times New Roman"/>
          <w:i/>
          <w:sz w:val="28"/>
          <w:szCs w:val="28"/>
          <w:lang w:val="uk-UA"/>
        </w:rPr>
        <w:t xml:space="preserve"> та аналіз</w:t>
      </w:r>
      <w:r w:rsidRPr="00761236">
        <w:rPr>
          <w:rFonts w:ascii="Times New Roman" w:hAnsi="Times New Roman" w:cs="Times New Roman"/>
          <w:i/>
          <w:sz w:val="28"/>
          <w:szCs w:val="28"/>
          <w:lang w:val="uk-UA"/>
        </w:rPr>
        <w:t xml:space="preserve"> літературних </w:t>
      </w:r>
      <w:r w:rsidR="00BF79D6">
        <w:rPr>
          <w:rFonts w:ascii="Times New Roman" w:hAnsi="Times New Roman" w:cs="Times New Roman"/>
          <w:i/>
          <w:sz w:val="28"/>
          <w:szCs w:val="28"/>
          <w:lang w:val="uk-UA"/>
        </w:rPr>
        <w:t>і</w:t>
      </w:r>
      <w:r w:rsidRPr="00761236">
        <w:rPr>
          <w:rFonts w:ascii="Times New Roman" w:hAnsi="Times New Roman" w:cs="Times New Roman"/>
          <w:i/>
          <w:sz w:val="28"/>
          <w:szCs w:val="28"/>
          <w:lang w:val="uk-UA"/>
        </w:rPr>
        <w:t xml:space="preserve"> електронних джерел. </w:t>
      </w:r>
      <w:r w:rsidRPr="00761236">
        <w:rPr>
          <w:rFonts w:ascii="Times New Roman" w:hAnsi="Times New Roman" w:cs="Times New Roman"/>
          <w:sz w:val="28"/>
          <w:szCs w:val="28"/>
          <w:lang w:val="uk-UA"/>
        </w:rPr>
        <w:t xml:space="preserve"> Ознайомлення з опублікованими за темою </w:t>
      </w:r>
      <w:r w:rsidR="00761236">
        <w:rPr>
          <w:rFonts w:ascii="Times New Roman" w:hAnsi="Times New Roman" w:cs="Times New Roman"/>
          <w:sz w:val="28"/>
          <w:szCs w:val="28"/>
          <w:lang w:val="uk-UA"/>
        </w:rPr>
        <w:t xml:space="preserve">роботи </w:t>
      </w:r>
      <w:r w:rsidRPr="00761236">
        <w:rPr>
          <w:rFonts w:ascii="Times New Roman" w:hAnsi="Times New Roman" w:cs="Times New Roman"/>
          <w:sz w:val="28"/>
          <w:szCs w:val="28"/>
          <w:lang w:val="uk-UA"/>
        </w:rPr>
        <w:t xml:space="preserve">науковими працями </w:t>
      </w:r>
      <w:r w:rsidRPr="000F59D8">
        <w:rPr>
          <w:rFonts w:ascii="Times New Roman" w:hAnsi="Times New Roman" w:cs="Times New Roman"/>
          <w:sz w:val="28"/>
          <w:szCs w:val="28"/>
          <w:lang w:val="uk-UA"/>
        </w:rPr>
        <w:t xml:space="preserve">починається відразу після визначення теми і розробки робочого плану (змісту) науково-дослідної роботи.  </w:t>
      </w:r>
      <w:r w:rsidR="00761236" w:rsidRPr="000F59D8">
        <w:rPr>
          <w:rFonts w:ascii="Times New Roman" w:hAnsi="Times New Roman" w:cs="Times New Roman"/>
          <w:sz w:val="28"/>
          <w:szCs w:val="28"/>
          <w:lang w:val="uk-UA"/>
        </w:rPr>
        <w:t>Студенту потрібно цілеспрямовано</w:t>
      </w:r>
      <w:r w:rsidRPr="000F59D8">
        <w:rPr>
          <w:rFonts w:ascii="Times New Roman" w:hAnsi="Times New Roman" w:cs="Times New Roman"/>
          <w:sz w:val="28"/>
          <w:szCs w:val="28"/>
          <w:lang w:val="uk-UA"/>
        </w:rPr>
        <w:t xml:space="preserve"> шукати літературні джерела за обраною темою і опрац</w:t>
      </w:r>
      <w:r w:rsidR="00761236" w:rsidRPr="000F59D8">
        <w:rPr>
          <w:rFonts w:ascii="Times New Roman" w:hAnsi="Times New Roman" w:cs="Times New Roman"/>
          <w:sz w:val="28"/>
          <w:szCs w:val="28"/>
          <w:lang w:val="uk-UA"/>
        </w:rPr>
        <w:t>ьовува</w:t>
      </w:r>
      <w:r w:rsidRPr="000F59D8">
        <w:rPr>
          <w:rFonts w:ascii="Times New Roman" w:hAnsi="Times New Roman" w:cs="Times New Roman"/>
          <w:sz w:val="28"/>
          <w:szCs w:val="28"/>
          <w:lang w:val="uk-UA"/>
        </w:rPr>
        <w:t xml:space="preserve">ти </w:t>
      </w:r>
      <w:r w:rsidR="00761236" w:rsidRPr="000F59D8">
        <w:rPr>
          <w:rFonts w:ascii="Times New Roman" w:hAnsi="Times New Roman" w:cs="Times New Roman"/>
          <w:sz w:val="28"/>
          <w:szCs w:val="28"/>
          <w:lang w:val="uk-UA"/>
        </w:rPr>
        <w:t xml:space="preserve">їх. </w:t>
      </w:r>
      <w:r w:rsidRPr="000F59D8">
        <w:rPr>
          <w:rFonts w:ascii="Times New Roman" w:hAnsi="Times New Roman" w:cs="Times New Roman"/>
          <w:sz w:val="28"/>
          <w:szCs w:val="28"/>
          <w:lang w:val="uk-UA"/>
        </w:rPr>
        <w:t>Після того, як</w:t>
      </w:r>
      <w:r w:rsidR="00761236" w:rsidRPr="000F59D8">
        <w:rPr>
          <w:rFonts w:ascii="Times New Roman" w:hAnsi="Times New Roman" w:cs="Times New Roman"/>
          <w:sz w:val="28"/>
          <w:szCs w:val="28"/>
          <w:lang w:val="uk-UA"/>
        </w:rPr>
        <w:t xml:space="preserve"> складений список наявних джерел</w:t>
      </w:r>
      <w:r w:rsidRPr="000F59D8">
        <w:rPr>
          <w:rFonts w:ascii="Times New Roman" w:hAnsi="Times New Roman" w:cs="Times New Roman"/>
          <w:sz w:val="28"/>
          <w:szCs w:val="28"/>
          <w:lang w:val="uk-UA"/>
        </w:rPr>
        <w:t xml:space="preserve">, можна приступити до </w:t>
      </w:r>
      <w:r w:rsidR="00761236" w:rsidRPr="000F59D8">
        <w:rPr>
          <w:rFonts w:ascii="Times New Roman" w:hAnsi="Times New Roman" w:cs="Times New Roman"/>
          <w:sz w:val="28"/>
          <w:szCs w:val="28"/>
          <w:lang w:val="uk-UA"/>
        </w:rPr>
        <w:t>вивчення та аналізу спочатку</w:t>
      </w:r>
      <w:r w:rsidRPr="000F59D8">
        <w:rPr>
          <w:rFonts w:ascii="Times New Roman" w:hAnsi="Times New Roman" w:cs="Times New Roman"/>
          <w:sz w:val="28"/>
          <w:szCs w:val="28"/>
          <w:lang w:val="uk-UA"/>
        </w:rPr>
        <w:t xml:space="preserve"> книг</w:t>
      </w:r>
      <w:r w:rsidR="00761236" w:rsidRPr="000F59D8">
        <w:rPr>
          <w:rFonts w:ascii="Times New Roman" w:hAnsi="Times New Roman" w:cs="Times New Roman"/>
          <w:sz w:val="28"/>
          <w:szCs w:val="28"/>
          <w:lang w:val="uk-UA"/>
        </w:rPr>
        <w:t xml:space="preserve"> (посібників), згодом –</w:t>
      </w:r>
      <w:r w:rsidRPr="000F59D8">
        <w:rPr>
          <w:rFonts w:ascii="Times New Roman" w:hAnsi="Times New Roman" w:cs="Times New Roman"/>
          <w:sz w:val="28"/>
          <w:szCs w:val="28"/>
          <w:lang w:val="uk-UA"/>
        </w:rPr>
        <w:t xml:space="preserve"> статті, </w:t>
      </w:r>
      <w:r w:rsidR="00761236" w:rsidRPr="000F59D8">
        <w:rPr>
          <w:rFonts w:ascii="Times New Roman" w:hAnsi="Times New Roman" w:cs="Times New Roman"/>
          <w:sz w:val="28"/>
          <w:szCs w:val="28"/>
          <w:lang w:val="uk-UA"/>
        </w:rPr>
        <w:t xml:space="preserve">також </w:t>
      </w:r>
      <w:r w:rsidRPr="000F59D8">
        <w:rPr>
          <w:rFonts w:ascii="Times New Roman" w:hAnsi="Times New Roman" w:cs="Times New Roman"/>
          <w:sz w:val="28"/>
          <w:szCs w:val="28"/>
          <w:lang w:val="uk-UA"/>
        </w:rPr>
        <w:t>спочатку вивча</w:t>
      </w:r>
      <w:r w:rsidR="00A2247F">
        <w:rPr>
          <w:rFonts w:ascii="Times New Roman" w:hAnsi="Times New Roman" w:cs="Times New Roman"/>
          <w:sz w:val="28"/>
          <w:szCs w:val="28"/>
          <w:lang w:val="uk-UA"/>
        </w:rPr>
        <w:t>ти вітчизняні джерела, а потім –</w:t>
      </w:r>
      <w:r w:rsidRPr="000F59D8">
        <w:rPr>
          <w:rFonts w:ascii="Times New Roman" w:hAnsi="Times New Roman" w:cs="Times New Roman"/>
          <w:sz w:val="28"/>
          <w:szCs w:val="28"/>
          <w:lang w:val="uk-UA"/>
        </w:rPr>
        <w:t xml:space="preserve"> </w:t>
      </w:r>
      <w:r w:rsidR="00761236" w:rsidRPr="000F59D8">
        <w:rPr>
          <w:rFonts w:ascii="Times New Roman" w:hAnsi="Times New Roman" w:cs="Times New Roman"/>
          <w:sz w:val="28"/>
          <w:szCs w:val="28"/>
          <w:lang w:val="uk-UA"/>
        </w:rPr>
        <w:t>зарубіжні видання.</w:t>
      </w:r>
      <w:r w:rsidRPr="000F59D8">
        <w:rPr>
          <w:rFonts w:ascii="Times New Roman" w:hAnsi="Times New Roman" w:cs="Times New Roman"/>
          <w:sz w:val="28"/>
          <w:szCs w:val="28"/>
          <w:lang w:val="uk-UA"/>
        </w:rPr>
        <w:t xml:space="preserve"> Починати пошук варто з нової літератури, а потім поступово </w:t>
      </w:r>
      <w:r w:rsidR="00761236" w:rsidRPr="000F59D8">
        <w:rPr>
          <w:rFonts w:ascii="Times New Roman" w:hAnsi="Times New Roman" w:cs="Times New Roman"/>
          <w:sz w:val="28"/>
          <w:szCs w:val="28"/>
          <w:lang w:val="uk-UA"/>
        </w:rPr>
        <w:t>користуватись</w:t>
      </w:r>
      <w:r w:rsidRPr="000F59D8">
        <w:rPr>
          <w:rFonts w:ascii="Times New Roman" w:hAnsi="Times New Roman" w:cs="Times New Roman"/>
          <w:sz w:val="28"/>
          <w:szCs w:val="28"/>
          <w:lang w:val="uk-UA"/>
        </w:rPr>
        <w:t xml:space="preserve"> посиланнями на інші джерела. </w:t>
      </w:r>
      <w:r w:rsidR="00761236" w:rsidRPr="000F59D8">
        <w:rPr>
          <w:rFonts w:ascii="Times New Roman" w:hAnsi="Times New Roman" w:cs="Times New Roman"/>
          <w:sz w:val="28"/>
          <w:szCs w:val="28"/>
          <w:lang w:val="uk-UA"/>
        </w:rPr>
        <w:t>Студенти повинні намагатис</w:t>
      </w:r>
      <w:r w:rsidR="004C7A1D">
        <w:rPr>
          <w:rFonts w:ascii="Times New Roman" w:hAnsi="Times New Roman" w:cs="Times New Roman"/>
          <w:sz w:val="28"/>
          <w:szCs w:val="28"/>
          <w:lang w:val="uk-UA"/>
        </w:rPr>
        <w:t>я знаходити джерела в оригіналі</w:t>
      </w:r>
      <w:r w:rsidR="00761236" w:rsidRPr="000F59D8">
        <w:rPr>
          <w:rFonts w:ascii="Times New Roman" w:hAnsi="Times New Roman"/>
          <w:sz w:val="28"/>
          <w:lang w:val="uk-UA" w:eastAsia="uk-UA"/>
        </w:rPr>
        <w:t>.</w:t>
      </w:r>
    </w:p>
    <w:p w:rsidR="00264601" w:rsidRPr="000F59D8" w:rsidRDefault="00761236" w:rsidP="00041556">
      <w:pPr>
        <w:ind w:firstLine="709"/>
        <w:jc w:val="both"/>
        <w:rPr>
          <w:color w:val="FF0000"/>
          <w:sz w:val="28"/>
          <w:szCs w:val="28"/>
          <w:lang w:val="uk-UA"/>
        </w:rPr>
      </w:pPr>
      <w:r w:rsidRPr="000F59D8">
        <w:rPr>
          <w:sz w:val="28"/>
          <w:szCs w:val="28"/>
          <w:lang w:val="uk-UA"/>
        </w:rPr>
        <w:t xml:space="preserve">У </w:t>
      </w:r>
      <w:r w:rsidR="00041556" w:rsidRPr="000F59D8">
        <w:rPr>
          <w:sz w:val="28"/>
          <w:szCs w:val="28"/>
          <w:lang w:val="uk-UA"/>
        </w:rPr>
        <w:t xml:space="preserve">роботі студент повинен </w:t>
      </w:r>
      <w:r w:rsidRPr="000F59D8">
        <w:rPr>
          <w:sz w:val="28"/>
          <w:szCs w:val="28"/>
          <w:lang w:val="uk-UA"/>
        </w:rPr>
        <w:t xml:space="preserve">робити </w:t>
      </w:r>
      <w:r w:rsidR="00041556" w:rsidRPr="000F59D8">
        <w:rPr>
          <w:sz w:val="28"/>
          <w:szCs w:val="28"/>
          <w:lang w:val="uk-UA"/>
        </w:rPr>
        <w:t>точні посилання на авторів і джерела</w:t>
      </w:r>
      <w:r w:rsidRPr="000F59D8">
        <w:rPr>
          <w:sz w:val="28"/>
          <w:szCs w:val="28"/>
          <w:lang w:val="uk-UA"/>
        </w:rPr>
        <w:t xml:space="preserve">, звідки він запозичує матеріал. </w:t>
      </w:r>
      <w:r w:rsidR="00041556" w:rsidRPr="000F59D8">
        <w:rPr>
          <w:sz w:val="28"/>
          <w:szCs w:val="28"/>
          <w:lang w:val="uk-UA"/>
        </w:rPr>
        <w:t>Частину тек</w:t>
      </w:r>
      <w:r w:rsidR="004C7A1D">
        <w:rPr>
          <w:sz w:val="28"/>
          <w:szCs w:val="28"/>
          <w:lang w:val="uk-UA"/>
        </w:rPr>
        <w:t>сту курсової або</w:t>
      </w:r>
      <w:r w:rsidR="00041556" w:rsidRPr="000F59D8">
        <w:rPr>
          <w:sz w:val="28"/>
          <w:szCs w:val="28"/>
          <w:lang w:val="uk-UA"/>
        </w:rPr>
        <w:t xml:space="preserve"> роботи також може становити перефразовування (переказування) у передаванні думки автора з використанням власної лексики: зміна структури речень, використання синонімів або слів з подібним значенням, зміна форм слів, але наприкінці речень обов’язково мають бути посилання. У разі використання запозиченого матеріалу без посилання буде вважатися плагіатом, що унеможливлює допуск до захисту. Також особливу цінність аналітичної частини роботи становить</w:t>
      </w:r>
      <w:r w:rsidR="00041556" w:rsidRPr="000F59D8">
        <w:rPr>
          <w:color w:val="FF0000"/>
          <w:sz w:val="28"/>
          <w:szCs w:val="28"/>
          <w:lang w:val="uk-UA"/>
        </w:rPr>
        <w:t xml:space="preserve"> </w:t>
      </w:r>
      <w:r w:rsidR="00264601" w:rsidRPr="000F59D8">
        <w:rPr>
          <w:sz w:val="28"/>
          <w:szCs w:val="28"/>
          <w:lang w:val="uk-UA"/>
        </w:rPr>
        <w:t xml:space="preserve">посилання на </w:t>
      </w:r>
      <w:r w:rsidR="00041556" w:rsidRPr="000F59D8">
        <w:rPr>
          <w:sz w:val="28"/>
          <w:szCs w:val="28"/>
          <w:lang w:val="uk-UA"/>
        </w:rPr>
        <w:t>публікації</w:t>
      </w:r>
      <w:r w:rsidR="00264601" w:rsidRPr="000F59D8">
        <w:rPr>
          <w:sz w:val="28"/>
          <w:szCs w:val="28"/>
          <w:lang w:val="uk-UA"/>
        </w:rPr>
        <w:t xml:space="preserve"> </w:t>
      </w:r>
      <w:r w:rsidR="00180C40" w:rsidRPr="000F59D8">
        <w:rPr>
          <w:sz w:val="28"/>
          <w:szCs w:val="28"/>
          <w:lang w:val="uk-UA"/>
        </w:rPr>
        <w:t xml:space="preserve">з даної тематики </w:t>
      </w:r>
      <w:r w:rsidR="00264601" w:rsidRPr="000F59D8">
        <w:rPr>
          <w:sz w:val="28"/>
          <w:szCs w:val="28"/>
          <w:lang w:val="uk-UA"/>
        </w:rPr>
        <w:t>наукового керівника</w:t>
      </w:r>
      <w:r w:rsidR="00180C40" w:rsidRPr="000F59D8">
        <w:rPr>
          <w:sz w:val="28"/>
          <w:szCs w:val="28"/>
          <w:lang w:val="uk-UA"/>
        </w:rPr>
        <w:t xml:space="preserve">. </w:t>
      </w:r>
      <w:r w:rsidR="00264601" w:rsidRPr="000F59D8">
        <w:rPr>
          <w:sz w:val="28"/>
          <w:szCs w:val="28"/>
          <w:lang w:val="uk-UA"/>
        </w:rPr>
        <w:t xml:space="preserve"> </w:t>
      </w:r>
    </w:p>
    <w:p w:rsidR="00BF79D6" w:rsidRPr="000F59D8" w:rsidRDefault="00BF79D6" w:rsidP="00BA55BF">
      <w:pPr>
        <w:ind w:firstLine="709"/>
        <w:jc w:val="both"/>
        <w:rPr>
          <w:bCs/>
          <w:iCs/>
          <w:color w:val="000000"/>
          <w:sz w:val="28"/>
          <w:szCs w:val="28"/>
          <w:lang w:val="uk-UA" w:eastAsia="ru-RU"/>
        </w:rPr>
      </w:pPr>
      <w:r w:rsidRPr="000F59D8">
        <w:rPr>
          <w:bCs/>
          <w:i/>
          <w:iCs/>
          <w:color w:val="000000"/>
          <w:sz w:val="28"/>
          <w:szCs w:val="28"/>
          <w:lang w:val="uk-UA" w:eastAsia="ru-RU"/>
        </w:rPr>
        <w:t>4. Безпосереднє виконання теоретичного чи експериментального дослідження.</w:t>
      </w:r>
    </w:p>
    <w:p w:rsidR="005D046A" w:rsidRDefault="009E5908" w:rsidP="00BA55BF">
      <w:pPr>
        <w:ind w:firstLine="709"/>
        <w:jc w:val="both"/>
        <w:rPr>
          <w:sz w:val="28"/>
          <w:szCs w:val="28"/>
          <w:lang w:val="uk-UA"/>
        </w:rPr>
      </w:pPr>
      <w:r w:rsidRPr="000F59D8">
        <w:rPr>
          <w:bCs/>
          <w:i/>
          <w:iCs/>
          <w:color w:val="000000"/>
          <w:sz w:val="28"/>
          <w:szCs w:val="28"/>
          <w:lang w:val="uk-UA" w:eastAsia="ru-RU"/>
        </w:rPr>
        <w:t xml:space="preserve">5. </w:t>
      </w:r>
      <w:r w:rsidR="009074AB">
        <w:rPr>
          <w:i/>
          <w:sz w:val="28"/>
          <w:szCs w:val="28"/>
          <w:lang w:val="uk-UA"/>
        </w:rPr>
        <w:t>Подання чорнових варіантів</w:t>
      </w:r>
      <w:r w:rsidRPr="009074AB">
        <w:rPr>
          <w:i/>
          <w:sz w:val="28"/>
          <w:szCs w:val="28"/>
          <w:lang w:val="uk-UA"/>
        </w:rPr>
        <w:t xml:space="preserve"> роботи науковому керівнику</w:t>
      </w:r>
      <w:r w:rsidR="009074AB">
        <w:rPr>
          <w:i/>
          <w:sz w:val="28"/>
          <w:szCs w:val="28"/>
          <w:lang w:val="uk-UA"/>
        </w:rPr>
        <w:t>.</w:t>
      </w:r>
      <w:r w:rsidRPr="000F59D8">
        <w:rPr>
          <w:sz w:val="28"/>
          <w:szCs w:val="28"/>
          <w:lang w:val="uk-UA"/>
        </w:rPr>
        <w:t xml:space="preserve"> </w:t>
      </w:r>
      <w:r w:rsidR="005D046A" w:rsidRPr="000F59D8">
        <w:rPr>
          <w:sz w:val="28"/>
          <w:szCs w:val="28"/>
          <w:lang w:val="uk-UA"/>
        </w:rPr>
        <w:t xml:space="preserve">Чернетка повинна бути подана науковому керівнику заздалегідь </w:t>
      </w:r>
      <w:r w:rsidRPr="000F59D8">
        <w:rPr>
          <w:sz w:val="28"/>
          <w:szCs w:val="28"/>
          <w:lang w:val="uk-UA"/>
        </w:rPr>
        <w:t>для ознайомлення та формулювання рекомендацій і зауважень студенту.</w:t>
      </w:r>
      <w:r w:rsidR="005D046A">
        <w:rPr>
          <w:sz w:val="28"/>
          <w:szCs w:val="28"/>
          <w:lang w:val="uk-UA"/>
        </w:rPr>
        <w:t xml:space="preserve"> Останній варіант чорнового варіанту подається керівникові з</w:t>
      </w:r>
      <w:r w:rsidRPr="000F59D8">
        <w:rPr>
          <w:sz w:val="28"/>
          <w:szCs w:val="28"/>
          <w:lang w:val="uk-UA"/>
        </w:rPr>
        <w:t xml:space="preserve">а місяць до кінцевого терміну здачі роботи на кафедру. </w:t>
      </w:r>
      <w:r w:rsidR="005D046A">
        <w:rPr>
          <w:sz w:val="28"/>
          <w:szCs w:val="28"/>
          <w:lang w:val="uk-UA"/>
        </w:rPr>
        <w:t>Кількість варіантів чорнових робіт науковий керівник вирішує в індивідуальному порядку з кожним студентом).</w:t>
      </w:r>
    </w:p>
    <w:p w:rsidR="00BF79D6" w:rsidRPr="000F59D8" w:rsidRDefault="00BF79D6" w:rsidP="00BA55BF">
      <w:pPr>
        <w:ind w:firstLine="709"/>
        <w:jc w:val="both"/>
        <w:rPr>
          <w:bCs/>
          <w:i/>
          <w:iCs/>
          <w:color w:val="000000"/>
          <w:sz w:val="28"/>
          <w:szCs w:val="28"/>
          <w:lang w:val="uk-UA" w:eastAsia="ru-RU"/>
        </w:rPr>
      </w:pPr>
      <w:r w:rsidRPr="000F59D8">
        <w:rPr>
          <w:bCs/>
          <w:i/>
          <w:iCs/>
          <w:color w:val="000000"/>
          <w:sz w:val="28"/>
          <w:szCs w:val="28"/>
          <w:lang w:val="uk-UA" w:eastAsia="ru-RU"/>
        </w:rPr>
        <w:t>5. О</w:t>
      </w:r>
      <w:r w:rsidR="005D046A">
        <w:rPr>
          <w:bCs/>
          <w:i/>
          <w:iCs/>
          <w:color w:val="000000"/>
          <w:sz w:val="28"/>
          <w:szCs w:val="28"/>
          <w:lang w:val="uk-UA" w:eastAsia="ru-RU"/>
        </w:rPr>
        <w:t>формлення науково-дослідної</w:t>
      </w:r>
      <w:r w:rsidRPr="000F59D8">
        <w:rPr>
          <w:bCs/>
          <w:i/>
          <w:iCs/>
          <w:color w:val="000000"/>
          <w:sz w:val="28"/>
          <w:szCs w:val="28"/>
          <w:lang w:val="uk-UA" w:eastAsia="ru-RU"/>
        </w:rPr>
        <w:t xml:space="preserve"> роботи за результатами дослідження, її публікація та захист.</w:t>
      </w:r>
    </w:p>
    <w:p w:rsidR="002640AC" w:rsidRPr="000F59D8" w:rsidRDefault="002640AC" w:rsidP="002640AC">
      <w:pPr>
        <w:pStyle w:val="a4"/>
        <w:shd w:val="clear" w:color="auto" w:fill="auto"/>
        <w:spacing w:before="0" w:line="240" w:lineRule="auto"/>
        <w:ind w:left="20" w:right="20" w:firstLine="688"/>
        <w:jc w:val="both"/>
        <w:rPr>
          <w:rFonts w:ascii="Times New Roman" w:hAnsi="Times New Roman"/>
          <w:sz w:val="28"/>
          <w:lang w:val="uk-UA"/>
        </w:rPr>
      </w:pPr>
      <w:r w:rsidRPr="000F59D8">
        <w:rPr>
          <w:rFonts w:ascii="Times New Roman" w:hAnsi="Times New Roman"/>
          <w:sz w:val="28"/>
          <w:lang w:val="uk-UA" w:eastAsia="uk-UA"/>
        </w:rPr>
        <w:t>Робота має бути написана логічно, послідовно, літературною мовою</w:t>
      </w:r>
      <w:r w:rsidR="005D046A" w:rsidRPr="005D046A">
        <w:rPr>
          <w:rFonts w:ascii="Times New Roman" w:hAnsi="Times New Roman"/>
          <w:sz w:val="28"/>
          <w:lang w:val="uk-UA" w:eastAsia="uk-UA"/>
        </w:rPr>
        <w:t xml:space="preserve"> </w:t>
      </w:r>
      <w:r w:rsidR="005D046A">
        <w:rPr>
          <w:rFonts w:ascii="Times New Roman" w:hAnsi="Times New Roman"/>
          <w:sz w:val="28"/>
          <w:lang w:val="uk-UA" w:eastAsia="uk-UA"/>
        </w:rPr>
        <w:t>із дотриманням єдності</w:t>
      </w:r>
      <w:r w:rsidR="005D046A" w:rsidRPr="002640AC">
        <w:rPr>
          <w:rFonts w:ascii="Times New Roman" w:hAnsi="Times New Roman"/>
          <w:sz w:val="28"/>
          <w:lang w:val="uk-UA" w:eastAsia="uk-UA"/>
        </w:rPr>
        <w:t xml:space="preserve"> стилю викладу </w:t>
      </w:r>
      <w:r w:rsidR="005D046A">
        <w:rPr>
          <w:rFonts w:ascii="Times New Roman" w:hAnsi="Times New Roman"/>
          <w:sz w:val="28"/>
          <w:lang w:val="uk-UA" w:eastAsia="uk-UA"/>
        </w:rPr>
        <w:t>матеріалу</w:t>
      </w:r>
      <w:r w:rsidRPr="000F59D8">
        <w:rPr>
          <w:rFonts w:ascii="Times New Roman" w:hAnsi="Times New Roman"/>
          <w:sz w:val="28"/>
          <w:lang w:val="uk-UA" w:eastAsia="uk-UA"/>
        </w:rPr>
        <w:t>. Не слід використовувати як надмірно складно побудованих, так і надмірно коротких, лаконічних фраз, які у змістовому відношенні слабко між собою пов'язані. Не допускати подвійного тлумачення понять.</w:t>
      </w:r>
    </w:p>
    <w:p w:rsidR="002640AC" w:rsidRPr="000F59D8" w:rsidRDefault="002640AC" w:rsidP="002640AC">
      <w:pPr>
        <w:pStyle w:val="a4"/>
        <w:shd w:val="clear" w:color="auto" w:fill="auto"/>
        <w:spacing w:before="0" w:line="240" w:lineRule="auto"/>
        <w:ind w:left="20" w:right="20" w:firstLine="460"/>
        <w:jc w:val="both"/>
        <w:rPr>
          <w:rFonts w:ascii="Times New Roman" w:hAnsi="Times New Roman"/>
          <w:sz w:val="28"/>
          <w:lang w:val="uk-UA"/>
        </w:rPr>
      </w:pPr>
      <w:r w:rsidRPr="000F59D8">
        <w:rPr>
          <w:rFonts w:ascii="Times New Roman" w:hAnsi="Times New Roman"/>
          <w:sz w:val="28"/>
          <w:lang w:val="uk-UA" w:eastAsia="uk-UA"/>
        </w:rPr>
        <w:t>Не рекомендується вести виклад змісту роботи від першої особи однини: «Я спостерігав», «На мою думку». Коректніше використовувати займенник «ми». Допускається виклад із збереженням першої особи множини, в яких виключається займенник «ми», але при цьому вживаються слова «спостережуваний», «встановлюємо», «маємо». Можна використовувати такі вирази, як «На наш погляд», «На нашу думку», «На основі виконаного аналізу можна стверджувати, що...», «Проведене дослідження підтвердило, що...».</w:t>
      </w:r>
    </w:p>
    <w:p w:rsidR="002640AC" w:rsidRDefault="002640AC" w:rsidP="002640AC">
      <w:pPr>
        <w:pStyle w:val="a5"/>
        <w:jc w:val="both"/>
        <w:rPr>
          <w:b/>
          <w:color w:val="FF0000"/>
          <w:sz w:val="28"/>
          <w:szCs w:val="28"/>
          <w:lang w:val="uk-UA"/>
        </w:rPr>
      </w:pPr>
    </w:p>
    <w:p w:rsidR="0090257E" w:rsidRPr="00A573F7" w:rsidRDefault="0090257E" w:rsidP="00A573F7">
      <w:pPr>
        <w:jc w:val="both"/>
        <w:rPr>
          <w:b/>
          <w:color w:val="FF0000"/>
          <w:sz w:val="28"/>
          <w:szCs w:val="28"/>
          <w:lang w:val="uk-UA"/>
        </w:rPr>
      </w:pPr>
    </w:p>
    <w:p w:rsidR="0090257E" w:rsidRPr="008F3B35" w:rsidRDefault="004C7A1D" w:rsidP="0090257E">
      <w:pPr>
        <w:pStyle w:val="a5"/>
        <w:numPr>
          <w:ilvl w:val="1"/>
          <w:numId w:val="2"/>
        </w:numPr>
        <w:spacing w:line="360" w:lineRule="auto"/>
        <w:rPr>
          <w:b/>
          <w:sz w:val="28"/>
          <w:szCs w:val="28"/>
          <w:lang w:val="uk-UA"/>
        </w:rPr>
      </w:pPr>
      <w:r>
        <w:rPr>
          <w:b/>
          <w:sz w:val="28"/>
          <w:szCs w:val="28"/>
        </w:rPr>
        <w:t>Керівництво курсовими</w:t>
      </w:r>
      <w:r w:rsidR="00AD5365" w:rsidRPr="008F3B35">
        <w:rPr>
          <w:b/>
          <w:sz w:val="28"/>
          <w:szCs w:val="28"/>
          <w:lang w:val="uk-UA"/>
        </w:rPr>
        <w:t xml:space="preserve"> роботами</w:t>
      </w:r>
    </w:p>
    <w:p w:rsidR="00D25E6B" w:rsidRDefault="00D25E6B" w:rsidP="00D25E6B">
      <w:pPr>
        <w:ind w:firstLine="709"/>
        <w:jc w:val="both"/>
        <w:rPr>
          <w:sz w:val="28"/>
          <w:szCs w:val="28"/>
          <w:lang w:val="uk-UA"/>
        </w:rPr>
      </w:pPr>
      <w:r w:rsidRPr="00D25E6B">
        <w:rPr>
          <w:sz w:val="28"/>
          <w:szCs w:val="28"/>
          <w:lang w:val="uk-UA"/>
        </w:rPr>
        <w:t>На випусковій кафедрі завідувач кафе</w:t>
      </w:r>
      <w:r>
        <w:rPr>
          <w:sz w:val="28"/>
          <w:szCs w:val="28"/>
          <w:lang w:val="uk-UA"/>
        </w:rPr>
        <w:t>дри</w:t>
      </w:r>
      <w:r w:rsidRPr="00D25E6B">
        <w:rPr>
          <w:sz w:val="28"/>
          <w:szCs w:val="28"/>
          <w:lang w:val="uk-UA"/>
        </w:rPr>
        <w:t xml:space="preserve"> здійснює безпосереднє керівництво й контроль</w:t>
      </w:r>
      <w:r w:rsidR="004C7A1D">
        <w:rPr>
          <w:sz w:val="28"/>
          <w:szCs w:val="28"/>
          <w:lang w:val="uk-UA"/>
        </w:rPr>
        <w:t xml:space="preserve"> курсовими</w:t>
      </w:r>
      <w:r>
        <w:rPr>
          <w:sz w:val="28"/>
          <w:szCs w:val="28"/>
          <w:lang w:val="uk-UA"/>
        </w:rPr>
        <w:t xml:space="preserve"> роботами студентів</w:t>
      </w:r>
      <w:r w:rsidRPr="00D25E6B">
        <w:rPr>
          <w:sz w:val="28"/>
          <w:szCs w:val="28"/>
          <w:lang w:val="uk-UA"/>
        </w:rPr>
        <w:t xml:space="preserve">. </w:t>
      </w:r>
    </w:p>
    <w:p w:rsidR="00D25E6B" w:rsidRDefault="00D25E6B" w:rsidP="00D25E6B">
      <w:pPr>
        <w:ind w:firstLine="709"/>
        <w:jc w:val="both"/>
        <w:rPr>
          <w:sz w:val="28"/>
          <w:szCs w:val="28"/>
          <w:lang w:val="uk-UA"/>
        </w:rPr>
      </w:pPr>
      <w:r>
        <w:rPr>
          <w:sz w:val="28"/>
          <w:szCs w:val="28"/>
          <w:lang w:val="uk-UA"/>
        </w:rPr>
        <w:t>На кафедрі розробляють</w:t>
      </w:r>
      <w:r w:rsidRPr="00D25E6B">
        <w:rPr>
          <w:sz w:val="28"/>
          <w:szCs w:val="28"/>
          <w:lang w:val="uk-UA"/>
        </w:rPr>
        <w:t xml:space="preserve"> теми </w:t>
      </w:r>
      <w:r w:rsidR="004C7A1D">
        <w:rPr>
          <w:sz w:val="28"/>
          <w:szCs w:val="28"/>
          <w:lang w:val="uk-UA"/>
        </w:rPr>
        <w:t>курсових</w:t>
      </w:r>
      <w:r w:rsidRPr="00D25E6B">
        <w:rPr>
          <w:sz w:val="28"/>
          <w:szCs w:val="28"/>
          <w:lang w:val="uk-UA"/>
        </w:rPr>
        <w:t xml:space="preserve"> робіт, заздалегідь ознайомлюють із ними студентів</w:t>
      </w:r>
      <w:r>
        <w:rPr>
          <w:sz w:val="28"/>
          <w:szCs w:val="28"/>
          <w:lang w:val="uk-UA"/>
        </w:rPr>
        <w:t>. Д</w:t>
      </w:r>
      <w:r w:rsidRPr="00D25E6B">
        <w:rPr>
          <w:sz w:val="28"/>
          <w:szCs w:val="28"/>
          <w:lang w:val="uk-UA"/>
        </w:rPr>
        <w:t xml:space="preserve">о </w:t>
      </w:r>
      <w:r w:rsidR="00BF3714">
        <w:rPr>
          <w:sz w:val="28"/>
          <w:szCs w:val="28"/>
          <w:lang w:val="uk-UA"/>
        </w:rPr>
        <w:t>20 вересня</w:t>
      </w:r>
      <w:r w:rsidR="00C975C4">
        <w:rPr>
          <w:sz w:val="28"/>
          <w:szCs w:val="28"/>
          <w:lang w:val="uk-UA"/>
        </w:rPr>
        <w:t xml:space="preserve"> закріплюють теми </w:t>
      </w:r>
      <w:r w:rsidR="00BF3714">
        <w:rPr>
          <w:sz w:val="28"/>
          <w:szCs w:val="28"/>
          <w:lang w:val="uk-UA"/>
        </w:rPr>
        <w:t>курсових</w:t>
      </w:r>
      <w:r>
        <w:rPr>
          <w:sz w:val="28"/>
          <w:szCs w:val="28"/>
          <w:lang w:val="uk-UA"/>
        </w:rPr>
        <w:t xml:space="preserve"> робіт за студентами, </w:t>
      </w:r>
      <w:r w:rsidRPr="00D25E6B">
        <w:rPr>
          <w:sz w:val="28"/>
          <w:szCs w:val="28"/>
          <w:lang w:val="uk-UA"/>
        </w:rPr>
        <w:t xml:space="preserve">визначають керівників, </w:t>
      </w:r>
      <w:r>
        <w:rPr>
          <w:sz w:val="28"/>
          <w:szCs w:val="28"/>
          <w:lang w:val="uk-UA"/>
        </w:rPr>
        <w:t>забезпечують</w:t>
      </w:r>
      <w:r w:rsidRPr="00D25E6B">
        <w:rPr>
          <w:sz w:val="28"/>
          <w:szCs w:val="28"/>
          <w:lang w:val="uk-UA"/>
        </w:rPr>
        <w:t xml:space="preserve"> студентів необхідними методичними матеріалами, бібліографічними даними, спеціальною й довідковою літературою, </w:t>
      </w:r>
      <w:r>
        <w:rPr>
          <w:sz w:val="28"/>
          <w:szCs w:val="28"/>
          <w:lang w:val="uk-UA"/>
        </w:rPr>
        <w:t>складають</w:t>
      </w:r>
      <w:r w:rsidRPr="00D25E6B">
        <w:rPr>
          <w:sz w:val="28"/>
          <w:szCs w:val="28"/>
          <w:lang w:val="uk-UA"/>
        </w:rPr>
        <w:t xml:space="preserve"> розклад консультацій та графіки проміжного </w:t>
      </w:r>
      <w:r w:rsidR="00BF3714">
        <w:rPr>
          <w:sz w:val="28"/>
          <w:szCs w:val="28"/>
          <w:lang w:val="uk-UA"/>
        </w:rPr>
        <w:t>контролю</w:t>
      </w:r>
      <w:r>
        <w:rPr>
          <w:sz w:val="28"/>
          <w:szCs w:val="28"/>
          <w:lang w:val="uk-UA"/>
        </w:rPr>
        <w:t>.</w:t>
      </w:r>
    </w:p>
    <w:p w:rsidR="00D25E6B" w:rsidRPr="00D25E6B" w:rsidRDefault="00D25E6B" w:rsidP="00C9033C">
      <w:pPr>
        <w:jc w:val="both"/>
        <w:rPr>
          <w:sz w:val="28"/>
          <w:szCs w:val="28"/>
          <w:lang w:val="uk-UA"/>
        </w:rPr>
      </w:pPr>
      <w:r>
        <w:rPr>
          <w:sz w:val="28"/>
          <w:szCs w:val="28"/>
          <w:lang w:val="uk-UA"/>
        </w:rPr>
        <w:t>Науковий к</w:t>
      </w:r>
      <w:r w:rsidRPr="00D25E6B">
        <w:rPr>
          <w:sz w:val="28"/>
          <w:szCs w:val="28"/>
          <w:lang w:val="uk-UA"/>
        </w:rPr>
        <w:t xml:space="preserve">ерівник </w:t>
      </w:r>
      <w:r w:rsidR="00BF3714">
        <w:rPr>
          <w:sz w:val="28"/>
          <w:szCs w:val="28"/>
          <w:lang w:val="uk-UA"/>
        </w:rPr>
        <w:t>курсової</w:t>
      </w:r>
      <w:r w:rsidRPr="00D25E6B">
        <w:rPr>
          <w:sz w:val="28"/>
          <w:szCs w:val="28"/>
          <w:lang w:val="uk-UA"/>
        </w:rPr>
        <w:t xml:space="preserve"> роботи: </w:t>
      </w:r>
    </w:p>
    <w:p w:rsidR="00D25E6B" w:rsidRPr="00D25E6B" w:rsidRDefault="00D25E6B" w:rsidP="001D37D2">
      <w:pPr>
        <w:pStyle w:val="a5"/>
        <w:numPr>
          <w:ilvl w:val="0"/>
          <w:numId w:val="4"/>
        </w:numPr>
        <w:jc w:val="both"/>
        <w:rPr>
          <w:sz w:val="28"/>
          <w:szCs w:val="28"/>
          <w:lang w:val="uk-UA"/>
        </w:rPr>
      </w:pPr>
      <w:r w:rsidRPr="00D25E6B">
        <w:rPr>
          <w:sz w:val="28"/>
          <w:szCs w:val="28"/>
          <w:lang w:val="uk-UA"/>
        </w:rPr>
        <w:t>розробляє теми робіт, подає їх на затвердження на засідання кафедри, а після оприлюднення тематики надає студентам необхідні консультації;</w:t>
      </w:r>
    </w:p>
    <w:p w:rsidR="00D25E6B" w:rsidRPr="00D25E6B" w:rsidRDefault="00D25E6B" w:rsidP="001D37D2">
      <w:pPr>
        <w:pStyle w:val="a5"/>
        <w:numPr>
          <w:ilvl w:val="0"/>
          <w:numId w:val="4"/>
        </w:numPr>
        <w:jc w:val="both"/>
        <w:rPr>
          <w:sz w:val="28"/>
          <w:szCs w:val="28"/>
          <w:lang w:val="uk-UA"/>
        </w:rPr>
      </w:pPr>
      <w:r w:rsidRPr="00D25E6B">
        <w:rPr>
          <w:sz w:val="28"/>
          <w:szCs w:val="28"/>
          <w:lang w:val="uk-UA"/>
        </w:rPr>
        <w:t>видає рекомендації студенту щодо опрацювання необхідної літератури, нормативних і довідкових матеріалів, наукових видань тощо за темою роботи;</w:t>
      </w:r>
    </w:p>
    <w:p w:rsidR="00D25E6B" w:rsidRPr="00D25E6B" w:rsidRDefault="00D25E6B" w:rsidP="001D37D2">
      <w:pPr>
        <w:pStyle w:val="a5"/>
        <w:numPr>
          <w:ilvl w:val="0"/>
          <w:numId w:val="4"/>
        </w:numPr>
        <w:jc w:val="both"/>
        <w:rPr>
          <w:sz w:val="28"/>
          <w:szCs w:val="28"/>
          <w:lang w:val="uk-UA"/>
        </w:rPr>
      </w:pPr>
      <w:r w:rsidRPr="00D25E6B">
        <w:rPr>
          <w:sz w:val="28"/>
          <w:szCs w:val="28"/>
          <w:lang w:val="uk-UA"/>
        </w:rPr>
        <w:t>допомагає студенту скласти план-графік виконання роботи, затвер</w:t>
      </w:r>
      <w:r>
        <w:rPr>
          <w:sz w:val="28"/>
          <w:szCs w:val="28"/>
          <w:lang w:val="uk-UA"/>
        </w:rPr>
        <w:t>джує його, контролює реалізацію</w:t>
      </w:r>
      <w:r w:rsidRPr="00D25E6B">
        <w:rPr>
          <w:sz w:val="28"/>
          <w:szCs w:val="28"/>
          <w:lang w:val="uk-UA"/>
        </w:rPr>
        <w:t>;</w:t>
      </w:r>
    </w:p>
    <w:p w:rsidR="00D25E6B" w:rsidRPr="00D25E6B" w:rsidRDefault="00D25E6B" w:rsidP="001D37D2">
      <w:pPr>
        <w:pStyle w:val="a5"/>
        <w:numPr>
          <w:ilvl w:val="0"/>
          <w:numId w:val="4"/>
        </w:numPr>
        <w:jc w:val="both"/>
        <w:rPr>
          <w:sz w:val="28"/>
          <w:szCs w:val="28"/>
          <w:lang w:val="uk-UA"/>
        </w:rPr>
      </w:pPr>
      <w:r w:rsidRPr="00D25E6B">
        <w:rPr>
          <w:sz w:val="28"/>
          <w:szCs w:val="28"/>
          <w:lang w:val="uk-UA"/>
        </w:rPr>
        <w:t>здійснює загальне керівництво роботою і несе відповідальність за наявність у роботі помилок системного характеру. У разі невиконання студентом його рекомендацій щодо виправлення таких помилок, зазначає це у відгуку</w:t>
      </w:r>
      <w:r w:rsidR="00C9033C">
        <w:rPr>
          <w:sz w:val="28"/>
          <w:szCs w:val="28"/>
          <w:lang w:val="uk-UA"/>
        </w:rPr>
        <w:t xml:space="preserve"> (рецензії – для курсових)</w:t>
      </w:r>
      <w:r w:rsidRPr="00D25E6B">
        <w:rPr>
          <w:sz w:val="28"/>
          <w:szCs w:val="28"/>
          <w:lang w:val="uk-UA"/>
        </w:rPr>
        <w:t>;</w:t>
      </w:r>
    </w:p>
    <w:p w:rsidR="00D25E6B" w:rsidRPr="00BF3714" w:rsidRDefault="00D25E6B" w:rsidP="001D37D2">
      <w:pPr>
        <w:pStyle w:val="a5"/>
        <w:numPr>
          <w:ilvl w:val="0"/>
          <w:numId w:val="4"/>
        </w:numPr>
        <w:jc w:val="both"/>
        <w:rPr>
          <w:sz w:val="28"/>
          <w:szCs w:val="28"/>
          <w:lang w:val="uk-UA"/>
        </w:rPr>
      </w:pPr>
      <w:r w:rsidRPr="00D25E6B">
        <w:rPr>
          <w:sz w:val="28"/>
          <w:szCs w:val="28"/>
          <w:lang w:val="uk-UA"/>
        </w:rPr>
        <w:t xml:space="preserve">час, відведений на керівництво </w:t>
      </w:r>
      <w:r w:rsidR="00C9033C">
        <w:rPr>
          <w:sz w:val="28"/>
          <w:szCs w:val="28"/>
          <w:lang w:val="uk-UA"/>
        </w:rPr>
        <w:t>науковою</w:t>
      </w:r>
      <w:r w:rsidRPr="00D25E6B">
        <w:rPr>
          <w:sz w:val="28"/>
          <w:szCs w:val="28"/>
          <w:lang w:val="uk-UA"/>
        </w:rPr>
        <w:t xml:space="preserve"> роботою, використовує для систематичних співбесід, на яких студент інформує про стан виконання роботи, обговорюються можливі варіанти рішень, конкретизуються окремі пункти завдання тощо; для консультацій студента з усіх питань; для перевірки виконаної роботи (частинами або загалом);</w:t>
      </w:r>
      <w:r w:rsidR="00A2247F" w:rsidRPr="00BF3714">
        <w:rPr>
          <w:sz w:val="28"/>
          <w:szCs w:val="28"/>
          <w:lang w:val="uk-UA"/>
        </w:rPr>
        <w:t xml:space="preserve"> </w:t>
      </w:r>
    </w:p>
    <w:p w:rsidR="00C9033C" w:rsidRPr="00BF3714" w:rsidRDefault="00D25E6B" w:rsidP="001D37D2">
      <w:pPr>
        <w:pStyle w:val="a5"/>
        <w:numPr>
          <w:ilvl w:val="0"/>
          <w:numId w:val="4"/>
        </w:numPr>
        <w:jc w:val="both"/>
        <w:rPr>
          <w:sz w:val="28"/>
          <w:szCs w:val="28"/>
          <w:lang w:val="uk-UA"/>
        </w:rPr>
      </w:pPr>
      <w:r w:rsidRPr="00D25E6B">
        <w:rPr>
          <w:sz w:val="28"/>
          <w:szCs w:val="28"/>
          <w:lang w:val="uk-UA"/>
        </w:rPr>
        <w:t>готує сту</w:t>
      </w:r>
      <w:r w:rsidR="00BF3714">
        <w:rPr>
          <w:sz w:val="28"/>
          <w:szCs w:val="28"/>
          <w:lang w:val="uk-UA"/>
        </w:rPr>
        <w:t>дента до захисту курсової</w:t>
      </w:r>
      <w:r w:rsidRPr="00D25E6B">
        <w:rPr>
          <w:sz w:val="28"/>
          <w:szCs w:val="28"/>
          <w:lang w:val="uk-UA"/>
        </w:rPr>
        <w:t xml:space="preserve"> роботи, організовує (за необхідності) попередній захист;</w:t>
      </w:r>
    </w:p>
    <w:p w:rsidR="006179ED" w:rsidRPr="006179ED" w:rsidRDefault="006179ED" w:rsidP="006179ED">
      <w:pPr>
        <w:pStyle w:val="a5"/>
        <w:jc w:val="both"/>
        <w:rPr>
          <w:sz w:val="28"/>
          <w:szCs w:val="28"/>
          <w:lang w:val="uk-UA"/>
        </w:rPr>
      </w:pPr>
    </w:p>
    <w:p w:rsidR="001C6B53" w:rsidRPr="00BC368E" w:rsidRDefault="001C6B53" w:rsidP="001C6B53">
      <w:pPr>
        <w:jc w:val="both"/>
        <w:rPr>
          <w:sz w:val="28"/>
          <w:szCs w:val="28"/>
          <w:lang w:val="uk-UA"/>
        </w:rPr>
      </w:pPr>
      <w:r w:rsidRPr="00BC368E">
        <w:rPr>
          <w:sz w:val="28"/>
          <w:szCs w:val="28"/>
          <w:lang w:val="uk-UA"/>
        </w:rPr>
        <w:t xml:space="preserve">У рецензіях обов'язково слід відобразити такі моменти: </w:t>
      </w:r>
    </w:p>
    <w:p w:rsidR="001C6B53" w:rsidRPr="00BC368E" w:rsidRDefault="001C6B53" w:rsidP="001C6B53">
      <w:pPr>
        <w:jc w:val="both"/>
        <w:rPr>
          <w:sz w:val="28"/>
          <w:szCs w:val="28"/>
          <w:lang w:val="uk-UA"/>
        </w:rPr>
      </w:pPr>
      <w:r w:rsidRPr="00BC368E">
        <w:rPr>
          <w:sz w:val="28"/>
          <w:szCs w:val="28"/>
          <w:lang w:val="uk-UA"/>
        </w:rPr>
        <w:t>- адекватність змісту роботи заявленій темі (назві) і меті;</w:t>
      </w:r>
    </w:p>
    <w:p w:rsidR="001C6B53" w:rsidRPr="00BC368E" w:rsidRDefault="001C6B53" w:rsidP="001C6B53">
      <w:pPr>
        <w:jc w:val="both"/>
        <w:rPr>
          <w:sz w:val="28"/>
          <w:szCs w:val="28"/>
          <w:lang w:val="uk-UA"/>
        </w:rPr>
      </w:pPr>
      <w:r w:rsidRPr="00BC368E">
        <w:rPr>
          <w:sz w:val="28"/>
          <w:szCs w:val="28"/>
          <w:lang w:val="uk-UA"/>
        </w:rPr>
        <w:t>- повнота і докладність розв'язання завдань;</w:t>
      </w:r>
    </w:p>
    <w:p w:rsidR="001C6B53" w:rsidRPr="00BC368E" w:rsidRDefault="001C6B53" w:rsidP="001C6B53">
      <w:pPr>
        <w:jc w:val="both"/>
        <w:rPr>
          <w:sz w:val="28"/>
          <w:szCs w:val="28"/>
          <w:lang w:val="uk-UA"/>
        </w:rPr>
      </w:pPr>
      <w:r w:rsidRPr="00BC368E">
        <w:rPr>
          <w:sz w:val="28"/>
          <w:szCs w:val="28"/>
          <w:lang w:val="uk-UA"/>
        </w:rPr>
        <w:t>- достовірність отриманих результатів;</w:t>
      </w:r>
    </w:p>
    <w:p w:rsidR="001C6B53" w:rsidRPr="00BC368E" w:rsidRDefault="001C6B53" w:rsidP="001C6B53">
      <w:pPr>
        <w:jc w:val="both"/>
        <w:rPr>
          <w:sz w:val="28"/>
          <w:szCs w:val="28"/>
          <w:lang w:val="uk-UA"/>
        </w:rPr>
      </w:pPr>
      <w:r w:rsidRPr="00BC368E">
        <w:rPr>
          <w:sz w:val="28"/>
          <w:szCs w:val="28"/>
          <w:lang w:val="uk-UA"/>
        </w:rPr>
        <w:t>- практична цінність роботи та можливість реалізації запропонованих автором рекомендацій;</w:t>
      </w:r>
    </w:p>
    <w:p w:rsidR="001C6B53" w:rsidRPr="00BC368E" w:rsidRDefault="00BF3714" w:rsidP="001C6B53">
      <w:pPr>
        <w:jc w:val="both"/>
        <w:rPr>
          <w:sz w:val="28"/>
          <w:szCs w:val="28"/>
          <w:lang w:val="uk-UA"/>
        </w:rPr>
      </w:pPr>
      <w:r>
        <w:rPr>
          <w:sz w:val="28"/>
          <w:szCs w:val="28"/>
          <w:lang w:val="uk-UA"/>
        </w:rPr>
        <w:t>- недоліки курсової</w:t>
      </w:r>
      <w:r w:rsidR="001C6B53" w:rsidRPr="00BC368E">
        <w:rPr>
          <w:sz w:val="28"/>
          <w:szCs w:val="28"/>
          <w:lang w:val="uk-UA"/>
        </w:rPr>
        <w:t xml:space="preserve"> роботи;</w:t>
      </w:r>
    </w:p>
    <w:p w:rsidR="001C6B53" w:rsidRPr="00BC368E" w:rsidRDefault="001C6B53" w:rsidP="001C6B53">
      <w:pPr>
        <w:jc w:val="both"/>
        <w:rPr>
          <w:sz w:val="28"/>
          <w:szCs w:val="28"/>
          <w:lang w:val="uk-UA"/>
        </w:rPr>
      </w:pPr>
      <w:r w:rsidRPr="00BC368E">
        <w:rPr>
          <w:sz w:val="28"/>
          <w:szCs w:val="28"/>
          <w:lang w:val="uk-UA"/>
        </w:rPr>
        <w:t>- оцінка, на яку заслуговує робота.</w:t>
      </w:r>
    </w:p>
    <w:p w:rsidR="001C6B53" w:rsidRDefault="001C6B53" w:rsidP="00BF3714">
      <w:pPr>
        <w:ind w:firstLine="709"/>
        <w:jc w:val="both"/>
        <w:rPr>
          <w:b/>
          <w:sz w:val="28"/>
          <w:szCs w:val="28"/>
          <w:lang w:val="uk-UA"/>
        </w:rPr>
      </w:pPr>
      <w:r w:rsidRPr="00BC368E">
        <w:rPr>
          <w:sz w:val="28"/>
          <w:szCs w:val="28"/>
          <w:lang w:val="uk-UA"/>
        </w:rPr>
        <w:t xml:space="preserve"> </w:t>
      </w:r>
    </w:p>
    <w:p w:rsidR="00417331" w:rsidRDefault="00417331" w:rsidP="00AD5365">
      <w:pPr>
        <w:jc w:val="center"/>
        <w:rPr>
          <w:b/>
          <w:sz w:val="28"/>
          <w:szCs w:val="28"/>
          <w:lang w:val="uk-UA"/>
        </w:rPr>
      </w:pPr>
    </w:p>
    <w:p w:rsidR="00DF5C19" w:rsidRDefault="00DF5C19" w:rsidP="00AD5365">
      <w:pPr>
        <w:jc w:val="center"/>
        <w:rPr>
          <w:b/>
          <w:sz w:val="28"/>
          <w:szCs w:val="28"/>
          <w:lang w:val="uk-UA"/>
        </w:rPr>
      </w:pPr>
    </w:p>
    <w:p w:rsidR="00DF5C19" w:rsidRDefault="00DF5C19" w:rsidP="00AD5365">
      <w:pPr>
        <w:jc w:val="center"/>
        <w:rPr>
          <w:b/>
          <w:sz w:val="28"/>
          <w:szCs w:val="28"/>
          <w:lang w:val="uk-UA"/>
        </w:rPr>
      </w:pPr>
    </w:p>
    <w:p w:rsidR="00DF5C19" w:rsidRDefault="00DF5C19" w:rsidP="00AD5365">
      <w:pPr>
        <w:jc w:val="center"/>
        <w:rPr>
          <w:b/>
          <w:sz w:val="28"/>
          <w:szCs w:val="28"/>
          <w:lang w:val="uk-UA"/>
        </w:rPr>
      </w:pPr>
    </w:p>
    <w:p w:rsidR="00DF5C19" w:rsidRDefault="00DF5C19" w:rsidP="00AD5365">
      <w:pPr>
        <w:jc w:val="center"/>
        <w:rPr>
          <w:b/>
          <w:sz w:val="28"/>
          <w:szCs w:val="28"/>
          <w:lang w:val="uk-UA"/>
        </w:rPr>
      </w:pPr>
    </w:p>
    <w:p w:rsidR="00DF5C19" w:rsidRDefault="00DF5C19" w:rsidP="00AD5365">
      <w:pPr>
        <w:jc w:val="center"/>
        <w:rPr>
          <w:b/>
          <w:sz w:val="28"/>
          <w:szCs w:val="28"/>
          <w:lang w:val="uk-UA"/>
        </w:rPr>
      </w:pPr>
    </w:p>
    <w:p w:rsidR="00DF5C19" w:rsidRDefault="00DF5C19" w:rsidP="00AD5365">
      <w:pPr>
        <w:jc w:val="center"/>
        <w:rPr>
          <w:b/>
          <w:sz w:val="28"/>
          <w:szCs w:val="28"/>
          <w:lang w:val="uk-UA"/>
        </w:rPr>
      </w:pPr>
    </w:p>
    <w:p w:rsidR="00DF5C19" w:rsidRDefault="00DF5C19" w:rsidP="00AD5365">
      <w:pPr>
        <w:jc w:val="center"/>
        <w:rPr>
          <w:b/>
          <w:sz w:val="28"/>
          <w:szCs w:val="28"/>
          <w:lang w:val="uk-UA"/>
        </w:rPr>
      </w:pPr>
    </w:p>
    <w:p w:rsidR="00DF5C19" w:rsidRDefault="00DF5C19" w:rsidP="00AD5365">
      <w:pPr>
        <w:jc w:val="center"/>
        <w:rPr>
          <w:b/>
          <w:sz w:val="28"/>
          <w:szCs w:val="28"/>
          <w:lang w:val="uk-UA"/>
        </w:rPr>
      </w:pPr>
    </w:p>
    <w:p w:rsidR="00DF5C19" w:rsidRDefault="00DF5C19" w:rsidP="00AD5365">
      <w:pPr>
        <w:jc w:val="center"/>
        <w:rPr>
          <w:b/>
          <w:sz w:val="28"/>
          <w:szCs w:val="28"/>
          <w:lang w:val="uk-UA"/>
        </w:rPr>
      </w:pPr>
    </w:p>
    <w:p w:rsidR="00DF5C19" w:rsidRDefault="00DF5C19" w:rsidP="00AD5365">
      <w:pPr>
        <w:jc w:val="center"/>
        <w:rPr>
          <w:b/>
          <w:sz w:val="28"/>
          <w:szCs w:val="28"/>
          <w:lang w:val="uk-UA"/>
        </w:rPr>
      </w:pPr>
    </w:p>
    <w:p w:rsidR="00DF5C19" w:rsidRDefault="00DF5C19"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EF5573" w:rsidRDefault="00EF5573" w:rsidP="00AD5365">
      <w:pPr>
        <w:jc w:val="center"/>
        <w:rPr>
          <w:b/>
          <w:sz w:val="28"/>
          <w:szCs w:val="28"/>
          <w:lang w:val="uk-UA"/>
        </w:rPr>
      </w:pPr>
    </w:p>
    <w:p w:rsidR="00DF5C19" w:rsidRDefault="00DF5C19" w:rsidP="00AD5365">
      <w:pPr>
        <w:jc w:val="center"/>
        <w:rPr>
          <w:b/>
          <w:sz w:val="28"/>
          <w:szCs w:val="28"/>
          <w:lang w:val="uk-UA"/>
        </w:rPr>
      </w:pPr>
    </w:p>
    <w:p w:rsidR="00DF5C19" w:rsidRDefault="00DF5C19" w:rsidP="00AD5365">
      <w:pPr>
        <w:jc w:val="center"/>
        <w:rPr>
          <w:b/>
          <w:sz w:val="28"/>
          <w:szCs w:val="28"/>
          <w:lang w:val="uk-UA"/>
        </w:rPr>
      </w:pPr>
    </w:p>
    <w:p w:rsidR="00A573F7" w:rsidRDefault="00A573F7" w:rsidP="00AD5365">
      <w:pPr>
        <w:jc w:val="center"/>
        <w:rPr>
          <w:b/>
          <w:sz w:val="28"/>
          <w:szCs w:val="28"/>
          <w:lang w:val="uk-UA"/>
        </w:rPr>
      </w:pPr>
    </w:p>
    <w:p w:rsidR="00A573F7" w:rsidRDefault="00A573F7" w:rsidP="00AD5365">
      <w:pPr>
        <w:jc w:val="center"/>
        <w:rPr>
          <w:b/>
          <w:sz w:val="28"/>
          <w:szCs w:val="28"/>
          <w:lang w:val="uk-UA"/>
        </w:rPr>
      </w:pPr>
    </w:p>
    <w:p w:rsidR="00AD5365" w:rsidRPr="0090257E" w:rsidRDefault="00AD5365" w:rsidP="00AD5365">
      <w:pPr>
        <w:jc w:val="center"/>
        <w:rPr>
          <w:b/>
          <w:sz w:val="28"/>
          <w:szCs w:val="28"/>
          <w:lang w:val="uk-UA"/>
        </w:rPr>
      </w:pPr>
      <w:r w:rsidRPr="00AD5365">
        <w:rPr>
          <w:b/>
          <w:sz w:val="28"/>
          <w:szCs w:val="28"/>
          <w:lang w:val="uk-UA"/>
        </w:rPr>
        <w:t xml:space="preserve">РОЗДІЛ </w:t>
      </w:r>
      <w:r w:rsidR="00BF3714">
        <w:rPr>
          <w:b/>
          <w:sz w:val="28"/>
          <w:szCs w:val="28"/>
          <w:lang w:val="uk-UA"/>
        </w:rPr>
        <w:t>2</w:t>
      </w:r>
    </w:p>
    <w:p w:rsidR="00AD5365" w:rsidRDefault="00AD5365" w:rsidP="00885DA7">
      <w:pPr>
        <w:jc w:val="center"/>
        <w:rPr>
          <w:b/>
          <w:sz w:val="28"/>
          <w:szCs w:val="28"/>
          <w:lang w:val="uk-UA"/>
        </w:rPr>
      </w:pPr>
      <w:r>
        <w:rPr>
          <w:b/>
          <w:sz w:val="28"/>
          <w:szCs w:val="28"/>
          <w:lang w:val="uk-UA"/>
        </w:rPr>
        <w:t>ВИМОГИ ДО ОФОРМЛЕННЯ, ЗАХИСТУ ТА ОЦІНЮВАННЯ НАУКОВ</w:t>
      </w:r>
      <w:r w:rsidR="002640AC">
        <w:rPr>
          <w:b/>
          <w:sz w:val="28"/>
          <w:szCs w:val="28"/>
          <w:lang w:val="uk-UA"/>
        </w:rPr>
        <w:t>О-ДОСЛІДН</w:t>
      </w:r>
      <w:r>
        <w:rPr>
          <w:b/>
          <w:sz w:val="28"/>
          <w:szCs w:val="28"/>
          <w:lang w:val="uk-UA"/>
        </w:rPr>
        <w:t>ИХ РОБІТ СТУДЕНТІВ</w:t>
      </w:r>
    </w:p>
    <w:p w:rsidR="00AD5365" w:rsidRPr="00AD5365" w:rsidRDefault="00AD5365" w:rsidP="00AD5365">
      <w:pPr>
        <w:rPr>
          <w:b/>
          <w:sz w:val="28"/>
          <w:szCs w:val="28"/>
          <w:lang w:val="uk-UA"/>
        </w:rPr>
      </w:pPr>
    </w:p>
    <w:p w:rsidR="00AD5365" w:rsidRDefault="00AD5365" w:rsidP="001D37D2">
      <w:pPr>
        <w:pStyle w:val="a5"/>
        <w:numPr>
          <w:ilvl w:val="1"/>
          <w:numId w:val="3"/>
        </w:numPr>
        <w:rPr>
          <w:b/>
          <w:sz w:val="28"/>
          <w:szCs w:val="28"/>
          <w:lang w:val="uk-UA"/>
        </w:rPr>
      </w:pPr>
      <w:r w:rsidRPr="00AD5365">
        <w:rPr>
          <w:b/>
          <w:sz w:val="28"/>
          <w:szCs w:val="28"/>
          <w:lang w:val="uk-UA"/>
        </w:rPr>
        <w:t>Загальні вимоги до оформлення робіт</w:t>
      </w:r>
    </w:p>
    <w:p w:rsidR="0090257E" w:rsidRDefault="0090257E" w:rsidP="0090257E">
      <w:pPr>
        <w:pStyle w:val="a5"/>
        <w:rPr>
          <w:b/>
          <w:sz w:val="28"/>
          <w:szCs w:val="28"/>
          <w:lang w:val="uk-UA"/>
        </w:rPr>
      </w:pPr>
    </w:p>
    <w:p w:rsidR="0090257E" w:rsidRPr="0015548F" w:rsidRDefault="00270CEF" w:rsidP="0015548F">
      <w:pPr>
        <w:pStyle w:val="ab"/>
        <w:shd w:val="clear" w:color="auto" w:fill="FFFFFF"/>
        <w:spacing w:before="0" w:beforeAutospacing="0" w:after="0" w:afterAutospacing="0"/>
        <w:ind w:firstLine="567"/>
        <w:jc w:val="both"/>
        <w:rPr>
          <w:rStyle w:val="ac"/>
          <w:i w:val="0"/>
          <w:sz w:val="28"/>
          <w:szCs w:val="28"/>
          <w:lang w:val="uk-UA"/>
        </w:rPr>
      </w:pPr>
      <w:r>
        <w:rPr>
          <w:rStyle w:val="ac"/>
          <w:i w:val="0"/>
          <w:sz w:val="28"/>
          <w:szCs w:val="28"/>
          <w:lang w:val="uk-UA"/>
        </w:rPr>
        <w:t>Курсова робота</w:t>
      </w:r>
      <w:r w:rsidR="005162C5">
        <w:rPr>
          <w:rStyle w:val="ac"/>
          <w:i w:val="0"/>
          <w:sz w:val="28"/>
          <w:szCs w:val="28"/>
          <w:lang w:val="uk-UA"/>
        </w:rPr>
        <w:t xml:space="preserve"> </w:t>
      </w:r>
      <w:r w:rsidR="0090257E" w:rsidRPr="0015548F">
        <w:rPr>
          <w:rStyle w:val="ac"/>
          <w:i w:val="0"/>
          <w:sz w:val="28"/>
          <w:szCs w:val="28"/>
          <w:lang w:val="uk-UA"/>
        </w:rPr>
        <w:t xml:space="preserve">провинна бути написана державною мовою і представлена в </w:t>
      </w:r>
      <w:r w:rsidR="004C4E1A">
        <w:rPr>
          <w:rStyle w:val="ac"/>
          <w:i w:val="0"/>
          <w:sz w:val="28"/>
          <w:szCs w:val="28"/>
          <w:lang w:val="uk-UA"/>
        </w:rPr>
        <w:t>друкованому</w:t>
      </w:r>
      <w:r w:rsidR="0090257E" w:rsidRPr="0015548F">
        <w:rPr>
          <w:rStyle w:val="ac"/>
          <w:i w:val="0"/>
          <w:sz w:val="28"/>
          <w:szCs w:val="28"/>
          <w:lang w:val="uk-UA"/>
        </w:rPr>
        <w:t xml:space="preserve"> та електронному варіанті. </w:t>
      </w:r>
      <w:r w:rsidR="004C4E1A">
        <w:rPr>
          <w:rStyle w:val="ac"/>
          <w:i w:val="0"/>
          <w:sz w:val="28"/>
          <w:szCs w:val="28"/>
          <w:lang w:val="uk-UA"/>
        </w:rPr>
        <w:t>Друкований</w:t>
      </w:r>
      <w:r w:rsidR="0090257E" w:rsidRPr="0015548F">
        <w:rPr>
          <w:rStyle w:val="ac"/>
          <w:i w:val="0"/>
          <w:sz w:val="28"/>
          <w:szCs w:val="28"/>
          <w:lang w:val="uk-UA"/>
        </w:rPr>
        <w:t xml:space="preserve"> варіант п</w:t>
      </w:r>
      <w:r>
        <w:rPr>
          <w:rStyle w:val="ac"/>
          <w:i w:val="0"/>
          <w:sz w:val="28"/>
          <w:szCs w:val="28"/>
          <w:lang w:val="uk-UA"/>
        </w:rPr>
        <w:t>овинен бути переплетений (м’яка</w:t>
      </w:r>
      <w:r w:rsidR="004C4E1A">
        <w:rPr>
          <w:rStyle w:val="ac"/>
          <w:i w:val="0"/>
          <w:sz w:val="28"/>
          <w:szCs w:val="28"/>
          <w:lang w:val="uk-UA"/>
        </w:rPr>
        <w:t xml:space="preserve"> </w:t>
      </w:r>
      <w:r w:rsidR="0090257E" w:rsidRPr="0015548F">
        <w:rPr>
          <w:rStyle w:val="ac"/>
          <w:i w:val="0"/>
          <w:sz w:val="28"/>
          <w:szCs w:val="28"/>
          <w:lang w:val="uk-UA"/>
        </w:rPr>
        <w:t>палітурка).</w:t>
      </w:r>
    </w:p>
    <w:p w:rsidR="0090257E" w:rsidRPr="0015548F" w:rsidRDefault="00270CEF" w:rsidP="0015548F">
      <w:pPr>
        <w:pStyle w:val="ab"/>
        <w:shd w:val="clear" w:color="auto" w:fill="FFFFFF"/>
        <w:spacing w:before="0" w:beforeAutospacing="0" w:after="0" w:afterAutospacing="0"/>
        <w:ind w:firstLine="567"/>
        <w:jc w:val="both"/>
        <w:rPr>
          <w:rStyle w:val="ac"/>
          <w:i w:val="0"/>
          <w:sz w:val="28"/>
          <w:szCs w:val="28"/>
          <w:lang w:val="uk-UA"/>
        </w:rPr>
      </w:pPr>
      <w:r>
        <w:rPr>
          <w:rStyle w:val="ac"/>
          <w:i w:val="0"/>
          <w:sz w:val="28"/>
          <w:szCs w:val="28"/>
          <w:lang w:val="uk-UA"/>
        </w:rPr>
        <w:t>Курсову роботу</w:t>
      </w:r>
      <w:r w:rsidR="005162C5">
        <w:rPr>
          <w:rStyle w:val="ac"/>
          <w:i w:val="0"/>
          <w:sz w:val="28"/>
          <w:szCs w:val="28"/>
          <w:lang w:val="uk-UA"/>
        </w:rPr>
        <w:t xml:space="preserve"> </w:t>
      </w:r>
      <w:r w:rsidR="0090257E" w:rsidRPr="0015548F">
        <w:rPr>
          <w:rStyle w:val="ac"/>
          <w:i w:val="0"/>
          <w:sz w:val="28"/>
          <w:szCs w:val="28"/>
          <w:lang w:val="uk-UA"/>
        </w:rPr>
        <w:t>друкують за допомогою принтера на одному боці аркуша білого паперу формату А4 (210 х 297 мм) через півтора інтервали</w:t>
      </w:r>
      <w:r w:rsidR="004C4E1A">
        <w:rPr>
          <w:rStyle w:val="ac"/>
          <w:i w:val="0"/>
          <w:sz w:val="28"/>
          <w:szCs w:val="28"/>
          <w:lang w:val="uk-UA"/>
        </w:rPr>
        <w:t>,</w:t>
      </w:r>
      <w:r w:rsidR="0090257E" w:rsidRPr="0015548F">
        <w:rPr>
          <w:rStyle w:val="ac"/>
          <w:i w:val="0"/>
          <w:sz w:val="28"/>
          <w:szCs w:val="28"/>
          <w:lang w:val="uk-UA"/>
        </w:rPr>
        <w:t xml:space="preserve"> 14 шрифтом Times New Roman.</w:t>
      </w:r>
    </w:p>
    <w:p w:rsidR="0090257E" w:rsidRPr="0015548F" w:rsidRDefault="0090257E" w:rsidP="0015548F">
      <w:pPr>
        <w:pStyle w:val="ab"/>
        <w:shd w:val="clear" w:color="auto" w:fill="FFFFFF"/>
        <w:spacing w:before="0" w:beforeAutospacing="0" w:after="0" w:afterAutospacing="0"/>
        <w:ind w:firstLine="567"/>
        <w:jc w:val="both"/>
        <w:rPr>
          <w:rStyle w:val="ac"/>
          <w:i w:val="0"/>
          <w:sz w:val="28"/>
          <w:szCs w:val="28"/>
          <w:lang w:val="uk-UA"/>
        </w:rPr>
      </w:pPr>
      <w:r w:rsidRPr="0015548F">
        <w:rPr>
          <w:rStyle w:val="ac"/>
          <w:i w:val="0"/>
          <w:sz w:val="28"/>
          <w:szCs w:val="28"/>
          <w:lang w:val="uk-UA"/>
        </w:rPr>
        <w:t xml:space="preserve">Текст робити друкують, залишаючи поля таких розмірів: ліве </w:t>
      </w:r>
      <w:r w:rsidR="00425E6F">
        <w:rPr>
          <w:rStyle w:val="ac"/>
          <w:i w:val="0"/>
          <w:sz w:val="28"/>
          <w:szCs w:val="28"/>
          <w:lang w:val="uk-UA"/>
        </w:rPr>
        <w:t xml:space="preserve">– </w:t>
      </w:r>
      <w:r w:rsidRPr="0015548F">
        <w:rPr>
          <w:rStyle w:val="ac"/>
          <w:i w:val="0"/>
          <w:sz w:val="28"/>
          <w:szCs w:val="28"/>
          <w:lang w:val="uk-UA"/>
        </w:rPr>
        <w:t xml:space="preserve">30 мм, праве </w:t>
      </w:r>
      <w:r w:rsidR="00425E6F">
        <w:rPr>
          <w:rStyle w:val="ac"/>
          <w:i w:val="0"/>
          <w:sz w:val="28"/>
          <w:szCs w:val="28"/>
          <w:lang w:val="uk-UA"/>
        </w:rPr>
        <w:t>–</w:t>
      </w:r>
      <w:r w:rsidRPr="0015548F">
        <w:rPr>
          <w:rStyle w:val="ac"/>
          <w:i w:val="0"/>
          <w:sz w:val="28"/>
          <w:szCs w:val="28"/>
          <w:lang w:val="uk-UA"/>
        </w:rPr>
        <w:t xml:space="preserve"> 15 мм, верхнє </w:t>
      </w:r>
      <w:r w:rsidR="00425E6F">
        <w:rPr>
          <w:rStyle w:val="ac"/>
          <w:i w:val="0"/>
          <w:sz w:val="28"/>
          <w:szCs w:val="28"/>
          <w:lang w:val="uk-UA"/>
        </w:rPr>
        <w:t>–</w:t>
      </w:r>
      <w:r w:rsidRPr="0015548F">
        <w:rPr>
          <w:rStyle w:val="ac"/>
          <w:i w:val="0"/>
          <w:sz w:val="28"/>
          <w:szCs w:val="28"/>
          <w:lang w:val="uk-UA"/>
        </w:rPr>
        <w:t xml:space="preserve"> 20 мм, нижнє </w:t>
      </w:r>
      <w:r w:rsidR="00425E6F">
        <w:rPr>
          <w:rStyle w:val="ac"/>
          <w:i w:val="0"/>
          <w:sz w:val="28"/>
          <w:szCs w:val="28"/>
          <w:lang w:val="uk-UA"/>
        </w:rPr>
        <w:t>–</w:t>
      </w:r>
      <w:r w:rsidRPr="0015548F">
        <w:rPr>
          <w:rStyle w:val="ac"/>
          <w:i w:val="0"/>
          <w:sz w:val="28"/>
          <w:szCs w:val="28"/>
          <w:lang w:val="uk-UA"/>
        </w:rPr>
        <w:t xml:space="preserve"> 20 мм. Шрифт друку повинен бути чітким, чорного кольору нежирним. Щільність тексту всюди однакова.</w:t>
      </w:r>
    </w:p>
    <w:p w:rsidR="0090257E" w:rsidRPr="0015548F" w:rsidRDefault="0090257E" w:rsidP="0015548F">
      <w:pPr>
        <w:pStyle w:val="ab"/>
        <w:shd w:val="clear" w:color="auto" w:fill="FFFFFF"/>
        <w:spacing w:before="0" w:beforeAutospacing="0" w:after="0" w:afterAutospacing="0"/>
        <w:ind w:firstLine="567"/>
        <w:jc w:val="both"/>
        <w:rPr>
          <w:rStyle w:val="ac"/>
          <w:i w:val="0"/>
          <w:sz w:val="28"/>
          <w:szCs w:val="28"/>
          <w:lang w:val="uk-UA"/>
        </w:rPr>
      </w:pPr>
      <w:r w:rsidRPr="0015548F">
        <w:rPr>
          <w:rStyle w:val="ac"/>
          <w:i w:val="0"/>
          <w:sz w:val="28"/>
          <w:szCs w:val="28"/>
          <w:lang w:val="uk-UA"/>
        </w:rPr>
        <w:t>Першою сторінкою є титульний аркуш, який підлягає загальній нумерації сторінок роботи. На титульному аркуші номер сторінки не ставлять, на наступних - номер проставляють у правому верхньому куті сторінки без крапки в кінці.</w:t>
      </w:r>
    </w:p>
    <w:p w:rsidR="0090257E" w:rsidRPr="0015548F" w:rsidRDefault="0090257E" w:rsidP="0015548F">
      <w:pPr>
        <w:pStyle w:val="ab"/>
        <w:shd w:val="clear" w:color="auto" w:fill="FFFFFF"/>
        <w:spacing w:before="0" w:beforeAutospacing="0" w:after="0" w:afterAutospacing="0"/>
        <w:ind w:firstLine="567"/>
        <w:jc w:val="both"/>
        <w:rPr>
          <w:rStyle w:val="ac"/>
          <w:i w:val="0"/>
          <w:sz w:val="28"/>
          <w:szCs w:val="28"/>
          <w:lang w:val="uk-UA"/>
        </w:rPr>
      </w:pPr>
      <w:r w:rsidRPr="0015548F">
        <w:rPr>
          <w:rStyle w:val="ac"/>
          <w:i w:val="0"/>
          <w:sz w:val="28"/>
          <w:szCs w:val="28"/>
          <w:lang w:val="uk-UA"/>
        </w:rPr>
        <w:t>Вписувати в текст роботи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w:t>
      </w:r>
    </w:p>
    <w:p w:rsidR="0090257E" w:rsidRPr="0015548F" w:rsidRDefault="0090257E" w:rsidP="0015548F">
      <w:pPr>
        <w:pStyle w:val="ab"/>
        <w:shd w:val="clear" w:color="auto" w:fill="FFFFFF"/>
        <w:spacing w:before="0" w:beforeAutospacing="0" w:after="0" w:afterAutospacing="0"/>
        <w:ind w:firstLine="567"/>
        <w:jc w:val="both"/>
        <w:rPr>
          <w:rStyle w:val="ac"/>
          <w:i w:val="0"/>
          <w:sz w:val="28"/>
          <w:szCs w:val="28"/>
          <w:lang w:val="uk-UA"/>
        </w:rPr>
      </w:pPr>
      <w:r w:rsidRPr="0015548F">
        <w:rPr>
          <w:rStyle w:val="ac"/>
          <w:i w:val="0"/>
          <w:sz w:val="28"/>
          <w:szCs w:val="28"/>
          <w:lang w:val="uk-UA"/>
        </w:rPr>
        <w:t>Друкарські помилки, описки, графічні неточності, які виявилися під час написання роботи, можна виправляти підчищенням або зафарбуванням білою фарбою та нанесенням на тому ж місці або між рядками виправленого тексту друкарськими літерами. Допускається наявність не більше двох виправлень.</w:t>
      </w:r>
    </w:p>
    <w:p w:rsidR="004C4E1A" w:rsidRDefault="0090257E" w:rsidP="004C4E1A">
      <w:pPr>
        <w:pStyle w:val="ab"/>
        <w:shd w:val="clear" w:color="auto" w:fill="FFFFFF"/>
        <w:spacing w:before="0" w:beforeAutospacing="0" w:after="0" w:afterAutospacing="0"/>
        <w:ind w:firstLine="567"/>
        <w:jc w:val="both"/>
        <w:rPr>
          <w:rStyle w:val="ac"/>
          <w:i w:val="0"/>
          <w:sz w:val="28"/>
          <w:szCs w:val="28"/>
          <w:lang w:val="uk-UA"/>
        </w:rPr>
      </w:pPr>
      <w:r w:rsidRPr="0015548F">
        <w:rPr>
          <w:rStyle w:val="ac"/>
          <w:i w:val="0"/>
          <w:sz w:val="28"/>
          <w:szCs w:val="28"/>
          <w:lang w:val="uk-UA"/>
        </w:rPr>
        <w:t>Обсяг курсової роботи повинен складати 25-35 сторі</w:t>
      </w:r>
      <w:r w:rsidR="00270CEF">
        <w:rPr>
          <w:rStyle w:val="ac"/>
          <w:i w:val="0"/>
          <w:sz w:val="28"/>
          <w:szCs w:val="28"/>
          <w:lang w:val="uk-UA"/>
        </w:rPr>
        <w:t>нок.</w:t>
      </w:r>
      <w:r w:rsidRPr="0015548F">
        <w:rPr>
          <w:rStyle w:val="ac"/>
          <w:i w:val="0"/>
          <w:sz w:val="28"/>
          <w:szCs w:val="28"/>
          <w:lang w:val="uk-UA"/>
        </w:rPr>
        <w:t xml:space="preserve"> До загального обсягу роботи не входять додатки та список використаних джерел. Але всі сторінки зазначених елементів роботи підлягають суцільній нумерації.</w:t>
      </w:r>
      <w:r w:rsidR="004C4E1A">
        <w:rPr>
          <w:rStyle w:val="ac"/>
          <w:i w:val="0"/>
          <w:sz w:val="28"/>
          <w:szCs w:val="28"/>
          <w:lang w:val="uk-UA"/>
        </w:rPr>
        <w:t xml:space="preserve"> </w:t>
      </w:r>
    </w:p>
    <w:p w:rsidR="00417331" w:rsidRDefault="004C4E1A" w:rsidP="004C4E1A">
      <w:pPr>
        <w:pStyle w:val="ab"/>
        <w:shd w:val="clear" w:color="auto" w:fill="FFFFFF"/>
        <w:spacing w:before="0" w:beforeAutospacing="0"/>
        <w:ind w:firstLine="567"/>
        <w:jc w:val="both"/>
        <w:rPr>
          <w:sz w:val="28"/>
          <w:szCs w:val="28"/>
          <w:lang w:val="uk-UA"/>
        </w:rPr>
      </w:pPr>
      <w:r w:rsidRPr="004C4E1A">
        <w:rPr>
          <w:i/>
          <w:sz w:val="28"/>
          <w:szCs w:val="28"/>
          <w:lang w:val="uk-UA"/>
        </w:rPr>
        <w:t>Оформлення заголовків.</w:t>
      </w:r>
      <w:r w:rsidRPr="00BC368E">
        <w:rPr>
          <w:sz w:val="28"/>
          <w:szCs w:val="28"/>
          <w:lang w:val="uk-UA"/>
        </w:rPr>
        <w:t xml:space="preserve"> Кожну структурну частину роботи треба починати з нової сторінки. Заголо</w:t>
      </w:r>
      <w:r w:rsidR="00270CEF">
        <w:rPr>
          <w:sz w:val="28"/>
          <w:szCs w:val="28"/>
          <w:lang w:val="uk-UA"/>
        </w:rPr>
        <w:t>вки структурних частин - ЗМІСТ</w:t>
      </w:r>
      <w:r w:rsidRPr="00BC368E">
        <w:rPr>
          <w:sz w:val="28"/>
          <w:szCs w:val="28"/>
          <w:lang w:val="uk-UA"/>
        </w:rPr>
        <w:t>, ВСТУП, РОЗДІЛ</w:t>
      </w:r>
      <w:r>
        <w:rPr>
          <w:sz w:val="28"/>
          <w:szCs w:val="28"/>
          <w:lang w:val="uk-UA"/>
        </w:rPr>
        <w:t xml:space="preserve">, ВИСНОВКИ, СПИСОК ВИКОРИСТАНИХ </w:t>
      </w:r>
      <w:r w:rsidRPr="00BC368E">
        <w:rPr>
          <w:sz w:val="28"/>
          <w:szCs w:val="28"/>
          <w:lang w:val="uk-UA"/>
        </w:rPr>
        <w:t>ДЖЕРЕЛ</w:t>
      </w:r>
      <w:r w:rsidR="00A573F7">
        <w:rPr>
          <w:sz w:val="28"/>
          <w:szCs w:val="28"/>
          <w:lang w:val="uk-UA"/>
        </w:rPr>
        <w:t>,</w:t>
      </w:r>
      <w:r w:rsidRPr="00BC368E">
        <w:rPr>
          <w:sz w:val="28"/>
          <w:szCs w:val="28"/>
          <w:lang w:val="uk-UA"/>
        </w:rPr>
        <w:t xml:space="preserve"> ДОДАТКИ </w:t>
      </w:r>
      <w:r>
        <w:rPr>
          <w:sz w:val="28"/>
          <w:szCs w:val="28"/>
          <w:lang w:val="uk-UA"/>
        </w:rPr>
        <w:t>–</w:t>
      </w:r>
      <w:r w:rsidRPr="00BC368E">
        <w:rPr>
          <w:sz w:val="28"/>
          <w:szCs w:val="28"/>
          <w:lang w:val="uk-UA"/>
        </w:rPr>
        <w:t xml:space="preserve"> не нумерують, друкують великими літерами по центру рядка</w:t>
      </w:r>
      <w:r>
        <w:rPr>
          <w:sz w:val="28"/>
          <w:szCs w:val="28"/>
          <w:lang w:val="uk-UA"/>
        </w:rPr>
        <w:t>, напівжирним шрифтом,</w:t>
      </w:r>
      <w:r w:rsidRPr="00BC368E">
        <w:rPr>
          <w:sz w:val="28"/>
          <w:szCs w:val="28"/>
          <w:lang w:val="uk-UA"/>
        </w:rPr>
        <w:t xml:space="preserve"> без крапки в кінці. Відстань між заголовком та наступним або попереднім текстом має бути не менше двох рядків. Розділи і підрозділи</w:t>
      </w:r>
      <w:r>
        <w:rPr>
          <w:sz w:val="28"/>
          <w:szCs w:val="28"/>
          <w:lang w:val="uk-UA"/>
        </w:rPr>
        <w:t xml:space="preserve"> (параграфи)</w:t>
      </w:r>
      <w:r w:rsidRPr="00BC368E">
        <w:rPr>
          <w:sz w:val="28"/>
          <w:szCs w:val="28"/>
          <w:lang w:val="uk-UA"/>
        </w:rPr>
        <w:t xml:space="preserve"> повинні мати заголовки. Пункти і підпункти можуть мати заголовки. Заголовки підрозділів друкують на окремому рядку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в підбір до тексту. У кінці заголовка, надрукованого в під</w:t>
      </w:r>
      <w:r w:rsidR="00417331">
        <w:rPr>
          <w:sz w:val="28"/>
          <w:szCs w:val="28"/>
          <w:lang w:val="uk-UA"/>
        </w:rPr>
        <w:t>бір до тексту, ставиться крапка, наприклад:</w:t>
      </w:r>
    </w:p>
    <w:p w:rsidR="00EF5573" w:rsidRDefault="00EF5573" w:rsidP="00417331">
      <w:pPr>
        <w:spacing w:line="360" w:lineRule="auto"/>
        <w:jc w:val="center"/>
        <w:rPr>
          <w:b/>
          <w:sz w:val="28"/>
          <w:szCs w:val="28"/>
          <w:lang w:val="uk-UA"/>
        </w:rPr>
      </w:pPr>
    </w:p>
    <w:p w:rsidR="00A573F7" w:rsidRDefault="00A573F7" w:rsidP="00A573F7">
      <w:pPr>
        <w:spacing w:line="360" w:lineRule="auto"/>
        <w:rPr>
          <w:b/>
          <w:sz w:val="28"/>
          <w:szCs w:val="28"/>
          <w:lang w:val="uk-UA"/>
        </w:rPr>
      </w:pPr>
    </w:p>
    <w:p w:rsidR="00417331" w:rsidRDefault="00922648" w:rsidP="00A573F7">
      <w:pPr>
        <w:spacing w:line="360" w:lineRule="auto"/>
        <w:rPr>
          <w:b/>
          <w:sz w:val="28"/>
          <w:szCs w:val="28"/>
          <w:lang w:val="uk-UA"/>
        </w:rPr>
      </w:pPr>
      <w:r>
        <w:rPr>
          <w:iCs/>
          <w:noProof/>
          <w:sz w:val="28"/>
          <w:szCs w:val="28"/>
          <w:lang w:eastAsia="ru-RU"/>
        </w:rPr>
        <mc:AlternateContent>
          <mc:Choice Requires="wps">
            <w:drawing>
              <wp:anchor distT="0" distB="0" distL="114300" distR="114300" simplePos="0" relativeHeight="251659264" behindDoc="1" locked="0" layoutInCell="1" allowOverlap="1" wp14:anchorId="0AF33BC5" wp14:editId="3048A92B">
                <wp:simplePos x="0" y="0"/>
                <wp:positionH relativeFrom="column">
                  <wp:posOffset>-7620</wp:posOffset>
                </wp:positionH>
                <wp:positionV relativeFrom="paragraph">
                  <wp:posOffset>250190</wp:posOffset>
                </wp:positionV>
                <wp:extent cx="6004560" cy="2929890"/>
                <wp:effectExtent l="0" t="0" r="15240"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4560" cy="2929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320FF" id="Прямоугольник 12" o:spid="_x0000_s1026" style="position:absolute;margin-left:-.6pt;margin-top:19.7pt;width:472.8pt;height:2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" fillcolor="white [3201]" strokecolor="black [3200]" strokeweight="2pt">
                <v:path arrowok="t"/>
              </v:rect>
            </w:pict>
          </mc:Fallback>
        </mc:AlternateContent>
      </w:r>
    </w:p>
    <w:p w:rsidR="00417331" w:rsidRPr="00A75016" w:rsidRDefault="00417331" w:rsidP="00417331">
      <w:pPr>
        <w:spacing w:line="360" w:lineRule="auto"/>
        <w:jc w:val="center"/>
        <w:rPr>
          <w:b/>
          <w:sz w:val="28"/>
          <w:szCs w:val="28"/>
          <w:lang w:val="uk-UA"/>
        </w:rPr>
      </w:pPr>
      <w:r w:rsidRPr="00A75016">
        <w:rPr>
          <w:b/>
          <w:sz w:val="28"/>
          <w:szCs w:val="28"/>
          <w:lang w:val="uk-UA"/>
        </w:rPr>
        <w:t xml:space="preserve">РОЗДІЛ </w:t>
      </w:r>
      <w:r w:rsidRPr="00A75016">
        <w:rPr>
          <w:rFonts w:eastAsia="Calibri"/>
          <w:b/>
          <w:sz w:val="28"/>
          <w:szCs w:val="28"/>
          <w:lang w:val="uk-UA"/>
        </w:rPr>
        <w:t>1</w:t>
      </w:r>
    </w:p>
    <w:p w:rsidR="00417331" w:rsidRPr="00A75016" w:rsidRDefault="00270CEF" w:rsidP="00417331">
      <w:pPr>
        <w:spacing w:line="360" w:lineRule="auto"/>
        <w:jc w:val="center"/>
        <w:rPr>
          <w:b/>
          <w:sz w:val="28"/>
          <w:szCs w:val="28"/>
          <w:lang w:val="uk-UA"/>
        </w:rPr>
      </w:pPr>
      <w:r>
        <w:rPr>
          <w:rFonts w:eastAsia="Calibri"/>
          <w:b/>
          <w:sz w:val="28"/>
          <w:szCs w:val="28"/>
          <w:lang w:val="uk-UA"/>
        </w:rPr>
        <w:t>ТЕОРЕТИЧНЕ ОБГРУНТУВАННЯ ЗНАЧЕННЯ МЕНЕДЖЕРА В ДІЯЛЬНОСТІ ОРГАНІЗАЦІЇ</w:t>
      </w:r>
    </w:p>
    <w:p w:rsidR="00417331" w:rsidRDefault="00417331" w:rsidP="00417331">
      <w:pPr>
        <w:pStyle w:val="23"/>
        <w:spacing w:line="360" w:lineRule="auto"/>
        <w:ind w:left="0" w:firstLine="567"/>
        <w:rPr>
          <w:b/>
          <w:sz w:val="28"/>
          <w:szCs w:val="28"/>
          <w:lang w:val="uk-UA"/>
        </w:rPr>
      </w:pPr>
    </w:p>
    <w:p w:rsidR="00417331" w:rsidRPr="00A75016" w:rsidRDefault="00417331" w:rsidP="00417331">
      <w:pPr>
        <w:pStyle w:val="23"/>
        <w:spacing w:line="360" w:lineRule="auto"/>
        <w:ind w:left="0" w:firstLine="567"/>
        <w:rPr>
          <w:b/>
          <w:sz w:val="28"/>
          <w:szCs w:val="28"/>
          <w:lang w:val="uk-UA"/>
        </w:rPr>
      </w:pPr>
      <w:r w:rsidRPr="00A75016">
        <w:rPr>
          <w:b/>
          <w:sz w:val="28"/>
          <w:szCs w:val="28"/>
          <w:lang w:val="uk-UA"/>
        </w:rPr>
        <w:t>1</w:t>
      </w:r>
      <w:r w:rsidR="00270CEF">
        <w:rPr>
          <w:b/>
          <w:sz w:val="28"/>
          <w:szCs w:val="28"/>
          <w:lang w:val="uk-UA"/>
        </w:rPr>
        <w:t>.1. Роль і функції керівника. Особливості менеджерів та лідерів</w:t>
      </w:r>
    </w:p>
    <w:p w:rsidR="00417331" w:rsidRPr="000F59D8" w:rsidRDefault="00417331" w:rsidP="00417331">
      <w:pPr>
        <w:shd w:val="clear" w:color="auto" w:fill="FFFFFF"/>
        <w:ind w:firstLine="567"/>
        <w:jc w:val="both"/>
        <w:rPr>
          <w:rStyle w:val="ac"/>
          <w:i w:val="0"/>
          <w:sz w:val="28"/>
          <w:szCs w:val="28"/>
          <w:lang w:val="uk-UA"/>
        </w:rPr>
      </w:pPr>
      <w:r>
        <w:rPr>
          <w:rStyle w:val="ac"/>
          <w:i w:val="0"/>
          <w:sz w:val="28"/>
          <w:szCs w:val="28"/>
          <w:lang w:val="uk-UA"/>
        </w:rPr>
        <w:t>Текст параграфу</w:t>
      </w:r>
    </w:p>
    <w:p w:rsidR="00417331" w:rsidRDefault="00417331" w:rsidP="004C4E1A">
      <w:pPr>
        <w:pStyle w:val="ab"/>
        <w:shd w:val="clear" w:color="auto" w:fill="FFFFFF"/>
        <w:spacing w:before="0" w:beforeAutospacing="0"/>
        <w:ind w:firstLine="567"/>
        <w:jc w:val="both"/>
        <w:rPr>
          <w:sz w:val="28"/>
          <w:szCs w:val="28"/>
          <w:lang w:val="uk-UA"/>
        </w:rPr>
      </w:pPr>
    </w:p>
    <w:p w:rsidR="00417331" w:rsidRDefault="00417331" w:rsidP="004C4E1A">
      <w:pPr>
        <w:pStyle w:val="ab"/>
        <w:shd w:val="clear" w:color="auto" w:fill="FFFFFF"/>
        <w:spacing w:before="0" w:beforeAutospacing="0"/>
        <w:ind w:firstLine="567"/>
        <w:jc w:val="both"/>
        <w:rPr>
          <w:sz w:val="28"/>
          <w:szCs w:val="28"/>
          <w:lang w:val="uk-UA"/>
        </w:rPr>
      </w:pPr>
    </w:p>
    <w:p w:rsidR="00417331" w:rsidRDefault="004C4E1A" w:rsidP="00417331">
      <w:pPr>
        <w:pStyle w:val="ab"/>
        <w:shd w:val="clear" w:color="auto" w:fill="FFFFFF"/>
        <w:spacing w:before="0" w:beforeAutospacing="0" w:after="0" w:afterAutospacing="0"/>
        <w:ind w:firstLine="567"/>
        <w:jc w:val="both"/>
        <w:rPr>
          <w:sz w:val="28"/>
          <w:szCs w:val="28"/>
          <w:lang w:val="uk-UA"/>
        </w:rPr>
      </w:pPr>
      <w:r w:rsidRPr="00BC368E">
        <w:rPr>
          <w:sz w:val="28"/>
          <w:szCs w:val="28"/>
          <w:lang w:val="uk-UA"/>
        </w:rPr>
        <w:t xml:space="preserve">Не можна розміщувати заголовок у нижній частині сторінки, якщо після нього залишається тільки один рядок тексту. </w:t>
      </w:r>
    </w:p>
    <w:p w:rsidR="00417331" w:rsidRDefault="004C4E1A" w:rsidP="00417331">
      <w:pPr>
        <w:pStyle w:val="ab"/>
        <w:shd w:val="clear" w:color="auto" w:fill="FFFFFF"/>
        <w:spacing w:before="0" w:beforeAutospacing="0" w:after="0" w:afterAutospacing="0"/>
        <w:ind w:firstLine="567"/>
        <w:jc w:val="both"/>
        <w:rPr>
          <w:sz w:val="28"/>
          <w:szCs w:val="28"/>
          <w:lang w:val="uk-UA"/>
        </w:rPr>
      </w:pPr>
      <w:r w:rsidRPr="00417331">
        <w:rPr>
          <w:i/>
          <w:sz w:val="28"/>
          <w:szCs w:val="28"/>
          <w:lang w:val="uk-UA"/>
        </w:rPr>
        <w:t>Нумерація.</w:t>
      </w:r>
      <w:r w:rsidRPr="00BC368E">
        <w:rPr>
          <w:sz w:val="28"/>
          <w:szCs w:val="28"/>
          <w:lang w:val="uk-UA"/>
        </w:rPr>
        <w:t xml:space="preserve"> Розділи, підрозділи, пункти і підпункти нумеруються арабськими цифрами без знака №. Номер підрозділу </w:t>
      </w:r>
      <w:r w:rsidR="00417331">
        <w:rPr>
          <w:sz w:val="28"/>
          <w:szCs w:val="28"/>
          <w:lang w:val="uk-UA"/>
        </w:rPr>
        <w:t xml:space="preserve">(параграфа) </w:t>
      </w:r>
      <w:r w:rsidRPr="00BC368E">
        <w:rPr>
          <w:sz w:val="28"/>
          <w:szCs w:val="28"/>
          <w:lang w:val="uk-UA"/>
        </w:rPr>
        <w:t xml:space="preserve">складається з номера розділу та порядкового номера підрозділу, розділених крапкою, наприклад: 2.3. (третій підрозділ другого розділу). У кінці номера підрозділу має бути крапка. Потім у тому ж рядку наводиться заголовок підрозділу. Номер пункту складається з номера розділу, номера підрозділу і порядкового номера пункту, розділених крапками. У кінці номера повинна стояти крапка, наприклад: 1.3.2. (другий пункт третього підрозділу першого розділу). Потім у тому ж рядку наводиться назва пункту. Пункт може не мати заголовка. Підпункти нумерують у межах кожного пункту за такими ж правилами, як пункти. </w:t>
      </w:r>
    </w:p>
    <w:p w:rsidR="00FC3439" w:rsidRDefault="004C4E1A" w:rsidP="00FC3439">
      <w:pPr>
        <w:pStyle w:val="ab"/>
        <w:shd w:val="clear" w:color="auto" w:fill="FFFFFF"/>
        <w:spacing w:before="0" w:beforeAutospacing="0" w:after="0" w:afterAutospacing="0"/>
        <w:ind w:firstLine="567"/>
        <w:jc w:val="both"/>
        <w:rPr>
          <w:sz w:val="28"/>
          <w:szCs w:val="28"/>
          <w:lang w:val="uk-UA"/>
        </w:rPr>
      </w:pPr>
      <w:r w:rsidRPr="00BC368E">
        <w:rPr>
          <w:sz w:val="28"/>
          <w:szCs w:val="28"/>
          <w:lang w:val="uk-UA"/>
        </w:rPr>
        <w:t xml:space="preserve">Сторінки роботи нумеруються арабськими цифрами у правому верхньому кутку зі збереженням наскрізної нумерації усього тексту. Титульний аркуш також підлягає нумерації, але номер сторінки не ставлять. </w:t>
      </w:r>
    </w:p>
    <w:p w:rsidR="00FC3439" w:rsidRPr="00102D45" w:rsidRDefault="00FC3439" w:rsidP="00FC3439">
      <w:pPr>
        <w:pStyle w:val="ab"/>
        <w:shd w:val="clear" w:color="auto" w:fill="FFFFFF"/>
        <w:spacing w:before="0" w:beforeAutospacing="0" w:after="0" w:afterAutospacing="0"/>
        <w:ind w:firstLine="567"/>
        <w:jc w:val="both"/>
        <w:rPr>
          <w:sz w:val="28"/>
          <w:szCs w:val="28"/>
          <w:lang w:val="uk-UA"/>
        </w:rPr>
      </w:pPr>
      <w:r w:rsidRPr="00102D45">
        <w:rPr>
          <w:sz w:val="28"/>
          <w:szCs w:val="28"/>
          <w:lang w:val="uk-UA"/>
        </w:rPr>
        <w:t xml:space="preserve">У </w:t>
      </w:r>
      <w:r w:rsidR="001344BC" w:rsidRPr="00102D45">
        <w:rPr>
          <w:sz w:val="28"/>
          <w:szCs w:val="28"/>
          <w:lang w:val="uk-UA"/>
        </w:rPr>
        <w:t>тексті робіт зустрічаються умовні скорочення за частин</w:t>
      </w:r>
      <w:r w:rsidRPr="00102D45">
        <w:rPr>
          <w:sz w:val="28"/>
          <w:szCs w:val="28"/>
          <w:lang w:val="uk-UA"/>
        </w:rPr>
        <w:t xml:space="preserve">ами і початковими літерами слів: </w:t>
      </w:r>
      <w:r w:rsidR="001344BC" w:rsidRPr="00102D45">
        <w:rPr>
          <w:sz w:val="28"/>
          <w:szCs w:val="28"/>
          <w:lang w:val="uk-UA"/>
        </w:rPr>
        <w:t xml:space="preserve"> </w:t>
      </w:r>
      <w:r w:rsidR="00102D45">
        <w:rPr>
          <w:sz w:val="28"/>
          <w:szCs w:val="28"/>
          <w:lang w:val="uk-UA"/>
        </w:rPr>
        <w:t>і т.ін. – і таке інше, і т.д. –</w:t>
      </w:r>
      <w:r w:rsidR="001344BC" w:rsidRPr="00102D45">
        <w:rPr>
          <w:sz w:val="28"/>
          <w:szCs w:val="28"/>
          <w:lang w:val="uk-UA"/>
        </w:rPr>
        <w:t xml:space="preserve"> і так </w:t>
      </w:r>
      <w:r w:rsidR="00102D45">
        <w:rPr>
          <w:sz w:val="28"/>
          <w:szCs w:val="28"/>
          <w:lang w:val="uk-UA"/>
        </w:rPr>
        <w:t>далі, і т.п. –</w:t>
      </w:r>
      <w:r w:rsidRPr="00102D45">
        <w:rPr>
          <w:sz w:val="28"/>
          <w:szCs w:val="28"/>
          <w:lang w:val="uk-UA"/>
        </w:rPr>
        <w:t xml:space="preserve"> і тому подібне, </w:t>
      </w:r>
      <w:r w:rsidR="00102D45">
        <w:rPr>
          <w:sz w:val="28"/>
          <w:szCs w:val="28"/>
          <w:lang w:val="uk-UA"/>
        </w:rPr>
        <w:t>див. –</w:t>
      </w:r>
      <w:r w:rsidR="001344BC" w:rsidRPr="00102D45">
        <w:rPr>
          <w:sz w:val="28"/>
          <w:szCs w:val="28"/>
          <w:lang w:val="uk-UA"/>
        </w:rPr>
        <w:t xml:space="preserve"> дивись, </w:t>
      </w:r>
      <w:r w:rsidRPr="00102D45">
        <w:rPr>
          <w:sz w:val="28"/>
          <w:szCs w:val="28"/>
          <w:lang w:val="uk-UA"/>
        </w:rPr>
        <w:t>ст.</w:t>
      </w:r>
      <w:r w:rsidR="00102D45">
        <w:rPr>
          <w:sz w:val="28"/>
          <w:szCs w:val="28"/>
          <w:lang w:val="uk-UA"/>
        </w:rPr>
        <w:t xml:space="preserve"> –  століття, ст.ст. – століття, р. –</w:t>
      </w:r>
      <w:r w:rsidR="001344BC" w:rsidRPr="00102D45">
        <w:rPr>
          <w:sz w:val="28"/>
          <w:szCs w:val="28"/>
          <w:lang w:val="uk-UA"/>
        </w:rPr>
        <w:t xml:space="preserve"> рік, </w:t>
      </w:r>
      <w:r w:rsidR="001344BC" w:rsidRPr="00102D45">
        <w:rPr>
          <w:sz w:val="28"/>
          <w:szCs w:val="28"/>
        </w:rPr>
        <w:t>pp</w:t>
      </w:r>
      <w:r w:rsidR="00102D45">
        <w:rPr>
          <w:sz w:val="28"/>
          <w:szCs w:val="28"/>
          <w:lang w:val="uk-UA"/>
        </w:rPr>
        <w:t>. –</w:t>
      </w:r>
      <w:r w:rsidR="001344BC" w:rsidRPr="00102D45">
        <w:rPr>
          <w:sz w:val="28"/>
          <w:szCs w:val="28"/>
          <w:lang w:val="uk-UA"/>
        </w:rPr>
        <w:t xml:space="preserve"> роки</w:t>
      </w:r>
      <w:r w:rsidRPr="00102D45">
        <w:rPr>
          <w:sz w:val="28"/>
          <w:szCs w:val="28"/>
          <w:lang w:val="uk-UA"/>
        </w:rPr>
        <w:t xml:space="preserve">, </w:t>
      </w:r>
      <w:r w:rsidR="00102D45">
        <w:rPr>
          <w:sz w:val="28"/>
          <w:szCs w:val="28"/>
          <w:lang w:val="uk-UA"/>
        </w:rPr>
        <w:t>м. – місто, обл. –</w:t>
      </w:r>
      <w:r w:rsidR="001344BC" w:rsidRPr="00102D45">
        <w:rPr>
          <w:sz w:val="28"/>
          <w:szCs w:val="28"/>
          <w:lang w:val="uk-UA"/>
        </w:rPr>
        <w:t xml:space="preserve"> область, </w:t>
      </w:r>
      <w:r w:rsidR="00102D45">
        <w:rPr>
          <w:sz w:val="28"/>
          <w:szCs w:val="28"/>
          <w:lang w:val="uk-UA"/>
        </w:rPr>
        <w:t xml:space="preserve">с. – </w:t>
      </w:r>
      <w:r w:rsidR="001344BC" w:rsidRPr="00102D45">
        <w:rPr>
          <w:sz w:val="28"/>
          <w:szCs w:val="28"/>
          <w:lang w:val="uk-UA"/>
        </w:rPr>
        <w:t xml:space="preserve"> сторінки, </w:t>
      </w:r>
      <w:r w:rsidR="00102D45">
        <w:rPr>
          <w:sz w:val="28"/>
          <w:szCs w:val="28"/>
          <w:lang w:val="uk-UA"/>
        </w:rPr>
        <w:t>З</w:t>
      </w:r>
      <w:r w:rsidR="00DF00B3">
        <w:rPr>
          <w:sz w:val="28"/>
          <w:szCs w:val="28"/>
          <w:lang w:val="uk-UA"/>
        </w:rPr>
        <w:t>ДО</w:t>
      </w:r>
      <w:r w:rsidR="00102D45">
        <w:rPr>
          <w:sz w:val="28"/>
          <w:szCs w:val="28"/>
          <w:lang w:val="uk-UA"/>
        </w:rPr>
        <w:t xml:space="preserve"> – </w:t>
      </w:r>
      <w:r w:rsidR="00DF00B3">
        <w:rPr>
          <w:sz w:val="28"/>
          <w:szCs w:val="28"/>
          <w:lang w:val="uk-UA"/>
        </w:rPr>
        <w:t xml:space="preserve">заклад </w:t>
      </w:r>
      <w:r w:rsidR="00102D45">
        <w:rPr>
          <w:sz w:val="28"/>
          <w:szCs w:val="28"/>
          <w:lang w:val="uk-UA"/>
        </w:rPr>
        <w:t>дошкільн</w:t>
      </w:r>
      <w:r w:rsidR="00DF00B3">
        <w:rPr>
          <w:sz w:val="28"/>
          <w:szCs w:val="28"/>
          <w:lang w:val="uk-UA"/>
        </w:rPr>
        <w:t>ої</w:t>
      </w:r>
      <w:r w:rsidR="00102D45">
        <w:rPr>
          <w:sz w:val="28"/>
          <w:szCs w:val="28"/>
          <w:lang w:val="uk-UA"/>
        </w:rPr>
        <w:t xml:space="preserve"> </w:t>
      </w:r>
      <w:r w:rsidR="00DF00B3">
        <w:rPr>
          <w:sz w:val="28"/>
          <w:szCs w:val="28"/>
          <w:lang w:val="uk-UA"/>
        </w:rPr>
        <w:t>освіти</w:t>
      </w:r>
      <w:r w:rsidR="00102D45">
        <w:rPr>
          <w:sz w:val="28"/>
          <w:szCs w:val="28"/>
          <w:lang w:val="uk-UA"/>
        </w:rPr>
        <w:t>.</w:t>
      </w:r>
    </w:p>
    <w:p w:rsidR="00EA7B1A" w:rsidRPr="00102D45" w:rsidRDefault="00EA7B1A" w:rsidP="00EA7B1A">
      <w:pPr>
        <w:pStyle w:val="ab"/>
        <w:shd w:val="clear" w:color="auto" w:fill="FFFFFF"/>
        <w:spacing w:before="0" w:beforeAutospacing="0" w:after="0" w:afterAutospacing="0"/>
        <w:ind w:firstLine="567"/>
        <w:jc w:val="both"/>
        <w:rPr>
          <w:b/>
          <w:color w:val="FF0000"/>
          <w:sz w:val="28"/>
          <w:szCs w:val="28"/>
          <w:u w:val="single"/>
          <w:lang w:val="uk-UA"/>
        </w:rPr>
      </w:pPr>
      <w:r w:rsidRPr="00102D45">
        <w:rPr>
          <w:sz w:val="28"/>
          <w:szCs w:val="28"/>
          <w:lang w:val="uk-UA"/>
        </w:rPr>
        <w:t>У роботі може бути  велика кількість</w:t>
      </w:r>
      <w:r w:rsidR="001344BC" w:rsidRPr="00102D45">
        <w:rPr>
          <w:sz w:val="28"/>
          <w:szCs w:val="28"/>
          <w:lang w:val="uk-UA"/>
        </w:rPr>
        <w:t xml:space="preserve"> переліків</w:t>
      </w:r>
      <w:r w:rsidRPr="00102D45">
        <w:rPr>
          <w:sz w:val="28"/>
          <w:szCs w:val="28"/>
          <w:lang w:val="uk-UA"/>
        </w:rPr>
        <w:t>:</w:t>
      </w:r>
    </w:p>
    <w:p w:rsidR="00EA7B1A" w:rsidRPr="00102D45" w:rsidRDefault="00EA7B1A" w:rsidP="00EA7B1A">
      <w:pPr>
        <w:pStyle w:val="33"/>
        <w:spacing w:line="360" w:lineRule="auto"/>
        <w:ind w:left="0" w:firstLine="0"/>
        <w:rPr>
          <w:i/>
          <w:sz w:val="28"/>
          <w:szCs w:val="28"/>
          <w:lang w:val="uk-UA"/>
        </w:rPr>
      </w:pPr>
      <w:r w:rsidRPr="00102D45">
        <w:rPr>
          <w:i/>
          <w:sz w:val="28"/>
          <w:szCs w:val="28"/>
          <w:lang w:val="uk-UA"/>
        </w:rPr>
        <w:t>цифрами:</w:t>
      </w:r>
    </w:p>
    <w:p w:rsidR="00EA7B1A" w:rsidRDefault="00EF5573" w:rsidP="00EA7B1A">
      <w:pPr>
        <w:pStyle w:val="33"/>
        <w:spacing w:line="360" w:lineRule="auto"/>
        <w:ind w:left="0" w:firstLine="0"/>
        <w:rPr>
          <w:i/>
          <w:sz w:val="28"/>
          <w:szCs w:val="28"/>
          <w:lang w:val="uk-UA"/>
        </w:rPr>
      </w:pPr>
      <w:r>
        <w:rPr>
          <w:i/>
          <w:noProof/>
          <w:sz w:val="28"/>
          <w:szCs w:val="28"/>
        </w:rPr>
        <mc:AlternateContent>
          <mc:Choice Requires="wps">
            <w:drawing>
              <wp:anchor distT="0" distB="0" distL="114300" distR="114300" simplePos="0" relativeHeight="251658240" behindDoc="1" locked="0" layoutInCell="1" allowOverlap="1" wp14:anchorId="679FC719" wp14:editId="77A60470">
                <wp:simplePos x="0" y="0"/>
                <wp:positionH relativeFrom="column">
                  <wp:posOffset>-110490</wp:posOffset>
                </wp:positionH>
                <wp:positionV relativeFrom="paragraph">
                  <wp:posOffset>43815</wp:posOffset>
                </wp:positionV>
                <wp:extent cx="6467475" cy="18764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1876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148292" id="Прямоугольник 13" o:spid="_x0000_s1026" style="position:absolute;margin-left:-8.7pt;margin-top:3.45pt;width:509.2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" fillcolor="white [3201]" strokecolor="black [3200]" strokeweight="2pt">
                <v:path arrowok="t"/>
              </v:rect>
            </w:pict>
          </mc:Fallback>
        </mc:AlternateContent>
      </w:r>
    </w:p>
    <w:p w:rsidR="00EA7B1A" w:rsidRPr="00102D45" w:rsidRDefault="00EA7B1A" w:rsidP="00EA7B1A">
      <w:pPr>
        <w:pStyle w:val="33"/>
        <w:spacing w:line="360" w:lineRule="auto"/>
        <w:ind w:left="0" w:firstLine="0"/>
        <w:rPr>
          <w:i/>
          <w:sz w:val="28"/>
          <w:szCs w:val="28"/>
          <w:lang w:val="uk-UA"/>
        </w:rPr>
      </w:pPr>
      <w:r w:rsidRPr="00102D45">
        <w:rPr>
          <w:color w:val="1A1A1A"/>
          <w:sz w:val="28"/>
          <w:szCs w:val="28"/>
          <w:lang w:val="uk-UA"/>
        </w:rPr>
        <w:t>Правове виховання здійснюється успішно, якщо:</w:t>
      </w:r>
    </w:p>
    <w:p w:rsidR="00EA7B1A" w:rsidRPr="00102D45" w:rsidRDefault="00102D45" w:rsidP="001D37D2">
      <w:pPr>
        <w:pStyle w:val="a4"/>
        <w:numPr>
          <w:ilvl w:val="0"/>
          <w:numId w:val="8"/>
        </w:numPr>
        <w:shd w:val="clear" w:color="auto" w:fill="auto"/>
        <w:tabs>
          <w:tab w:val="left" w:pos="586"/>
        </w:tabs>
        <w:spacing w:before="0" w:line="360" w:lineRule="auto"/>
        <w:jc w:val="both"/>
        <w:rPr>
          <w:rFonts w:ascii="Times New Roman" w:hAnsi="Times New Roman" w:cs="Times New Roman"/>
          <w:color w:val="1A1A1A"/>
          <w:sz w:val="28"/>
          <w:szCs w:val="28"/>
          <w:lang w:val="uk-UA"/>
        </w:rPr>
      </w:pPr>
      <w:r>
        <w:rPr>
          <w:rFonts w:ascii="Times New Roman" w:hAnsi="Times New Roman" w:cs="Times New Roman"/>
          <w:color w:val="1A1A1A"/>
          <w:sz w:val="28"/>
          <w:szCs w:val="28"/>
          <w:lang w:val="uk-UA"/>
        </w:rPr>
        <w:t>п</w:t>
      </w:r>
      <w:r w:rsidR="00EA7B1A" w:rsidRPr="00102D45">
        <w:rPr>
          <w:rFonts w:ascii="Times New Roman" w:hAnsi="Times New Roman" w:cs="Times New Roman"/>
          <w:color w:val="1A1A1A"/>
          <w:sz w:val="28"/>
          <w:szCs w:val="28"/>
          <w:lang w:val="uk-UA"/>
        </w:rPr>
        <w:t>ідтримується родиною;</w:t>
      </w:r>
    </w:p>
    <w:p w:rsidR="00EA7B1A" w:rsidRPr="00102D45" w:rsidRDefault="00102D45" w:rsidP="001D37D2">
      <w:pPr>
        <w:pStyle w:val="a4"/>
        <w:numPr>
          <w:ilvl w:val="0"/>
          <w:numId w:val="8"/>
        </w:numPr>
        <w:shd w:val="clear" w:color="auto" w:fill="auto"/>
        <w:tabs>
          <w:tab w:val="left" w:pos="590"/>
        </w:tabs>
        <w:spacing w:before="0" w:line="360" w:lineRule="auto"/>
        <w:jc w:val="both"/>
        <w:rPr>
          <w:rFonts w:ascii="Times New Roman" w:hAnsi="Times New Roman" w:cs="Times New Roman"/>
          <w:color w:val="1A1A1A"/>
          <w:sz w:val="28"/>
          <w:szCs w:val="28"/>
          <w:lang w:val="uk-UA"/>
        </w:rPr>
      </w:pPr>
      <w:r>
        <w:rPr>
          <w:rFonts w:ascii="Times New Roman" w:hAnsi="Times New Roman" w:cs="Times New Roman"/>
          <w:color w:val="1A1A1A"/>
          <w:sz w:val="28"/>
          <w:szCs w:val="28"/>
          <w:lang w:val="uk-UA"/>
        </w:rPr>
        <w:t>в</w:t>
      </w:r>
      <w:r w:rsidR="00EA7B1A" w:rsidRPr="00102D45">
        <w:rPr>
          <w:rFonts w:ascii="Times New Roman" w:hAnsi="Times New Roman" w:cs="Times New Roman"/>
          <w:color w:val="1A1A1A"/>
          <w:sz w:val="28"/>
          <w:szCs w:val="28"/>
          <w:lang w:val="uk-UA"/>
        </w:rPr>
        <w:t>изначені критерії та рівні впливу родини на дитину, сформовані уявлення про права людини [5</w:t>
      </w:r>
      <w:r w:rsidR="00EA7B1A" w:rsidRPr="00102D45">
        <w:rPr>
          <w:rFonts w:ascii="Times New Roman" w:hAnsi="Times New Roman" w:cs="Times New Roman"/>
          <w:color w:val="1A1A1A"/>
          <w:sz w:val="28"/>
          <w:szCs w:val="28"/>
        </w:rPr>
        <w:t>,</w:t>
      </w:r>
      <w:r w:rsidR="00EA7B1A" w:rsidRPr="00102D45">
        <w:rPr>
          <w:rFonts w:ascii="Times New Roman" w:hAnsi="Times New Roman" w:cs="Times New Roman"/>
          <w:color w:val="1A1A1A"/>
          <w:sz w:val="28"/>
          <w:szCs w:val="28"/>
          <w:lang w:val="uk-UA"/>
        </w:rPr>
        <w:t xml:space="preserve"> с. </w:t>
      </w:r>
      <w:r w:rsidR="00EA7B1A" w:rsidRPr="00102D45">
        <w:rPr>
          <w:rFonts w:ascii="Times New Roman" w:hAnsi="Times New Roman" w:cs="Times New Roman"/>
          <w:color w:val="1A1A1A"/>
          <w:sz w:val="28"/>
          <w:szCs w:val="28"/>
        </w:rPr>
        <w:t>1</w:t>
      </w:r>
      <w:r w:rsidR="00EA7B1A" w:rsidRPr="00102D45">
        <w:rPr>
          <w:rFonts w:ascii="Times New Roman" w:hAnsi="Times New Roman" w:cs="Times New Roman"/>
          <w:color w:val="1A1A1A"/>
          <w:sz w:val="28"/>
          <w:szCs w:val="28"/>
          <w:lang w:val="uk-UA"/>
        </w:rPr>
        <w:t>6].</w:t>
      </w:r>
    </w:p>
    <w:p w:rsidR="00EA7B1A" w:rsidRPr="00102D45" w:rsidRDefault="00EA7B1A" w:rsidP="00EA7B1A">
      <w:pPr>
        <w:pStyle w:val="a4"/>
        <w:shd w:val="clear" w:color="auto" w:fill="auto"/>
        <w:tabs>
          <w:tab w:val="left" w:pos="590"/>
        </w:tabs>
        <w:spacing w:before="0" w:line="240" w:lineRule="auto"/>
        <w:ind w:left="360"/>
        <w:rPr>
          <w:rFonts w:ascii="Times New Roman" w:hAnsi="Times New Roman" w:cs="Times New Roman"/>
          <w:sz w:val="28"/>
          <w:szCs w:val="28"/>
          <w:lang w:val="uk-UA"/>
        </w:rPr>
      </w:pPr>
    </w:p>
    <w:p w:rsidR="00EA7B1A" w:rsidRPr="00102D45" w:rsidRDefault="00EA7B1A" w:rsidP="00EA7B1A">
      <w:pPr>
        <w:pStyle w:val="a4"/>
        <w:shd w:val="clear" w:color="auto" w:fill="auto"/>
        <w:tabs>
          <w:tab w:val="left" w:pos="590"/>
        </w:tabs>
        <w:spacing w:before="0" w:line="240" w:lineRule="auto"/>
        <w:ind w:left="360"/>
        <w:rPr>
          <w:rFonts w:ascii="Times New Roman" w:hAnsi="Times New Roman" w:cs="Times New Roman"/>
          <w:sz w:val="28"/>
          <w:szCs w:val="28"/>
          <w:lang w:val="uk-UA"/>
        </w:rPr>
      </w:pPr>
    </w:p>
    <w:p w:rsidR="00EA7B1A" w:rsidRPr="00102D45" w:rsidRDefault="00EA7B1A" w:rsidP="00EA7B1A">
      <w:pPr>
        <w:pStyle w:val="a4"/>
        <w:shd w:val="clear" w:color="auto" w:fill="auto"/>
        <w:tabs>
          <w:tab w:val="left" w:pos="590"/>
        </w:tabs>
        <w:spacing w:before="0" w:line="240" w:lineRule="auto"/>
        <w:ind w:left="360"/>
        <w:rPr>
          <w:rFonts w:ascii="Times New Roman" w:hAnsi="Times New Roman" w:cs="Times New Roman"/>
          <w:sz w:val="28"/>
          <w:szCs w:val="28"/>
          <w:lang w:val="uk-UA"/>
        </w:rPr>
      </w:pPr>
      <w:r w:rsidRPr="00102D45">
        <w:rPr>
          <w:rFonts w:ascii="Times New Roman" w:hAnsi="Times New Roman" w:cs="Times New Roman"/>
          <w:sz w:val="28"/>
          <w:szCs w:val="28"/>
          <w:lang w:val="uk-UA"/>
        </w:rPr>
        <w:t>або:</w:t>
      </w:r>
    </w:p>
    <w:p w:rsidR="00EA7B1A" w:rsidRPr="00102D45" w:rsidRDefault="00922648" w:rsidP="00EA7B1A">
      <w:pPr>
        <w:pStyle w:val="a4"/>
        <w:shd w:val="clear" w:color="auto" w:fill="auto"/>
        <w:tabs>
          <w:tab w:val="left" w:pos="586"/>
        </w:tabs>
        <w:spacing w:line="360" w:lineRule="auto"/>
        <w:ind w:left="357" w:firstLine="680"/>
        <w:rPr>
          <w:rFonts w:ascii="Times New Roman" w:hAnsi="Times New Roman" w:cs="Times New Roman"/>
          <w:color w:val="1A1A1A"/>
          <w:sz w:val="28"/>
          <w:szCs w:val="28"/>
          <w:lang w:val="uk-UA"/>
        </w:rPr>
      </w:pPr>
      <w:r>
        <w:rPr>
          <w:rFonts w:ascii="Times New Roman" w:hAnsi="Times New Roman" w:cs="Times New Roman"/>
          <w:i/>
          <w:noProof/>
          <w:sz w:val="28"/>
          <w:szCs w:val="28"/>
          <w:lang w:eastAsia="ru-RU"/>
        </w:rPr>
        <mc:AlternateContent>
          <mc:Choice Requires="wps">
            <w:drawing>
              <wp:anchor distT="0" distB="0" distL="114300" distR="114300" simplePos="0" relativeHeight="251672576" behindDoc="1" locked="0" layoutInCell="1" allowOverlap="1">
                <wp:simplePos x="0" y="0"/>
                <wp:positionH relativeFrom="column">
                  <wp:posOffset>-94615</wp:posOffset>
                </wp:positionH>
                <wp:positionV relativeFrom="paragraph">
                  <wp:posOffset>200025</wp:posOffset>
                </wp:positionV>
                <wp:extent cx="6256655" cy="2001520"/>
                <wp:effectExtent l="0" t="0" r="10795"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6655" cy="20015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D11320" id="Прямоугольник 14" o:spid="_x0000_s1026" style="position:absolute;margin-left:-7.45pt;margin-top:15.75pt;width:492.65pt;height:15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" fillcolor="white [3201]" strokecolor="black [3200]" strokeweight="2pt">
                <v:path arrowok="t"/>
              </v:rect>
            </w:pict>
          </mc:Fallback>
        </mc:AlternateContent>
      </w:r>
      <w:r w:rsidR="002D4D41">
        <w:rPr>
          <w:rFonts w:ascii="Times New Roman" w:hAnsi="Times New Roman" w:cs="Times New Roman"/>
          <w:sz w:val="28"/>
          <w:szCs w:val="28"/>
          <w:lang w:val="uk-UA"/>
        </w:rPr>
        <w:t>У Декларації про права ди</w:t>
      </w:r>
      <w:r w:rsidR="00EA7B1A" w:rsidRPr="00102D45">
        <w:rPr>
          <w:rFonts w:ascii="Times New Roman" w:hAnsi="Times New Roman" w:cs="Times New Roman"/>
          <w:sz w:val="28"/>
          <w:szCs w:val="28"/>
          <w:lang w:val="uk-UA"/>
        </w:rPr>
        <w:t xml:space="preserve">тини  сказано: «Кожна дитина має невід’ємне право на життя; на освіту; право на користування послугами в системі охорони здоров’я» [11, с. 8]. У ній виокремлено </w:t>
      </w:r>
      <w:r w:rsidR="00EA7B1A" w:rsidRPr="00102D45">
        <w:rPr>
          <w:rFonts w:ascii="Times New Roman" w:hAnsi="Times New Roman" w:cs="Times New Roman"/>
          <w:color w:val="1A1A1A"/>
          <w:sz w:val="28"/>
          <w:szCs w:val="28"/>
          <w:lang w:val="uk-UA"/>
        </w:rPr>
        <w:t>такі права дитини:</w:t>
      </w:r>
    </w:p>
    <w:p w:rsidR="00EA7B1A" w:rsidRPr="00102D45" w:rsidRDefault="00EA7B1A" w:rsidP="00EA7B1A">
      <w:pPr>
        <w:pStyle w:val="a4"/>
        <w:shd w:val="clear" w:color="auto" w:fill="auto"/>
        <w:tabs>
          <w:tab w:val="left" w:pos="586"/>
        </w:tabs>
        <w:spacing w:before="0" w:line="240" w:lineRule="auto"/>
        <w:ind w:left="357" w:firstLine="680"/>
        <w:rPr>
          <w:rFonts w:ascii="Times New Roman" w:hAnsi="Times New Roman" w:cs="Times New Roman"/>
          <w:color w:val="1A1A1A"/>
          <w:sz w:val="28"/>
          <w:szCs w:val="28"/>
          <w:lang w:val="uk-UA"/>
        </w:rPr>
      </w:pPr>
      <w:r w:rsidRPr="00102D45">
        <w:rPr>
          <w:rFonts w:ascii="Times New Roman" w:hAnsi="Times New Roman" w:cs="Times New Roman"/>
          <w:color w:val="1A1A1A"/>
          <w:sz w:val="28"/>
          <w:szCs w:val="28"/>
          <w:lang w:val="uk-UA"/>
        </w:rPr>
        <w:t>1. Право на життя.</w:t>
      </w:r>
    </w:p>
    <w:p w:rsidR="00EA7B1A" w:rsidRPr="00102D45" w:rsidRDefault="00EA7B1A" w:rsidP="00EA7B1A">
      <w:pPr>
        <w:pStyle w:val="a4"/>
        <w:shd w:val="clear" w:color="auto" w:fill="auto"/>
        <w:tabs>
          <w:tab w:val="left" w:pos="586"/>
        </w:tabs>
        <w:spacing w:before="0" w:line="240" w:lineRule="auto"/>
        <w:ind w:left="357" w:firstLine="680"/>
        <w:rPr>
          <w:rFonts w:ascii="Times New Roman" w:hAnsi="Times New Roman" w:cs="Times New Roman"/>
          <w:color w:val="1A1A1A"/>
          <w:sz w:val="28"/>
          <w:szCs w:val="28"/>
          <w:lang w:val="uk-UA"/>
        </w:rPr>
      </w:pPr>
      <w:r w:rsidRPr="00102D45">
        <w:rPr>
          <w:rFonts w:ascii="Times New Roman" w:hAnsi="Times New Roman" w:cs="Times New Roman"/>
          <w:color w:val="1A1A1A"/>
          <w:sz w:val="28"/>
          <w:szCs w:val="28"/>
          <w:lang w:val="uk-UA"/>
        </w:rPr>
        <w:t>2.  Право на відпочинок [</w:t>
      </w:r>
      <w:r w:rsidRPr="00102D45">
        <w:rPr>
          <w:rFonts w:ascii="Times New Roman" w:hAnsi="Times New Roman" w:cs="Times New Roman"/>
          <w:color w:val="1A1A1A"/>
          <w:sz w:val="28"/>
          <w:szCs w:val="28"/>
        </w:rPr>
        <w:t>1</w:t>
      </w:r>
      <w:r w:rsidRPr="00102D45">
        <w:rPr>
          <w:rFonts w:ascii="Times New Roman" w:hAnsi="Times New Roman" w:cs="Times New Roman"/>
          <w:color w:val="1A1A1A"/>
          <w:sz w:val="28"/>
          <w:szCs w:val="28"/>
          <w:lang w:val="uk-UA"/>
        </w:rPr>
        <w:t>1].</w:t>
      </w:r>
    </w:p>
    <w:p w:rsidR="00EA7B1A" w:rsidRPr="00102D45" w:rsidRDefault="00EA7B1A" w:rsidP="00102D45">
      <w:pPr>
        <w:pStyle w:val="101"/>
        <w:shd w:val="clear" w:color="auto" w:fill="auto"/>
        <w:tabs>
          <w:tab w:val="left" w:pos="496"/>
        </w:tabs>
        <w:spacing w:after="0" w:line="360" w:lineRule="auto"/>
        <w:ind w:firstLine="0"/>
        <w:rPr>
          <w:rFonts w:ascii="Times New Roman" w:hAnsi="Times New Roman" w:cs="Times New Roman"/>
          <w:b/>
          <w:color w:val="FF0000"/>
          <w:sz w:val="28"/>
          <w:szCs w:val="28"/>
          <w:u w:val="single"/>
          <w:lang w:val="uk-UA"/>
        </w:rPr>
      </w:pPr>
    </w:p>
    <w:p w:rsidR="006179ED" w:rsidRPr="00102D45" w:rsidRDefault="00922648" w:rsidP="00EA7B1A">
      <w:pPr>
        <w:pStyle w:val="101"/>
        <w:shd w:val="clear" w:color="auto" w:fill="auto"/>
        <w:tabs>
          <w:tab w:val="left" w:pos="496"/>
        </w:tabs>
        <w:spacing w:after="0" w:line="360" w:lineRule="auto"/>
        <w:ind w:firstLine="0"/>
        <w:rPr>
          <w:rFonts w:ascii="Times New Roman" w:hAnsi="Times New Roman" w:cs="Times New Roman"/>
          <w:i/>
          <w:sz w:val="28"/>
          <w:szCs w:val="28"/>
          <w:lang w:val="uk-UA"/>
        </w:rPr>
      </w:pPr>
      <w:r>
        <w:rPr>
          <w:rFonts w:ascii="Times New Roman" w:hAnsi="Times New Roman" w:cs="Times New Roman"/>
          <w:i/>
          <w:noProof/>
          <w:sz w:val="28"/>
          <w:szCs w:val="28"/>
          <w:shd w:val="clear" w:color="auto" w:fill="auto"/>
          <w:lang w:eastAsia="ru-RU"/>
        </w:rPr>
        <mc:AlternateContent>
          <mc:Choice Requires="wps">
            <w:drawing>
              <wp:anchor distT="0" distB="0" distL="114300" distR="114300" simplePos="0" relativeHeight="251674624" behindDoc="1" locked="0" layoutInCell="1" allowOverlap="1" wp14:anchorId="328B23C6" wp14:editId="1EE84457">
                <wp:simplePos x="0" y="0"/>
                <wp:positionH relativeFrom="column">
                  <wp:posOffset>-113030</wp:posOffset>
                </wp:positionH>
                <wp:positionV relativeFrom="paragraph">
                  <wp:posOffset>275590</wp:posOffset>
                </wp:positionV>
                <wp:extent cx="6256655" cy="1893570"/>
                <wp:effectExtent l="0" t="0" r="1079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6655" cy="18935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27307E" id="Прямоугольник 15" o:spid="_x0000_s1026" style="position:absolute;margin-left:-8.9pt;margin-top:21.7pt;width:492.65pt;height:149.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" fillcolor="white [3201]" strokecolor="black [3200]" strokeweight="2pt">
                <v:path arrowok="t"/>
              </v:rect>
            </w:pict>
          </mc:Fallback>
        </mc:AlternateContent>
      </w:r>
      <w:r w:rsidR="00EA7B1A" w:rsidRPr="00102D45">
        <w:rPr>
          <w:rFonts w:ascii="Times New Roman" w:hAnsi="Times New Roman" w:cs="Times New Roman"/>
          <w:i/>
          <w:sz w:val="28"/>
          <w:szCs w:val="28"/>
          <w:lang w:val="uk-UA"/>
        </w:rPr>
        <w:t>рисками:</w:t>
      </w:r>
    </w:p>
    <w:p w:rsidR="00EA7B1A" w:rsidRPr="00102D45" w:rsidRDefault="00EA7B1A" w:rsidP="00EA7B1A">
      <w:pPr>
        <w:pStyle w:val="101"/>
        <w:shd w:val="clear" w:color="auto" w:fill="auto"/>
        <w:tabs>
          <w:tab w:val="left" w:pos="496"/>
        </w:tabs>
        <w:spacing w:after="0" w:line="360" w:lineRule="auto"/>
        <w:ind w:left="360" w:firstLine="0"/>
        <w:rPr>
          <w:rFonts w:ascii="Times New Roman" w:hAnsi="Times New Roman" w:cs="Times New Roman"/>
          <w:sz w:val="28"/>
          <w:szCs w:val="28"/>
          <w:lang w:val="uk-UA"/>
        </w:rPr>
      </w:pPr>
      <w:r w:rsidRPr="00102D45">
        <w:rPr>
          <w:rFonts w:ascii="Times New Roman" w:hAnsi="Times New Roman" w:cs="Times New Roman"/>
          <w:sz w:val="28"/>
          <w:szCs w:val="28"/>
          <w:lang w:val="uk-UA"/>
        </w:rPr>
        <w:t>Учені визначають основні завдання педагога:</w:t>
      </w:r>
    </w:p>
    <w:p w:rsidR="00EA7B1A" w:rsidRPr="00102D45" w:rsidRDefault="00EA7B1A" w:rsidP="001D37D2">
      <w:pPr>
        <w:pStyle w:val="101"/>
        <w:numPr>
          <w:ilvl w:val="0"/>
          <w:numId w:val="7"/>
        </w:numPr>
        <w:shd w:val="clear" w:color="auto" w:fill="auto"/>
        <w:tabs>
          <w:tab w:val="left" w:pos="506"/>
        </w:tabs>
        <w:spacing w:after="0" w:line="360" w:lineRule="auto"/>
        <w:ind w:firstLine="0"/>
        <w:rPr>
          <w:rFonts w:ascii="Times New Roman" w:hAnsi="Times New Roman" w:cs="Times New Roman"/>
          <w:sz w:val="28"/>
          <w:szCs w:val="28"/>
          <w:lang w:val="uk-UA"/>
        </w:rPr>
      </w:pPr>
      <w:r w:rsidRPr="00102D45">
        <w:rPr>
          <w:rFonts w:ascii="Times New Roman" w:hAnsi="Times New Roman" w:cs="Times New Roman"/>
          <w:sz w:val="28"/>
          <w:szCs w:val="28"/>
          <w:lang w:val="uk-UA"/>
        </w:rPr>
        <w:t>розширювати етичні уявлення про добро, чесність, с</w:t>
      </w:r>
      <w:r w:rsidR="00270CEF">
        <w:rPr>
          <w:rFonts w:ascii="Times New Roman" w:hAnsi="Times New Roman" w:cs="Times New Roman"/>
          <w:sz w:val="28"/>
          <w:szCs w:val="28"/>
          <w:lang w:val="uk-UA"/>
        </w:rPr>
        <w:t>праведливість, щирість. Дати ді</w:t>
      </w:r>
      <w:r w:rsidRPr="00102D45">
        <w:rPr>
          <w:rFonts w:ascii="Times New Roman" w:hAnsi="Times New Roman" w:cs="Times New Roman"/>
          <w:sz w:val="28"/>
          <w:szCs w:val="28"/>
          <w:lang w:val="uk-UA"/>
        </w:rPr>
        <w:t>тям знан</w:t>
      </w:r>
      <w:r w:rsidR="00270CEF">
        <w:rPr>
          <w:rFonts w:ascii="Times New Roman" w:hAnsi="Times New Roman" w:cs="Times New Roman"/>
          <w:sz w:val="28"/>
          <w:szCs w:val="28"/>
          <w:lang w:val="uk-UA"/>
        </w:rPr>
        <w:t>ня про добро та зло як протилеж</w:t>
      </w:r>
      <w:r w:rsidRPr="00102D45">
        <w:rPr>
          <w:rFonts w:ascii="Times New Roman" w:hAnsi="Times New Roman" w:cs="Times New Roman"/>
          <w:sz w:val="28"/>
          <w:szCs w:val="28"/>
          <w:lang w:val="uk-UA"/>
        </w:rPr>
        <w:t>ні категорії людського буття;</w:t>
      </w:r>
    </w:p>
    <w:p w:rsidR="00EA7B1A" w:rsidRPr="00102D45" w:rsidRDefault="00EA7B1A" w:rsidP="001D37D2">
      <w:pPr>
        <w:pStyle w:val="101"/>
        <w:numPr>
          <w:ilvl w:val="0"/>
          <w:numId w:val="7"/>
        </w:numPr>
        <w:shd w:val="clear" w:color="auto" w:fill="auto"/>
        <w:tabs>
          <w:tab w:val="left" w:pos="506"/>
        </w:tabs>
        <w:spacing w:after="0" w:line="360" w:lineRule="auto"/>
        <w:ind w:firstLine="0"/>
        <w:rPr>
          <w:rFonts w:ascii="Times New Roman" w:hAnsi="Times New Roman" w:cs="Times New Roman"/>
          <w:sz w:val="28"/>
          <w:szCs w:val="28"/>
          <w:lang w:val="uk-UA"/>
        </w:rPr>
      </w:pPr>
      <w:r w:rsidRPr="00102D45">
        <w:rPr>
          <w:rFonts w:ascii="Times New Roman" w:hAnsi="Times New Roman" w:cs="Times New Roman"/>
          <w:sz w:val="28"/>
          <w:szCs w:val="28"/>
          <w:lang w:val="uk-UA"/>
        </w:rPr>
        <w:t>розвива</w:t>
      </w:r>
      <w:r w:rsidR="00270CEF">
        <w:rPr>
          <w:rFonts w:ascii="Times New Roman" w:hAnsi="Times New Roman" w:cs="Times New Roman"/>
          <w:sz w:val="28"/>
          <w:szCs w:val="28"/>
          <w:lang w:val="uk-UA"/>
        </w:rPr>
        <w:t>ти самосвідомість дитини, форму</w:t>
      </w:r>
      <w:r w:rsidRPr="00102D45">
        <w:rPr>
          <w:rFonts w:ascii="Times New Roman" w:hAnsi="Times New Roman" w:cs="Times New Roman"/>
          <w:sz w:val="28"/>
          <w:szCs w:val="28"/>
          <w:lang w:val="uk-UA"/>
        </w:rPr>
        <w:t xml:space="preserve">вати інтерес до життя </w:t>
      </w:r>
      <w:r w:rsidRPr="00102D45">
        <w:rPr>
          <w:rFonts w:ascii="Times New Roman" w:hAnsi="Times New Roman" w:cs="Times New Roman"/>
          <w:color w:val="1A1A1A"/>
          <w:sz w:val="28"/>
          <w:szCs w:val="28"/>
        </w:rPr>
        <w:t>[</w:t>
      </w:r>
      <w:r w:rsidRPr="00102D45">
        <w:rPr>
          <w:rFonts w:ascii="Times New Roman" w:hAnsi="Times New Roman" w:cs="Times New Roman"/>
          <w:color w:val="1A1A1A"/>
          <w:sz w:val="28"/>
          <w:szCs w:val="28"/>
          <w:lang w:val="uk-UA"/>
        </w:rPr>
        <w:t>34; 41; 50</w:t>
      </w:r>
      <w:r w:rsidRPr="00102D45">
        <w:rPr>
          <w:rFonts w:ascii="Times New Roman" w:hAnsi="Times New Roman" w:cs="Times New Roman"/>
          <w:color w:val="1A1A1A"/>
          <w:sz w:val="28"/>
          <w:szCs w:val="28"/>
        </w:rPr>
        <w:t>]</w:t>
      </w:r>
      <w:r w:rsidRPr="00102D45">
        <w:rPr>
          <w:rFonts w:ascii="Times New Roman" w:hAnsi="Times New Roman" w:cs="Times New Roman"/>
          <w:color w:val="1A1A1A"/>
          <w:sz w:val="28"/>
          <w:szCs w:val="28"/>
          <w:lang w:val="uk-UA"/>
        </w:rPr>
        <w:t>.</w:t>
      </w:r>
    </w:p>
    <w:p w:rsidR="00102D45" w:rsidRPr="00102D45" w:rsidRDefault="00102D45" w:rsidP="00102D45">
      <w:pPr>
        <w:pStyle w:val="101"/>
        <w:shd w:val="clear" w:color="auto" w:fill="auto"/>
        <w:tabs>
          <w:tab w:val="left" w:pos="506"/>
        </w:tabs>
        <w:spacing w:after="0" w:line="360" w:lineRule="auto"/>
        <w:ind w:firstLine="0"/>
        <w:rPr>
          <w:rFonts w:ascii="Times New Roman" w:hAnsi="Times New Roman" w:cs="Times New Roman"/>
          <w:sz w:val="28"/>
          <w:szCs w:val="28"/>
          <w:lang w:val="uk-UA"/>
        </w:rPr>
      </w:pPr>
    </w:p>
    <w:p w:rsidR="00EA7B1A" w:rsidRPr="00102D45" w:rsidRDefault="00922648" w:rsidP="00EA7B1A">
      <w:pPr>
        <w:pStyle w:val="311"/>
        <w:shd w:val="clear" w:color="auto" w:fill="auto"/>
        <w:spacing w:before="0" w:after="0" w:line="360" w:lineRule="auto"/>
        <w:rPr>
          <w:rFonts w:ascii="Times New Roman" w:hAnsi="Times New Roman" w:cs="Times New Roman"/>
          <w:i/>
          <w:sz w:val="28"/>
          <w:szCs w:val="28"/>
          <w:lang w:val="uk-UA"/>
        </w:rPr>
      </w:pPr>
      <w:r>
        <w:rPr>
          <w:rFonts w:ascii="Times New Roman" w:hAnsi="Times New Roman" w:cs="Times New Roman"/>
          <w:i/>
          <w:noProof/>
          <w:sz w:val="28"/>
          <w:szCs w:val="28"/>
          <w:shd w:val="clear" w:color="auto" w:fill="auto"/>
          <w:lang w:eastAsia="ru-RU"/>
        </w:rPr>
        <mc:AlternateContent>
          <mc:Choice Requires="wps">
            <w:drawing>
              <wp:anchor distT="0" distB="0" distL="114300" distR="114300" simplePos="0" relativeHeight="251676672" behindDoc="1" locked="0" layoutInCell="1" allowOverlap="1">
                <wp:simplePos x="0" y="0"/>
                <wp:positionH relativeFrom="column">
                  <wp:posOffset>-94615</wp:posOffset>
                </wp:positionH>
                <wp:positionV relativeFrom="paragraph">
                  <wp:posOffset>288925</wp:posOffset>
                </wp:positionV>
                <wp:extent cx="6256655" cy="1814195"/>
                <wp:effectExtent l="0" t="0" r="1079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6655" cy="18141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941271" id="Прямоугольник 16" o:spid="_x0000_s1026" style="position:absolute;margin-left:-7.45pt;margin-top:22.75pt;width:492.65pt;height:14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" fillcolor="white [3201]" strokecolor="black [3200]" strokeweight="2pt">
                <v:path arrowok="t"/>
              </v:rect>
            </w:pict>
          </mc:Fallback>
        </mc:AlternateContent>
      </w:r>
      <w:r w:rsidR="00EA7B1A" w:rsidRPr="00102D45">
        <w:rPr>
          <w:rFonts w:ascii="Times New Roman" w:hAnsi="Times New Roman" w:cs="Times New Roman"/>
          <w:i/>
          <w:sz w:val="28"/>
          <w:szCs w:val="28"/>
          <w:lang w:val="uk-UA"/>
        </w:rPr>
        <w:t>літерами:</w:t>
      </w:r>
    </w:p>
    <w:p w:rsidR="00EA7B1A" w:rsidRDefault="00EA7B1A" w:rsidP="00EA7B1A">
      <w:pPr>
        <w:pStyle w:val="311"/>
        <w:shd w:val="clear" w:color="auto" w:fill="auto"/>
        <w:spacing w:before="0" w:after="0" w:line="360" w:lineRule="auto"/>
        <w:ind w:left="709"/>
        <w:jc w:val="both"/>
        <w:rPr>
          <w:rFonts w:ascii="Times New Roman" w:hAnsi="Times New Roman"/>
          <w:sz w:val="28"/>
          <w:szCs w:val="28"/>
          <w:lang w:val="uk-UA"/>
        </w:rPr>
      </w:pPr>
      <w:r>
        <w:rPr>
          <w:rFonts w:ascii="Times New Roman" w:hAnsi="Times New Roman"/>
          <w:sz w:val="28"/>
          <w:szCs w:val="28"/>
          <w:lang w:val="uk-UA"/>
        </w:rPr>
        <w:t>Загальна мета програми:</w:t>
      </w:r>
    </w:p>
    <w:p w:rsidR="00EA7B1A" w:rsidRDefault="00EA7B1A" w:rsidP="00EA7B1A">
      <w:pPr>
        <w:pStyle w:val="101"/>
        <w:shd w:val="clear" w:color="auto" w:fill="auto"/>
        <w:tabs>
          <w:tab w:val="left" w:pos="496"/>
        </w:tabs>
        <w:spacing w:after="0" w:line="360" w:lineRule="auto"/>
        <w:ind w:firstLine="0"/>
        <w:rPr>
          <w:rFonts w:ascii="Times New Roman" w:hAnsi="Times New Roman"/>
          <w:sz w:val="28"/>
          <w:szCs w:val="28"/>
          <w:lang w:val="uk-UA"/>
        </w:rPr>
      </w:pPr>
      <w:r>
        <w:rPr>
          <w:rFonts w:ascii="Times New Roman" w:hAnsi="Times New Roman"/>
          <w:sz w:val="28"/>
          <w:szCs w:val="28"/>
          <w:lang w:val="uk-UA"/>
        </w:rPr>
        <w:t>а) сприяти р</w:t>
      </w:r>
      <w:r w:rsidR="00270CEF">
        <w:rPr>
          <w:rFonts w:ascii="Times New Roman" w:hAnsi="Times New Roman"/>
          <w:sz w:val="28"/>
          <w:szCs w:val="28"/>
          <w:lang w:val="uk-UA"/>
        </w:rPr>
        <w:t>озумінню дітьми своїх прав, сво</w:t>
      </w:r>
      <w:r>
        <w:rPr>
          <w:rFonts w:ascii="Times New Roman" w:hAnsi="Times New Roman"/>
          <w:sz w:val="28"/>
          <w:szCs w:val="28"/>
          <w:lang w:val="uk-UA"/>
        </w:rPr>
        <w:t>бод та об</w:t>
      </w:r>
      <w:r w:rsidR="00270CEF">
        <w:rPr>
          <w:rFonts w:ascii="Times New Roman" w:hAnsi="Times New Roman"/>
          <w:sz w:val="28"/>
          <w:szCs w:val="28"/>
          <w:lang w:val="uk-UA"/>
        </w:rPr>
        <w:t>ов'язків, свідомому відповідаль</w:t>
      </w:r>
      <w:r>
        <w:rPr>
          <w:rFonts w:ascii="Times New Roman" w:hAnsi="Times New Roman"/>
          <w:sz w:val="28"/>
          <w:szCs w:val="28"/>
          <w:lang w:val="uk-UA"/>
        </w:rPr>
        <w:t>ному ставленню до них;</w:t>
      </w:r>
    </w:p>
    <w:p w:rsidR="00EA7B1A" w:rsidRDefault="00EA7B1A" w:rsidP="00EA7B1A">
      <w:pPr>
        <w:pStyle w:val="101"/>
        <w:shd w:val="clear" w:color="auto" w:fill="auto"/>
        <w:tabs>
          <w:tab w:val="left" w:pos="496"/>
        </w:tabs>
        <w:spacing w:after="0" w:line="360" w:lineRule="auto"/>
        <w:ind w:firstLine="0"/>
        <w:rPr>
          <w:rFonts w:ascii="Times New Roman" w:hAnsi="Times New Roman"/>
          <w:color w:val="1A1A1A"/>
          <w:sz w:val="28"/>
          <w:szCs w:val="28"/>
          <w:lang w:val="uk-UA"/>
        </w:rPr>
      </w:pPr>
      <w:r>
        <w:rPr>
          <w:rFonts w:ascii="Times New Roman" w:hAnsi="Times New Roman"/>
          <w:sz w:val="28"/>
          <w:szCs w:val="28"/>
          <w:lang w:val="uk-UA"/>
        </w:rPr>
        <w:t>б) формува</w:t>
      </w:r>
      <w:r w:rsidR="00270CEF">
        <w:rPr>
          <w:rFonts w:ascii="Times New Roman" w:hAnsi="Times New Roman"/>
          <w:sz w:val="28"/>
          <w:szCs w:val="28"/>
          <w:lang w:val="uk-UA"/>
        </w:rPr>
        <w:t>ти у дітей правові почуття: гід</w:t>
      </w:r>
      <w:r>
        <w:rPr>
          <w:rFonts w:ascii="Times New Roman" w:hAnsi="Times New Roman"/>
          <w:sz w:val="28"/>
          <w:szCs w:val="28"/>
          <w:lang w:val="uk-UA"/>
        </w:rPr>
        <w:t xml:space="preserve">ності, впевненості у собі та у своїх </w:t>
      </w:r>
      <w:r w:rsidRPr="008433D9">
        <w:rPr>
          <w:rFonts w:ascii="Times New Roman" w:hAnsi="Times New Roman"/>
          <w:sz w:val="28"/>
          <w:szCs w:val="28"/>
          <w:lang w:val="uk-UA"/>
        </w:rPr>
        <w:t xml:space="preserve">силах  </w:t>
      </w:r>
      <w:r w:rsidRPr="008433D9">
        <w:rPr>
          <w:rFonts w:ascii="Times New Roman" w:hAnsi="Times New Roman"/>
          <w:color w:val="1A1A1A"/>
          <w:sz w:val="28"/>
          <w:szCs w:val="28"/>
        </w:rPr>
        <w:t>[2</w:t>
      </w:r>
      <w:r>
        <w:rPr>
          <w:rFonts w:ascii="Times New Roman" w:hAnsi="Times New Roman"/>
          <w:color w:val="1A1A1A"/>
          <w:sz w:val="28"/>
          <w:szCs w:val="28"/>
          <w:lang w:val="uk-UA"/>
        </w:rPr>
        <w:t>7</w:t>
      </w:r>
      <w:r w:rsidRPr="008433D9">
        <w:rPr>
          <w:rFonts w:ascii="Times New Roman" w:hAnsi="Times New Roman"/>
          <w:color w:val="1A1A1A"/>
          <w:sz w:val="28"/>
          <w:szCs w:val="28"/>
          <w:lang w:val="uk-UA"/>
        </w:rPr>
        <w:t xml:space="preserve">, с. </w:t>
      </w:r>
      <w:r>
        <w:rPr>
          <w:rFonts w:ascii="Times New Roman" w:hAnsi="Times New Roman"/>
          <w:color w:val="1A1A1A"/>
          <w:sz w:val="28"/>
          <w:szCs w:val="28"/>
          <w:lang w:val="uk-UA"/>
        </w:rPr>
        <w:t>10</w:t>
      </w:r>
      <w:r w:rsidRPr="008433D9">
        <w:rPr>
          <w:rFonts w:ascii="Times New Roman" w:hAnsi="Times New Roman"/>
          <w:color w:val="1A1A1A"/>
          <w:sz w:val="28"/>
          <w:szCs w:val="28"/>
        </w:rPr>
        <w:t>]</w:t>
      </w:r>
      <w:r w:rsidRPr="008433D9">
        <w:rPr>
          <w:rFonts w:ascii="Times New Roman" w:hAnsi="Times New Roman"/>
          <w:color w:val="1A1A1A"/>
          <w:sz w:val="28"/>
          <w:szCs w:val="28"/>
          <w:lang w:val="uk-UA"/>
        </w:rPr>
        <w:t>.</w:t>
      </w:r>
      <w:r>
        <w:rPr>
          <w:rFonts w:ascii="Times New Roman" w:hAnsi="Times New Roman"/>
          <w:color w:val="1A1A1A"/>
          <w:sz w:val="28"/>
          <w:szCs w:val="28"/>
          <w:lang w:val="uk-UA"/>
        </w:rPr>
        <w:t xml:space="preserve"> </w:t>
      </w:r>
    </w:p>
    <w:p w:rsidR="00102D45" w:rsidRDefault="00102D45" w:rsidP="00EA7B1A">
      <w:pPr>
        <w:pStyle w:val="101"/>
        <w:shd w:val="clear" w:color="auto" w:fill="auto"/>
        <w:tabs>
          <w:tab w:val="left" w:pos="496"/>
        </w:tabs>
        <w:spacing w:after="0" w:line="360" w:lineRule="auto"/>
        <w:ind w:firstLine="0"/>
        <w:rPr>
          <w:rFonts w:ascii="Times New Roman" w:hAnsi="Times New Roman"/>
          <w:color w:val="1A1A1A"/>
          <w:sz w:val="28"/>
          <w:szCs w:val="28"/>
          <w:lang w:val="uk-UA"/>
        </w:rPr>
      </w:pPr>
    </w:p>
    <w:p w:rsidR="000B56E1" w:rsidRDefault="000B56E1" w:rsidP="00EA7B1A">
      <w:pPr>
        <w:pStyle w:val="101"/>
        <w:shd w:val="clear" w:color="auto" w:fill="auto"/>
        <w:tabs>
          <w:tab w:val="left" w:pos="496"/>
        </w:tabs>
        <w:spacing w:after="0" w:line="360" w:lineRule="auto"/>
        <w:ind w:firstLine="0"/>
        <w:rPr>
          <w:rFonts w:ascii="Times New Roman" w:hAnsi="Times New Roman"/>
          <w:color w:val="1A1A1A"/>
          <w:sz w:val="28"/>
          <w:szCs w:val="28"/>
          <w:lang w:val="uk-UA"/>
        </w:rPr>
      </w:pPr>
    </w:p>
    <w:p w:rsidR="00E608C9" w:rsidRPr="00EA7B1A" w:rsidRDefault="00E608C9" w:rsidP="00EA7B1A">
      <w:pPr>
        <w:pStyle w:val="101"/>
        <w:shd w:val="clear" w:color="auto" w:fill="auto"/>
        <w:tabs>
          <w:tab w:val="left" w:pos="496"/>
        </w:tabs>
        <w:spacing w:after="0" w:line="360" w:lineRule="auto"/>
        <w:ind w:firstLine="0"/>
        <w:rPr>
          <w:rFonts w:ascii="Times New Roman" w:hAnsi="Times New Roman"/>
          <w:color w:val="1A1A1A"/>
          <w:sz w:val="28"/>
          <w:szCs w:val="28"/>
          <w:lang w:val="uk-UA"/>
        </w:rPr>
      </w:pPr>
    </w:p>
    <w:p w:rsidR="003D7E33" w:rsidRPr="008F3B35" w:rsidRDefault="00AD5365" w:rsidP="001D37D2">
      <w:pPr>
        <w:pStyle w:val="a5"/>
        <w:numPr>
          <w:ilvl w:val="1"/>
          <w:numId w:val="3"/>
        </w:numPr>
        <w:rPr>
          <w:b/>
          <w:sz w:val="28"/>
          <w:szCs w:val="28"/>
          <w:lang w:val="uk-UA"/>
        </w:rPr>
      </w:pPr>
      <w:r w:rsidRPr="008F3B35">
        <w:rPr>
          <w:b/>
          <w:sz w:val="28"/>
          <w:szCs w:val="28"/>
          <w:lang w:val="uk-UA"/>
        </w:rPr>
        <w:t>Оформлення посилань та цитат</w:t>
      </w:r>
    </w:p>
    <w:p w:rsidR="00102D45" w:rsidRPr="00885DA7" w:rsidRDefault="00102D45" w:rsidP="00102D45">
      <w:pPr>
        <w:pStyle w:val="a5"/>
        <w:rPr>
          <w:b/>
          <w:sz w:val="28"/>
          <w:szCs w:val="28"/>
          <w:lang w:val="uk-UA"/>
        </w:rPr>
      </w:pPr>
    </w:p>
    <w:p w:rsidR="005C6983" w:rsidRPr="005C6983" w:rsidRDefault="005C6983" w:rsidP="00DA7706">
      <w:pPr>
        <w:shd w:val="clear" w:color="auto" w:fill="FFFFFF"/>
        <w:ind w:right="47" w:firstLine="709"/>
        <w:jc w:val="both"/>
        <w:rPr>
          <w:spacing w:val="-2"/>
          <w:sz w:val="28"/>
          <w:szCs w:val="28"/>
          <w:lang w:val="uk-UA"/>
        </w:rPr>
      </w:pPr>
      <w:r w:rsidRPr="005C6983">
        <w:rPr>
          <w:spacing w:val="-2"/>
          <w:sz w:val="28"/>
          <w:szCs w:val="28"/>
          <w:lang w:val="uk-UA"/>
        </w:rPr>
        <w:t>У</w:t>
      </w:r>
      <w:r>
        <w:rPr>
          <w:spacing w:val="-2"/>
          <w:sz w:val="28"/>
          <w:szCs w:val="28"/>
          <w:lang w:val="uk-UA"/>
        </w:rPr>
        <w:t xml:space="preserve"> письмових роботах використовуються внутрішньотекстові посилання, за допомогою яких здійснюється більш якісний аналіз питання, яке розкривається, його достовірність підтверджується відомими джерелами, які </w:t>
      </w:r>
      <w:r w:rsidRPr="005C6983">
        <w:rPr>
          <w:spacing w:val="-2"/>
          <w:sz w:val="28"/>
          <w:szCs w:val="28"/>
          <w:lang w:val="uk-UA"/>
        </w:rPr>
        <w:t xml:space="preserve"> </w:t>
      </w:r>
      <w:r w:rsidRPr="005C6983">
        <w:rPr>
          <w:sz w:val="28"/>
          <w:szCs w:val="28"/>
          <w:lang w:val="uk-UA"/>
        </w:rPr>
        <w:t>дають необхідну інформацію</w:t>
      </w:r>
      <w:r w:rsidRPr="005C6983">
        <w:rPr>
          <w:spacing w:val="-1"/>
          <w:sz w:val="28"/>
          <w:szCs w:val="28"/>
          <w:lang w:val="uk-UA"/>
        </w:rPr>
        <w:t>.</w:t>
      </w:r>
      <w:r w:rsidR="002419DD">
        <w:rPr>
          <w:spacing w:val="-1"/>
          <w:sz w:val="28"/>
          <w:szCs w:val="28"/>
          <w:lang w:val="uk-UA"/>
        </w:rPr>
        <w:t xml:space="preserve"> Студентам потрібно використовувати якомога видання відносно останніх років, за виключенням, якщо наявні дослідження не зустрічаються у більш новітніх джерелах.</w:t>
      </w:r>
    </w:p>
    <w:p w:rsidR="002419DD" w:rsidRPr="00BC368E" w:rsidRDefault="002419DD" w:rsidP="00885DA7">
      <w:pPr>
        <w:ind w:firstLine="709"/>
        <w:jc w:val="both"/>
        <w:rPr>
          <w:sz w:val="28"/>
          <w:szCs w:val="28"/>
          <w:lang w:val="uk-UA"/>
        </w:rPr>
      </w:pPr>
      <w:r w:rsidRPr="00BC368E">
        <w:rPr>
          <w:sz w:val="28"/>
          <w:szCs w:val="28"/>
          <w:lang w:val="uk-UA"/>
        </w:rPr>
        <w:t>Загальні вимоги до цитув</w:t>
      </w:r>
      <w:r>
        <w:rPr>
          <w:sz w:val="28"/>
          <w:szCs w:val="28"/>
          <w:lang w:val="uk-UA"/>
        </w:rPr>
        <w:t xml:space="preserve">ання такі: </w:t>
      </w:r>
    </w:p>
    <w:p w:rsidR="002419DD" w:rsidRPr="00BC368E" w:rsidRDefault="00AF7A69" w:rsidP="002419DD">
      <w:pPr>
        <w:jc w:val="both"/>
        <w:rPr>
          <w:sz w:val="28"/>
          <w:szCs w:val="28"/>
          <w:lang w:val="uk-UA"/>
        </w:rPr>
      </w:pPr>
      <w:r>
        <w:rPr>
          <w:sz w:val="28"/>
          <w:szCs w:val="28"/>
          <w:lang w:val="uk-UA"/>
        </w:rPr>
        <w:t xml:space="preserve"> а) </w:t>
      </w:r>
      <w:r w:rsidR="002419DD" w:rsidRPr="00BC368E">
        <w:rPr>
          <w:sz w:val="28"/>
          <w:szCs w:val="28"/>
          <w:lang w:val="uk-UA"/>
        </w:rPr>
        <w:t>текст цитати починається і закінчується лапками і наводиться в тій граматичній формі, у якій він поданий у джерелі, зі збереженням особливостей авторського написання.</w:t>
      </w:r>
      <w:r w:rsidR="002419DD">
        <w:rPr>
          <w:sz w:val="28"/>
          <w:szCs w:val="28"/>
          <w:lang w:val="uk-UA"/>
        </w:rPr>
        <w:t xml:space="preserve"> </w:t>
      </w:r>
      <w:r w:rsidR="002419DD" w:rsidRPr="00BC368E">
        <w:rPr>
          <w:sz w:val="28"/>
          <w:szCs w:val="28"/>
          <w:lang w:val="uk-UA"/>
        </w:rPr>
        <w:t>Наукові терміни, запропоновані іншими авторами, не виділяються лапками, за винятком тих, що викликали загальну полеміку. У цих випадках викори</w:t>
      </w:r>
      <w:r w:rsidR="002419DD">
        <w:rPr>
          <w:sz w:val="28"/>
          <w:szCs w:val="28"/>
          <w:lang w:val="uk-UA"/>
        </w:rPr>
        <w:t xml:space="preserve">стовується вираз «так званий»; </w:t>
      </w:r>
    </w:p>
    <w:p w:rsidR="002419DD" w:rsidRPr="00BC368E" w:rsidRDefault="002419DD" w:rsidP="002419DD">
      <w:pPr>
        <w:jc w:val="both"/>
        <w:rPr>
          <w:sz w:val="28"/>
          <w:szCs w:val="28"/>
          <w:lang w:val="uk-UA"/>
        </w:rPr>
      </w:pPr>
      <w:r w:rsidRPr="00BC368E">
        <w:rPr>
          <w:sz w:val="28"/>
          <w:szCs w:val="28"/>
          <w:lang w:val="uk-UA"/>
        </w:rPr>
        <w:t xml:space="preserve"> б) </w:t>
      </w:r>
      <w:r>
        <w:rPr>
          <w:sz w:val="28"/>
          <w:szCs w:val="28"/>
          <w:lang w:val="uk-UA"/>
        </w:rPr>
        <w:t xml:space="preserve">цитування повинно бути повним; </w:t>
      </w:r>
    </w:p>
    <w:p w:rsidR="00FC3831" w:rsidRDefault="002419DD" w:rsidP="00DA7706">
      <w:pPr>
        <w:jc w:val="both"/>
        <w:rPr>
          <w:sz w:val="28"/>
          <w:szCs w:val="28"/>
          <w:lang w:val="uk-UA"/>
        </w:rPr>
      </w:pPr>
      <w:r w:rsidRPr="00BC368E">
        <w:rPr>
          <w:sz w:val="28"/>
          <w:szCs w:val="28"/>
          <w:lang w:val="uk-UA"/>
        </w:rPr>
        <w:t xml:space="preserve"> в) кожна цитата обов'язково супроводжуєть</w:t>
      </w:r>
      <w:r>
        <w:rPr>
          <w:sz w:val="28"/>
          <w:szCs w:val="28"/>
          <w:lang w:val="uk-UA"/>
        </w:rPr>
        <w:t xml:space="preserve">ся покликанням на джерело, наприклад: </w:t>
      </w:r>
      <w:r w:rsidRPr="002419DD">
        <w:rPr>
          <w:sz w:val="28"/>
          <w:szCs w:val="28"/>
        </w:rPr>
        <w:t>[</w:t>
      </w:r>
      <w:r>
        <w:rPr>
          <w:sz w:val="28"/>
          <w:szCs w:val="28"/>
          <w:lang w:val="uk-UA"/>
        </w:rPr>
        <w:t>5, с. 27</w:t>
      </w:r>
      <w:r w:rsidRPr="002419DD">
        <w:rPr>
          <w:sz w:val="28"/>
          <w:szCs w:val="28"/>
        </w:rPr>
        <w:t>]</w:t>
      </w:r>
      <w:r>
        <w:rPr>
          <w:sz w:val="28"/>
          <w:szCs w:val="28"/>
          <w:lang w:val="uk-UA"/>
        </w:rPr>
        <w:t>, де 5 – порядковий номер видання у списку використаних джерел, с. 27 – номер сторінки, звідки взято цитату</w:t>
      </w:r>
      <w:r w:rsidR="00FC3831">
        <w:rPr>
          <w:sz w:val="28"/>
          <w:szCs w:val="28"/>
          <w:lang w:val="uk-UA"/>
        </w:rPr>
        <w:t>.</w:t>
      </w:r>
    </w:p>
    <w:p w:rsidR="00FC3831" w:rsidRDefault="00FC3831" w:rsidP="00FC3831">
      <w:pPr>
        <w:ind w:firstLine="709"/>
        <w:jc w:val="both"/>
        <w:rPr>
          <w:sz w:val="28"/>
          <w:szCs w:val="28"/>
          <w:lang w:val="uk-UA"/>
        </w:rPr>
      </w:pPr>
      <w:r w:rsidRPr="00DA7706">
        <w:rPr>
          <w:i/>
          <w:sz w:val="28"/>
          <w:szCs w:val="28"/>
          <w:lang w:val="uk-UA"/>
        </w:rPr>
        <w:t>Наприклад, у тексті роботи:</w:t>
      </w:r>
      <w:r>
        <w:rPr>
          <w:sz w:val="28"/>
          <w:szCs w:val="28"/>
          <w:lang w:val="uk-UA"/>
        </w:rPr>
        <w:t xml:space="preserve"> На думку Т.</w:t>
      </w:r>
      <w:r w:rsidR="00DA7706">
        <w:rPr>
          <w:sz w:val="28"/>
          <w:szCs w:val="28"/>
          <w:lang w:val="uk-UA"/>
        </w:rPr>
        <w:t xml:space="preserve"> </w:t>
      </w:r>
      <w:r>
        <w:rPr>
          <w:sz w:val="28"/>
          <w:szCs w:val="28"/>
          <w:lang w:val="uk-UA"/>
        </w:rPr>
        <w:t>Піроженко: «Не існує абсолютно об’єктивних способів оцінки особистісного становлення дитини, але має місце загальне поняття про відхилення в особистісному зростанні. Тому виявлення особливостей структури особистості, описові прояви рис характеру та особистісних якостей дитини повинні стати предметом пильної уваги з боку педагога» [7, с. 37].</w:t>
      </w:r>
    </w:p>
    <w:p w:rsidR="00FC3831" w:rsidRPr="00DA7706" w:rsidRDefault="00FC3831" w:rsidP="00FC3831">
      <w:pPr>
        <w:ind w:firstLine="709"/>
        <w:jc w:val="both"/>
        <w:rPr>
          <w:i/>
          <w:sz w:val="28"/>
          <w:szCs w:val="28"/>
          <w:lang w:val="uk-UA"/>
        </w:rPr>
      </w:pPr>
      <w:r w:rsidRPr="00DA7706">
        <w:rPr>
          <w:i/>
          <w:sz w:val="28"/>
          <w:szCs w:val="28"/>
          <w:lang w:val="uk-UA"/>
        </w:rPr>
        <w:t>У списку використаних джерел:</w:t>
      </w:r>
    </w:p>
    <w:p w:rsidR="002419DD" w:rsidRPr="00BC368E" w:rsidRDefault="00FC3831" w:rsidP="002419DD">
      <w:pPr>
        <w:jc w:val="both"/>
        <w:rPr>
          <w:sz w:val="28"/>
          <w:szCs w:val="28"/>
          <w:lang w:val="uk-UA"/>
        </w:rPr>
      </w:pPr>
      <w:r>
        <w:rPr>
          <w:sz w:val="28"/>
          <w:szCs w:val="28"/>
          <w:lang w:val="uk-UA"/>
        </w:rPr>
        <w:t>7. Піроженко Т.О. Психологічний супровід інноваційно-освітніх технологій в дитячому садку: навч.-метод. посіб. Тернопіль : Навчальна книга</w:t>
      </w:r>
      <w:r w:rsidR="00DF00B3">
        <w:rPr>
          <w:sz w:val="28"/>
          <w:szCs w:val="28"/>
          <w:lang w:val="uk-UA"/>
        </w:rPr>
        <w:t>.</w:t>
      </w:r>
      <w:r>
        <w:rPr>
          <w:sz w:val="28"/>
          <w:szCs w:val="28"/>
          <w:lang w:val="uk-UA"/>
        </w:rPr>
        <w:t xml:space="preserve"> Богдан, 2006. 48 с.</w:t>
      </w:r>
    </w:p>
    <w:p w:rsidR="00DA7706" w:rsidRDefault="00AF7A69" w:rsidP="00DA7706">
      <w:pPr>
        <w:jc w:val="both"/>
        <w:rPr>
          <w:sz w:val="28"/>
          <w:szCs w:val="28"/>
          <w:lang w:val="uk-UA"/>
        </w:rPr>
      </w:pPr>
      <w:r>
        <w:rPr>
          <w:sz w:val="28"/>
          <w:szCs w:val="28"/>
          <w:lang w:val="uk-UA"/>
        </w:rPr>
        <w:t xml:space="preserve"> г) </w:t>
      </w:r>
      <w:r w:rsidR="002419DD" w:rsidRPr="00BC368E">
        <w:rPr>
          <w:sz w:val="28"/>
          <w:szCs w:val="28"/>
          <w:lang w:val="uk-UA"/>
        </w:rPr>
        <w:t>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w:t>
      </w:r>
      <w:r w:rsidR="002419DD">
        <w:rPr>
          <w:sz w:val="28"/>
          <w:szCs w:val="28"/>
          <w:lang w:val="uk-UA"/>
        </w:rPr>
        <w:t xml:space="preserve">дповідні посилання </w:t>
      </w:r>
      <w:r w:rsidR="00FC3831">
        <w:rPr>
          <w:sz w:val="28"/>
          <w:szCs w:val="28"/>
          <w:lang w:val="uk-UA"/>
        </w:rPr>
        <w:t xml:space="preserve">на джерело: </w:t>
      </w:r>
      <w:r w:rsidR="00FC3831" w:rsidRPr="00FC3831">
        <w:rPr>
          <w:sz w:val="28"/>
          <w:szCs w:val="28"/>
          <w:lang w:val="uk-UA"/>
        </w:rPr>
        <w:t>[</w:t>
      </w:r>
      <w:r w:rsidR="00FC3831">
        <w:rPr>
          <w:sz w:val="28"/>
          <w:szCs w:val="28"/>
          <w:lang w:val="uk-UA"/>
        </w:rPr>
        <w:t>7</w:t>
      </w:r>
      <w:r w:rsidR="00FC3831" w:rsidRPr="00FC3831">
        <w:rPr>
          <w:sz w:val="28"/>
          <w:szCs w:val="28"/>
          <w:lang w:val="uk-UA"/>
        </w:rPr>
        <w:t>]</w:t>
      </w:r>
      <w:r w:rsidR="00FC3831">
        <w:rPr>
          <w:sz w:val="28"/>
          <w:szCs w:val="28"/>
          <w:lang w:val="uk-UA"/>
        </w:rPr>
        <w:t xml:space="preserve">, де 7 – порядковий номер видання у списку використаних джерел, якщо згадується декілька джерел </w:t>
      </w:r>
      <w:r w:rsidR="00FC3831" w:rsidRPr="002419DD">
        <w:rPr>
          <w:sz w:val="28"/>
          <w:szCs w:val="28"/>
        </w:rPr>
        <w:t>[</w:t>
      </w:r>
      <w:r w:rsidR="00FC3831">
        <w:rPr>
          <w:sz w:val="28"/>
          <w:szCs w:val="28"/>
          <w:lang w:val="uk-UA"/>
        </w:rPr>
        <w:t>5; 23; 41</w:t>
      </w:r>
      <w:r w:rsidR="00FC3831" w:rsidRPr="002419DD">
        <w:rPr>
          <w:sz w:val="28"/>
          <w:szCs w:val="28"/>
        </w:rPr>
        <w:t>]</w:t>
      </w:r>
      <w:r w:rsidR="00FC3831">
        <w:rPr>
          <w:sz w:val="28"/>
          <w:szCs w:val="28"/>
          <w:lang w:val="uk-UA"/>
        </w:rPr>
        <w:t>, де 5; 23; 41 – порядкові номери видань за алфавітом у списку використаних джерел.</w:t>
      </w:r>
    </w:p>
    <w:p w:rsidR="00DA7706" w:rsidRPr="00DA7706" w:rsidRDefault="000A5112" w:rsidP="00DA7706">
      <w:pPr>
        <w:ind w:firstLine="709"/>
        <w:jc w:val="both"/>
        <w:rPr>
          <w:sz w:val="28"/>
          <w:szCs w:val="28"/>
          <w:lang w:val="uk-UA"/>
        </w:rPr>
      </w:pPr>
      <w:r w:rsidRPr="00DA7706">
        <w:rPr>
          <w:spacing w:val="-5"/>
          <w:sz w:val="28"/>
          <w:szCs w:val="28"/>
          <w:lang w:val="uk-UA"/>
        </w:rPr>
        <w:t>Посилання на ілюстрації</w:t>
      </w:r>
      <w:r w:rsidR="00DA7706" w:rsidRPr="00DA7706">
        <w:rPr>
          <w:spacing w:val="-5"/>
          <w:sz w:val="28"/>
          <w:szCs w:val="28"/>
          <w:lang w:val="uk-UA"/>
        </w:rPr>
        <w:t>, діаграми, моделі</w:t>
      </w:r>
      <w:r w:rsidRPr="00DA7706">
        <w:rPr>
          <w:spacing w:val="-5"/>
          <w:sz w:val="28"/>
          <w:szCs w:val="28"/>
          <w:lang w:val="uk-UA"/>
        </w:rPr>
        <w:t xml:space="preserve"> вказують порядковим номе</w:t>
      </w:r>
      <w:r w:rsidRPr="00DA7706">
        <w:rPr>
          <w:sz w:val="28"/>
          <w:szCs w:val="28"/>
          <w:lang w:val="uk-UA"/>
        </w:rPr>
        <w:t>ром</w:t>
      </w:r>
      <w:r w:rsidR="00DA7706">
        <w:rPr>
          <w:sz w:val="28"/>
          <w:szCs w:val="28"/>
          <w:lang w:val="uk-UA"/>
        </w:rPr>
        <w:t>, наприклад:</w:t>
      </w:r>
      <w:r w:rsidR="00DA7706" w:rsidRPr="00DA7706">
        <w:rPr>
          <w:sz w:val="28"/>
          <w:szCs w:val="28"/>
          <w:lang w:val="uk-UA"/>
        </w:rPr>
        <w:t xml:space="preserve"> (Рис. 1.2)</w:t>
      </w:r>
      <w:r w:rsidRPr="00DA7706">
        <w:rPr>
          <w:sz w:val="28"/>
          <w:szCs w:val="28"/>
          <w:lang w:val="uk-UA"/>
        </w:rPr>
        <w:t xml:space="preserve">. </w:t>
      </w:r>
      <w:r w:rsidRPr="00DA7706">
        <w:rPr>
          <w:spacing w:val="-2"/>
          <w:sz w:val="28"/>
          <w:szCs w:val="28"/>
          <w:lang w:val="uk-UA"/>
        </w:rPr>
        <w:t xml:space="preserve">На всі таблиці </w:t>
      </w:r>
      <w:r w:rsidRPr="00DA7706">
        <w:rPr>
          <w:i/>
          <w:spacing w:val="-2"/>
          <w:sz w:val="28"/>
          <w:szCs w:val="28"/>
          <w:lang w:val="uk-UA"/>
        </w:rPr>
        <w:t>повинні бути посилання в тексті</w:t>
      </w:r>
      <w:r w:rsidRPr="00DA7706">
        <w:rPr>
          <w:spacing w:val="-2"/>
          <w:sz w:val="28"/>
          <w:szCs w:val="28"/>
          <w:lang w:val="uk-UA"/>
        </w:rPr>
        <w:t xml:space="preserve">, при </w:t>
      </w:r>
      <w:r w:rsidRPr="00DA7706">
        <w:rPr>
          <w:sz w:val="28"/>
          <w:szCs w:val="28"/>
          <w:lang w:val="uk-UA"/>
        </w:rPr>
        <w:t>цьому слово «таблиця» в текс</w:t>
      </w:r>
      <w:r w:rsidR="00DA7706">
        <w:rPr>
          <w:sz w:val="28"/>
          <w:szCs w:val="28"/>
          <w:lang w:val="uk-UA"/>
        </w:rPr>
        <w:t xml:space="preserve">ті пишуть скорочено, </w:t>
      </w:r>
      <w:r w:rsidR="00DA7706" w:rsidRPr="00DA7706">
        <w:rPr>
          <w:i/>
          <w:sz w:val="28"/>
          <w:szCs w:val="28"/>
          <w:lang w:val="uk-UA"/>
        </w:rPr>
        <w:t>наприклад:</w:t>
      </w:r>
      <w:r w:rsidR="00DA7706" w:rsidRPr="00DA7706">
        <w:rPr>
          <w:sz w:val="28"/>
          <w:szCs w:val="28"/>
          <w:lang w:val="uk-UA"/>
        </w:rPr>
        <w:t xml:space="preserve"> </w:t>
      </w:r>
      <w:r w:rsidR="00DA7706">
        <w:rPr>
          <w:sz w:val="28"/>
          <w:szCs w:val="28"/>
          <w:lang w:val="uk-UA"/>
        </w:rPr>
        <w:t xml:space="preserve"> </w:t>
      </w:r>
      <w:r w:rsidR="00DA7706" w:rsidRPr="00F83C69">
        <w:rPr>
          <w:iCs/>
          <w:color w:val="1A1A1A"/>
          <w:sz w:val="28"/>
          <w:lang w:val="uk-UA"/>
        </w:rPr>
        <w:t>Отже, на основі виявлених даних</w:t>
      </w:r>
      <w:r w:rsidR="00DA7706">
        <w:rPr>
          <w:iCs/>
          <w:color w:val="1A1A1A"/>
          <w:sz w:val="28"/>
          <w:lang w:val="uk-UA"/>
        </w:rPr>
        <w:t xml:space="preserve"> </w:t>
      </w:r>
      <w:r w:rsidR="00DA7706" w:rsidRPr="00F83C69">
        <w:rPr>
          <w:iCs/>
          <w:color w:val="1A1A1A"/>
          <w:sz w:val="28"/>
          <w:lang w:val="uk-UA"/>
        </w:rPr>
        <w:t xml:space="preserve"> ми маємо резу</w:t>
      </w:r>
      <w:r w:rsidR="00DA7706">
        <w:rPr>
          <w:iCs/>
          <w:color w:val="1A1A1A"/>
          <w:sz w:val="28"/>
          <w:lang w:val="uk-UA"/>
        </w:rPr>
        <w:t>льтати, що відображені у табл.</w:t>
      </w:r>
      <w:r w:rsidR="00DA7706" w:rsidRPr="00F83C69">
        <w:rPr>
          <w:iCs/>
          <w:color w:val="1A1A1A"/>
          <w:sz w:val="28"/>
          <w:lang w:val="uk-UA"/>
        </w:rPr>
        <w:t xml:space="preserve"> 2.6.</w:t>
      </w:r>
    </w:p>
    <w:p w:rsidR="00DA7706" w:rsidRDefault="000A5112" w:rsidP="00DA7706">
      <w:pPr>
        <w:shd w:val="clear" w:color="auto" w:fill="FFFFFF"/>
        <w:ind w:right="40" w:firstLine="540"/>
        <w:jc w:val="both"/>
        <w:rPr>
          <w:spacing w:val="-1"/>
          <w:sz w:val="28"/>
          <w:szCs w:val="28"/>
          <w:lang w:val="uk-UA"/>
        </w:rPr>
      </w:pPr>
      <w:r w:rsidRPr="00DA7706">
        <w:rPr>
          <w:spacing w:val="-3"/>
          <w:sz w:val="28"/>
          <w:szCs w:val="28"/>
          <w:lang w:val="uk-UA"/>
        </w:rPr>
        <w:t>У повторних посиланнях на таблиці та ілюстрації треба вказува</w:t>
      </w:r>
      <w:r w:rsidRPr="00DA7706">
        <w:rPr>
          <w:spacing w:val="-1"/>
          <w:sz w:val="28"/>
          <w:szCs w:val="28"/>
          <w:lang w:val="uk-UA"/>
        </w:rPr>
        <w:t>ти скорочено слово «дивись», наприкл</w:t>
      </w:r>
      <w:r w:rsidR="00DA7706" w:rsidRPr="00DA7706">
        <w:rPr>
          <w:spacing w:val="-1"/>
          <w:sz w:val="28"/>
          <w:szCs w:val="28"/>
          <w:lang w:val="uk-UA"/>
        </w:rPr>
        <w:t>ад (див. табл. 1.3)</w:t>
      </w:r>
      <w:r w:rsidRPr="00DA7706">
        <w:rPr>
          <w:spacing w:val="-1"/>
          <w:sz w:val="28"/>
          <w:szCs w:val="28"/>
          <w:lang w:val="uk-UA"/>
        </w:rPr>
        <w:t xml:space="preserve">. </w:t>
      </w:r>
    </w:p>
    <w:p w:rsidR="00DA7706" w:rsidRPr="00DA7706" w:rsidRDefault="00DA7706" w:rsidP="00DA7706">
      <w:pPr>
        <w:shd w:val="clear" w:color="auto" w:fill="FFFFFF"/>
        <w:ind w:right="40" w:firstLine="540"/>
        <w:jc w:val="both"/>
        <w:rPr>
          <w:spacing w:val="-1"/>
          <w:sz w:val="28"/>
          <w:szCs w:val="28"/>
          <w:lang w:val="uk-UA"/>
        </w:rPr>
      </w:pPr>
      <w:r w:rsidRPr="00DA7706">
        <w:rPr>
          <w:sz w:val="28"/>
          <w:szCs w:val="28"/>
          <w:lang w:val="uk-UA"/>
        </w:rPr>
        <w:t xml:space="preserve">Посилання на додаток у тексті роботи: Детальний аналіз програми подано у додатку Б. </w:t>
      </w:r>
      <w:r>
        <w:rPr>
          <w:i/>
          <w:sz w:val="28"/>
          <w:szCs w:val="28"/>
          <w:lang w:val="uk-UA"/>
        </w:rPr>
        <w:t xml:space="preserve">  </w:t>
      </w:r>
      <w:r w:rsidRPr="00DA7706">
        <w:rPr>
          <w:i/>
          <w:sz w:val="28"/>
          <w:szCs w:val="28"/>
          <w:lang w:val="uk-UA"/>
        </w:rPr>
        <w:t xml:space="preserve">або  </w:t>
      </w:r>
      <w:r>
        <w:rPr>
          <w:color w:val="1A1A1A"/>
          <w:sz w:val="28"/>
          <w:szCs w:val="28"/>
          <w:lang w:val="uk-UA"/>
        </w:rPr>
        <w:t xml:space="preserve">Нами здійснено аналіз програми </w:t>
      </w:r>
      <w:r w:rsidRPr="00D4047D">
        <w:rPr>
          <w:color w:val="1A1A1A"/>
          <w:sz w:val="28"/>
          <w:szCs w:val="28"/>
          <w:lang w:val="uk-UA"/>
        </w:rPr>
        <w:t>(додаток Б).</w:t>
      </w:r>
    </w:p>
    <w:p w:rsidR="00DA7706" w:rsidRDefault="00DA7706" w:rsidP="00DA7706">
      <w:pPr>
        <w:spacing w:line="360" w:lineRule="auto"/>
        <w:ind w:firstLine="720"/>
        <w:jc w:val="center"/>
        <w:rPr>
          <w:b/>
          <w:iCs/>
          <w:color w:val="FF0000"/>
          <w:sz w:val="28"/>
          <w:u w:val="single"/>
          <w:lang w:val="uk-UA"/>
        </w:rPr>
      </w:pPr>
    </w:p>
    <w:p w:rsidR="00E608C9" w:rsidRDefault="00E608C9" w:rsidP="00DA7706">
      <w:pPr>
        <w:spacing w:line="360" w:lineRule="auto"/>
        <w:ind w:firstLine="720"/>
        <w:jc w:val="center"/>
        <w:rPr>
          <w:b/>
          <w:iCs/>
          <w:color w:val="FF0000"/>
          <w:sz w:val="28"/>
          <w:u w:val="single"/>
          <w:lang w:val="uk-UA"/>
        </w:rPr>
      </w:pPr>
    </w:p>
    <w:p w:rsidR="00AD5365" w:rsidRDefault="00AD5365" w:rsidP="001D37D2">
      <w:pPr>
        <w:pStyle w:val="a5"/>
        <w:numPr>
          <w:ilvl w:val="1"/>
          <w:numId w:val="3"/>
        </w:numPr>
        <w:rPr>
          <w:b/>
          <w:sz w:val="28"/>
          <w:szCs w:val="28"/>
          <w:lang w:val="uk-UA"/>
        </w:rPr>
      </w:pPr>
      <w:r w:rsidRPr="00AD5365">
        <w:rPr>
          <w:b/>
          <w:sz w:val="28"/>
          <w:szCs w:val="28"/>
          <w:lang w:val="uk-UA"/>
        </w:rPr>
        <w:t>Оформлення таблиць, малюнків, графіків, діаграм</w:t>
      </w:r>
    </w:p>
    <w:p w:rsidR="00B80EDD" w:rsidRDefault="00B80EDD" w:rsidP="00B80EDD">
      <w:pPr>
        <w:pStyle w:val="a5"/>
        <w:rPr>
          <w:b/>
          <w:sz w:val="28"/>
          <w:szCs w:val="28"/>
          <w:lang w:val="uk-UA"/>
        </w:rPr>
      </w:pPr>
    </w:p>
    <w:p w:rsidR="00042C62" w:rsidRPr="00A668A9" w:rsidRDefault="00042C62" w:rsidP="00042C62">
      <w:pPr>
        <w:pStyle w:val="ab"/>
        <w:shd w:val="clear" w:color="auto" w:fill="FFFFFF"/>
        <w:spacing w:before="0" w:beforeAutospacing="0" w:after="0" w:afterAutospacing="0"/>
        <w:ind w:firstLine="567"/>
        <w:jc w:val="both"/>
        <w:rPr>
          <w:rStyle w:val="ac"/>
          <w:i w:val="0"/>
          <w:sz w:val="28"/>
          <w:szCs w:val="28"/>
          <w:lang w:val="uk-UA"/>
        </w:rPr>
      </w:pPr>
      <w:r w:rsidRPr="00E367CD">
        <w:rPr>
          <w:rStyle w:val="ac"/>
          <w:i w:val="0"/>
          <w:sz w:val="28"/>
          <w:szCs w:val="28"/>
        </w:rPr>
        <w:t>Таблиці</w:t>
      </w:r>
      <w:r w:rsidRPr="008E2F9B">
        <w:rPr>
          <w:color w:val="000000"/>
          <w:sz w:val="27"/>
          <w:szCs w:val="27"/>
          <w:shd w:val="clear" w:color="auto" w:fill="FFFFFF"/>
        </w:rPr>
        <w:t xml:space="preserve"> </w:t>
      </w:r>
      <w:r>
        <w:rPr>
          <w:color w:val="000000"/>
          <w:sz w:val="28"/>
          <w:szCs w:val="28"/>
          <w:shd w:val="clear" w:color="auto" w:fill="FFFFFF"/>
          <w:lang w:val="uk-UA"/>
        </w:rPr>
        <w:t>та і</w:t>
      </w:r>
      <w:r w:rsidRPr="008E2F9B">
        <w:rPr>
          <w:color w:val="000000"/>
          <w:sz w:val="28"/>
          <w:szCs w:val="28"/>
          <w:shd w:val="clear" w:color="auto" w:fill="FFFFFF"/>
        </w:rPr>
        <w:t xml:space="preserve">люстрації (фотографії, креслення, схеми, графіки, </w:t>
      </w:r>
      <w:proofErr w:type="gramStart"/>
      <w:r w:rsidRPr="008E2F9B">
        <w:rPr>
          <w:color w:val="000000"/>
          <w:sz w:val="28"/>
          <w:szCs w:val="28"/>
          <w:shd w:val="clear" w:color="auto" w:fill="FFFFFF"/>
        </w:rPr>
        <w:t>карти)</w:t>
      </w:r>
      <w:r>
        <w:rPr>
          <w:color w:val="000000"/>
          <w:sz w:val="27"/>
          <w:szCs w:val="27"/>
          <w:shd w:val="clear" w:color="auto" w:fill="FFFFFF"/>
        </w:rPr>
        <w:t xml:space="preserve"> </w:t>
      </w:r>
      <w:r w:rsidRPr="00E367CD">
        <w:rPr>
          <w:rStyle w:val="ac"/>
          <w:i w:val="0"/>
          <w:sz w:val="28"/>
          <w:szCs w:val="28"/>
        </w:rPr>
        <w:t xml:space="preserve"> нумерують</w:t>
      </w:r>
      <w:proofErr w:type="gramEnd"/>
      <w:r w:rsidRPr="00E367CD">
        <w:rPr>
          <w:rStyle w:val="ac"/>
          <w:i w:val="0"/>
          <w:sz w:val="28"/>
          <w:szCs w:val="28"/>
        </w:rPr>
        <w:t xml:space="preserve"> послідовно в межах розділу.</w:t>
      </w:r>
      <w:r w:rsidRPr="008E2F9B">
        <w:rPr>
          <w:color w:val="000000"/>
          <w:sz w:val="27"/>
          <w:szCs w:val="27"/>
          <w:shd w:val="clear" w:color="auto" w:fill="FFFFFF"/>
        </w:rPr>
        <w:t xml:space="preserve"> </w:t>
      </w:r>
      <w:r w:rsidRPr="008E2F9B">
        <w:rPr>
          <w:color w:val="000000"/>
          <w:sz w:val="28"/>
          <w:szCs w:val="28"/>
          <w:shd w:val="clear" w:color="auto" w:fill="FFFFFF"/>
        </w:rPr>
        <w:t>Ілюстрації і таблиці, розміщені на окрем</w:t>
      </w:r>
      <w:r w:rsidR="00C015A6">
        <w:rPr>
          <w:color w:val="000000"/>
          <w:sz w:val="28"/>
          <w:szCs w:val="28"/>
          <w:shd w:val="clear" w:color="auto" w:fill="FFFFFF"/>
        </w:rPr>
        <w:t>их сторінках курсової</w:t>
      </w:r>
      <w:r w:rsidRPr="008E2F9B">
        <w:rPr>
          <w:color w:val="000000"/>
          <w:sz w:val="28"/>
          <w:szCs w:val="28"/>
          <w:shd w:val="clear" w:color="auto" w:fill="FFFFFF"/>
        </w:rPr>
        <w:t xml:space="preserve"> роботи, включають до загальної нумерації сторінок. Таблицю, рисунок або креслення, розміри якого більше формату А 4, враховують як одну сторінку і розміщують у відповідних місцях після згадування в тексті або додатках.</w:t>
      </w:r>
      <w:r w:rsidRPr="008E2F9B">
        <w:rPr>
          <w:rStyle w:val="ac"/>
          <w:i w:val="0"/>
          <w:sz w:val="28"/>
          <w:szCs w:val="28"/>
        </w:rPr>
        <w:t xml:space="preserve"> </w:t>
      </w:r>
      <w:r w:rsidRPr="00E367CD">
        <w:rPr>
          <w:rStyle w:val="ac"/>
          <w:i w:val="0"/>
          <w:sz w:val="28"/>
          <w:szCs w:val="28"/>
        </w:rPr>
        <w:t>Спочатку у правому верхньому куті розміщують напис «Таблиця» із зазначенням її номера. Номер таблиці повинен складатися з номера розділу та порядкового номера таблиці, між якими ставиться крапка, наприклад: «Таблиця 1.2</w:t>
      </w:r>
      <w:proofErr w:type="gramStart"/>
      <w:r w:rsidRPr="00E367CD">
        <w:rPr>
          <w:rStyle w:val="ac"/>
          <w:i w:val="0"/>
          <w:sz w:val="28"/>
          <w:szCs w:val="28"/>
        </w:rPr>
        <w:t>»  (</w:t>
      </w:r>
      <w:proofErr w:type="gramEnd"/>
      <w:r w:rsidRPr="00E367CD">
        <w:rPr>
          <w:rStyle w:val="ac"/>
          <w:i w:val="0"/>
          <w:sz w:val="28"/>
          <w:szCs w:val="28"/>
        </w:rPr>
        <w:t>друга таблиця першого розділу).</w:t>
      </w:r>
    </w:p>
    <w:p w:rsidR="00042C62" w:rsidRPr="00E367CD" w:rsidRDefault="00042C62" w:rsidP="00042C62">
      <w:pPr>
        <w:pStyle w:val="ab"/>
        <w:shd w:val="clear" w:color="auto" w:fill="FFFFFF"/>
        <w:spacing w:before="0" w:beforeAutospacing="0" w:after="0" w:afterAutospacing="0"/>
        <w:ind w:firstLine="567"/>
        <w:jc w:val="both"/>
        <w:rPr>
          <w:rStyle w:val="ac"/>
          <w:i w:val="0"/>
          <w:sz w:val="28"/>
          <w:szCs w:val="28"/>
        </w:rPr>
      </w:pPr>
      <w:r w:rsidRPr="00E367CD">
        <w:rPr>
          <w:rStyle w:val="ac"/>
          <w:i w:val="0"/>
          <w:sz w:val="28"/>
          <w:szCs w:val="28"/>
        </w:rPr>
        <w:t xml:space="preserve">Якщо в розділі одна таблиця, її нумерують за загальними правилами. Таблицю </w:t>
      </w:r>
      <w:proofErr w:type="gramStart"/>
      <w:r w:rsidRPr="00E367CD">
        <w:rPr>
          <w:rStyle w:val="ac"/>
          <w:i w:val="0"/>
          <w:sz w:val="28"/>
          <w:szCs w:val="28"/>
        </w:rPr>
        <w:t>розміщують  в</w:t>
      </w:r>
      <w:proofErr w:type="gramEnd"/>
      <w:r w:rsidRPr="00E367CD">
        <w:rPr>
          <w:rStyle w:val="ac"/>
          <w:i w:val="0"/>
          <w:sz w:val="28"/>
          <w:szCs w:val="28"/>
        </w:rPr>
        <w:t xml:space="preserve"> тексті після першої згадки про неї, </w:t>
      </w:r>
      <w:r>
        <w:rPr>
          <w:rStyle w:val="ac"/>
          <w:i w:val="0"/>
          <w:sz w:val="28"/>
          <w:szCs w:val="28"/>
          <w:lang w:val="uk-UA"/>
        </w:rPr>
        <w:t>п</w:t>
      </w:r>
      <w:r w:rsidRPr="00E367CD">
        <w:rPr>
          <w:rStyle w:val="ac"/>
          <w:i w:val="0"/>
          <w:sz w:val="28"/>
          <w:szCs w:val="28"/>
        </w:rPr>
        <w:t>ри перенесенні частини таблиці на іншу сторінку слово «Таблиця» і її назву вказують один раз справа над першою частиною таблиці, над іншими частинами справа пиш</w:t>
      </w:r>
      <w:r>
        <w:rPr>
          <w:rStyle w:val="ac"/>
          <w:i w:val="0"/>
          <w:sz w:val="28"/>
          <w:szCs w:val="28"/>
        </w:rPr>
        <w:t xml:space="preserve">уть слова </w:t>
      </w:r>
      <w:r>
        <w:rPr>
          <w:rStyle w:val="ac"/>
          <w:i w:val="0"/>
          <w:sz w:val="28"/>
          <w:szCs w:val="28"/>
          <w:lang w:val="uk-UA"/>
        </w:rPr>
        <w:t>«П</w:t>
      </w:r>
      <w:r>
        <w:rPr>
          <w:rStyle w:val="ac"/>
          <w:i w:val="0"/>
          <w:sz w:val="28"/>
          <w:szCs w:val="28"/>
        </w:rPr>
        <w:t>родовження  таблиці</w:t>
      </w:r>
      <w:r w:rsidRPr="00E367CD">
        <w:rPr>
          <w:rStyle w:val="ac"/>
          <w:i w:val="0"/>
          <w:sz w:val="28"/>
          <w:szCs w:val="28"/>
        </w:rPr>
        <w:t xml:space="preserve">» і вказують номер таблиці, </w:t>
      </w:r>
      <w:r>
        <w:rPr>
          <w:rStyle w:val="ac"/>
          <w:i w:val="0"/>
          <w:sz w:val="28"/>
          <w:szCs w:val="28"/>
        </w:rPr>
        <w:t>наприклад: «Продовження табл</w:t>
      </w:r>
      <w:r>
        <w:rPr>
          <w:rStyle w:val="ac"/>
          <w:i w:val="0"/>
          <w:sz w:val="28"/>
          <w:szCs w:val="28"/>
          <w:lang w:val="uk-UA"/>
        </w:rPr>
        <w:t xml:space="preserve">. </w:t>
      </w:r>
      <w:r w:rsidRPr="00E367CD">
        <w:rPr>
          <w:rStyle w:val="ac"/>
          <w:i w:val="0"/>
          <w:sz w:val="28"/>
          <w:szCs w:val="28"/>
        </w:rPr>
        <w:t>1.2».</w:t>
      </w:r>
    </w:p>
    <w:p w:rsidR="00042C62" w:rsidRDefault="00042C62" w:rsidP="00042C62">
      <w:pPr>
        <w:pStyle w:val="ab"/>
        <w:shd w:val="clear" w:color="auto" w:fill="FFFFFF"/>
        <w:spacing w:before="0" w:beforeAutospacing="0" w:after="0" w:afterAutospacing="0"/>
        <w:ind w:firstLine="567"/>
        <w:jc w:val="both"/>
        <w:rPr>
          <w:rStyle w:val="ac"/>
          <w:i w:val="0"/>
          <w:sz w:val="28"/>
          <w:szCs w:val="28"/>
          <w:lang w:val="uk-UA"/>
        </w:rPr>
      </w:pPr>
      <w:r w:rsidRPr="00E367CD">
        <w:rPr>
          <w:rStyle w:val="ac"/>
          <w:i w:val="0"/>
          <w:sz w:val="28"/>
          <w:szCs w:val="28"/>
        </w:rPr>
        <w:t>Кожна таблиця повинна мати заголовок, який міститься під словом «Таблиця» безпосередньо над самою таблицею. Заголовок пишуть з в</w:t>
      </w:r>
      <w:r>
        <w:rPr>
          <w:rStyle w:val="ac"/>
          <w:i w:val="0"/>
          <w:sz w:val="28"/>
          <w:szCs w:val="28"/>
        </w:rPr>
        <w:t>еликої літери симетрично тексту</w:t>
      </w:r>
      <w:r>
        <w:rPr>
          <w:rStyle w:val="ac"/>
          <w:i w:val="0"/>
          <w:sz w:val="28"/>
          <w:szCs w:val="28"/>
          <w:lang w:val="uk-UA"/>
        </w:rPr>
        <w:t>, наприклад:</w:t>
      </w:r>
    </w:p>
    <w:p w:rsidR="009742B5" w:rsidRDefault="009742B5" w:rsidP="00042C62">
      <w:pPr>
        <w:pStyle w:val="ab"/>
        <w:shd w:val="clear" w:color="auto" w:fill="FFFFFF"/>
        <w:spacing w:before="0" w:beforeAutospacing="0" w:after="0" w:afterAutospacing="0"/>
        <w:ind w:firstLine="567"/>
        <w:jc w:val="both"/>
        <w:rPr>
          <w:rStyle w:val="ac"/>
          <w:i w:val="0"/>
          <w:sz w:val="28"/>
          <w:szCs w:val="28"/>
          <w:lang w:val="uk-UA"/>
        </w:rPr>
      </w:pPr>
    </w:p>
    <w:p w:rsidR="00042C62" w:rsidRPr="00C9033C" w:rsidRDefault="00922648" w:rsidP="00042C62">
      <w:pPr>
        <w:pStyle w:val="a5"/>
        <w:spacing w:line="360" w:lineRule="auto"/>
        <w:ind w:left="450"/>
        <w:jc w:val="right"/>
        <w:rPr>
          <w:iCs/>
          <w:color w:val="1A1A1A"/>
          <w:sz w:val="28"/>
          <w:lang w:val="uk-UA"/>
        </w:rPr>
      </w:pPr>
      <w:r>
        <w:rPr>
          <w:b/>
          <w:iCs/>
          <w:noProof/>
          <w:color w:val="FF0000"/>
          <w:sz w:val="28"/>
          <w:szCs w:val="28"/>
          <w:lang w:eastAsia="ru-RU"/>
        </w:rPr>
        <mc:AlternateContent>
          <mc:Choice Requires="wps">
            <w:drawing>
              <wp:anchor distT="0" distB="0" distL="114300" distR="114300" simplePos="0" relativeHeight="251679744" behindDoc="1" locked="0" layoutInCell="1" allowOverlap="1">
                <wp:simplePos x="0" y="0"/>
                <wp:positionH relativeFrom="column">
                  <wp:posOffset>13970</wp:posOffset>
                </wp:positionH>
                <wp:positionV relativeFrom="paragraph">
                  <wp:posOffset>293370</wp:posOffset>
                </wp:positionV>
                <wp:extent cx="6062345" cy="2599055"/>
                <wp:effectExtent l="0" t="0" r="1460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345" cy="25990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76E489" id="Прямоугольник 9" o:spid="_x0000_s1026" style="position:absolute;margin-left:1.1pt;margin-top:23.1pt;width:477.35pt;height:204.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" fillcolor="white [3201]" strokecolor="black [3200]" strokeweight="2pt">
                <v:path arrowok="t"/>
              </v:rect>
            </w:pict>
          </mc:Fallback>
        </mc:AlternateContent>
      </w:r>
      <w:r w:rsidR="00042C62">
        <w:rPr>
          <w:iCs/>
          <w:color w:val="1A1A1A"/>
          <w:sz w:val="28"/>
          <w:lang w:val="uk-UA"/>
        </w:rPr>
        <w:t xml:space="preserve">Таблиця </w:t>
      </w:r>
      <w:r w:rsidR="00042C62" w:rsidRPr="00C9033C">
        <w:rPr>
          <w:iCs/>
          <w:color w:val="1A1A1A"/>
          <w:sz w:val="28"/>
          <w:lang w:val="uk-UA"/>
        </w:rPr>
        <w:t>1</w:t>
      </w:r>
      <w:r w:rsidR="00042C62">
        <w:rPr>
          <w:iCs/>
          <w:color w:val="1A1A1A"/>
          <w:sz w:val="28"/>
          <w:lang w:val="uk-UA"/>
        </w:rPr>
        <w:t>.1</w:t>
      </w:r>
    </w:p>
    <w:p w:rsidR="00042C62" w:rsidRDefault="00042C62" w:rsidP="00042C62">
      <w:pPr>
        <w:pStyle w:val="a5"/>
        <w:spacing w:line="360" w:lineRule="auto"/>
        <w:ind w:left="450"/>
        <w:jc w:val="center"/>
        <w:rPr>
          <w:b/>
          <w:sz w:val="28"/>
          <w:szCs w:val="28"/>
          <w:lang w:val="uk-UA"/>
        </w:rPr>
      </w:pPr>
      <w:r w:rsidRPr="00C9033C">
        <w:rPr>
          <w:b/>
          <w:sz w:val="28"/>
          <w:szCs w:val="28"/>
          <w:lang w:val="uk-UA"/>
        </w:rPr>
        <w:t xml:space="preserve">Порівняльна характеристика вихідних рівнів </w:t>
      </w:r>
    </w:p>
    <w:p w:rsidR="00042C62" w:rsidRPr="00876464" w:rsidRDefault="00C015A6" w:rsidP="00042C62">
      <w:pPr>
        <w:pStyle w:val="a5"/>
        <w:spacing w:line="360" w:lineRule="auto"/>
        <w:ind w:left="450"/>
        <w:jc w:val="center"/>
        <w:rPr>
          <w:b/>
          <w:sz w:val="28"/>
          <w:szCs w:val="28"/>
          <w:lang w:val="uk-UA"/>
        </w:rPr>
      </w:pPr>
      <w:r>
        <w:rPr>
          <w:b/>
          <w:sz w:val="28"/>
          <w:szCs w:val="28"/>
          <w:lang w:val="uk-UA"/>
        </w:rPr>
        <w:t>правової вихованості студентів ЗВО</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1109"/>
        <w:gridCol w:w="1129"/>
        <w:gridCol w:w="1128"/>
        <w:gridCol w:w="1132"/>
        <w:gridCol w:w="1128"/>
        <w:gridCol w:w="1135"/>
      </w:tblGrid>
      <w:tr w:rsidR="00042C62" w:rsidRPr="00F83C69" w:rsidTr="00042C62">
        <w:trPr>
          <w:trHeight w:val="246"/>
          <w:jc w:val="center"/>
        </w:trPr>
        <w:tc>
          <w:tcPr>
            <w:tcW w:w="2201"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ind w:firstLine="180"/>
              <w:jc w:val="center"/>
              <w:rPr>
                <w:lang w:val="uk-UA"/>
              </w:rPr>
            </w:pPr>
            <w:r w:rsidRPr="00F83C69">
              <w:rPr>
                <w:lang w:val="uk-UA"/>
              </w:rPr>
              <w:t>Рівні</w:t>
            </w:r>
          </w:p>
        </w:tc>
        <w:tc>
          <w:tcPr>
            <w:tcW w:w="2238" w:type="dxa"/>
            <w:gridSpan w:val="2"/>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ind w:firstLine="221"/>
              <w:rPr>
                <w:lang w:val="uk-UA"/>
              </w:rPr>
            </w:pPr>
            <w:r w:rsidRPr="00F83C69">
              <w:rPr>
                <w:lang w:val="uk-UA"/>
              </w:rPr>
              <w:t xml:space="preserve">      Низький </w:t>
            </w:r>
          </w:p>
        </w:tc>
        <w:tc>
          <w:tcPr>
            <w:tcW w:w="2260" w:type="dxa"/>
            <w:gridSpan w:val="2"/>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ind w:firstLine="300"/>
              <w:rPr>
                <w:lang w:val="uk-UA"/>
              </w:rPr>
            </w:pPr>
            <w:r w:rsidRPr="00F83C69">
              <w:rPr>
                <w:lang w:val="uk-UA"/>
              </w:rPr>
              <w:t>Достатній</w:t>
            </w:r>
          </w:p>
        </w:tc>
        <w:tc>
          <w:tcPr>
            <w:tcW w:w="2263" w:type="dxa"/>
            <w:gridSpan w:val="2"/>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ind w:firstLine="720"/>
              <w:rPr>
                <w:lang w:val="uk-UA"/>
              </w:rPr>
            </w:pPr>
            <w:r w:rsidRPr="00F83C69">
              <w:rPr>
                <w:lang w:val="uk-UA"/>
              </w:rPr>
              <w:t xml:space="preserve"> Високий</w:t>
            </w:r>
          </w:p>
        </w:tc>
      </w:tr>
      <w:tr w:rsidR="00042C62" w:rsidRPr="00F83C69" w:rsidTr="00042C62">
        <w:trPr>
          <w:trHeight w:val="948"/>
          <w:jc w:val="center"/>
        </w:trPr>
        <w:tc>
          <w:tcPr>
            <w:tcW w:w="2201"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ind w:firstLine="145"/>
              <w:rPr>
                <w:lang w:val="uk-UA"/>
              </w:rPr>
            </w:pPr>
          </w:p>
          <w:p w:rsidR="00042C62" w:rsidRPr="00F83C69" w:rsidRDefault="00042C62" w:rsidP="00E06893">
            <w:pPr>
              <w:widowControl w:val="0"/>
              <w:autoSpaceDE w:val="0"/>
              <w:autoSpaceDN w:val="0"/>
              <w:adjustRightInd w:val="0"/>
              <w:jc w:val="center"/>
              <w:rPr>
                <w:lang w:val="uk-UA"/>
              </w:rPr>
            </w:pPr>
            <w:r w:rsidRPr="00F83C69">
              <w:rPr>
                <w:lang w:val="uk-UA"/>
              </w:rPr>
              <w:t>Групи</w:t>
            </w:r>
          </w:p>
        </w:tc>
        <w:tc>
          <w:tcPr>
            <w:tcW w:w="1109"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jc w:val="center"/>
              <w:rPr>
                <w:lang w:val="uk-UA"/>
              </w:rPr>
            </w:pPr>
            <w:r w:rsidRPr="00F83C69">
              <w:rPr>
                <w:lang w:val="uk-UA"/>
              </w:rPr>
              <w:t>до експери-менту</w:t>
            </w:r>
          </w:p>
        </w:tc>
        <w:tc>
          <w:tcPr>
            <w:tcW w:w="1129"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jc w:val="center"/>
              <w:rPr>
                <w:lang w:val="uk-UA"/>
              </w:rPr>
            </w:pPr>
            <w:r w:rsidRPr="00F83C69">
              <w:rPr>
                <w:lang w:val="uk-UA"/>
              </w:rPr>
              <w:t>після експери-менту</w:t>
            </w:r>
          </w:p>
        </w:tc>
        <w:tc>
          <w:tcPr>
            <w:tcW w:w="1128"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jc w:val="center"/>
              <w:rPr>
                <w:lang w:val="uk-UA"/>
              </w:rPr>
            </w:pPr>
            <w:r w:rsidRPr="00F83C69">
              <w:rPr>
                <w:lang w:val="uk-UA"/>
              </w:rPr>
              <w:t>до експери-менту</w:t>
            </w:r>
          </w:p>
        </w:tc>
        <w:tc>
          <w:tcPr>
            <w:tcW w:w="1132"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jc w:val="center"/>
              <w:rPr>
                <w:lang w:val="uk-UA"/>
              </w:rPr>
            </w:pPr>
            <w:r w:rsidRPr="00F83C69">
              <w:rPr>
                <w:lang w:val="uk-UA"/>
              </w:rPr>
              <w:t>після експери-менту</w:t>
            </w:r>
          </w:p>
        </w:tc>
        <w:tc>
          <w:tcPr>
            <w:tcW w:w="1128"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jc w:val="center"/>
              <w:rPr>
                <w:lang w:val="uk-UA"/>
              </w:rPr>
            </w:pPr>
            <w:r w:rsidRPr="00F83C69">
              <w:rPr>
                <w:lang w:val="uk-UA"/>
              </w:rPr>
              <w:t>до експери-менту</w:t>
            </w:r>
          </w:p>
        </w:tc>
        <w:tc>
          <w:tcPr>
            <w:tcW w:w="1135"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jc w:val="center"/>
              <w:rPr>
                <w:lang w:val="uk-UA"/>
              </w:rPr>
            </w:pPr>
            <w:r w:rsidRPr="00F83C69">
              <w:rPr>
                <w:lang w:val="uk-UA"/>
              </w:rPr>
              <w:t>після експери-менту</w:t>
            </w:r>
          </w:p>
        </w:tc>
      </w:tr>
      <w:tr w:rsidR="00042C62" w:rsidRPr="00F83C69" w:rsidTr="00042C62">
        <w:trPr>
          <w:trHeight w:val="198"/>
          <w:jc w:val="center"/>
        </w:trPr>
        <w:tc>
          <w:tcPr>
            <w:tcW w:w="2201" w:type="dxa"/>
            <w:tcBorders>
              <w:top w:val="single" w:sz="4" w:space="0" w:color="auto"/>
              <w:left w:val="single" w:sz="4" w:space="0" w:color="auto"/>
              <w:bottom w:val="single" w:sz="4" w:space="0" w:color="auto"/>
              <w:right w:val="single" w:sz="4" w:space="0" w:color="auto"/>
            </w:tcBorders>
          </w:tcPr>
          <w:p w:rsidR="00042C62" w:rsidRPr="00F83C69" w:rsidRDefault="00DF00B3" w:rsidP="00DF00B3">
            <w:pPr>
              <w:widowControl w:val="0"/>
              <w:autoSpaceDE w:val="0"/>
              <w:autoSpaceDN w:val="0"/>
              <w:adjustRightInd w:val="0"/>
              <w:rPr>
                <w:lang w:val="uk-UA"/>
              </w:rPr>
            </w:pPr>
            <w:r>
              <w:rPr>
                <w:lang w:val="uk-UA"/>
              </w:rPr>
              <w:t>Е</w:t>
            </w:r>
            <w:r w:rsidR="00042C62" w:rsidRPr="00F83C69">
              <w:rPr>
                <w:lang w:val="uk-UA"/>
              </w:rPr>
              <w:t xml:space="preserve">кспериментальна </w:t>
            </w:r>
            <w:r w:rsidR="00042C62">
              <w:rPr>
                <w:lang w:val="uk-UA"/>
              </w:rPr>
              <w:t>(</w:t>
            </w:r>
            <w:r w:rsidR="00042C62" w:rsidRPr="00F83C69">
              <w:rPr>
                <w:lang w:val="uk-UA"/>
              </w:rPr>
              <w:t>А</w:t>
            </w:r>
            <w:r w:rsidR="00042C62">
              <w:rPr>
                <w:lang w:val="uk-UA"/>
              </w:rPr>
              <w:t>)</w:t>
            </w:r>
          </w:p>
        </w:tc>
        <w:tc>
          <w:tcPr>
            <w:tcW w:w="1109"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 xml:space="preserve"> (%)</w:t>
            </w:r>
          </w:p>
        </w:tc>
        <w:tc>
          <w:tcPr>
            <w:tcW w:w="1129"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 xml:space="preserve"> (%)</w:t>
            </w:r>
          </w:p>
        </w:tc>
        <w:tc>
          <w:tcPr>
            <w:tcW w:w="1128"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 xml:space="preserve"> (%)</w:t>
            </w:r>
          </w:p>
        </w:tc>
        <w:tc>
          <w:tcPr>
            <w:tcW w:w="1132"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w:t>
            </w:r>
          </w:p>
        </w:tc>
        <w:tc>
          <w:tcPr>
            <w:tcW w:w="1128"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 xml:space="preserve"> (%)</w:t>
            </w:r>
          </w:p>
        </w:tc>
        <w:tc>
          <w:tcPr>
            <w:tcW w:w="1135"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 xml:space="preserve"> ( %)</w:t>
            </w:r>
          </w:p>
        </w:tc>
      </w:tr>
      <w:tr w:rsidR="00042C62" w:rsidRPr="00F83C69" w:rsidTr="00042C62">
        <w:trPr>
          <w:trHeight w:val="362"/>
          <w:jc w:val="center"/>
        </w:trPr>
        <w:tc>
          <w:tcPr>
            <w:tcW w:w="2201" w:type="dxa"/>
            <w:tcBorders>
              <w:top w:val="single" w:sz="4" w:space="0" w:color="auto"/>
              <w:left w:val="single" w:sz="4" w:space="0" w:color="auto"/>
              <w:bottom w:val="single" w:sz="4" w:space="0" w:color="auto"/>
              <w:right w:val="single" w:sz="4" w:space="0" w:color="auto"/>
            </w:tcBorders>
          </w:tcPr>
          <w:p w:rsidR="00042C62" w:rsidRPr="00F83C69" w:rsidRDefault="00042C62" w:rsidP="00DF00B3">
            <w:pPr>
              <w:widowControl w:val="0"/>
              <w:autoSpaceDE w:val="0"/>
              <w:autoSpaceDN w:val="0"/>
              <w:adjustRightInd w:val="0"/>
              <w:rPr>
                <w:lang w:val="uk-UA"/>
              </w:rPr>
            </w:pPr>
            <w:r w:rsidRPr="00F83C69">
              <w:rPr>
                <w:lang w:val="uk-UA"/>
              </w:rPr>
              <w:t>Контрольна</w:t>
            </w:r>
            <w:r>
              <w:rPr>
                <w:lang w:val="uk-UA"/>
              </w:rPr>
              <w:t xml:space="preserve">  (</w:t>
            </w:r>
            <w:r w:rsidRPr="00F83C69">
              <w:rPr>
                <w:lang w:val="uk-UA"/>
              </w:rPr>
              <w:t>Б</w:t>
            </w:r>
            <w:r>
              <w:rPr>
                <w:lang w:val="uk-UA"/>
              </w:rPr>
              <w:t>)</w:t>
            </w:r>
          </w:p>
        </w:tc>
        <w:tc>
          <w:tcPr>
            <w:tcW w:w="1109"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 xml:space="preserve"> (%)</w:t>
            </w:r>
          </w:p>
        </w:tc>
        <w:tc>
          <w:tcPr>
            <w:tcW w:w="1129"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 xml:space="preserve"> (%)</w:t>
            </w:r>
          </w:p>
        </w:tc>
        <w:tc>
          <w:tcPr>
            <w:tcW w:w="1128"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 xml:space="preserve"> (%)</w:t>
            </w:r>
          </w:p>
        </w:tc>
        <w:tc>
          <w:tcPr>
            <w:tcW w:w="1132"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 xml:space="preserve"> (%)</w:t>
            </w:r>
          </w:p>
        </w:tc>
        <w:tc>
          <w:tcPr>
            <w:tcW w:w="1128"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 xml:space="preserve"> (%)</w:t>
            </w:r>
          </w:p>
        </w:tc>
        <w:tc>
          <w:tcPr>
            <w:tcW w:w="1135" w:type="dxa"/>
            <w:tcBorders>
              <w:top w:val="single" w:sz="4" w:space="0" w:color="auto"/>
              <w:left w:val="single" w:sz="4" w:space="0" w:color="auto"/>
              <w:bottom w:val="single" w:sz="4" w:space="0" w:color="auto"/>
              <w:right w:val="single" w:sz="4" w:space="0" w:color="auto"/>
            </w:tcBorders>
          </w:tcPr>
          <w:p w:rsidR="00042C62" w:rsidRPr="00F83C69" w:rsidRDefault="00042C62" w:rsidP="00E06893">
            <w:pPr>
              <w:widowControl w:val="0"/>
              <w:autoSpaceDE w:val="0"/>
              <w:autoSpaceDN w:val="0"/>
              <w:adjustRightInd w:val="0"/>
              <w:rPr>
                <w:lang w:val="uk-UA"/>
              </w:rPr>
            </w:pPr>
            <w:r w:rsidRPr="00F83C69">
              <w:rPr>
                <w:lang w:val="uk-UA"/>
              </w:rPr>
              <w:t>(%)</w:t>
            </w:r>
          </w:p>
        </w:tc>
      </w:tr>
    </w:tbl>
    <w:p w:rsidR="00042C62" w:rsidRDefault="00042C62" w:rsidP="00042C62">
      <w:pPr>
        <w:spacing w:line="360" w:lineRule="auto"/>
        <w:jc w:val="both"/>
        <w:rPr>
          <w:color w:val="FF0000"/>
          <w:szCs w:val="28"/>
          <w:lang w:val="uk-UA"/>
        </w:rPr>
      </w:pPr>
    </w:p>
    <w:p w:rsidR="00042C62" w:rsidRDefault="00042C62" w:rsidP="00042C62">
      <w:pPr>
        <w:spacing w:line="360" w:lineRule="auto"/>
        <w:ind w:firstLine="567"/>
        <w:jc w:val="both"/>
        <w:rPr>
          <w:color w:val="000000"/>
          <w:sz w:val="28"/>
          <w:szCs w:val="28"/>
          <w:shd w:val="clear" w:color="auto" w:fill="FFFFFF"/>
          <w:lang w:val="uk-UA"/>
        </w:rPr>
      </w:pPr>
    </w:p>
    <w:p w:rsidR="00042C62" w:rsidRPr="00042C62" w:rsidRDefault="00042C62" w:rsidP="00042C62">
      <w:pPr>
        <w:ind w:firstLine="567"/>
        <w:jc w:val="both"/>
        <w:rPr>
          <w:color w:val="000000"/>
          <w:sz w:val="28"/>
          <w:szCs w:val="28"/>
          <w:lang w:val="uk-UA"/>
        </w:rPr>
      </w:pPr>
      <w:r w:rsidRPr="00042C62">
        <w:rPr>
          <w:color w:val="000000"/>
          <w:sz w:val="28"/>
          <w:szCs w:val="28"/>
          <w:shd w:val="clear" w:color="auto" w:fill="FFFFFF"/>
          <w:lang w:val="uk-UA"/>
        </w:rPr>
        <w:t>Ілюстрації позначають словом «Рис.» і нумерують послідовно в межах розділу, за винятком ілюстрацій, поданих у додатках.</w:t>
      </w:r>
    </w:p>
    <w:p w:rsidR="00042C62" w:rsidRPr="00042C62" w:rsidRDefault="00042C62" w:rsidP="00042C62">
      <w:pPr>
        <w:ind w:firstLine="567"/>
        <w:jc w:val="both"/>
        <w:rPr>
          <w:color w:val="000000"/>
          <w:sz w:val="28"/>
          <w:szCs w:val="28"/>
          <w:lang w:val="uk-UA"/>
        </w:rPr>
      </w:pPr>
      <w:r w:rsidRPr="00042C62">
        <w:rPr>
          <w:color w:val="000000"/>
          <w:sz w:val="28"/>
          <w:szCs w:val="28"/>
          <w:shd w:val="clear" w:color="auto" w:fill="FFFFFF"/>
          <w:lang w:val="uk-UA"/>
        </w:rPr>
        <w:t>Номер ілюстрації складається з номера розділу і порядкового номера ілюстрації, між якими ставиться крапка.</w:t>
      </w:r>
    </w:p>
    <w:p w:rsidR="00042C62" w:rsidRPr="00042C62" w:rsidRDefault="00042C62" w:rsidP="00042C62">
      <w:pPr>
        <w:ind w:firstLine="567"/>
        <w:jc w:val="both"/>
        <w:rPr>
          <w:color w:val="000000"/>
          <w:sz w:val="28"/>
          <w:szCs w:val="28"/>
          <w:shd w:val="clear" w:color="auto" w:fill="FFFFFF"/>
          <w:lang w:val="uk-UA"/>
        </w:rPr>
      </w:pPr>
      <w:r w:rsidRPr="00042C62">
        <w:rPr>
          <w:color w:val="000000"/>
          <w:sz w:val="28"/>
          <w:szCs w:val="28"/>
          <w:shd w:val="clear" w:color="auto" w:fill="FFFFFF"/>
          <w:lang w:val="uk-UA"/>
        </w:rPr>
        <w:t>Наприклад: Рис. 1.2 (другий рисунок першого розділу). Номер ілюстрації, її назва і пояснювальні підписи розміщують послідовно під ілю</w:t>
      </w:r>
      <w:r w:rsidR="002D4D41">
        <w:rPr>
          <w:color w:val="000000"/>
          <w:sz w:val="28"/>
          <w:szCs w:val="28"/>
          <w:shd w:val="clear" w:color="auto" w:fill="FFFFFF"/>
          <w:lang w:val="uk-UA"/>
        </w:rPr>
        <w:t>страцією. Якщо в курсовій (магістерській</w:t>
      </w:r>
      <w:r w:rsidRPr="00042C62">
        <w:rPr>
          <w:color w:val="000000"/>
          <w:sz w:val="28"/>
          <w:szCs w:val="28"/>
          <w:shd w:val="clear" w:color="auto" w:fill="FFFFFF"/>
          <w:lang w:val="uk-UA"/>
        </w:rPr>
        <w:t>) роботі подано одну ілюстрацію, то її нумерують за загальними правилами, наприклад:</w:t>
      </w:r>
    </w:p>
    <w:p w:rsidR="00042C62" w:rsidRDefault="00922648" w:rsidP="00042C62">
      <w:pPr>
        <w:jc w:val="center"/>
        <w:rPr>
          <w:b/>
          <w:sz w:val="28"/>
          <w:szCs w:val="28"/>
          <w:lang w:val="uk-UA"/>
        </w:rPr>
      </w:pPr>
      <w:r>
        <w:rPr>
          <w:b/>
          <w:iCs/>
          <w:noProof/>
          <w:color w:val="FF0000"/>
          <w:sz w:val="28"/>
          <w:szCs w:val="28"/>
          <w:lang w:eastAsia="ru-RU"/>
        </w:rPr>
        <mc:AlternateContent>
          <mc:Choice Requires="wps">
            <w:drawing>
              <wp:anchor distT="0" distB="0" distL="114300" distR="114300" simplePos="0" relativeHeight="251681792" behindDoc="1" locked="0" layoutInCell="1" allowOverlap="1">
                <wp:simplePos x="0" y="0"/>
                <wp:positionH relativeFrom="column">
                  <wp:posOffset>21590</wp:posOffset>
                </wp:positionH>
                <wp:positionV relativeFrom="paragraph">
                  <wp:posOffset>0</wp:posOffset>
                </wp:positionV>
                <wp:extent cx="5709285" cy="2599055"/>
                <wp:effectExtent l="0" t="0" r="2476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285" cy="25990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F9916D" id="Прямоугольник 17" o:spid="_x0000_s1026" style="position:absolute;margin-left:1.7pt;margin-top:0;width:449.55pt;height:204.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" fillcolor="white [3201]" strokecolor="black [3200]" strokeweight="2pt">
                <v:path arrowok="t"/>
              </v:rect>
            </w:pict>
          </mc:Fallback>
        </mc:AlternateContent>
      </w:r>
      <w:r w:rsidR="00042C62" w:rsidRPr="00A668A9">
        <w:rPr>
          <w:noProof/>
          <w:lang w:eastAsia="ru-RU"/>
        </w:rPr>
        <w:drawing>
          <wp:inline distT="0" distB="0" distL="0" distR="0" wp14:anchorId="59F5CB88" wp14:editId="458E1033">
            <wp:extent cx="4476750" cy="1781175"/>
            <wp:effectExtent l="1905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5E6F" w:rsidRPr="00A668A9" w:rsidRDefault="00501075" w:rsidP="00EF5573">
      <w:pPr>
        <w:jc w:val="center"/>
        <w:rPr>
          <w:b/>
          <w:sz w:val="28"/>
          <w:szCs w:val="28"/>
          <w:lang w:val="uk-UA"/>
        </w:rPr>
      </w:pPr>
      <w:r>
        <w:rPr>
          <w:sz w:val="28"/>
          <w:szCs w:val="28"/>
          <w:lang w:val="uk-UA"/>
        </w:rPr>
        <w:t>Рис.1.2</w:t>
      </w:r>
      <w:r w:rsidR="00042C62" w:rsidRPr="00042C62">
        <w:rPr>
          <w:sz w:val="28"/>
          <w:szCs w:val="28"/>
          <w:lang w:val="uk-UA"/>
        </w:rPr>
        <w:t xml:space="preserve"> Рівні сформованості правової вихованості </w:t>
      </w:r>
      <w:r w:rsidR="00EF5573">
        <w:rPr>
          <w:sz w:val="28"/>
          <w:szCs w:val="28"/>
          <w:lang w:val="uk-UA"/>
        </w:rPr>
        <w:t>с</w:t>
      </w:r>
      <w:r w:rsidR="00C015A6" w:rsidRPr="00EF5573">
        <w:rPr>
          <w:sz w:val="28"/>
          <w:szCs w:val="28"/>
          <w:lang w:val="uk-UA"/>
        </w:rPr>
        <w:t>тудентів ЗВО</w:t>
      </w:r>
    </w:p>
    <w:p w:rsidR="00042C62" w:rsidRDefault="00042C62" w:rsidP="00B80EDD">
      <w:pPr>
        <w:pStyle w:val="a5"/>
        <w:rPr>
          <w:b/>
          <w:sz w:val="28"/>
          <w:szCs w:val="28"/>
          <w:lang w:val="uk-UA"/>
        </w:rPr>
      </w:pPr>
    </w:p>
    <w:p w:rsidR="00B80EDD" w:rsidRPr="008F3B35" w:rsidRDefault="00AD5365" w:rsidP="001D37D2">
      <w:pPr>
        <w:pStyle w:val="a5"/>
        <w:numPr>
          <w:ilvl w:val="1"/>
          <w:numId w:val="3"/>
        </w:numPr>
        <w:rPr>
          <w:b/>
          <w:sz w:val="28"/>
          <w:szCs w:val="28"/>
          <w:lang w:val="uk-UA"/>
        </w:rPr>
      </w:pPr>
      <w:r w:rsidRPr="008F3B35">
        <w:rPr>
          <w:b/>
          <w:sz w:val="28"/>
          <w:szCs w:val="28"/>
          <w:lang w:val="uk-UA"/>
        </w:rPr>
        <w:t xml:space="preserve">Оформлення </w:t>
      </w:r>
      <w:r w:rsidR="00A86D5D" w:rsidRPr="008F3B35">
        <w:rPr>
          <w:b/>
          <w:sz w:val="28"/>
          <w:szCs w:val="28"/>
          <w:lang w:val="uk-UA"/>
        </w:rPr>
        <w:t xml:space="preserve">списку використаних джерел та </w:t>
      </w:r>
      <w:r w:rsidRPr="008F3B35">
        <w:rPr>
          <w:b/>
          <w:sz w:val="28"/>
          <w:szCs w:val="28"/>
          <w:lang w:val="uk-UA"/>
        </w:rPr>
        <w:t xml:space="preserve">додатків </w:t>
      </w:r>
    </w:p>
    <w:p w:rsidR="00425E6F" w:rsidRPr="00885DA7" w:rsidRDefault="00425E6F" w:rsidP="00425E6F">
      <w:pPr>
        <w:pStyle w:val="a5"/>
        <w:rPr>
          <w:b/>
          <w:sz w:val="28"/>
          <w:szCs w:val="28"/>
          <w:lang w:val="uk-UA"/>
        </w:rPr>
      </w:pPr>
    </w:p>
    <w:p w:rsidR="003D7E33" w:rsidRPr="000A5112" w:rsidRDefault="003D7E33" w:rsidP="000A5112">
      <w:pPr>
        <w:shd w:val="clear" w:color="auto" w:fill="FFFFFF"/>
        <w:tabs>
          <w:tab w:val="left" w:pos="4349"/>
        </w:tabs>
        <w:ind w:firstLine="567"/>
        <w:jc w:val="both"/>
        <w:rPr>
          <w:sz w:val="28"/>
          <w:szCs w:val="28"/>
          <w:lang w:val="uk-UA"/>
        </w:rPr>
      </w:pPr>
      <w:r w:rsidRPr="000A5112">
        <w:rPr>
          <w:sz w:val="28"/>
          <w:szCs w:val="28"/>
          <w:lang w:val="uk-UA"/>
        </w:rPr>
        <w:t xml:space="preserve">До </w:t>
      </w:r>
      <w:r w:rsidR="000A5112">
        <w:rPr>
          <w:sz w:val="28"/>
          <w:szCs w:val="28"/>
          <w:lang w:val="uk-UA"/>
        </w:rPr>
        <w:t>списку</w:t>
      </w:r>
      <w:r w:rsidRPr="000A5112">
        <w:rPr>
          <w:sz w:val="28"/>
          <w:szCs w:val="28"/>
          <w:lang w:val="uk-UA"/>
        </w:rPr>
        <w:t xml:space="preserve"> використаних дже</w:t>
      </w:r>
      <w:r w:rsidR="000A5112">
        <w:rPr>
          <w:sz w:val="28"/>
          <w:szCs w:val="28"/>
          <w:lang w:val="uk-UA"/>
        </w:rPr>
        <w:t xml:space="preserve">рел включаються, як правило, ті, </w:t>
      </w:r>
      <w:r w:rsidRPr="000A5112">
        <w:rPr>
          <w:sz w:val="28"/>
          <w:szCs w:val="28"/>
          <w:lang w:val="uk-UA"/>
        </w:rPr>
        <w:t>на які були зроблені посилання в роботі або які висвітлюють відповідну</w:t>
      </w:r>
      <w:r w:rsidR="000A5112" w:rsidRPr="000A5112">
        <w:rPr>
          <w:sz w:val="28"/>
          <w:szCs w:val="28"/>
          <w:lang w:val="uk-UA"/>
        </w:rPr>
        <w:t xml:space="preserve"> </w:t>
      </w:r>
      <w:r w:rsidR="000A5112">
        <w:rPr>
          <w:sz w:val="28"/>
          <w:szCs w:val="28"/>
          <w:lang w:val="uk-UA"/>
        </w:rPr>
        <w:t>проблему</w:t>
      </w:r>
      <w:r w:rsidR="000A5112" w:rsidRPr="000A5112">
        <w:rPr>
          <w:sz w:val="28"/>
          <w:szCs w:val="28"/>
          <w:lang w:val="uk-UA"/>
        </w:rPr>
        <w:t xml:space="preserve">. Всі прізвища вчених, дослідників, які були вказані у роботі, повинні відобразитися у списку використаних джерел. </w:t>
      </w:r>
      <w:r w:rsidRPr="000A5112">
        <w:rPr>
          <w:sz w:val="28"/>
          <w:szCs w:val="28"/>
          <w:lang w:val="uk-UA"/>
        </w:rPr>
        <w:t xml:space="preserve">Кількість </w:t>
      </w:r>
      <w:r w:rsidR="00885DA7">
        <w:rPr>
          <w:sz w:val="28"/>
          <w:szCs w:val="28"/>
          <w:lang w:val="uk-UA"/>
        </w:rPr>
        <w:t xml:space="preserve">джерел </w:t>
      </w:r>
      <w:r w:rsidRPr="000A5112">
        <w:rPr>
          <w:sz w:val="28"/>
          <w:szCs w:val="28"/>
          <w:lang w:val="uk-UA"/>
        </w:rPr>
        <w:t xml:space="preserve">у </w:t>
      </w:r>
      <w:r w:rsidR="000A5112" w:rsidRPr="000A5112">
        <w:rPr>
          <w:sz w:val="28"/>
          <w:szCs w:val="28"/>
          <w:lang w:val="uk-UA"/>
        </w:rPr>
        <w:t>списку повинна бути в межах:</w:t>
      </w:r>
      <w:r w:rsidR="000A5112">
        <w:rPr>
          <w:sz w:val="28"/>
          <w:szCs w:val="28"/>
          <w:lang w:val="uk-UA"/>
        </w:rPr>
        <w:t xml:space="preserve"> у курсових </w:t>
      </w:r>
      <w:r w:rsidR="00C015A6">
        <w:rPr>
          <w:sz w:val="28"/>
          <w:szCs w:val="28"/>
          <w:lang w:val="uk-UA"/>
        </w:rPr>
        <w:t>– 25-30.</w:t>
      </w:r>
    </w:p>
    <w:p w:rsidR="00A86D5D" w:rsidRDefault="00A86D5D" w:rsidP="00A86D5D">
      <w:pPr>
        <w:pStyle w:val="12"/>
        <w:ind w:left="0"/>
        <w:rPr>
          <w:sz w:val="28"/>
          <w:szCs w:val="28"/>
          <w:lang w:val="uk-UA"/>
        </w:rPr>
      </w:pPr>
      <w:r w:rsidRPr="003B489D">
        <w:rPr>
          <w:sz w:val="28"/>
          <w:szCs w:val="28"/>
          <w:lang w:val="uk-UA"/>
        </w:rPr>
        <w:t xml:space="preserve">Список </w:t>
      </w:r>
      <w:r>
        <w:rPr>
          <w:sz w:val="28"/>
          <w:szCs w:val="28"/>
          <w:lang w:val="uk-UA"/>
        </w:rPr>
        <w:t xml:space="preserve">використаних джерел </w:t>
      </w:r>
      <w:r w:rsidRPr="00BC368E">
        <w:rPr>
          <w:sz w:val="28"/>
          <w:szCs w:val="28"/>
          <w:lang w:val="uk-UA"/>
        </w:rPr>
        <w:t xml:space="preserve">наводиться </w:t>
      </w:r>
      <w:r>
        <w:rPr>
          <w:sz w:val="28"/>
          <w:szCs w:val="28"/>
          <w:lang w:val="uk-UA"/>
        </w:rPr>
        <w:t>з</w:t>
      </w:r>
      <w:r w:rsidRPr="00BC368E">
        <w:rPr>
          <w:sz w:val="28"/>
          <w:szCs w:val="28"/>
          <w:lang w:val="uk-UA"/>
        </w:rPr>
        <w:t xml:space="preserve"> нового аркуша</w:t>
      </w:r>
      <w:r>
        <w:rPr>
          <w:sz w:val="28"/>
          <w:szCs w:val="28"/>
          <w:lang w:val="uk-UA"/>
        </w:rPr>
        <w:t>, який являє собою</w:t>
      </w:r>
      <w:r w:rsidRPr="00BC368E">
        <w:rPr>
          <w:sz w:val="28"/>
          <w:szCs w:val="28"/>
          <w:lang w:val="uk-UA"/>
        </w:rPr>
        <w:t xml:space="preserve"> перелік посилань на літературні </w:t>
      </w:r>
      <w:r>
        <w:rPr>
          <w:sz w:val="28"/>
          <w:szCs w:val="28"/>
          <w:lang w:val="uk-UA"/>
        </w:rPr>
        <w:t xml:space="preserve">та електронні </w:t>
      </w:r>
      <w:r w:rsidRPr="00BC368E">
        <w:rPr>
          <w:sz w:val="28"/>
          <w:szCs w:val="28"/>
          <w:lang w:val="uk-UA"/>
        </w:rPr>
        <w:t xml:space="preserve">джерела, </w:t>
      </w:r>
      <w:r w:rsidR="000A5112">
        <w:rPr>
          <w:sz w:val="28"/>
          <w:szCs w:val="28"/>
          <w:lang w:val="uk-UA"/>
        </w:rPr>
        <w:t xml:space="preserve">враховуючи (якщо є) </w:t>
      </w:r>
      <w:r w:rsidRPr="00BC368E">
        <w:rPr>
          <w:sz w:val="28"/>
          <w:szCs w:val="28"/>
          <w:lang w:val="uk-UA"/>
        </w:rPr>
        <w:t xml:space="preserve">публікації студента. </w:t>
      </w:r>
      <w:r w:rsidR="000A5112">
        <w:rPr>
          <w:sz w:val="28"/>
          <w:szCs w:val="28"/>
          <w:lang w:val="uk-UA"/>
        </w:rPr>
        <w:t xml:space="preserve">Літературу </w:t>
      </w:r>
      <w:r w:rsidRPr="00BC368E">
        <w:rPr>
          <w:sz w:val="28"/>
          <w:szCs w:val="28"/>
          <w:lang w:val="uk-UA"/>
        </w:rPr>
        <w:t>наводять в алфавітному порядку прізвищ перших авторів або заголовків та відповідно до стандартів</w:t>
      </w:r>
      <w:r w:rsidR="000A5112" w:rsidRPr="000A5112">
        <w:rPr>
          <w:sz w:val="28"/>
          <w:szCs w:val="28"/>
          <w:lang w:val="uk-UA"/>
        </w:rPr>
        <w:t xml:space="preserve"> </w:t>
      </w:r>
      <w:r w:rsidR="000A5112">
        <w:rPr>
          <w:sz w:val="28"/>
          <w:szCs w:val="28"/>
          <w:lang w:val="uk-UA"/>
        </w:rPr>
        <w:t>бібліографічних описів</w:t>
      </w:r>
      <w:r w:rsidR="00DF00B3">
        <w:rPr>
          <w:sz w:val="28"/>
          <w:szCs w:val="28"/>
          <w:lang w:val="uk-UA"/>
        </w:rPr>
        <w:t xml:space="preserve"> з урахуванням Національного стандарту України ДСТУ 8302:</w:t>
      </w:r>
      <w:r w:rsidR="00DF00B3" w:rsidRPr="005E57DC">
        <w:rPr>
          <w:sz w:val="28"/>
          <w:szCs w:val="28"/>
          <w:lang w:val="uk-UA"/>
        </w:rPr>
        <w:t>2015 (Додаток</w:t>
      </w:r>
      <w:r w:rsidR="005E57DC" w:rsidRPr="005E57DC">
        <w:rPr>
          <w:sz w:val="28"/>
          <w:szCs w:val="28"/>
          <w:lang w:val="uk-UA"/>
        </w:rPr>
        <w:t xml:space="preserve"> А</w:t>
      </w:r>
      <w:r w:rsidR="00DF00B3" w:rsidRPr="005E57DC">
        <w:rPr>
          <w:sz w:val="28"/>
          <w:szCs w:val="28"/>
          <w:lang w:val="uk-UA"/>
        </w:rPr>
        <w:t>).</w:t>
      </w:r>
    </w:p>
    <w:p w:rsidR="00B80EDD" w:rsidRPr="00B80EDD" w:rsidRDefault="00B80EDD" w:rsidP="00B80EDD">
      <w:pPr>
        <w:shd w:val="clear" w:color="auto" w:fill="FFFFFF"/>
        <w:ind w:firstLine="567"/>
        <w:jc w:val="both"/>
        <w:rPr>
          <w:sz w:val="28"/>
          <w:szCs w:val="28"/>
          <w:lang w:val="uk-UA"/>
        </w:rPr>
      </w:pPr>
      <w:r w:rsidRPr="00B80EDD">
        <w:rPr>
          <w:sz w:val="28"/>
          <w:szCs w:val="28"/>
          <w:lang w:val="uk-UA"/>
        </w:rPr>
        <w:t>Додатки оформлюють з нової сторінки або у вигляді окремої частини, розміщуючи їх у порядку появи посилань у тексті наукової  роботи.</w:t>
      </w:r>
      <w:r>
        <w:rPr>
          <w:sz w:val="28"/>
          <w:szCs w:val="28"/>
          <w:lang w:val="uk-UA"/>
        </w:rPr>
        <w:t xml:space="preserve"> К</w:t>
      </w:r>
      <w:r w:rsidRPr="00B80EDD">
        <w:rPr>
          <w:sz w:val="28"/>
          <w:szCs w:val="28"/>
          <w:lang w:val="uk-UA"/>
        </w:rPr>
        <w:t xml:space="preserve">ожний додаток повинен починатися з нової сторінки. </w:t>
      </w:r>
      <w:r>
        <w:rPr>
          <w:sz w:val="28"/>
          <w:szCs w:val="28"/>
          <w:lang w:val="uk-UA"/>
        </w:rPr>
        <w:t>Він</w:t>
      </w:r>
      <w:r w:rsidRPr="00B80EDD">
        <w:rPr>
          <w:sz w:val="28"/>
          <w:szCs w:val="28"/>
          <w:lang w:val="uk-UA"/>
        </w:rPr>
        <w:t xml:space="preserve">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w:t>
      </w:r>
      <w:r>
        <w:rPr>
          <w:sz w:val="28"/>
          <w:szCs w:val="28"/>
          <w:lang w:val="uk-UA"/>
        </w:rPr>
        <w:t xml:space="preserve">ершої великої друкується слово </w:t>
      </w:r>
      <w:r w:rsidRPr="00B80EDD">
        <w:rPr>
          <w:b/>
          <w:sz w:val="28"/>
          <w:szCs w:val="28"/>
          <w:lang w:val="uk-UA"/>
        </w:rPr>
        <w:t>Додаток</w:t>
      </w:r>
      <w:r w:rsidRPr="00B80EDD">
        <w:rPr>
          <w:sz w:val="28"/>
          <w:szCs w:val="28"/>
          <w:lang w:val="uk-UA"/>
        </w:rPr>
        <w:t xml:space="preserve"> і велика літера, що позначає додаток.</w:t>
      </w:r>
      <w:r>
        <w:rPr>
          <w:sz w:val="28"/>
          <w:szCs w:val="28"/>
          <w:lang w:val="uk-UA"/>
        </w:rPr>
        <w:t xml:space="preserve"> </w:t>
      </w:r>
      <w:r w:rsidRPr="00B80EDD">
        <w:rPr>
          <w:sz w:val="28"/>
          <w:szCs w:val="28"/>
          <w:lang w:val="uk-UA"/>
        </w:rPr>
        <w:t>Додатки позначають літерами за алфавітом, окрім:  Г, З, І, Ї, Й, О, С, Ч, Ь</w:t>
      </w:r>
      <w:r>
        <w:rPr>
          <w:sz w:val="28"/>
          <w:szCs w:val="28"/>
          <w:lang w:val="uk-UA"/>
        </w:rPr>
        <w:t>.</w:t>
      </w:r>
    </w:p>
    <w:p w:rsidR="00B80EDD" w:rsidRPr="00B80EDD" w:rsidRDefault="00B80EDD" w:rsidP="00B80EDD">
      <w:pPr>
        <w:shd w:val="clear" w:color="auto" w:fill="FFFFFF"/>
        <w:ind w:firstLine="567"/>
        <w:jc w:val="both"/>
        <w:rPr>
          <w:sz w:val="28"/>
          <w:szCs w:val="28"/>
          <w:lang w:val="uk-UA"/>
        </w:rPr>
      </w:pPr>
      <w:r w:rsidRPr="00B80EDD">
        <w:rPr>
          <w:sz w:val="28"/>
          <w:szCs w:val="28"/>
          <w:lang w:val="uk-UA"/>
        </w:rPr>
        <w:t>При оформленні додатків окремою частиною на титульному аркуші під назвою випускної роботи др</w:t>
      </w:r>
      <w:r>
        <w:rPr>
          <w:sz w:val="28"/>
          <w:szCs w:val="28"/>
          <w:lang w:val="uk-UA"/>
        </w:rPr>
        <w:t xml:space="preserve">укують великими літерами слово </w:t>
      </w:r>
      <w:r w:rsidRPr="00B80EDD">
        <w:rPr>
          <w:sz w:val="28"/>
          <w:szCs w:val="28"/>
          <w:lang w:val="uk-UA"/>
        </w:rPr>
        <w:t>«ДОДАТКИ».</w:t>
      </w:r>
    </w:p>
    <w:p w:rsidR="00C9033C" w:rsidRPr="00B80EDD" w:rsidRDefault="00C9033C" w:rsidP="00B80EDD">
      <w:pPr>
        <w:jc w:val="both"/>
        <w:rPr>
          <w:sz w:val="28"/>
          <w:szCs w:val="28"/>
          <w:lang w:val="uk-UA"/>
        </w:rPr>
      </w:pPr>
      <w:r w:rsidRPr="00B80EDD">
        <w:rPr>
          <w:sz w:val="28"/>
          <w:szCs w:val="28"/>
          <w:lang w:val="uk-UA"/>
        </w:rPr>
        <w:t xml:space="preserve">До додатків можуть бути залучені: </w:t>
      </w:r>
    </w:p>
    <w:p w:rsidR="00C9033C" w:rsidRPr="00B80EDD" w:rsidRDefault="00C9033C" w:rsidP="001D37D2">
      <w:pPr>
        <w:pStyle w:val="a5"/>
        <w:numPr>
          <w:ilvl w:val="0"/>
          <w:numId w:val="5"/>
        </w:numPr>
        <w:jc w:val="both"/>
        <w:rPr>
          <w:sz w:val="28"/>
          <w:szCs w:val="28"/>
          <w:lang w:val="uk-UA"/>
        </w:rPr>
      </w:pPr>
      <w:r w:rsidRPr="00B80EDD">
        <w:rPr>
          <w:sz w:val="28"/>
          <w:szCs w:val="28"/>
          <w:lang w:val="uk-UA"/>
        </w:rPr>
        <w:t>додаткові ілюстрації або таблиці;</w:t>
      </w:r>
    </w:p>
    <w:p w:rsidR="00C9033C" w:rsidRDefault="00C9033C" w:rsidP="001D37D2">
      <w:pPr>
        <w:pStyle w:val="a5"/>
        <w:numPr>
          <w:ilvl w:val="0"/>
          <w:numId w:val="5"/>
        </w:numPr>
        <w:jc w:val="both"/>
        <w:rPr>
          <w:sz w:val="28"/>
          <w:szCs w:val="28"/>
          <w:lang w:val="uk-UA"/>
        </w:rPr>
      </w:pPr>
      <w:r w:rsidRPr="00B80EDD">
        <w:rPr>
          <w:sz w:val="28"/>
          <w:szCs w:val="28"/>
          <w:lang w:val="uk-UA"/>
        </w:rPr>
        <w:t xml:space="preserve">матеріали, які через великий обсяг або форму подання не можна ввести до основної частини (фотографії, розрахунки; протоколи випробувань; навчальні </w:t>
      </w:r>
      <w:r w:rsidR="00B80EDD" w:rsidRPr="00B80EDD">
        <w:rPr>
          <w:sz w:val="28"/>
          <w:szCs w:val="28"/>
          <w:lang w:val="uk-UA"/>
        </w:rPr>
        <w:t>програми, інструкції, методики та ін.).</w:t>
      </w:r>
    </w:p>
    <w:p w:rsidR="00042C62" w:rsidRPr="00425E6F" w:rsidRDefault="00B80EDD" w:rsidP="00425E6F">
      <w:pPr>
        <w:pStyle w:val="a5"/>
        <w:jc w:val="both"/>
        <w:rPr>
          <w:sz w:val="28"/>
          <w:szCs w:val="28"/>
          <w:lang w:val="uk-UA"/>
        </w:rPr>
      </w:pPr>
      <w:r>
        <w:rPr>
          <w:sz w:val="28"/>
          <w:szCs w:val="28"/>
          <w:lang w:val="uk-UA"/>
        </w:rPr>
        <w:t>Наводимо зразок оформлення додатків:</w:t>
      </w:r>
    </w:p>
    <w:p w:rsidR="006A398E" w:rsidRDefault="006A398E" w:rsidP="00B80EDD">
      <w:pPr>
        <w:jc w:val="both"/>
        <w:rPr>
          <w:sz w:val="28"/>
          <w:szCs w:val="28"/>
          <w:lang w:val="uk-UA"/>
        </w:rPr>
      </w:pPr>
    </w:p>
    <w:p w:rsidR="006A398E" w:rsidRDefault="006A398E" w:rsidP="00B80EDD">
      <w:pPr>
        <w:jc w:val="both"/>
        <w:rPr>
          <w:sz w:val="28"/>
          <w:szCs w:val="28"/>
          <w:lang w:val="uk-UA"/>
        </w:rPr>
      </w:pPr>
    </w:p>
    <w:p w:rsidR="00B80EDD" w:rsidRPr="00B80EDD" w:rsidRDefault="00922648" w:rsidP="00B80EDD">
      <w:pPr>
        <w:jc w:val="both"/>
        <w:rPr>
          <w:sz w:val="28"/>
          <w:szCs w:val="28"/>
          <w:lang w:val="uk-UA"/>
        </w:rPr>
      </w:pPr>
      <w:r>
        <w:rPr>
          <w:noProof/>
          <w:sz w:val="28"/>
          <w:szCs w:val="28"/>
          <w:lang w:eastAsia="ru-RU"/>
        </w:rPr>
        <mc:AlternateContent>
          <mc:Choice Requires="wps">
            <w:drawing>
              <wp:anchor distT="0" distB="0" distL="114300" distR="114300" simplePos="0" relativeHeight="251658239" behindDoc="1" locked="0" layoutInCell="1" allowOverlap="1">
                <wp:simplePos x="0" y="0"/>
                <wp:positionH relativeFrom="column">
                  <wp:posOffset>377190</wp:posOffset>
                </wp:positionH>
                <wp:positionV relativeFrom="paragraph">
                  <wp:posOffset>59690</wp:posOffset>
                </wp:positionV>
                <wp:extent cx="6076950" cy="19431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19431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FEC115" id="Прямоугольник 2" o:spid="_x0000_s1026" style="position:absolute;margin-left:29.7pt;margin-top:4.7pt;width:478.5pt;height:1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" fillcolor="white [3201]" strokecolor="black [3200]" strokeweight="2pt">
                <v:path arrowok="t"/>
              </v:rect>
            </w:pict>
          </mc:Fallback>
        </mc:AlternateContent>
      </w:r>
    </w:p>
    <w:p w:rsidR="00B80EDD" w:rsidRDefault="00C9033C" w:rsidP="00B80EDD">
      <w:pPr>
        <w:pStyle w:val="12"/>
        <w:spacing w:line="360" w:lineRule="auto"/>
        <w:ind w:left="0" w:firstLine="0"/>
        <w:jc w:val="center"/>
        <w:rPr>
          <w:b/>
          <w:sz w:val="28"/>
          <w:szCs w:val="28"/>
          <w:lang w:val="uk-UA"/>
        </w:rPr>
      </w:pPr>
      <w:r>
        <w:rPr>
          <w:b/>
          <w:sz w:val="28"/>
          <w:szCs w:val="28"/>
          <w:lang w:val="uk-UA"/>
        </w:rPr>
        <w:t>ДОДАТКИ</w:t>
      </w:r>
    </w:p>
    <w:p w:rsidR="00C9033C" w:rsidRDefault="00C9033C" w:rsidP="00B80EDD">
      <w:pPr>
        <w:pStyle w:val="12"/>
        <w:spacing w:line="360" w:lineRule="auto"/>
        <w:ind w:left="0" w:firstLine="0"/>
        <w:jc w:val="right"/>
        <w:rPr>
          <w:b/>
          <w:sz w:val="28"/>
          <w:szCs w:val="28"/>
          <w:lang w:val="uk-UA"/>
        </w:rPr>
      </w:pPr>
      <w:r>
        <w:rPr>
          <w:b/>
          <w:sz w:val="28"/>
          <w:szCs w:val="28"/>
          <w:lang w:val="uk-UA"/>
        </w:rPr>
        <w:t>Додаток А</w:t>
      </w:r>
    </w:p>
    <w:p w:rsidR="00B80EDD" w:rsidRDefault="00C015A6" w:rsidP="00B80EDD">
      <w:pPr>
        <w:pStyle w:val="12"/>
        <w:spacing w:line="360" w:lineRule="auto"/>
        <w:ind w:left="450" w:firstLine="0"/>
        <w:jc w:val="center"/>
        <w:rPr>
          <w:b/>
          <w:sz w:val="28"/>
          <w:szCs w:val="28"/>
          <w:lang w:val="uk-UA"/>
        </w:rPr>
      </w:pPr>
      <w:r>
        <w:rPr>
          <w:b/>
          <w:sz w:val="28"/>
          <w:szCs w:val="28"/>
          <w:lang w:val="uk-UA"/>
        </w:rPr>
        <w:t>Імідж викладача вищого закладу</w:t>
      </w:r>
    </w:p>
    <w:p w:rsidR="00B80EDD" w:rsidRDefault="00C9033C" w:rsidP="00B80EDD">
      <w:pPr>
        <w:pStyle w:val="12"/>
        <w:spacing w:line="360" w:lineRule="auto"/>
        <w:ind w:left="0"/>
        <w:rPr>
          <w:sz w:val="28"/>
          <w:szCs w:val="28"/>
          <w:lang w:val="uk-UA"/>
        </w:rPr>
      </w:pPr>
      <w:r>
        <w:rPr>
          <w:sz w:val="28"/>
          <w:szCs w:val="28"/>
          <w:lang w:val="uk-UA"/>
        </w:rPr>
        <w:t>Текст</w:t>
      </w:r>
      <w:r w:rsidR="00B80EDD">
        <w:rPr>
          <w:sz w:val="28"/>
          <w:szCs w:val="28"/>
          <w:lang w:val="uk-UA"/>
        </w:rPr>
        <w:t xml:space="preserve"> конспекту …</w:t>
      </w:r>
    </w:p>
    <w:p w:rsidR="00876464" w:rsidRDefault="00876464" w:rsidP="00B80EDD">
      <w:pPr>
        <w:pStyle w:val="12"/>
        <w:spacing w:line="360" w:lineRule="auto"/>
        <w:ind w:left="0"/>
        <w:rPr>
          <w:sz w:val="28"/>
          <w:szCs w:val="28"/>
          <w:lang w:val="uk-UA"/>
        </w:rPr>
      </w:pPr>
    </w:p>
    <w:p w:rsidR="00876464" w:rsidRDefault="00876464" w:rsidP="00B80EDD">
      <w:pPr>
        <w:pStyle w:val="12"/>
        <w:spacing w:line="360" w:lineRule="auto"/>
        <w:ind w:left="0" w:firstLine="0"/>
        <w:rPr>
          <w:sz w:val="28"/>
          <w:szCs w:val="28"/>
          <w:lang w:val="uk-UA"/>
        </w:rPr>
      </w:pPr>
    </w:p>
    <w:p w:rsidR="006A398E" w:rsidRDefault="006A398E" w:rsidP="00885DA7">
      <w:pPr>
        <w:pStyle w:val="12"/>
        <w:ind w:left="0" w:firstLine="0"/>
        <w:rPr>
          <w:sz w:val="28"/>
          <w:szCs w:val="28"/>
          <w:lang w:val="uk-UA"/>
        </w:rPr>
      </w:pPr>
    </w:p>
    <w:p w:rsidR="006A398E" w:rsidRDefault="006A398E" w:rsidP="00885DA7">
      <w:pPr>
        <w:pStyle w:val="12"/>
        <w:ind w:left="0" w:firstLine="0"/>
        <w:rPr>
          <w:sz w:val="28"/>
          <w:szCs w:val="28"/>
          <w:lang w:val="uk-UA"/>
        </w:rPr>
      </w:pPr>
    </w:p>
    <w:p w:rsidR="006A398E" w:rsidRDefault="006A398E" w:rsidP="00885DA7">
      <w:pPr>
        <w:pStyle w:val="12"/>
        <w:ind w:left="0" w:firstLine="0"/>
        <w:rPr>
          <w:sz w:val="28"/>
          <w:szCs w:val="28"/>
          <w:lang w:val="uk-UA"/>
        </w:rPr>
      </w:pPr>
    </w:p>
    <w:p w:rsidR="006A398E" w:rsidRDefault="006A398E" w:rsidP="00885DA7">
      <w:pPr>
        <w:pStyle w:val="12"/>
        <w:ind w:left="0" w:firstLine="0"/>
        <w:rPr>
          <w:sz w:val="28"/>
          <w:szCs w:val="28"/>
          <w:lang w:val="uk-UA"/>
        </w:rPr>
      </w:pPr>
    </w:p>
    <w:p w:rsidR="00876464" w:rsidRPr="00876464" w:rsidRDefault="00B80EDD" w:rsidP="00885DA7">
      <w:pPr>
        <w:pStyle w:val="12"/>
        <w:ind w:left="0" w:firstLine="0"/>
        <w:rPr>
          <w:sz w:val="28"/>
          <w:szCs w:val="28"/>
          <w:lang w:val="uk-UA"/>
        </w:rPr>
      </w:pPr>
      <w:r w:rsidRPr="00B80EDD">
        <w:rPr>
          <w:sz w:val="28"/>
          <w:szCs w:val="28"/>
          <w:lang w:val="uk-UA"/>
        </w:rPr>
        <w:t>Якщо потрібно в додаток помістити таблицю, то її оформлення буде таким:</w:t>
      </w:r>
    </w:p>
    <w:p w:rsidR="00876464" w:rsidRDefault="00876464" w:rsidP="00B80EDD">
      <w:pPr>
        <w:pStyle w:val="a5"/>
        <w:spacing w:line="360" w:lineRule="auto"/>
        <w:ind w:left="450"/>
        <w:jc w:val="right"/>
        <w:rPr>
          <w:b/>
          <w:iCs/>
          <w:color w:val="1A1A1A"/>
          <w:sz w:val="28"/>
          <w:lang w:val="uk-UA"/>
        </w:rPr>
      </w:pPr>
    </w:p>
    <w:p w:rsidR="00C9033C" w:rsidRPr="00C9033C" w:rsidRDefault="00876464" w:rsidP="00EF5573">
      <w:pPr>
        <w:pStyle w:val="a5"/>
        <w:spacing w:line="360" w:lineRule="auto"/>
        <w:ind w:left="450"/>
        <w:jc w:val="right"/>
        <w:rPr>
          <w:b/>
          <w:iCs/>
          <w:color w:val="1A1A1A"/>
          <w:sz w:val="28"/>
          <w:lang w:val="uk-UA"/>
        </w:rPr>
      </w:pPr>
      <w:r>
        <w:rPr>
          <w:b/>
          <w:iCs/>
          <w:color w:val="1A1A1A"/>
          <w:sz w:val="28"/>
          <w:lang w:val="uk-UA"/>
        </w:rPr>
        <w:t>Додаток Б</w:t>
      </w:r>
    </w:p>
    <w:p w:rsidR="00C9033C" w:rsidRPr="00C9033C" w:rsidRDefault="00876464" w:rsidP="00EF5573">
      <w:pPr>
        <w:pStyle w:val="a5"/>
        <w:spacing w:line="360" w:lineRule="auto"/>
        <w:ind w:left="450"/>
        <w:jc w:val="right"/>
        <w:rPr>
          <w:iCs/>
          <w:color w:val="1A1A1A"/>
          <w:sz w:val="28"/>
          <w:lang w:val="uk-UA"/>
        </w:rPr>
      </w:pPr>
      <w:r>
        <w:rPr>
          <w:iCs/>
          <w:color w:val="1A1A1A"/>
          <w:sz w:val="28"/>
          <w:lang w:val="uk-UA"/>
        </w:rPr>
        <w:t>Таблиця Б</w:t>
      </w:r>
      <w:r w:rsidR="00C9033C" w:rsidRPr="00C9033C">
        <w:rPr>
          <w:iCs/>
          <w:color w:val="1A1A1A"/>
          <w:sz w:val="28"/>
          <w:lang w:val="uk-UA"/>
        </w:rPr>
        <w:t>.1</w:t>
      </w:r>
    </w:p>
    <w:p w:rsidR="003D7E33" w:rsidRDefault="00C9033C" w:rsidP="00876464">
      <w:pPr>
        <w:pStyle w:val="a5"/>
        <w:spacing w:line="360" w:lineRule="auto"/>
        <w:ind w:left="450"/>
        <w:jc w:val="center"/>
        <w:rPr>
          <w:b/>
          <w:sz w:val="28"/>
          <w:szCs w:val="28"/>
          <w:lang w:val="uk-UA"/>
        </w:rPr>
      </w:pPr>
      <w:r w:rsidRPr="00C9033C">
        <w:rPr>
          <w:b/>
          <w:sz w:val="28"/>
          <w:szCs w:val="28"/>
          <w:lang w:val="uk-UA"/>
        </w:rPr>
        <w:t xml:space="preserve">Порівняльна характеристика вихідних рівнів </w:t>
      </w:r>
    </w:p>
    <w:p w:rsidR="00C9033C" w:rsidRPr="00876464" w:rsidRDefault="00C015A6" w:rsidP="00876464">
      <w:pPr>
        <w:pStyle w:val="a5"/>
        <w:spacing w:line="360" w:lineRule="auto"/>
        <w:ind w:left="450"/>
        <w:jc w:val="center"/>
        <w:rPr>
          <w:b/>
          <w:sz w:val="28"/>
          <w:szCs w:val="28"/>
          <w:lang w:val="uk-UA"/>
        </w:rPr>
      </w:pPr>
      <w:r>
        <w:rPr>
          <w:b/>
          <w:sz w:val="28"/>
          <w:szCs w:val="28"/>
          <w:lang w:val="uk-UA"/>
        </w:rPr>
        <w:t>правової вихованості студентів ЗВО</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109"/>
        <w:gridCol w:w="1121"/>
        <w:gridCol w:w="1121"/>
        <w:gridCol w:w="1124"/>
        <w:gridCol w:w="1121"/>
        <w:gridCol w:w="1125"/>
      </w:tblGrid>
      <w:tr w:rsidR="00C9033C" w:rsidRPr="00F83C69" w:rsidTr="003D7E33">
        <w:trPr>
          <w:trHeight w:val="246"/>
          <w:jc w:val="center"/>
        </w:trPr>
        <w:tc>
          <w:tcPr>
            <w:tcW w:w="1836"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ind w:firstLine="180"/>
              <w:jc w:val="center"/>
              <w:rPr>
                <w:lang w:val="uk-UA"/>
              </w:rPr>
            </w:pPr>
            <w:r w:rsidRPr="00F83C69">
              <w:rPr>
                <w:lang w:val="uk-UA"/>
              </w:rPr>
              <w:t>Рівні</w:t>
            </w:r>
          </w:p>
        </w:tc>
        <w:tc>
          <w:tcPr>
            <w:tcW w:w="2287" w:type="dxa"/>
            <w:gridSpan w:val="2"/>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ind w:firstLine="221"/>
              <w:rPr>
                <w:lang w:val="uk-UA"/>
              </w:rPr>
            </w:pPr>
            <w:r w:rsidRPr="00F83C69">
              <w:rPr>
                <w:lang w:val="uk-UA"/>
              </w:rPr>
              <w:t xml:space="preserve">      Низький </w:t>
            </w:r>
          </w:p>
        </w:tc>
        <w:tc>
          <w:tcPr>
            <w:tcW w:w="2360" w:type="dxa"/>
            <w:gridSpan w:val="2"/>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ind w:firstLine="300"/>
              <w:rPr>
                <w:lang w:val="uk-UA"/>
              </w:rPr>
            </w:pPr>
            <w:r w:rsidRPr="00F83C69">
              <w:rPr>
                <w:lang w:val="uk-UA"/>
              </w:rPr>
              <w:t>Достатній</w:t>
            </w:r>
          </w:p>
        </w:tc>
        <w:tc>
          <w:tcPr>
            <w:tcW w:w="2370" w:type="dxa"/>
            <w:gridSpan w:val="2"/>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ind w:firstLine="720"/>
              <w:rPr>
                <w:lang w:val="uk-UA"/>
              </w:rPr>
            </w:pPr>
            <w:r w:rsidRPr="00F83C69">
              <w:rPr>
                <w:lang w:val="uk-UA"/>
              </w:rPr>
              <w:t xml:space="preserve"> Високий</w:t>
            </w:r>
          </w:p>
        </w:tc>
      </w:tr>
      <w:tr w:rsidR="00C9033C" w:rsidRPr="00F83C69" w:rsidTr="003D7E33">
        <w:trPr>
          <w:trHeight w:val="948"/>
          <w:jc w:val="center"/>
        </w:trPr>
        <w:tc>
          <w:tcPr>
            <w:tcW w:w="1836"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ind w:firstLine="145"/>
              <w:rPr>
                <w:lang w:val="uk-UA"/>
              </w:rPr>
            </w:pPr>
          </w:p>
          <w:p w:rsidR="00C9033C" w:rsidRPr="00F83C69" w:rsidRDefault="00C9033C" w:rsidP="001537F4">
            <w:pPr>
              <w:widowControl w:val="0"/>
              <w:autoSpaceDE w:val="0"/>
              <w:autoSpaceDN w:val="0"/>
              <w:adjustRightInd w:val="0"/>
              <w:jc w:val="center"/>
              <w:rPr>
                <w:lang w:val="uk-UA"/>
              </w:rPr>
            </w:pPr>
            <w:r w:rsidRPr="00F83C69">
              <w:rPr>
                <w:lang w:val="uk-UA"/>
              </w:rPr>
              <w:t>Групи</w:t>
            </w:r>
          </w:p>
        </w:tc>
        <w:tc>
          <w:tcPr>
            <w:tcW w:w="1109"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jc w:val="center"/>
              <w:rPr>
                <w:lang w:val="uk-UA"/>
              </w:rPr>
            </w:pPr>
            <w:r w:rsidRPr="00F83C69">
              <w:rPr>
                <w:lang w:val="uk-UA"/>
              </w:rPr>
              <w:t>до експери-менту</w:t>
            </w:r>
          </w:p>
        </w:tc>
        <w:tc>
          <w:tcPr>
            <w:tcW w:w="1178"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jc w:val="center"/>
              <w:rPr>
                <w:lang w:val="uk-UA"/>
              </w:rPr>
            </w:pPr>
            <w:r w:rsidRPr="00F83C69">
              <w:rPr>
                <w:lang w:val="uk-UA"/>
              </w:rPr>
              <w:t>після експери-менту</w:t>
            </w:r>
          </w:p>
        </w:tc>
        <w:tc>
          <w:tcPr>
            <w:tcW w:w="1172"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jc w:val="center"/>
              <w:rPr>
                <w:lang w:val="uk-UA"/>
              </w:rPr>
            </w:pPr>
            <w:r w:rsidRPr="00F83C69">
              <w:rPr>
                <w:lang w:val="uk-UA"/>
              </w:rPr>
              <w:t>до експери-менту</w:t>
            </w:r>
          </w:p>
        </w:tc>
        <w:tc>
          <w:tcPr>
            <w:tcW w:w="1188"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jc w:val="center"/>
              <w:rPr>
                <w:lang w:val="uk-UA"/>
              </w:rPr>
            </w:pPr>
            <w:r w:rsidRPr="00F83C69">
              <w:rPr>
                <w:lang w:val="uk-UA"/>
              </w:rPr>
              <w:t>після експери-менту</w:t>
            </w:r>
          </w:p>
        </w:tc>
        <w:tc>
          <w:tcPr>
            <w:tcW w:w="1172"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jc w:val="center"/>
              <w:rPr>
                <w:lang w:val="uk-UA"/>
              </w:rPr>
            </w:pPr>
            <w:r w:rsidRPr="00F83C69">
              <w:rPr>
                <w:lang w:val="uk-UA"/>
              </w:rPr>
              <w:t>до експери-менту</w:t>
            </w:r>
          </w:p>
        </w:tc>
        <w:tc>
          <w:tcPr>
            <w:tcW w:w="1198"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jc w:val="center"/>
              <w:rPr>
                <w:lang w:val="uk-UA"/>
              </w:rPr>
            </w:pPr>
            <w:r w:rsidRPr="00F83C69">
              <w:rPr>
                <w:lang w:val="uk-UA"/>
              </w:rPr>
              <w:t>після експери-менту</w:t>
            </w:r>
          </w:p>
        </w:tc>
      </w:tr>
      <w:tr w:rsidR="00C9033C" w:rsidRPr="00F83C69" w:rsidTr="003D7E33">
        <w:trPr>
          <w:trHeight w:val="198"/>
          <w:jc w:val="center"/>
        </w:trPr>
        <w:tc>
          <w:tcPr>
            <w:tcW w:w="1836" w:type="dxa"/>
            <w:tcBorders>
              <w:top w:val="single" w:sz="4" w:space="0" w:color="auto"/>
              <w:left w:val="single" w:sz="4" w:space="0" w:color="auto"/>
              <w:bottom w:val="single" w:sz="4" w:space="0" w:color="auto"/>
              <w:right w:val="single" w:sz="4" w:space="0" w:color="auto"/>
            </w:tcBorders>
          </w:tcPr>
          <w:p w:rsidR="00C9033C" w:rsidRPr="00F83C69" w:rsidRDefault="00DF00B3" w:rsidP="00DF00B3">
            <w:pPr>
              <w:widowControl w:val="0"/>
              <w:autoSpaceDE w:val="0"/>
              <w:autoSpaceDN w:val="0"/>
              <w:adjustRightInd w:val="0"/>
              <w:rPr>
                <w:lang w:val="uk-UA"/>
              </w:rPr>
            </w:pPr>
            <w:r>
              <w:rPr>
                <w:lang w:val="uk-UA"/>
              </w:rPr>
              <w:t>Е</w:t>
            </w:r>
            <w:r w:rsidR="00C9033C" w:rsidRPr="00F83C69">
              <w:rPr>
                <w:lang w:val="uk-UA"/>
              </w:rPr>
              <w:t xml:space="preserve">кспериментальна </w:t>
            </w:r>
            <w:r w:rsidR="00C9033C">
              <w:rPr>
                <w:lang w:val="uk-UA"/>
              </w:rPr>
              <w:t>(</w:t>
            </w:r>
            <w:r w:rsidR="00C9033C" w:rsidRPr="00F83C69">
              <w:rPr>
                <w:lang w:val="uk-UA"/>
              </w:rPr>
              <w:t>А</w:t>
            </w:r>
            <w:r w:rsidR="00C9033C">
              <w:rPr>
                <w:lang w:val="uk-UA"/>
              </w:rPr>
              <w:t>)</w:t>
            </w:r>
          </w:p>
        </w:tc>
        <w:tc>
          <w:tcPr>
            <w:tcW w:w="1109"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 xml:space="preserve"> (%)</w:t>
            </w:r>
          </w:p>
        </w:tc>
        <w:tc>
          <w:tcPr>
            <w:tcW w:w="1178"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 xml:space="preserve"> (%)</w:t>
            </w:r>
          </w:p>
        </w:tc>
        <w:tc>
          <w:tcPr>
            <w:tcW w:w="1172"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 xml:space="preserve"> (%)</w:t>
            </w:r>
          </w:p>
        </w:tc>
        <w:tc>
          <w:tcPr>
            <w:tcW w:w="1188"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w:t>
            </w:r>
          </w:p>
        </w:tc>
        <w:tc>
          <w:tcPr>
            <w:tcW w:w="1172"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 xml:space="preserve"> (%)</w:t>
            </w:r>
          </w:p>
        </w:tc>
        <w:tc>
          <w:tcPr>
            <w:tcW w:w="1198"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 xml:space="preserve"> ( %)</w:t>
            </w:r>
          </w:p>
        </w:tc>
      </w:tr>
      <w:tr w:rsidR="00C9033C" w:rsidRPr="00F83C69" w:rsidTr="003D7E33">
        <w:trPr>
          <w:trHeight w:val="362"/>
          <w:jc w:val="center"/>
        </w:trPr>
        <w:tc>
          <w:tcPr>
            <w:tcW w:w="1836" w:type="dxa"/>
            <w:tcBorders>
              <w:top w:val="single" w:sz="4" w:space="0" w:color="auto"/>
              <w:left w:val="single" w:sz="4" w:space="0" w:color="auto"/>
              <w:bottom w:val="single" w:sz="4" w:space="0" w:color="auto"/>
              <w:right w:val="single" w:sz="4" w:space="0" w:color="auto"/>
            </w:tcBorders>
          </w:tcPr>
          <w:p w:rsidR="00C9033C" w:rsidRPr="00F83C69" w:rsidRDefault="006A398E" w:rsidP="00DF00B3">
            <w:pPr>
              <w:widowControl w:val="0"/>
              <w:autoSpaceDE w:val="0"/>
              <w:autoSpaceDN w:val="0"/>
              <w:adjustRightInd w:val="0"/>
              <w:rPr>
                <w:lang w:val="uk-UA"/>
              </w:rPr>
            </w:pPr>
            <w:r>
              <w:rPr>
                <w:noProof/>
                <w:sz w:val="28"/>
                <w:szCs w:val="28"/>
                <w:lang w:eastAsia="ru-RU"/>
              </w:rPr>
              <mc:AlternateContent>
                <mc:Choice Requires="wps">
                  <w:drawing>
                    <wp:anchor distT="0" distB="0" distL="114300" distR="114300" simplePos="0" relativeHeight="251658240" behindDoc="1" locked="0" layoutInCell="1" allowOverlap="1" wp14:anchorId="5F5720F7" wp14:editId="2C989014">
                      <wp:simplePos x="0" y="0"/>
                      <wp:positionH relativeFrom="column">
                        <wp:posOffset>-166370</wp:posOffset>
                      </wp:positionH>
                      <wp:positionV relativeFrom="paragraph">
                        <wp:posOffset>-2474595</wp:posOffset>
                      </wp:positionV>
                      <wp:extent cx="6076950" cy="31718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171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42BB3" id="Прямоугольник 4" o:spid="_x0000_s1026" style="position:absolute;margin-left:-13.1pt;margin-top:-194.85pt;width:478.5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" fillcolor="white [3201]" strokecolor="black [3200]" strokeweight="2pt">
                      <v:path arrowok="t"/>
                    </v:rect>
                  </w:pict>
                </mc:Fallback>
              </mc:AlternateContent>
            </w:r>
            <w:r w:rsidR="00DF00B3">
              <w:rPr>
                <w:lang w:val="uk-UA"/>
              </w:rPr>
              <w:t>К</w:t>
            </w:r>
            <w:r w:rsidR="00C9033C" w:rsidRPr="00F83C69">
              <w:rPr>
                <w:lang w:val="uk-UA"/>
              </w:rPr>
              <w:t>онтрольна</w:t>
            </w:r>
          </w:p>
          <w:p w:rsidR="00C9033C" w:rsidRPr="00F83C69" w:rsidRDefault="00C9033C" w:rsidP="00DF00B3">
            <w:pPr>
              <w:widowControl w:val="0"/>
              <w:autoSpaceDE w:val="0"/>
              <w:autoSpaceDN w:val="0"/>
              <w:adjustRightInd w:val="0"/>
              <w:rPr>
                <w:lang w:val="uk-UA"/>
              </w:rPr>
            </w:pPr>
            <w:r>
              <w:rPr>
                <w:lang w:val="uk-UA"/>
              </w:rPr>
              <w:t>(</w:t>
            </w:r>
            <w:r w:rsidRPr="00F83C69">
              <w:rPr>
                <w:lang w:val="uk-UA"/>
              </w:rPr>
              <w:t>Б</w:t>
            </w:r>
            <w:r>
              <w:rPr>
                <w:lang w:val="uk-UA"/>
              </w:rPr>
              <w:t>)</w:t>
            </w:r>
          </w:p>
        </w:tc>
        <w:tc>
          <w:tcPr>
            <w:tcW w:w="1109"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 xml:space="preserve"> (%)</w:t>
            </w:r>
          </w:p>
        </w:tc>
        <w:tc>
          <w:tcPr>
            <w:tcW w:w="1178"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 xml:space="preserve"> (%)</w:t>
            </w:r>
          </w:p>
        </w:tc>
        <w:tc>
          <w:tcPr>
            <w:tcW w:w="1172"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 xml:space="preserve"> (%)</w:t>
            </w:r>
          </w:p>
        </w:tc>
        <w:tc>
          <w:tcPr>
            <w:tcW w:w="1188"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 xml:space="preserve"> (%)</w:t>
            </w:r>
          </w:p>
        </w:tc>
        <w:tc>
          <w:tcPr>
            <w:tcW w:w="1172"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 xml:space="preserve"> (%)</w:t>
            </w:r>
          </w:p>
        </w:tc>
        <w:tc>
          <w:tcPr>
            <w:tcW w:w="1198" w:type="dxa"/>
            <w:tcBorders>
              <w:top w:val="single" w:sz="4" w:space="0" w:color="auto"/>
              <w:left w:val="single" w:sz="4" w:space="0" w:color="auto"/>
              <w:bottom w:val="single" w:sz="4" w:space="0" w:color="auto"/>
              <w:right w:val="single" w:sz="4" w:space="0" w:color="auto"/>
            </w:tcBorders>
          </w:tcPr>
          <w:p w:rsidR="00C9033C" w:rsidRPr="00F83C69" w:rsidRDefault="00C9033C" w:rsidP="001537F4">
            <w:pPr>
              <w:widowControl w:val="0"/>
              <w:autoSpaceDE w:val="0"/>
              <w:autoSpaceDN w:val="0"/>
              <w:adjustRightInd w:val="0"/>
              <w:rPr>
                <w:lang w:val="uk-UA"/>
              </w:rPr>
            </w:pPr>
            <w:r w:rsidRPr="00F83C69">
              <w:rPr>
                <w:lang w:val="uk-UA"/>
              </w:rPr>
              <w:t>(%)</w:t>
            </w:r>
          </w:p>
        </w:tc>
      </w:tr>
    </w:tbl>
    <w:p w:rsidR="00876464" w:rsidRDefault="00876464" w:rsidP="00876464">
      <w:pPr>
        <w:spacing w:line="360" w:lineRule="auto"/>
        <w:rPr>
          <w:b/>
          <w:color w:val="FF0000"/>
          <w:sz w:val="28"/>
          <w:szCs w:val="28"/>
          <w:u w:val="single"/>
          <w:lang w:val="uk-UA"/>
        </w:rPr>
      </w:pPr>
    </w:p>
    <w:p w:rsidR="00876464" w:rsidRDefault="00876464" w:rsidP="003D7E33">
      <w:pPr>
        <w:rPr>
          <w:sz w:val="28"/>
          <w:szCs w:val="28"/>
          <w:lang w:val="uk-UA"/>
        </w:rPr>
      </w:pPr>
      <w:r w:rsidRPr="00876464">
        <w:rPr>
          <w:sz w:val="28"/>
          <w:szCs w:val="28"/>
          <w:lang w:val="uk-UA"/>
        </w:rPr>
        <w:t>О</w:t>
      </w:r>
      <w:r w:rsidR="00C9033C" w:rsidRPr="00876464">
        <w:rPr>
          <w:sz w:val="28"/>
          <w:szCs w:val="28"/>
          <w:lang w:val="uk-UA"/>
        </w:rPr>
        <w:t>формлення будь-яких ілюстрацій</w:t>
      </w:r>
      <w:r w:rsidRPr="00876464">
        <w:rPr>
          <w:sz w:val="28"/>
          <w:szCs w:val="28"/>
          <w:lang w:val="uk-UA"/>
        </w:rPr>
        <w:t xml:space="preserve"> (</w:t>
      </w:r>
      <w:r w:rsidR="00C9033C" w:rsidRPr="00876464">
        <w:rPr>
          <w:sz w:val="28"/>
          <w:szCs w:val="28"/>
          <w:lang w:val="uk-UA"/>
        </w:rPr>
        <w:t>розміри не мають значення)</w:t>
      </w:r>
      <w:r w:rsidRPr="00876464">
        <w:rPr>
          <w:sz w:val="28"/>
          <w:szCs w:val="28"/>
          <w:lang w:val="uk-UA"/>
        </w:rPr>
        <w:t>,</w:t>
      </w:r>
      <w:r>
        <w:rPr>
          <w:lang w:val="uk-UA"/>
        </w:rPr>
        <w:t xml:space="preserve"> </w:t>
      </w:r>
      <w:r w:rsidRPr="00876464">
        <w:rPr>
          <w:sz w:val="28"/>
          <w:szCs w:val="28"/>
          <w:lang w:val="uk-UA"/>
        </w:rPr>
        <w:t>нумерують у межах кожного додатка, наприклад: рис. Д. 1.2</w:t>
      </w:r>
      <w:r w:rsidR="00501075">
        <w:rPr>
          <w:sz w:val="28"/>
          <w:szCs w:val="28"/>
          <w:lang w:val="uk-UA"/>
        </w:rPr>
        <w:t>.</w:t>
      </w:r>
      <w:r w:rsidRPr="00876464">
        <w:rPr>
          <w:sz w:val="28"/>
          <w:szCs w:val="28"/>
          <w:lang w:val="uk-UA"/>
        </w:rPr>
        <w:t xml:space="preserve"> – другий рисунок </w:t>
      </w:r>
      <w:r w:rsidR="00885DA7">
        <w:rPr>
          <w:sz w:val="28"/>
          <w:szCs w:val="28"/>
          <w:lang w:val="uk-UA"/>
        </w:rPr>
        <w:t xml:space="preserve">першого розділу </w:t>
      </w:r>
      <w:r w:rsidR="00C015A6">
        <w:rPr>
          <w:sz w:val="28"/>
          <w:szCs w:val="28"/>
          <w:lang w:val="uk-UA"/>
        </w:rPr>
        <w:t xml:space="preserve">додатка Д </w:t>
      </w:r>
    </w:p>
    <w:p w:rsidR="00DF5C19" w:rsidRDefault="00DF5C19" w:rsidP="003D7E33">
      <w:pPr>
        <w:rPr>
          <w:sz w:val="28"/>
          <w:szCs w:val="28"/>
          <w:lang w:val="uk-UA"/>
        </w:rPr>
      </w:pPr>
    </w:p>
    <w:p w:rsidR="006A398E" w:rsidRDefault="006A398E" w:rsidP="003D7E33">
      <w:pPr>
        <w:rPr>
          <w:sz w:val="28"/>
          <w:szCs w:val="28"/>
          <w:lang w:val="uk-UA"/>
        </w:rPr>
      </w:pPr>
    </w:p>
    <w:p w:rsidR="00876464" w:rsidRPr="00876464" w:rsidRDefault="00922648" w:rsidP="00876464">
      <w:pPr>
        <w:spacing w:line="360" w:lineRule="auto"/>
        <w:rPr>
          <w:sz w:val="28"/>
          <w:szCs w:val="28"/>
          <w:lang w:val="uk-UA"/>
        </w:rPr>
      </w:pPr>
      <w:r>
        <w:rPr>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401955</wp:posOffset>
                </wp:positionH>
                <wp:positionV relativeFrom="paragraph">
                  <wp:posOffset>135890</wp:posOffset>
                </wp:positionV>
                <wp:extent cx="6019165" cy="3060065"/>
                <wp:effectExtent l="0" t="0" r="19685"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165" cy="30600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DE4DA" id="Прямоугольник 5" o:spid="_x0000_s1026" style="position:absolute;margin-left:31.65pt;margin-top:10.7pt;width:473.95pt;height:24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" fillcolor="white [3201]" strokecolor="black [3200]" strokeweight="2pt">
                <v:path arrowok="t"/>
              </v:rect>
            </w:pict>
          </mc:Fallback>
        </mc:AlternateContent>
      </w:r>
    </w:p>
    <w:p w:rsidR="00C9033C" w:rsidRPr="00C9033C" w:rsidRDefault="00C9033C" w:rsidP="00876464">
      <w:pPr>
        <w:pStyle w:val="a5"/>
        <w:spacing w:line="360" w:lineRule="auto"/>
        <w:ind w:left="450"/>
        <w:jc w:val="right"/>
        <w:rPr>
          <w:b/>
          <w:sz w:val="28"/>
          <w:szCs w:val="28"/>
          <w:lang w:val="uk-UA"/>
        </w:rPr>
      </w:pPr>
      <w:r w:rsidRPr="00C9033C">
        <w:rPr>
          <w:b/>
          <w:sz w:val="28"/>
          <w:szCs w:val="28"/>
          <w:lang w:val="uk-UA"/>
        </w:rPr>
        <w:t>Додаток Д</w:t>
      </w:r>
    </w:p>
    <w:p w:rsidR="00C9033C" w:rsidRDefault="00C9033C" w:rsidP="00876464">
      <w:pPr>
        <w:pStyle w:val="12"/>
        <w:spacing w:line="480" w:lineRule="auto"/>
        <w:ind w:left="450" w:firstLine="0"/>
        <w:jc w:val="center"/>
        <w:rPr>
          <w:lang w:val="uk-UA"/>
        </w:rPr>
      </w:pPr>
      <w:r>
        <w:rPr>
          <w:noProof/>
        </w:rPr>
        <w:drawing>
          <wp:inline distT="0" distB="0" distL="0" distR="0" wp14:anchorId="19B9223E" wp14:editId="6E63743F">
            <wp:extent cx="4478400" cy="1713600"/>
            <wp:effectExtent l="0" t="0" r="0" b="127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7E33" w:rsidRPr="00C04184" w:rsidRDefault="00C9033C" w:rsidP="00876464">
      <w:pPr>
        <w:pStyle w:val="a5"/>
        <w:spacing w:line="360" w:lineRule="auto"/>
        <w:ind w:left="450"/>
        <w:jc w:val="center"/>
        <w:rPr>
          <w:sz w:val="28"/>
          <w:szCs w:val="28"/>
          <w:lang w:val="uk-UA"/>
        </w:rPr>
      </w:pPr>
      <w:r w:rsidRPr="00C04184">
        <w:rPr>
          <w:sz w:val="28"/>
          <w:szCs w:val="28"/>
          <w:lang w:val="uk-UA"/>
        </w:rPr>
        <w:t>Рис. Д.</w:t>
      </w:r>
      <w:r w:rsidR="00885DA7" w:rsidRPr="00C04184">
        <w:rPr>
          <w:sz w:val="28"/>
          <w:szCs w:val="28"/>
          <w:lang w:val="uk-UA"/>
        </w:rPr>
        <w:t>1.</w:t>
      </w:r>
      <w:r w:rsidR="00876464" w:rsidRPr="00C04184">
        <w:rPr>
          <w:sz w:val="28"/>
          <w:szCs w:val="28"/>
          <w:lang w:val="uk-UA"/>
        </w:rPr>
        <w:t>2</w:t>
      </w:r>
      <w:r w:rsidRPr="00C04184">
        <w:rPr>
          <w:sz w:val="28"/>
          <w:szCs w:val="28"/>
          <w:lang w:val="uk-UA"/>
        </w:rPr>
        <w:t xml:space="preserve"> Рівні сформованості правової вихованості</w:t>
      </w:r>
      <w:r w:rsidR="00876464" w:rsidRPr="00C04184">
        <w:rPr>
          <w:sz w:val="28"/>
          <w:szCs w:val="28"/>
          <w:lang w:val="uk-UA"/>
        </w:rPr>
        <w:t xml:space="preserve"> </w:t>
      </w:r>
    </w:p>
    <w:p w:rsidR="001C6B53" w:rsidRDefault="00C015A6" w:rsidP="001C6B53">
      <w:pPr>
        <w:pStyle w:val="a5"/>
        <w:spacing w:line="360" w:lineRule="auto"/>
        <w:ind w:left="450"/>
        <w:jc w:val="center"/>
        <w:rPr>
          <w:sz w:val="28"/>
          <w:szCs w:val="28"/>
          <w:lang w:val="uk-UA"/>
        </w:rPr>
      </w:pPr>
      <w:r>
        <w:rPr>
          <w:sz w:val="28"/>
          <w:szCs w:val="28"/>
          <w:lang w:val="uk-UA"/>
        </w:rPr>
        <w:t>у студентів ЗВО</w:t>
      </w:r>
    </w:p>
    <w:p w:rsidR="00876464" w:rsidRPr="001C6B53" w:rsidRDefault="00876464" w:rsidP="001C6B53">
      <w:pPr>
        <w:pStyle w:val="a5"/>
        <w:spacing w:line="360" w:lineRule="auto"/>
        <w:ind w:left="450"/>
        <w:jc w:val="center"/>
        <w:rPr>
          <w:b/>
          <w:sz w:val="28"/>
          <w:szCs w:val="28"/>
          <w:lang w:val="uk-UA"/>
        </w:rPr>
      </w:pPr>
    </w:p>
    <w:p w:rsidR="001C6B53" w:rsidRDefault="001C6B53" w:rsidP="00C015A6">
      <w:pPr>
        <w:pStyle w:val="12"/>
        <w:spacing w:line="360" w:lineRule="auto"/>
        <w:ind w:left="0" w:firstLine="0"/>
        <w:rPr>
          <w:b/>
          <w:sz w:val="28"/>
          <w:szCs w:val="28"/>
          <w:lang w:val="uk-UA"/>
        </w:rPr>
      </w:pPr>
    </w:p>
    <w:p w:rsidR="006A398E" w:rsidRDefault="006A398E" w:rsidP="00163F1F">
      <w:pPr>
        <w:rPr>
          <w:b/>
          <w:sz w:val="28"/>
          <w:szCs w:val="28"/>
          <w:lang w:val="uk-UA"/>
        </w:rPr>
      </w:pPr>
    </w:p>
    <w:p w:rsidR="006A398E" w:rsidRDefault="006A398E" w:rsidP="00163F1F">
      <w:pPr>
        <w:rPr>
          <w:b/>
          <w:sz w:val="28"/>
          <w:szCs w:val="28"/>
          <w:lang w:val="uk-UA"/>
        </w:rPr>
      </w:pPr>
    </w:p>
    <w:p w:rsidR="006A398E" w:rsidRDefault="006A398E" w:rsidP="00163F1F">
      <w:pPr>
        <w:rPr>
          <w:b/>
          <w:sz w:val="28"/>
          <w:szCs w:val="28"/>
          <w:lang w:val="uk-UA"/>
        </w:rPr>
      </w:pPr>
    </w:p>
    <w:p w:rsidR="006A398E" w:rsidRDefault="006A398E" w:rsidP="00163F1F">
      <w:pPr>
        <w:rPr>
          <w:b/>
          <w:sz w:val="28"/>
          <w:szCs w:val="28"/>
          <w:lang w:val="uk-UA"/>
        </w:rPr>
      </w:pPr>
    </w:p>
    <w:p w:rsidR="00AD5365" w:rsidRPr="00163F1F" w:rsidRDefault="00163F1F" w:rsidP="00163F1F">
      <w:pPr>
        <w:rPr>
          <w:b/>
          <w:sz w:val="28"/>
          <w:szCs w:val="28"/>
          <w:lang w:val="uk-UA"/>
        </w:rPr>
      </w:pPr>
      <w:r>
        <w:rPr>
          <w:b/>
          <w:sz w:val="28"/>
          <w:szCs w:val="28"/>
          <w:lang w:val="uk-UA"/>
        </w:rPr>
        <w:t xml:space="preserve">2.5 </w:t>
      </w:r>
      <w:r w:rsidR="00AD5365" w:rsidRPr="00163F1F">
        <w:rPr>
          <w:b/>
          <w:sz w:val="28"/>
          <w:szCs w:val="28"/>
          <w:lang w:val="uk-UA"/>
        </w:rPr>
        <w:t>Порядок презентації та захисту науков</w:t>
      </w:r>
      <w:r w:rsidR="002640AC" w:rsidRPr="00163F1F">
        <w:rPr>
          <w:b/>
          <w:sz w:val="28"/>
          <w:szCs w:val="28"/>
          <w:lang w:val="uk-UA"/>
        </w:rPr>
        <w:t>о-дослідн</w:t>
      </w:r>
      <w:r w:rsidR="00AD5365" w:rsidRPr="00163F1F">
        <w:rPr>
          <w:b/>
          <w:sz w:val="28"/>
          <w:szCs w:val="28"/>
          <w:lang w:val="uk-UA"/>
        </w:rPr>
        <w:t>их робіт</w:t>
      </w:r>
    </w:p>
    <w:p w:rsidR="00DB7995" w:rsidRDefault="00DB7995" w:rsidP="00DB7995">
      <w:pPr>
        <w:pStyle w:val="a5"/>
        <w:rPr>
          <w:b/>
          <w:sz w:val="28"/>
          <w:szCs w:val="28"/>
          <w:lang w:val="uk-UA"/>
        </w:rPr>
      </w:pPr>
    </w:p>
    <w:p w:rsidR="00DB7995" w:rsidRPr="00501075" w:rsidRDefault="00DB7995" w:rsidP="00DB7995">
      <w:pPr>
        <w:pStyle w:val="a5"/>
        <w:ind w:left="567"/>
        <w:jc w:val="both"/>
        <w:rPr>
          <w:b/>
          <w:i/>
          <w:sz w:val="28"/>
          <w:szCs w:val="28"/>
          <w:lang w:val="uk-UA"/>
        </w:rPr>
      </w:pPr>
      <w:r w:rsidRPr="00501075">
        <w:rPr>
          <w:b/>
          <w:i/>
          <w:sz w:val="28"/>
          <w:szCs w:val="28"/>
          <w:lang w:val="uk-UA"/>
        </w:rPr>
        <w:t>Захист курсової роботи</w:t>
      </w:r>
    </w:p>
    <w:p w:rsidR="00DB7995" w:rsidRPr="007E3098" w:rsidRDefault="00DB7995" w:rsidP="00DB7995">
      <w:pPr>
        <w:pStyle w:val="a5"/>
        <w:shd w:val="clear" w:color="auto" w:fill="FFFFFF"/>
        <w:ind w:left="0" w:firstLine="567"/>
        <w:jc w:val="both"/>
        <w:rPr>
          <w:color w:val="000000"/>
          <w:sz w:val="28"/>
          <w:szCs w:val="28"/>
          <w:lang w:val="uk-UA" w:eastAsia="ru-RU"/>
        </w:rPr>
      </w:pPr>
      <w:r w:rsidRPr="007E3098">
        <w:rPr>
          <w:color w:val="000000"/>
          <w:sz w:val="28"/>
          <w:szCs w:val="28"/>
          <w:bdr w:val="none" w:sz="0" w:space="0" w:color="auto" w:frame="1"/>
          <w:lang w:val="uk-UA" w:eastAsia="ru-RU"/>
        </w:rPr>
        <w:t>До захисту допускаються студенти, які в повному обсязі виконали завдання курсової роботи і мають рецензію керівника, що є основою для оцінювання роботи.</w:t>
      </w:r>
    </w:p>
    <w:p w:rsidR="00DB7995" w:rsidRPr="00DB7995" w:rsidRDefault="00DB7995" w:rsidP="00DB7995">
      <w:pPr>
        <w:pStyle w:val="a5"/>
        <w:shd w:val="clear" w:color="auto" w:fill="FFFFFF"/>
        <w:ind w:left="0" w:firstLine="567"/>
        <w:jc w:val="both"/>
        <w:rPr>
          <w:color w:val="000000"/>
          <w:sz w:val="28"/>
          <w:szCs w:val="28"/>
          <w:lang w:val="uk-UA" w:eastAsia="ru-RU"/>
        </w:rPr>
      </w:pPr>
      <w:r w:rsidRPr="00DB7995">
        <w:rPr>
          <w:color w:val="000000"/>
          <w:sz w:val="28"/>
          <w:szCs w:val="28"/>
          <w:bdr w:val="none" w:sz="0" w:space="0" w:color="auto" w:frame="1"/>
          <w:lang w:val="uk-UA" w:eastAsia="ru-RU"/>
        </w:rPr>
        <w:t>Курсова робота здається керівнику для перевірки та рецензування за три тижні до запланованого захисту курсових робіт. Не пізніше ніж за 10 днів до захисту рецензована курсова робота подається</w:t>
      </w:r>
      <w:r w:rsidRPr="00DB7995">
        <w:rPr>
          <w:color w:val="000000"/>
          <w:sz w:val="28"/>
          <w:szCs w:val="28"/>
          <w:lang w:val="uk-UA" w:eastAsia="ru-RU"/>
        </w:rPr>
        <w:t> </w:t>
      </w:r>
      <w:r w:rsidRPr="00DB7995">
        <w:rPr>
          <w:color w:val="000000"/>
          <w:sz w:val="28"/>
          <w:szCs w:val="28"/>
          <w:bdr w:val="none" w:sz="0" w:space="0" w:color="auto" w:frame="1"/>
          <w:lang w:val="uk-UA" w:eastAsia="ru-RU"/>
        </w:rPr>
        <w:t>на кафедру.</w:t>
      </w:r>
    </w:p>
    <w:p w:rsidR="00DB7995" w:rsidRPr="00DB7995" w:rsidRDefault="00DB7995" w:rsidP="00DB7995">
      <w:pPr>
        <w:pStyle w:val="a5"/>
        <w:shd w:val="clear" w:color="auto" w:fill="FFFFFF"/>
        <w:ind w:left="0" w:firstLine="567"/>
        <w:jc w:val="both"/>
        <w:rPr>
          <w:color w:val="000000"/>
          <w:sz w:val="28"/>
          <w:szCs w:val="28"/>
          <w:lang w:val="uk-UA" w:eastAsia="ru-RU"/>
        </w:rPr>
      </w:pPr>
      <w:r w:rsidRPr="00DB7995">
        <w:rPr>
          <w:color w:val="000000"/>
          <w:sz w:val="28"/>
          <w:szCs w:val="28"/>
          <w:bdr w:val="none" w:sz="0" w:space="0" w:color="auto" w:frame="1"/>
          <w:lang w:val="uk-UA" w:eastAsia="ru-RU"/>
        </w:rPr>
        <w:t>Комісія із захисту курсової роботи у визначений термін заслуховує повідомлення студентів</w:t>
      </w:r>
      <w:r w:rsidRPr="00DB7995">
        <w:rPr>
          <w:color w:val="000000"/>
          <w:sz w:val="28"/>
          <w:szCs w:val="28"/>
          <w:lang w:val="uk-UA" w:eastAsia="ru-RU"/>
        </w:rPr>
        <w:t> </w:t>
      </w:r>
      <w:r>
        <w:rPr>
          <w:color w:val="000000"/>
          <w:sz w:val="28"/>
          <w:szCs w:val="28"/>
          <w:lang w:val="uk-UA" w:eastAsia="ru-RU"/>
        </w:rPr>
        <w:t xml:space="preserve"> </w:t>
      </w:r>
      <w:r w:rsidRPr="00DB7995">
        <w:rPr>
          <w:color w:val="000000"/>
          <w:sz w:val="28"/>
          <w:szCs w:val="28"/>
          <w:bdr w:val="none" w:sz="0" w:space="0" w:color="auto" w:frame="1"/>
          <w:lang w:val="uk-UA" w:eastAsia="ru-RU"/>
        </w:rPr>
        <w:t>про</w:t>
      </w:r>
      <w:r w:rsidRPr="00DB7995">
        <w:rPr>
          <w:color w:val="000000"/>
          <w:sz w:val="28"/>
          <w:szCs w:val="28"/>
          <w:lang w:val="uk-UA" w:eastAsia="ru-RU"/>
        </w:rPr>
        <w:t> </w:t>
      </w:r>
      <w:r w:rsidRPr="00DB7995">
        <w:rPr>
          <w:color w:val="000000"/>
          <w:sz w:val="28"/>
          <w:szCs w:val="28"/>
          <w:bdr w:val="none" w:sz="0" w:space="0" w:color="auto" w:frame="1"/>
          <w:lang w:val="uk-UA" w:eastAsia="ru-RU"/>
        </w:rPr>
        <w:t>основні</w:t>
      </w:r>
      <w:r>
        <w:rPr>
          <w:color w:val="000000"/>
          <w:sz w:val="28"/>
          <w:szCs w:val="28"/>
          <w:bdr w:val="none" w:sz="0" w:space="0" w:color="auto" w:frame="1"/>
          <w:lang w:val="uk-UA" w:eastAsia="ru-RU"/>
        </w:rPr>
        <w:t xml:space="preserve"> </w:t>
      </w:r>
      <w:r w:rsidRPr="00DB7995">
        <w:rPr>
          <w:color w:val="000000"/>
          <w:sz w:val="28"/>
          <w:szCs w:val="28"/>
          <w:bdr w:val="none" w:sz="0" w:space="0" w:color="auto" w:frame="1"/>
          <w:lang w:val="uk-UA" w:eastAsia="ru-RU"/>
        </w:rPr>
        <w:t>положення</w:t>
      </w:r>
      <w:r w:rsidRPr="00DB7995">
        <w:rPr>
          <w:color w:val="000000"/>
          <w:sz w:val="28"/>
          <w:szCs w:val="28"/>
          <w:lang w:val="uk-UA" w:eastAsia="ru-RU"/>
        </w:rPr>
        <w:t> </w:t>
      </w:r>
      <w:r w:rsidRPr="00DB7995">
        <w:rPr>
          <w:color w:val="000000"/>
          <w:sz w:val="28"/>
          <w:szCs w:val="28"/>
          <w:bdr w:val="none" w:sz="0" w:space="0" w:color="auto" w:frame="1"/>
          <w:lang w:val="uk-UA" w:eastAsia="ru-RU"/>
        </w:rPr>
        <w:t>наукової роботи</w:t>
      </w:r>
      <w:r w:rsidRPr="00DB7995">
        <w:rPr>
          <w:color w:val="000000"/>
          <w:sz w:val="28"/>
          <w:szCs w:val="28"/>
          <w:lang w:val="uk-UA" w:eastAsia="ru-RU"/>
        </w:rPr>
        <w:t> </w:t>
      </w:r>
      <w:r>
        <w:rPr>
          <w:color w:val="000000"/>
          <w:sz w:val="28"/>
          <w:szCs w:val="28"/>
          <w:bdr w:val="none" w:sz="0" w:space="0" w:color="auto" w:frame="1"/>
          <w:lang w:val="uk-UA" w:eastAsia="ru-RU"/>
        </w:rPr>
        <w:t>(до 7 хв</w:t>
      </w:r>
      <w:r w:rsidRPr="00DB7995">
        <w:rPr>
          <w:color w:val="000000"/>
          <w:sz w:val="28"/>
          <w:szCs w:val="28"/>
          <w:bdr w:val="none" w:sz="0" w:space="0" w:color="auto" w:frame="1"/>
          <w:lang w:val="uk-UA" w:eastAsia="ru-RU"/>
        </w:rPr>
        <w:t>), після чого студент дає відповіді на запитання членів комісії (загалом захист курсової роботи не може перевищувати 20 хвилин).</w:t>
      </w:r>
    </w:p>
    <w:p w:rsidR="001C6B53" w:rsidRPr="009455CD" w:rsidRDefault="00DB7995" w:rsidP="009455CD">
      <w:pPr>
        <w:pStyle w:val="a5"/>
        <w:shd w:val="clear" w:color="auto" w:fill="FFFFFF"/>
        <w:ind w:left="0" w:firstLine="567"/>
        <w:jc w:val="both"/>
        <w:rPr>
          <w:rStyle w:val="ac"/>
          <w:i w:val="0"/>
          <w:iCs w:val="0"/>
          <w:color w:val="000000"/>
          <w:sz w:val="28"/>
          <w:szCs w:val="28"/>
          <w:lang w:val="uk-UA" w:eastAsia="ru-RU"/>
        </w:rPr>
      </w:pPr>
      <w:r w:rsidRPr="00DB7995">
        <w:rPr>
          <w:color w:val="000000"/>
          <w:sz w:val="28"/>
          <w:szCs w:val="28"/>
          <w:bdr w:val="none" w:sz="0" w:space="0" w:color="auto" w:frame="1"/>
          <w:lang w:val="uk-UA" w:eastAsia="ru-RU"/>
        </w:rPr>
        <w:t>Обговорення результатів та виставлення оцінки проводиться комісією у присутності студентів. Студент, який не захистив курсову роботу, допускається, після її доопрацювання, до повторного захисту згідно з графіком ліквідації академічної заборгованості студентів.</w:t>
      </w:r>
    </w:p>
    <w:p w:rsidR="00DB7995" w:rsidRDefault="00DB7995" w:rsidP="00DB7995">
      <w:pPr>
        <w:pStyle w:val="a5"/>
        <w:rPr>
          <w:rStyle w:val="ac"/>
          <w:b/>
          <w:sz w:val="28"/>
          <w:szCs w:val="28"/>
          <w:lang w:val="uk-UA"/>
        </w:rPr>
      </w:pPr>
    </w:p>
    <w:p w:rsidR="00C015A6" w:rsidRPr="00EF5573" w:rsidRDefault="00C015A6" w:rsidP="00EF5573">
      <w:pPr>
        <w:rPr>
          <w:b/>
          <w:sz w:val="28"/>
          <w:szCs w:val="28"/>
          <w:lang w:val="uk-UA"/>
        </w:rPr>
      </w:pPr>
    </w:p>
    <w:p w:rsidR="00AD5365" w:rsidRPr="00163F1F" w:rsidRDefault="00163F1F" w:rsidP="00163F1F">
      <w:pPr>
        <w:rPr>
          <w:b/>
          <w:sz w:val="28"/>
          <w:szCs w:val="28"/>
          <w:lang w:val="uk-UA"/>
        </w:rPr>
      </w:pPr>
      <w:r>
        <w:rPr>
          <w:b/>
          <w:sz w:val="28"/>
          <w:szCs w:val="28"/>
          <w:lang w:val="uk-UA" w:eastAsia="uk-UA"/>
        </w:rPr>
        <w:t xml:space="preserve">2.6 </w:t>
      </w:r>
      <w:r w:rsidR="00AD5365" w:rsidRPr="00163F1F">
        <w:rPr>
          <w:b/>
          <w:sz w:val="28"/>
          <w:szCs w:val="28"/>
          <w:lang w:val="uk-UA" w:eastAsia="uk-UA"/>
        </w:rPr>
        <w:t>Критерії, показники та шкала оцінювання якості виконання курсо</w:t>
      </w:r>
      <w:r w:rsidR="002D4D41" w:rsidRPr="00163F1F">
        <w:rPr>
          <w:b/>
          <w:sz w:val="28"/>
          <w:szCs w:val="28"/>
          <w:lang w:val="uk-UA" w:eastAsia="uk-UA"/>
        </w:rPr>
        <w:t xml:space="preserve">вих, </w:t>
      </w:r>
      <w:r w:rsidR="00B17D2F">
        <w:rPr>
          <w:b/>
          <w:sz w:val="28"/>
          <w:szCs w:val="28"/>
          <w:lang w:val="uk-UA" w:eastAsia="uk-UA"/>
        </w:rPr>
        <w:t>кваліфікаційних</w:t>
      </w:r>
      <w:r w:rsidR="00AD5365" w:rsidRPr="00163F1F">
        <w:rPr>
          <w:b/>
          <w:sz w:val="28"/>
          <w:szCs w:val="28"/>
          <w:lang w:val="uk-UA" w:eastAsia="uk-UA"/>
        </w:rPr>
        <w:t xml:space="preserve">  робіт</w:t>
      </w:r>
      <w:r w:rsidR="002D4D41" w:rsidRPr="00163F1F">
        <w:rPr>
          <w:b/>
          <w:sz w:val="28"/>
          <w:szCs w:val="28"/>
          <w:lang w:val="uk-UA" w:eastAsia="uk-UA"/>
        </w:rPr>
        <w:t xml:space="preserve"> та кваліфікаційних завдань.</w:t>
      </w:r>
    </w:p>
    <w:p w:rsidR="001C6B53" w:rsidRDefault="001C6B53" w:rsidP="00AD5365">
      <w:pPr>
        <w:pStyle w:val="a5"/>
        <w:jc w:val="both"/>
        <w:rPr>
          <w:lang w:val="uk-UA"/>
        </w:rPr>
      </w:pPr>
    </w:p>
    <w:p w:rsidR="00097374" w:rsidRDefault="00097374" w:rsidP="00097374">
      <w:pPr>
        <w:pStyle w:val="a4"/>
        <w:shd w:val="clear" w:color="auto" w:fill="auto"/>
        <w:spacing w:before="0" w:line="240" w:lineRule="auto"/>
        <w:ind w:right="20" w:firstLine="420"/>
        <w:jc w:val="both"/>
        <w:rPr>
          <w:rFonts w:ascii="Times New Roman" w:hAnsi="Times New Roman"/>
          <w:sz w:val="28"/>
          <w:szCs w:val="28"/>
          <w:lang w:val="uk-UA"/>
        </w:rPr>
      </w:pPr>
      <w:r>
        <w:rPr>
          <w:rFonts w:ascii="Times New Roman" w:hAnsi="Times New Roman"/>
          <w:sz w:val="28"/>
          <w:szCs w:val="28"/>
          <w:lang w:val="uk-UA" w:eastAsia="uk-UA"/>
        </w:rPr>
        <w:t xml:space="preserve">Оцінювання науково-дослідної роботи здійснюється </w:t>
      </w:r>
      <w:r>
        <w:rPr>
          <w:rFonts w:ascii="Times New Roman" w:hAnsi="Times New Roman"/>
          <w:sz w:val="28"/>
          <w:szCs w:val="28"/>
          <w:lang w:val="uk-UA"/>
        </w:rPr>
        <w:t>відповідно до розробленої системи балів, враховуючи</w:t>
      </w:r>
      <w:r>
        <w:rPr>
          <w:rFonts w:ascii="Times New Roman" w:hAnsi="Times New Roman"/>
          <w:sz w:val="28"/>
          <w:szCs w:val="28"/>
          <w:lang w:val="uk-UA" w:eastAsia="uk-UA"/>
        </w:rPr>
        <w:t xml:space="preserve"> </w:t>
      </w:r>
      <w:r w:rsidR="00DF00B3">
        <w:rPr>
          <w:rFonts w:ascii="Times New Roman" w:hAnsi="Times New Roman"/>
          <w:sz w:val="28"/>
          <w:szCs w:val="28"/>
          <w:lang w:val="uk-UA" w:eastAsia="uk-UA"/>
        </w:rPr>
        <w:t>такі</w:t>
      </w:r>
      <w:r>
        <w:rPr>
          <w:rFonts w:ascii="Times New Roman" w:hAnsi="Times New Roman"/>
          <w:sz w:val="28"/>
          <w:szCs w:val="28"/>
          <w:lang w:val="uk-UA" w:eastAsia="uk-UA"/>
        </w:rPr>
        <w:t xml:space="preserve"> критерії якості її виконання:</w:t>
      </w:r>
    </w:p>
    <w:p w:rsidR="00097374" w:rsidRDefault="00097374" w:rsidP="001D37D2">
      <w:pPr>
        <w:pStyle w:val="a4"/>
        <w:numPr>
          <w:ilvl w:val="0"/>
          <w:numId w:val="10"/>
        </w:numPr>
        <w:shd w:val="clear" w:color="auto" w:fill="auto"/>
        <w:tabs>
          <w:tab w:val="left" w:pos="666"/>
        </w:tabs>
        <w:spacing w:before="0"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якість </w:t>
      </w:r>
      <w:r w:rsidR="00AB6B07">
        <w:rPr>
          <w:rFonts w:ascii="Times New Roman" w:hAnsi="Times New Roman"/>
          <w:sz w:val="28"/>
          <w:szCs w:val="28"/>
          <w:lang w:val="uk-UA" w:eastAsia="uk-UA"/>
        </w:rPr>
        <w:t>визначення наукового апарату</w:t>
      </w:r>
      <w:r>
        <w:rPr>
          <w:rFonts w:ascii="Times New Roman" w:hAnsi="Times New Roman"/>
          <w:sz w:val="28"/>
          <w:szCs w:val="28"/>
          <w:lang w:val="uk-UA" w:eastAsia="uk-UA"/>
        </w:rPr>
        <w:t xml:space="preserve">; </w:t>
      </w:r>
    </w:p>
    <w:p w:rsidR="001639BE" w:rsidRPr="001639BE" w:rsidRDefault="00097374" w:rsidP="001D37D2">
      <w:pPr>
        <w:pStyle w:val="a4"/>
        <w:numPr>
          <w:ilvl w:val="0"/>
          <w:numId w:val="10"/>
        </w:numPr>
        <w:shd w:val="clear" w:color="auto" w:fill="auto"/>
        <w:tabs>
          <w:tab w:val="left" w:pos="666"/>
        </w:tabs>
        <w:spacing w:before="0"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якість </w:t>
      </w:r>
      <w:r w:rsidRPr="00097374">
        <w:rPr>
          <w:rFonts w:ascii="Times New Roman" w:hAnsi="Times New Roman" w:cs="Times New Roman"/>
          <w:sz w:val="28"/>
          <w:szCs w:val="28"/>
          <w:lang w:val="uk-UA"/>
        </w:rPr>
        <w:t>розкриття розділів і підрозділів роботи</w:t>
      </w:r>
      <w:r>
        <w:rPr>
          <w:rFonts w:ascii="Times New Roman" w:hAnsi="Times New Roman"/>
          <w:sz w:val="28"/>
          <w:szCs w:val="28"/>
          <w:lang w:val="uk-UA" w:eastAsia="uk-UA"/>
        </w:rPr>
        <w:t>;</w:t>
      </w:r>
    </w:p>
    <w:p w:rsidR="00097374" w:rsidRDefault="00097374" w:rsidP="001D37D2">
      <w:pPr>
        <w:pStyle w:val="a4"/>
        <w:numPr>
          <w:ilvl w:val="0"/>
          <w:numId w:val="10"/>
        </w:numPr>
        <w:shd w:val="clear" w:color="auto" w:fill="auto"/>
        <w:tabs>
          <w:tab w:val="left" w:pos="666"/>
        </w:tabs>
        <w:spacing w:before="0"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якість </w:t>
      </w:r>
      <w:r w:rsidR="00E17F34">
        <w:rPr>
          <w:rFonts w:ascii="Times New Roman" w:hAnsi="Times New Roman"/>
          <w:sz w:val="28"/>
          <w:szCs w:val="28"/>
          <w:lang w:val="uk-UA" w:eastAsia="uk-UA"/>
        </w:rPr>
        <w:t>оформлення роботи</w:t>
      </w:r>
      <w:r>
        <w:rPr>
          <w:rFonts w:ascii="Times New Roman" w:hAnsi="Times New Roman"/>
          <w:sz w:val="28"/>
          <w:szCs w:val="28"/>
          <w:lang w:val="uk-UA" w:eastAsia="uk-UA"/>
        </w:rPr>
        <w:t>;</w:t>
      </w:r>
    </w:p>
    <w:p w:rsidR="00672BD5" w:rsidRDefault="00097374" w:rsidP="001D37D2">
      <w:pPr>
        <w:pStyle w:val="a4"/>
        <w:numPr>
          <w:ilvl w:val="0"/>
          <w:numId w:val="10"/>
        </w:numPr>
        <w:shd w:val="clear" w:color="auto" w:fill="auto"/>
        <w:tabs>
          <w:tab w:val="left" w:pos="666"/>
        </w:tabs>
        <w:spacing w:before="0"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якість </w:t>
      </w:r>
      <w:r w:rsidR="00E17F34">
        <w:rPr>
          <w:rFonts w:ascii="Times New Roman" w:hAnsi="Times New Roman"/>
          <w:sz w:val="28"/>
          <w:szCs w:val="28"/>
          <w:lang w:val="uk-UA" w:eastAsia="uk-UA"/>
        </w:rPr>
        <w:t>захисту роботи</w:t>
      </w:r>
      <w:r w:rsidR="00672BD5">
        <w:rPr>
          <w:rFonts w:ascii="Times New Roman" w:hAnsi="Times New Roman"/>
          <w:sz w:val="28"/>
          <w:szCs w:val="28"/>
          <w:lang w:val="uk-UA" w:eastAsia="uk-UA"/>
        </w:rPr>
        <w:t>;</w:t>
      </w:r>
      <w:r w:rsidR="00672BD5" w:rsidRPr="00672BD5">
        <w:rPr>
          <w:rFonts w:ascii="Times New Roman" w:hAnsi="Times New Roman"/>
          <w:sz w:val="28"/>
          <w:szCs w:val="28"/>
          <w:lang w:val="uk-UA" w:eastAsia="uk-UA"/>
        </w:rPr>
        <w:t xml:space="preserve"> </w:t>
      </w:r>
    </w:p>
    <w:p w:rsidR="00097374" w:rsidRPr="00672BD5" w:rsidRDefault="00672BD5" w:rsidP="001D37D2">
      <w:pPr>
        <w:pStyle w:val="a4"/>
        <w:numPr>
          <w:ilvl w:val="0"/>
          <w:numId w:val="10"/>
        </w:numPr>
        <w:shd w:val="clear" w:color="auto" w:fill="auto"/>
        <w:tabs>
          <w:tab w:val="left" w:pos="666"/>
        </w:tabs>
        <w:spacing w:before="0" w:line="240" w:lineRule="auto"/>
        <w:jc w:val="both"/>
        <w:rPr>
          <w:rFonts w:ascii="Times New Roman" w:hAnsi="Times New Roman"/>
          <w:sz w:val="28"/>
          <w:szCs w:val="28"/>
          <w:lang w:val="uk-UA"/>
        </w:rPr>
      </w:pPr>
      <w:r>
        <w:rPr>
          <w:rFonts w:ascii="Times New Roman" w:hAnsi="Times New Roman"/>
          <w:sz w:val="28"/>
          <w:szCs w:val="28"/>
          <w:lang w:val="uk-UA" w:eastAsia="uk-UA"/>
        </w:rPr>
        <w:t>науково-дослідницька компетентність студента.</w:t>
      </w:r>
    </w:p>
    <w:p w:rsidR="00AB6B07" w:rsidRDefault="00097374" w:rsidP="00780F3C">
      <w:pPr>
        <w:pStyle w:val="a4"/>
        <w:shd w:val="clear" w:color="auto" w:fill="auto"/>
        <w:tabs>
          <w:tab w:val="left" w:pos="666"/>
        </w:tabs>
        <w:spacing w:before="0" w:line="240" w:lineRule="auto"/>
        <w:ind w:right="23" w:firstLine="680"/>
        <w:jc w:val="both"/>
        <w:rPr>
          <w:rFonts w:ascii="Times New Roman" w:hAnsi="Times New Roman"/>
          <w:sz w:val="28"/>
          <w:szCs w:val="28"/>
          <w:lang w:val="uk-UA" w:eastAsia="uk-UA"/>
        </w:rPr>
      </w:pPr>
      <w:r>
        <w:rPr>
          <w:rFonts w:ascii="Times New Roman" w:hAnsi="Times New Roman"/>
          <w:sz w:val="28"/>
          <w:szCs w:val="28"/>
          <w:lang w:val="uk-UA" w:eastAsia="uk-UA"/>
        </w:rPr>
        <w:t xml:space="preserve">На </w:t>
      </w:r>
      <w:r w:rsidR="00071C3B">
        <w:rPr>
          <w:rFonts w:ascii="Times New Roman" w:hAnsi="Times New Roman"/>
          <w:sz w:val="28"/>
          <w:szCs w:val="28"/>
          <w:lang w:val="uk-UA" w:eastAsia="uk-UA"/>
        </w:rPr>
        <w:t>підгрунті</w:t>
      </w:r>
      <w:r>
        <w:rPr>
          <w:rFonts w:ascii="Times New Roman" w:hAnsi="Times New Roman"/>
          <w:sz w:val="28"/>
          <w:szCs w:val="28"/>
          <w:lang w:val="uk-UA" w:eastAsia="uk-UA"/>
        </w:rPr>
        <w:t xml:space="preserve"> цих критеріїв окреслені відповідні показники, які покладені в основу характеристики </w:t>
      </w:r>
      <w:r w:rsidR="00414AA9">
        <w:rPr>
          <w:rFonts w:ascii="Times New Roman" w:hAnsi="Times New Roman"/>
          <w:sz w:val="28"/>
          <w:szCs w:val="28"/>
          <w:lang w:val="uk-UA" w:eastAsia="uk-UA"/>
        </w:rPr>
        <w:t xml:space="preserve">шкали оцінювання </w:t>
      </w:r>
      <w:r w:rsidR="00AB6B07">
        <w:rPr>
          <w:rFonts w:ascii="Times New Roman" w:hAnsi="Times New Roman"/>
          <w:sz w:val="28"/>
          <w:szCs w:val="28"/>
          <w:lang w:val="uk-UA" w:eastAsia="uk-UA"/>
        </w:rPr>
        <w:t xml:space="preserve">написання курсової або кваліфікаційної роботи </w:t>
      </w:r>
      <w:r w:rsidR="00501075">
        <w:rPr>
          <w:rFonts w:ascii="Times New Roman" w:hAnsi="Times New Roman"/>
          <w:sz w:val="28"/>
          <w:szCs w:val="28"/>
          <w:lang w:val="uk-UA" w:eastAsia="uk-UA"/>
        </w:rPr>
        <w:t>з відпо</w:t>
      </w:r>
      <w:r>
        <w:rPr>
          <w:rFonts w:ascii="Times New Roman" w:hAnsi="Times New Roman"/>
          <w:sz w:val="28"/>
          <w:szCs w:val="28"/>
          <w:lang w:val="uk-UA" w:eastAsia="uk-UA"/>
        </w:rPr>
        <w:t>відними к</w:t>
      </w:r>
      <w:r w:rsidR="00AB6B07">
        <w:rPr>
          <w:rFonts w:ascii="Times New Roman" w:hAnsi="Times New Roman"/>
          <w:sz w:val="28"/>
          <w:szCs w:val="28"/>
          <w:lang w:val="uk-UA" w:eastAsia="uk-UA"/>
        </w:rPr>
        <w:t>ількісними показниками (балами):</w:t>
      </w:r>
    </w:p>
    <w:p w:rsidR="00097374" w:rsidRDefault="00097374" w:rsidP="00AD5365">
      <w:pPr>
        <w:pStyle w:val="a5"/>
        <w:jc w:val="both"/>
        <w:rPr>
          <w:lang w:val="uk-UA"/>
        </w:rPr>
      </w:pPr>
    </w:p>
    <w:tbl>
      <w:tblPr>
        <w:tblStyle w:val="af"/>
        <w:tblW w:w="0" w:type="auto"/>
        <w:tblInd w:w="108" w:type="dxa"/>
        <w:tblLayout w:type="fixed"/>
        <w:tblLook w:val="04A0" w:firstRow="1" w:lastRow="0" w:firstColumn="1" w:lastColumn="0" w:noHBand="0" w:noVBand="1"/>
      </w:tblPr>
      <w:tblGrid>
        <w:gridCol w:w="1701"/>
        <w:gridCol w:w="5387"/>
        <w:gridCol w:w="850"/>
        <w:gridCol w:w="1525"/>
      </w:tblGrid>
      <w:tr w:rsidR="009D0DF6" w:rsidRPr="00EB6751" w:rsidTr="00414AA9">
        <w:trPr>
          <w:trHeight w:val="204"/>
        </w:trPr>
        <w:tc>
          <w:tcPr>
            <w:tcW w:w="1701" w:type="dxa"/>
          </w:tcPr>
          <w:p w:rsidR="00672BD5" w:rsidRPr="00EB6751" w:rsidRDefault="00672BD5" w:rsidP="00E17F34">
            <w:pPr>
              <w:pStyle w:val="a5"/>
              <w:ind w:left="0"/>
              <w:jc w:val="center"/>
              <w:rPr>
                <w:sz w:val="28"/>
                <w:szCs w:val="28"/>
                <w:lang w:val="uk-UA"/>
              </w:rPr>
            </w:pPr>
            <w:r w:rsidRPr="00EB6751">
              <w:rPr>
                <w:sz w:val="28"/>
                <w:szCs w:val="28"/>
                <w:lang w:val="uk-UA"/>
              </w:rPr>
              <w:t>Критерії</w:t>
            </w:r>
          </w:p>
        </w:tc>
        <w:tc>
          <w:tcPr>
            <w:tcW w:w="5387" w:type="dxa"/>
          </w:tcPr>
          <w:p w:rsidR="00672BD5" w:rsidRPr="00EB6751" w:rsidRDefault="00672BD5" w:rsidP="00E17F34">
            <w:pPr>
              <w:pStyle w:val="a5"/>
              <w:ind w:left="0"/>
              <w:jc w:val="center"/>
              <w:rPr>
                <w:sz w:val="28"/>
                <w:szCs w:val="28"/>
                <w:lang w:val="uk-UA"/>
              </w:rPr>
            </w:pPr>
            <w:r w:rsidRPr="00EB6751">
              <w:rPr>
                <w:sz w:val="28"/>
                <w:szCs w:val="28"/>
                <w:lang w:val="uk-UA"/>
              </w:rPr>
              <w:t>Показники</w:t>
            </w:r>
          </w:p>
        </w:tc>
        <w:tc>
          <w:tcPr>
            <w:tcW w:w="850" w:type="dxa"/>
          </w:tcPr>
          <w:p w:rsidR="00672BD5" w:rsidRPr="00EB6751" w:rsidRDefault="00672BD5" w:rsidP="00E17F34">
            <w:pPr>
              <w:pStyle w:val="a5"/>
              <w:ind w:left="0"/>
              <w:jc w:val="center"/>
              <w:rPr>
                <w:sz w:val="28"/>
                <w:szCs w:val="28"/>
                <w:lang w:val="uk-UA"/>
              </w:rPr>
            </w:pPr>
            <w:r w:rsidRPr="00EB6751">
              <w:rPr>
                <w:sz w:val="28"/>
                <w:szCs w:val="28"/>
                <w:lang w:val="uk-UA"/>
              </w:rPr>
              <w:t>Бали</w:t>
            </w:r>
          </w:p>
        </w:tc>
        <w:tc>
          <w:tcPr>
            <w:tcW w:w="1525" w:type="dxa"/>
          </w:tcPr>
          <w:p w:rsidR="00672BD5" w:rsidRPr="00EB6751" w:rsidRDefault="00414AA9" w:rsidP="00672BD5">
            <w:pPr>
              <w:pStyle w:val="a5"/>
              <w:ind w:left="0"/>
              <w:jc w:val="center"/>
              <w:rPr>
                <w:sz w:val="28"/>
                <w:szCs w:val="28"/>
                <w:lang w:val="uk-UA"/>
              </w:rPr>
            </w:pPr>
            <w:r>
              <w:rPr>
                <w:sz w:val="28"/>
                <w:szCs w:val="28"/>
                <w:lang w:val="uk-UA"/>
              </w:rPr>
              <w:t>Загальний бал</w:t>
            </w:r>
          </w:p>
        </w:tc>
      </w:tr>
      <w:tr w:rsidR="009D0DF6" w:rsidRPr="00EB6751" w:rsidTr="00414AA9">
        <w:trPr>
          <w:trHeight w:val="204"/>
        </w:trPr>
        <w:tc>
          <w:tcPr>
            <w:tcW w:w="1701" w:type="dxa"/>
            <w:vMerge w:val="restart"/>
          </w:tcPr>
          <w:p w:rsidR="009D0DF6" w:rsidRPr="00EB6751" w:rsidRDefault="009D0DF6" w:rsidP="00AD5365">
            <w:pPr>
              <w:pStyle w:val="a5"/>
              <w:ind w:left="0"/>
              <w:jc w:val="both"/>
              <w:rPr>
                <w:sz w:val="28"/>
                <w:szCs w:val="28"/>
                <w:lang w:val="uk-UA"/>
              </w:rPr>
            </w:pPr>
            <w:r w:rsidRPr="00EB6751">
              <w:rPr>
                <w:sz w:val="28"/>
                <w:szCs w:val="28"/>
                <w:lang w:val="uk-UA" w:eastAsia="uk-UA"/>
              </w:rPr>
              <w:t>Якість визначення наукового апарату</w:t>
            </w:r>
          </w:p>
        </w:tc>
        <w:tc>
          <w:tcPr>
            <w:tcW w:w="5387" w:type="dxa"/>
          </w:tcPr>
          <w:p w:rsidR="009D0DF6" w:rsidRPr="00EB6751" w:rsidRDefault="009D0DF6" w:rsidP="00AD5365">
            <w:pPr>
              <w:pStyle w:val="a5"/>
              <w:ind w:left="0"/>
              <w:jc w:val="both"/>
              <w:rPr>
                <w:sz w:val="28"/>
                <w:szCs w:val="28"/>
                <w:lang w:val="uk-UA"/>
              </w:rPr>
            </w:pPr>
            <w:r w:rsidRPr="00EB6751">
              <w:rPr>
                <w:sz w:val="28"/>
                <w:szCs w:val="28"/>
                <w:lang w:val="uk-UA"/>
              </w:rPr>
              <w:t>Доцільність обґрунтування актуальності дослідження</w:t>
            </w:r>
          </w:p>
        </w:tc>
        <w:tc>
          <w:tcPr>
            <w:tcW w:w="850" w:type="dxa"/>
          </w:tcPr>
          <w:p w:rsidR="009D0DF6" w:rsidRPr="00EB6751" w:rsidRDefault="009D0DF6" w:rsidP="00AB6B07">
            <w:pPr>
              <w:pStyle w:val="a5"/>
              <w:ind w:left="0"/>
              <w:jc w:val="center"/>
              <w:rPr>
                <w:sz w:val="28"/>
                <w:szCs w:val="28"/>
                <w:lang w:val="uk-UA"/>
              </w:rPr>
            </w:pPr>
            <w:r w:rsidRPr="00EB6751">
              <w:rPr>
                <w:sz w:val="28"/>
                <w:szCs w:val="28"/>
                <w:lang w:val="uk-UA"/>
              </w:rPr>
              <w:t>0-5</w:t>
            </w:r>
          </w:p>
        </w:tc>
        <w:tc>
          <w:tcPr>
            <w:tcW w:w="1525" w:type="dxa"/>
            <w:vMerge w:val="restart"/>
          </w:tcPr>
          <w:p w:rsidR="009D0DF6" w:rsidRPr="00EB6751" w:rsidRDefault="009D0DF6" w:rsidP="00672BD5">
            <w:pPr>
              <w:pStyle w:val="a5"/>
              <w:ind w:left="0"/>
              <w:jc w:val="center"/>
              <w:rPr>
                <w:sz w:val="28"/>
                <w:szCs w:val="28"/>
                <w:lang w:val="uk-UA"/>
              </w:rPr>
            </w:pPr>
          </w:p>
          <w:p w:rsidR="009D0DF6" w:rsidRPr="00EB6751" w:rsidRDefault="009D0DF6" w:rsidP="00672BD5">
            <w:pPr>
              <w:pStyle w:val="a5"/>
              <w:ind w:left="0"/>
              <w:jc w:val="center"/>
              <w:rPr>
                <w:sz w:val="28"/>
                <w:szCs w:val="28"/>
                <w:lang w:val="uk-UA"/>
              </w:rPr>
            </w:pPr>
          </w:p>
          <w:p w:rsidR="009D0DF6" w:rsidRPr="00EB6751" w:rsidRDefault="009D0DF6" w:rsidP="00672BD5">
            <w:pPr>
              <w:pStyle w:val="a5"/>
              <w:ind w:left="0"/>
              <w:jc w:val="center"/>
              <w:rPr>
                <w:sz w:val="28"/>
                <w:szCs w:val="28"/>
                <w:lang w:val="uk-UA"/>
              </w:rPr>
            </w:pPr>
          </w:p>
          <w:p w:rsidR="009D0DF6" w:rsidRPr="00EB6751" w:rsidRDefault="009D0DF6" w:rsidP="00672BD5">
            <w:pPr>
              <w:pStyle w:val="a5"/>
              <w:ind w:left="0"/>
              <w:jc w:val="center"/>
              <w:rPr>
                <w:sz w:val="28"/>
                <w:szCs w:val="28"/>
                <w:lang w:val="uk-UA"/>
              </w:rPr>
            </w:pPr>
          </w:p>
          <w:p w:rsidR="009D0DF6" w:rsidRPr="00EB6751" w:rsidRDefault="009D0DF6" w:rsidP="00672BD5">
            <w:pPr>
              <w:pStyle w:val="a5"/>
              <w:ind w:left="0"/>
              <w:jc w:val="center"/>
              <w:rPr>
                <w:sz w:val="28"/>
                <w:szCs w:val="28"/>
                <w:lang w:val="uk-UA"/>
              </w:rPr>
            </w:pPr>
            <w:r w:rsidRPr="00EB6751">
              <w:rPr>
                <w:sz w:val="28"/>
                <w:szCs w:val="28"/>
                <w:lang w:val="uk-UA"/>
              </w:rPr>
              <w:t>20</w:t>
            </w:r>
          </w:p>
        </w:tc>
      </w:tr>
      <w:tr w:rsidR="009D0DF6" w:rsidRPr="00EB6751" w:rsidTr="00414AA9">
        <w:trPr>
          <w:trHeight w:val="204"/>
        </w:trPr>
        <w:tc>
          <w:tcPr>
            <w:tcW w:w="1701" w:type="dxa"/>
            <w:vMerge/>
          </w:tcPr>
          <w:p w:rsidR="009D0DF6" w:rsidRPr="00EB6751" w:rsidRDefault="009D0DF6" w:rsidP="00AD5365">
            <w:pPr>
              <w:pStyle w:val="a5"/>
              <w:ind w:left="0"/>
              <w:jc w:val="both"/>
              <w:rPr>
                <w:sz w:val="28"/>
                <w:szCs w:val="28"/>
                <w:lang w:val="uk-UA"/>
              </w:rPr>
            </w:pPr>
          </w:p>
        </w:tc>
        <w:tc>
          <w:tcPr>
            <w:tcW w:w="5387" w:type="dxa"/>
          </w:tcPr>
          <w:p w:rsidR="009D0DF6" w:rsidRPr="00EB6751" w:rsidRDefault="009D0DF6" w:rsidP="00AD5365">
            <w:pPr>
              <w:pStyle w:val="a5"/>
              <w:ind w:left="0"/>
              <w:jc w:val="both"/>
              <w:rPr>
                <w:sz w:val="28"/>
                <w:szCs w:val="28"/>
                <w:lang w:val="uk-UA"/>
              </w:rPr>
            </w:pPr>
            <w:r w:rsidRPr="00EB6751">
              <w:rPr>
                <w:sz w:val="28"/>
                <w:szCs w:val="28"/>
                <w:lang w:val="uk-UA"/>
              </w:rPr>
              <w:t>Грамотність визначення об’єкта, предмета та гіпотези дослідження</w:t>
            </w:r>
          </w:p>
        </w:tc>
        <w:tc>
          <w:tcPr>
            <w:tcW w:w="850" w:type="dxa"/>
          </w:tcPr>
          <w:p w:rsidR="009D0DF6" w:rsidRPr="00EB6751" w:rsidRDefault="009D0DF6" w:rsidP="00AB6B07">
            <w:pPr>
              <w:pStyle w:val="a5"/>
              <w:ind w:left="0"/>
              <w:jc w:val="center"/>
              <w:rPr>
                <w:sz w:val="28"/>
                <w:szCs w:val="28"/>
                <w:lang w:val="uk-UA"/>
              </w:rPr>
            </w:pPr>
            <w:r w:rsidRPr="00EB6751">
              <w:rPr>
                <w:sz w:val="28"/>
                <w:szCs w:val="28"/>
                <w:lang w:val="uk-UA"/>
              </w:rPr>
              <w:t>0-5</w:t>
            </w:r>
          </w:p>
        </w:tc>
        <w:tc>
          <w:tcPr>
            <w:tcW w:w="1525" w:type="dxa"/>
            <w:vMerge/>
          </w:tcPr>
          <w:p w:rsidR="009D0DF6" w:rsidRPr="00EB6751" w:rsidRDefault="009D0DF6" w:rsidP="00672BD5">
            <w:pPr>
              <w:pStyle w:val="a5"/>
              <w:ind w:left="0"/>
              <w:jc w:val="center"/>
              <w:rPr>
                <w:sz w:val="28"/>
                <w:szCs w:val="28"/>
                <w:lang w:val="uk-UA"/>
              </w:rPr>
            </w:pPr>
          </w:p>
        </w:tc>
      </w:tr>
      <w:tr w:rsidR="009D0DF6" w:rsidRPr="00EB6751" w:rsidTr="00414AA9">
        <w:trPr>
          <w:trHeight w:val="204"/>
        </w:trPr>
        <w:tc>
          <w:tcPr>
            <w:tcW w:w="1701" w:type="dxa"/>
            <w:vMerge/>
          </w:tcPr>
          <w:p w:rsidR="009D0DF6" w:rsidRPr="00EB6751" w:rsidRDefault="009D0DF6" w:rsidP="00AD5365">
            <w:pPr>
              <w:pStyle w:val="a5"/>
              <w:ind w:left="0"/>
              <w:jc w:val="both"/>
              <w:rPr>
                <w:sz w:val="28"/>
                <w:szCs w:val="28"/>
                <w:lang w:val="uk-UA"/>
              </w:rPr>
            </w:pPr>
          </w:p>
        </w:tc>
        <w:tc>
          <w:tcPr>
            <w:tcW w:w="5387" w:type="dxa"/>
          </w:tcPr>
          <w:p w:rsidR="009D0DF6" w:rsidRPr="00EB6751" w:rsidRDefault="009D0DF6" w:rsidP="00AD5365">
            <w:pPr>
              <w:pStyle w:val="a5"/>
              <w:ind w:left="0"/>
              <w:jc w:val="both"/>
              <w:rPr>
                <w:sz w:val="28"/>
                <w:szCs w:val="28"/>
                <w:lang w:val="uk-UA"/>
              </w:rPr>
            </w:pPr>
            <w:r w:rsidRPr="00EB6751">
              <w:rPr>
                <w:sz w:val="28"/>
                <w:szCs w:val="28"/>
                <w:lang w:val="uk-UA"/>
              </w:rPr>
              <w:t>Правильність формулювання мети, завдань та методів дослідження, їх зв'язок з темою роботи</w:t>
            </w:r>
          </w:p>
        </w:tc>
        <w:tc>
          <w:tcPr>
            <w:tcW w:w="850" w:type="dxa"/>
          </w:tcPr>
          <w:p w:rsidR="009D0DF6" w:rsidRPr="00EB6751" w:rsidRDefault="009D0DF6" w:rsidP="00AB6B07">
            <w:pPr>
              <w:pStyle w:val="a5"/>
              <w:ind w:left="0"/>
              <w:jc w:val="center"/>
              <w:rPr>
                <w:sz w:val="28"/>
                <w:szCs w:val="28"/>
                <w:lang w:val="uk-UA"/>
              </w:rPr>
            </w:pPr>
            <w:r w:rsidRPr="00EB6751">
              <w:rPr>
                <w:sz w:val="28"/>
                <w:szCs w:val="28"/>
                <w:lang w:val="uk-UA"/>
              </w:rPr>
              <w:t>0-5</w:t>
            </w:r>
          </w:p>
        </w:tc>
        <w:tc>
          <w:tcPr>
            <w:tcW w:w="1525" w:type="dxa"/>
            <w:vMerge/>
          </w:tcPr>
          <w:p w:rsidR="009D0DF6" w:rsidRPr="00EB6751" w:rsidRDefault="009D0DF6" w:rsidP="00672BD5">
            <w:pPr>
              <w:pStyle w:val="a5"/>
              <w:ind w:left="0"/>
              <w:jc w:val="center"/>
              <w:rPr>
                <w:sz w:val="28"/>
                <w:szCs w:val="28"/>
                <w:lang w:val="uk-UA"/>
              </w:rPr>
            </w:pPr>
          </w:p>
        </w:tc>
      </w:tr>
      <w:tr w:rsidR="009D0DF6" w:rsidRPr="00EB6751" w:rsidTr="00414AA9">
        <w:trPr>
          <w:trHeight w:val="204"/>
        </w:trPr>
        <w:tc>
          <w:tcPr>
            <w:tcW w:w="1701" w:type="dxa"/>
            <w:vMerge/>
          </w:tcPr>
          <w:p w:rsidR="009D0DF6" w:rsidRPr="00EB6751" w:rsidRDefault="009D0DF6" w:rsidP="00AD5365">
            <w:pPr>
              <w:pStyle w:val="a5"/>
              <w:ind w:left="0"/>
              <w:jc w:val="both"/>
              <w:rPr>
                <w:sz w:val="28"/>
                <w:szCs w:val="28"/>
                <w:lang w:val="uk-UA"/>
              </w:rPr>
            </w:pPr>
          </w:p>
        </w:tc>
        <w:tc>
          <w:tcPr>
            <w:tcW w:w="5387" w:type="dxa"/>
          </w:tcPr>
          <w:p w:rsidR="009D0DF6" w:rsidRPr="00EB6751" w:rsidRDefault="009D0DF6" w:rsidP="00AD5365">
            <w:pPr>
              <w:pStyle w:val="a5"/>
              <w:ind w:left="0"/>
              <w:jc w:val="both"/>
              <w:rPr>
                <w:sz w:val="28"/>
                <w:szCs w:val="28"/>
                <w:lang w:val="uk-UA"/>
              </w:rPr>
            </w:pPr>
            <w:r w:rsidRPr="00EB6751">
              <w:rPr>
                <w:sz w:val="28"/>
                <w:szCs w:val="28"/>
                <w:lang w:val="uk-UA"/>
              </w:rPr>
              <w:t>Урахування всіх складових вступної частини, подання їх у правильній послідовності</w:t>
            </w:r>
          </w:p>
        </w:tc>
        <w:tc>
          <w:tcPr>
            <w:tcW w:w="850" w:type="dxa"/>
          </w:tcPr>
          <w:p w:rsidR="009D0DF6" w:rsidRPr="00EB6751" w:rsidRDefault="009D0DF6" w:rsidP="00AB6B07">
            <w:pPr>
              <w:pStyle w:val="a5"/>
              <w:ind w:left="0"/>
              <w:jc w:val="center"/>
              <w:rPr>
                <w:sz w:val="28"/>
                <w:szCs w:val="28"/>
                <w:lang w:val="uk-UA"/>
              </w:rPr>
            </w:pPr>
            <w:r w:rsidRPr="00EB6751">
              <w:rPr>
                <w:sz w:val="28"/>
                <w:szCs w:val="28"/>
                <w:lang w:val="uk-UA"/>
              </w:rPr>
              <w:t>0-5</w:t>
            </w:r>
          </w:p>
        </w:tc>
        <w:tc>
          <w:tcPr>
            <w:tcW w:w="1525" w:type="dxa"/>
            <w:vMerge/>
          </w:tcPr>
          <w:p w:rsidR="009D0DF6" w:rsidRPr="00EB6751" w:rsidRDefault="009D0DF6" w:rsidP="00672BD5">
            <w:pPr>
              <w:pStyle w:val="a5"/>
              <w:ind w:left="0"/>
              <w:jc w:val="center"/>
              <w:rPr>
                <w:sz w:val="28"/>
                <w:szCs w:val="28"/>
                <w:lang w:val="uk-UA"/>
              </w:rPr>
            </w:pPr>
          </w:p>
        </w:tc>
      </w:tr>
      <w:tr w:rsidR="007159CD" w:rsidRPr="00EB6751" w:rsidTr="00414AA9">
        <w:trPr>
          <w:trHeight w:val="4"/>
        </w:trPr>
        <w:tc>
          <w:tcPr>
            <w:tcW w:w="1701" w:type="dxa"/>
            <w:vMerge w:val="restart"/>
          </w:tcPr>
          <w:p w:rsidR="007159CD" w:rsidRPr="00EB6751" w:rsidRDefault="007159CD" w:rsidP="00AD5365">
            <w:pPr>
              <w:pStyle w:val="a5"/>
              <w:ind w:left="0"/>
              <w:jc w:val="both"/>
              <w:rPr>
                <w:sz w:val="28"/>
                <w:szCs w:val="28"/>
                <w:lang w:val="uk-UA"/>
              </w:rPr>
            </w:pPr>
            <w:r w:rsidRPr="00EB6751">
              <w:rPr>
                <w:sz w:val="28"/>
                <w:szCs w:val="28"/>
                <w:lang w:val="uk-UA" w:eastAsia="uk-UA"/>
              </w:rPr>
              <w:t xml:space="preserve">Якість </w:t>
            </w:r>
            <w:r w:rsidRPr="00EB6751">
              <w:rPr>
                <w:sz w:val="28"/>
                <w:szCs w:val="28"/>
                <w:lang w:val="uk-UA"/>
              </w:rPr>
              <w:t>розкриття розділів і підрозділів роботи</w:t>
            </w:r>
          </w:p>
        </w:tc>
        <w:tc>
          <w:tcPr>
            <w:tcW w:w="5387" w:type="dxa"/>
          </w:tcPr>
          <w:p w:rsidR="007159CD" w:rsidRPr="00EB6751" w:rsidRDefault="007159CD" w:rsidP="00672BD5">
            <w:pPr>
              <w:pStyle w:val="a5"/>
              <w:ind w:left="0"/>
              <w:jc w:val="both"/>
              <w:rPr>
                <w:sz w:val="28"/>
                <w:szCs w:val="28"/>
                <w:lang w:val="uk-UA"/>
              </w:rPr>
            </w:pPr>
            <w:r w:rsidRPr="00EB6751">
              <w:rPr>
                <w:sz w:val="28"/>
                <w:szCs w:val="28"/>
                <w:lang w:val="uk-UA"/>
              </w:rPr>
              <w:t>Повнота використання</w:t>
            </w:r>
            <w:r w:rsidRPr="00EB6751">
              <w:rPr>
                <w:color w:val="000000"/>
                <w:sz w:val="28"/>
                <w:szCs w:val="28"/>
                <w:lang w:val="uk-UA"/>
              </w:rPr>
              <w:t xml:space="preserve"> та глибина аналізу нових публікацій (видань) використаних джерел </w:t>
            </w:r>
            <w:r w:rsidRPr="00EB6751">
              <w:rPr>
                <w:sz w:val="28"/>
                <w:szCs w:val="28"/>
                <w:lang w:val="uk-UA"/>
              </w:rPr>
              <w:t>у теоретичній частині</w:t>
            </w:r>
            <w:r>
              <w:rPr>
                <w:sz w:val="28"/>
                <w:szCs w:val="28"/>
                <w:lang w:val="uk-UA"/>
              </w:rPr>
              <w:t xml:space="preserve"> (за останні 5 років)</w:t>
            </w:r>
          </w:p>
        </w:tc>
        <w:tc>
          <w:tcPr>
            <w:tcW w:w="850" w:type="dxa"/>
          </w:tcPr>
          <w:p w:rsidR="007159CD" w:rsidRDefault="007159CD" w:rsidP="00AB6B07">
            <w:pPr>
              <w:pStyle w:val="a5"/>
              <w:ind w:left="0"/>
              <w:jc w:val="center"/>
              <w:rPr>
                <w:sz w:val="28"/>
                <w:szCs w:val="28"/>
                <w:lang w:val="uk-UA"/>
              </w:rPr>
            </w:pPr>
          </w:p>
          <w:p w:rsidR="007159CD" w:rsidRPr="00EB6751" w:rsidRDefault="00986DEE" w:rsidP="00AB6B07">
            <w:pPr>
              <w:pStyle w:val="a5"/>
              <w:ind w:left="0"/>
              <w:jc w:val="center"/>
              <w:rPr>
                <w:sz w:val="28"/>
                <w:szCs w:val="28"/>
                <w:lang w:val="uk-UA"/>
              </w:rPr>
            </w:pPr>
            <w:r>
              <w:rPr>
                <w:sz w:val="28"/>
                <w:szCs w:val="28"/>
                <w:lang w:val="uk-UA"/>
              </w:rPr>
              <w:t>0-7</w:t>
            </w:r>
          </w:p>
        </w:tc>
        <w:tc>
          <w:tcPr>
            <w:tcW w:w="1525" w:type="dxa"/>
            <w:vMerge w:val="restart"/>
          </w:tcPr>
          <w:p w:rsidR="007159CD" w:rsidRDefault="007159CD" w:rsidP="00AB6B07">
            <w:pPr>
              <w:pStyle w:val="a5"/>
              <w:ind w:left="0"/>
              <w:jc w:val="center"/>
              <w:rPr>
                <w:sz w:val="28"/>
                <w:szCs w:val="28"/>
                <w:lang w:val="uk-UA"/>
              </w:rPr>
            </w:pPr>
          </w:p>
          <w:p w:rsidR="007159CD" w:rsidRDefault="007159CD" w:rsidP="00AB6B07">
            <w:pPr>
              <w:pStyle w:val="a5"/>
              <w:ind w:left="0"/>
              <w:jc w:val="center"/>
              <w:rPr>
                <w:sz w:val="28"/>
                <w:szCs w:val="28"/>
                <w:lang w:val="uk-UA"/>
              </w:rPr>
            </w:pPr>
          </w:p>
          <w:p w:rsidR="007159CD" w:rsidRDefault="007159CD" w:rsidP="00AB6B07">
            <w:pPr>
              <w:pStyle w:val="a5"/>
              <w:ind w:left="0"/>
              <w:jc w:val="center"/>
              <w:rPr>
                <w:sz w:val="28"/>
                <w:szCs w:val="28"/>
                <w:lang w:val="uk-UA"/>
              </w:rPr>
            </w:pPr>
          </w:p>
          <w:p w:rsidR="007159CD" w:rsidRDefault="007159CD" w:rsidP="00AB6B07">
            <w:pPr>
              <w:pStyle w:val="a5"/>
              <w:ind w:left="0"/>
              <w:jc w:val="center"/>
              <w:rPr>
                <w:sz w:val="28"/>
                <w:szCs w:val="28"/>
                <w:lang w:val="uk-UA"/>
              </w:rPr>
            </w:pPr>
          </w:p>
          <w:p w:rsidR="007159CD" w:rsidRDefault="007159CD" w:rsidP="00AB6B07">
            <w:pPr>
              <w:pStyle w:val="a5"/>
              <w:ind w:left="0"/>
              <w:jc w:val="center"/>
              <w:rPr>
                <w:sz w:val="28"/>
                <w:szCs w:val="28"/>
                <w:lang w:val="uk-UA"/>
              </w:rPr>
            </w:pPr>
          </w:p>
          <w:p w:rsidR="007159CD" w:rsidRDefault="007159CD" w:rsidP="00AB6B07">
            <w:pPr>
              <w:pStyle w:val="a5"/>
              <w:ind w:left="0"/>
              <w:jc w:val="center"/>
              <w:rPr>
                <w:sz w:val="28"/>
                <w:szCs w:val="28"/>
                <w:lang w:val="uk-UA"/>
              </w:rPr>
            </w:pPr>
          </w:p>
          <w:p w:rsidR="007159CD" w:rsidRDefault="007159CD" w:rsidP="00AB6B07">
            <w:pPr>
              <w:pStyle w:val="a5"/>
              <w:ind w:left="0"/>
              <w:jc w:val="center"/>
              <w:rPr>
                <w:sz w:val="28"/>
                <w:szCs w:val="28"/>
                <w:lang w:val="uk-UA"/>
              </w:rPr>
            </w:pPr>
          </w:p>
          <w:p w:rsidR="007159CD" w:rsidRPr="00EB6751" w:rsidRDefault="00986DEE" w:rsidP="00AB6B07">
            <w:pPr>
              <w:pStyle w:val="a5"/>
              <w:ind w:left="0"/>
              <w:jc w:val="center"/>
              <w:rPr>
                <w:sz w:val="28"/>
                <w:szCs w:val="28"/>
                <w:lang w:val="uk-UA"/>
              </w:rPr>
            </w:pPr>
            <w:r>
              <w:rPr>
                <w:sz w:val="28"/>
                <w:szCs w:val="28"/>
                <w:lang w:val="uk-UA"/>
              </w:rPr>
              <w:t>2</w:t>
            </w:r>
            <w:r w:rsidR="004D47CE">
              <w:rPr>
                <w:sz w:val="28"/>
                <w:szCs w:val="28"/>
                <w:lang w:val="uk-UA"/>
              </w:rPr>
              <w:t>6</w:t>
            </w:r>
          </w:p>
        </w:tc>
      </w:tr>
      <w:tr w:rsidR="007159CD" w:rsidRPr="00EB6751" w:rsidTr="00414AA9">
        <w:trPr>
          <w:trHeight w:val="261"/>
        </w:trPr>
        <w:tc>
          <w:tcPr>
            <w:tcW w:w="1701" w:type="dxa"/>
            <w:vMerge/>
          </w:tcPr>
          <w:p w:rsidR="007159CD" w:rsidRPr="00EB6751" w:rsidRDefault="007159CD" w:rsidP="00AD5365">
            <w:pPr>
              <w:pStyle w:val="a5"/>
              <w:ind w:left="0"/>
              <w:jc w:val="both"/>
              <w:rPr>
                <w:sz w:val="28"/>
                <w:szCs w:val="28"/>
                <w:lang w:val="uk-UA"/>
              </w:rPr>
            </w:pPr>
          </w:p>
        </w:tc>
        <w:tc>
          <w:tcPr>
            <w:tcW w:w="5387" w:type="dxa"/>
          </w:tcPr>
          <w:p w:rsidR="007159CD" w:rsidRPr="00EB6751" w:rsidRDefault="007159CD" w:rsidP="00EB6751">
            <w:pPr>
              <w:pStyle w:val="a5"/>
              <w:ind w:left="0"/>
              <w:jc w:val="both"/>
              <w:rPr>
                <w:sz w:val="28"/>
                <w:szCs w:val="28"/>
                <w:lang w:val="uk-UA"/>
              </w:rPr>
            </w:pPr>
            <w:r w:rsidRPr="00EB6751">
              <w:rPr>
                <w:sz w:val="28"/>
                <w:szCs w:val="28"/>
                <w:lang w:val="uk-UA"/>
              </w:rPr>
              <w:t>Змістовна наповненість та адекватність застосованих методів та методик дослідження в практичній частині</w:t>
            </w:r>
            <w:r>
              <w:rPr>
                <w:sz w:val="28"/>
                <w:szCs w:val="28"/>
                <w:lang w:val="uk-UA"/>
              </w:rPr>
              <w:t xml:space="preserve">; </w:t>
            </w:r>
            <w:r w:rsidRPr="007159CD">
              <w:rPr>
                <w:sz w:val="28"/>
                <w:szCs w:val="28"/>
                <w:lang w:val="uk-UA"/>
              </w:rPr>
              <w:t>обґрунтованість аналізу й інтерпретація отриманих результатів</w:t>
            </w:r>
          </w:p>
        </w:tc>
        <w:tc>
          <w:tcPr>
            <w:tcW w:w="850" w:type="dxa"/>
          </w:tcPr>
          <w:p w:rsidR="007159CD" w:rsidRDefault="007159CD" w:rsidP="00AB6B07">
            <w:pPr>
              <w:pStyle w:val="a5"/>
              <w:ind w:left="0"/>
              <w:jc w:val="center"/>
              <w:rPr>
                <w:sz w:val="28"/>
                <w:szCs w:val="28"/>
                <w:lang w:val="uk-UA"/>
              </w:rPr>
            </w:pPr>
          </w:p>
          <w:p w:rsidR="007159CD" w:rsidRPr="00EB6751" w:rsidRDefault="00986DEE" w:rsidP="00AB6B07">
            <w:pPr>
              <w:pStyle w:val="a5"/>
              <w:ind w:left="0"/>
              <w:jc w:val="center"/>
              <w:rPr>
                <w:sz w:val="28"/>
                <w:szCs w:val="28"/>
                <w:lang w:val="uk-UA"/>
              </w:rPr>
            </w:pPr>
            <w:r>
              <w:rPr>
                <w:sz w:val="28"/>
                <w:szCs w:val="28"/>
                <w:lang w:val="uk-UA"/>
              </w:rPr>
              <w:t>0-7</w:t>
            </w:r>
          </w:p>
        </w:tc>
        <w:tc>
          <w:tcPr>
            <w:tcW w:w="1525" w:type="dxa"/>
            <w:vMerge/>
          </w:tcPr>
          <w:p w:rsidR="007159CD" w:rsidRPr="00EB6751" w:rsidRDefault="007159CD" w:rsidP="00AB6B07">
            <w:pPr>
              <w:pStyle w:val="a5"/>
              <w:ind w:left="0"/>
              <w:jc w:val="center"/>
              <w:rPr>
                <w:sz w:val="28"/>
                <w:szCs w:val="28"/>
                <w:lang w:val="uk-UA"/>
              </w:rPr>
            </w:pPr>
          </w:p>
        </w:tc>
      </w:tr>
      <w:tr w:rsidR="007159CD" w:rsidRPr="007159CD" w:rsidTr="00414AA9">
        <w:trPr>
          <w:trHeight w:val="261"/>
        </w:trPr>
        <w:tc>
          <w:tcPr>
            <w:tcW w:w="1701" w:type="dxa"/>
            <w:vMerge/>
          </w:tcPr>
          <w:p w:rsidR="007159CD" w:rsidRPr="00EB6751" w:rsidRDefault="007159CD" w:rsidP="00AD5365">
            <w:pPr>
              <w:pStyle w:val="a5"/>
              <w:ind w:left="0"/>
              <w:jc w:val="both"/>
              <w:rPr>
                <w:sz w:val="28"/>
                <w:szCs w:val="28"/>
                <w:lang w:val="uk-UA"/>
              </w:rPr>
            </w:pPr>
          </w:p>
        </w:tc>
        <w:tc>
          <w:tcPr>
            <w:tcW w:w="5387" w:type="dxa"/>
          </w:tcPr>
          <w:p w:rsidR="007159CD" w:rsidRPr="00EB6751" w:rsidRDefault="007159CD" w:rsidP="007159CD">
            <w:pPr>
              <w:pStyle w:val="a5"/>
              <w:ind w:left="0"/>
              <w:jc w:val="both"/>
              <w:rPr>
                <w:sz w:val="28"/>
                <w:szCs w:val="28"/>
                <w:lang w:val="uk-UA"/>
              </w:rPr>
            </w:pPr>
            <w:r w:rsidRPr="00EB6751">
              <w:rPr>
                <w:sz w:val="28"/>
                <w:szCs w:val="28"/>
                <w:lang w:val="uk-UA"/>
              </w:rPr>
              <w:t>Л</w:t>
            </w:r>
            <w:r w:rsidRPr="007159CD">
              <w:rPr>
                <w:sz w:val="28"/>
                <w:szCs w:val="28"/>
                <w:lang w:val="uk-UA"/>
              </w:rPr>
              <w:t>огічн</w:t>
            </w:r>
            <w:r w:rsidRPr="00EB6751">
              <w:rPr>
                <w:sz w:val="28"/>
                <w:szCs w:val="28"/>
                <w:lang w:val="uk-UA"/>
              </w:rPr>
              <w:t>ість, лаконічність</w:t>
            </w:r>
            <w:r>
              <w:rPr>
                <w:sz w:val="28"/>
                <w:szCs w:val="28"/>
                <w:lang w:val="uk-UA"/>
              </w:rPr>
              <w:t xml:space="preserve">, послідовність </w:t>
            </w:r>
            <w:r w:rsidRPr="007159CD">
              <w:rPr>
                <w:sz w:val="28"/>
                <w:szCs w:val="28"/>
                <w:lang w:val="uk-UA"/>
              </w:rPr>
              <w:t>виклад</w:t>
            </w:r>
            <w:r w:rsidRPr="00EB6751">
              <w:rPr>
                <w:sz w:val="28"/>
                <w:szCs w:val="28"/>
                <w:lang w:val="uk-UA"/>
              </w:rPr>
              <w:t>у</w:t>
            </w:r>
            <w:r w:rsidRPr="007159CD">
              <w:rPr>
                <w:sz w:val="28"/>
                <w:szCs w:val="28"/>
                <w:lang w:val="uk-UA"/>
              </w:rPr>
              <w:t xml:space="preserve"> матеріал</w:t>
            </w:r>
            <w:r w:rsidRPr="00EB6751">
              <w:rPr>
                <w:sz w:val="28"/>
                <w:szCs w:val="28"/>
                <w:lang w:val="uk-UA"/>
              </w:rPr>
              <w:t>у в основній частині</w:t>
            </w:r>
            <w:r>
              <w:rPr>
                <w:sz w:val="28"/>
                <w:szCs w:val="28"/>
                <w:lang w:val="uk-UA"/>
              </w:rPr>
              <w:t>, грамотність розкриття в розділах (підрозділах) об’єкта та предмета дослідження</w:t>
            </w:r>
          </w:p>
        </w:tc>
        <w:tc>
          <w:tcPr>
            <w:tcW w:w="850" w:type="dxa"/>
          </w:tcPr>
          <w:p w:rsidR="007159CD" w:rsidRDefault="007159CD" w:rsidP="00AB6B07">
            <w:pPr>
              <w:pStyle w:val="a5"/>
              <w:ind w:left="0"/>
              <w:jc w:val="center"/>
              <w:rPr>
                <w:sz w:val="28"/>
                <w:szCs w:val="28"/>
                <w:lang w:val="uk-UA"/>
              </w:rPr>
            </w:pPr>
          </w:p>
          <w:p w:rsidR="007159CD" w:rsidRDefault="007159CD" w:rsidP="00AB6B07">
            <w:pPr>
              <w:pStyle w:val="a5"/>
              <w:ind w:left="0"/>
              <w:jc w:val="center"/>
              <w:rPr>
                <w:sz w:val="28"/>
                <w:szCs w:val="28"/>
                <w:lang w:val="uk-UA"/>
              </w:rPr>
            </w:pPr>
          </w:p>
          <w:p w:rsidR="007159CD" w:rsidRPr="00EB6751" w:rsidRDefault="00986DEE" w:rsidP="00AB6B07">
            <w:pPr>
              <w:pStyle w:val="a5"/>
              <w:ind w:left="0"/>
              <w:jc w:val="center"/>
              <w:rPr>
                <w:sz w:val="28"/>
                <w:szCs w:val="28"/>
                <w:lang w:val="uk-UA"/>
              </w:rPr>
            </w:pPr>
            <w:r>
              <w:rPr>
                <w:sz w:val="28"/>
                <w:szCs w:val="28"/>
                <w:lang w:val="uk-UA"/>
              </w:rPr>
              <w:t>0-7</w:t>
            </w:r>
          </w:p>
        </w:tc>
        <w:tc>
          <w:tcPr>
            <w:tcW w:w="1525" w:type="dxa"/>
            <w:vMerge/>
          </w:tcPr>
          <w:p w:rsidR="007159CD" w:rsidRPr="00EB6751" w:rsidRDefault="007159CD" w:rsidP="00AB6B07">
            <w:pPr>
              <w:pStyle w:val="a5"/>
              <w:ind w:left="0"/>
              <w:jc w:val="center"/>
              <w:rPr>
                <w:sz w:val="28"/>
                <w:szCs w:val="28"/>
                <w:lang w:val="uk-UA"/>
              </w:rPr>
            </w:pPr>
          </w:p>
        </w:tc>
      </w:tr>
      <w:tr w:rsidR="007159CD" w:rsidRPr="00EB6751" w:rsidTr="00414AA9">
        <w:trPr>
          <w:trHeight w:val="261"/>
        </w:trPr>
        <w:tc>
          <w:tcPr>
            <w:tcW w:w="1701" w:type="dxa"/>
            <w:vMerge/>
          </w:tcPr>
          <w:p w:rsidR="007159CD" w:rsidRPr="00EB6751" w:rsidRDefault="007159CD" w:rsidP="00AD5365">
            <w:pPr>
              <w:pStyle w:val="a5"/>
              <w:ind w:left="0"/>
              <w:jc w:val="both"/>
              <w:rPr>
                <w:sz w:val="28"/>
                <w:szCs w:val="28"/>
                <w:lang w:val="uk-UA"/>
              </w:rPr>
            </w:pPr>
          </w:p>
        </w:tc>
        <w:tc>
          <w:tcPr>
            <w:tcW w:w="5387" w:type="dxa"/>
          </w:tcPr>
          <w:p w:rsidR="007159CD" w:rsidRPr="00EB6751" w:rsidRDefault="007159CD" w:rsidP="00EB6751">
            <w:pPr>
              <w:pStyle w:val="a5"/>
              <w:ind w:left="0"/>
              <w:jc w:val="both"/>
              <w:rPr>
                <w:sz w:val="28"/>
                <w:szCs w:val="28"/>
                <w:lang w:val="uk-UA"/>
              </w:rPr>
            </w:pPr>
            <w:r>
              <w:rPr>
                <w:sz w:val="28"/>
                <w:szCs w:val="28"/>
                <w:lang w:val="uk-UA"/>
              </w:rPr>
              <w:t>Ч</w:t>
            </w:r>
            <w:r w:rsidRPr="00EB6751">
              <w:rPr>
                <w:sz w:val="28"/>
                <w:szCs w:val="28"/>
                <w:lang w:val="uk-UA"/>
              </w:rPr>
              <w:t xml:space="preserve">іткість та </w:t>
            </w:r>
            <w:r>
              <w:rPr>
                <w:sz w:val="28"/>
                <w:szCs w:val="28"/>
                <w:lang w:val="uk-UA"/>
              </w:rPr>
              <w:t>предметність</w:t>
            </w:r>
            <w:r w:rsidRPr="00EB6751">
              <w:rPr>
                <w:sz w:val="28"/>
                <w:szCs w:val="28"/>
                <w:lang w:val="uk-UA"/>
              </w:rPr>
              <w:t xml:space="preserve"> висновків, відповідність поставленим завданням  </w:t>
            </w:r>
          </w:p>
        </w:tc>
        <w:tc>
          <w:tcPr>
            <w:tcW w:w="850" w:type="dxa"/>
          </w:tcPr>
          <w:p w:rsidR="007159CD" w:rsidRDefault="007159CD" w:rsidP="00AB6B07">
            <w:pPr>
              <w:pStyle w:val="a5"/>
              <w:ind w:left="0"/>
              <w:jc w:val="center"/>
              <w:rPr>
                <w:sz w:val="28"/>
                <w:szCs w:val="28"/>
                <w:lang w:val="uk-UA"/>
              </w:rPr>
            </w:pPr>
          </w:p>
          <w:p w:rsidR="007159CD" w:rsidRPr="00EB6751" w:rsidRDefault="00986DEE" w:rsidP="00AB6B07">
            <w:pPr>
              <w:pStyle w:val="a5"/>
              <w:ind w:left="0"/>
              <w:jc w:val="center"/>
              <w:rPr>
                <w:sz w:val="28"/>
                <w:szCs w:val="28"/>
                <w:lang w:val="uk-UA"/>
              </w:rPr>
            </w:pPr>
            <w:r>
              <w:rPr>
                <w:sz w:val="28"/>
                <w:szCs w:val="28"/>
                <w:lang w:val="uk-UA"/>
              </w:rPr>
              <w:t>0-5</w:t>
            </w:r>
          </w:p>
        </w:tc>
        <w:tc>
          <w:tcPr>
            <w:tcW w:w="1525" w:type="dxa"/>
            <w:vMerge/>
          </w:tcPr>
          <w:p w:rsidR="007159CD" w:rsidRPr="00EB6751" w:rsidRDefault="007159CD" w:rsidP="00AB6B07">
            <w:pPr>
              <w:pStyle w:val="a5"/>
              <w:ind w:left="0"/>
              <w:jc w:val="center"/>
              <w:rPr>
                <w:sz w:val="28"/>
                <w:szCs w:val="28"/>
                <w:lang w:val="uk-UA"/>
              </w:rPr>
            </w:pPr>
          </w:p>
        </w:tc>
      </w:tr>
      <w:tr w:rsidR="002E0E13" w:rsidRPr="00EB6751" w:rsidTr="00414AA9">
        <w:trPr>
          <w:trHeight w:val="400"/>
        </w:trPr>
        <w:tc>
          <w:tcPr>
            <w:tcW w:w="1701" w:type="dxa"/>
            <w:vMerge w:val="restart"/>
          </w:tcPr>
          <w:p w:rsidR="002E0E13" w:rsidRPr="00EB6751" w:rsidRDefault="002E0E13" w:rsidP="009D0DF6">
            <w:pPr>
              <w:pStyle w:val="a4"/>
              <w:shd w:val="clear" w:color="auto" w:fill="auto"/>
              <w:tabs>
                <w:tab w:val="left" w:pos="666"/>
              </w:tabs>
              <w:spacing w:before="0" w:line="240" w:lineRule="auto"/>
              <w:ind w:firstLine="0"/>
              <w:jc w:val="both"/>
              <w:rPr>
                <w:sz w:val="28"/>
                <w:szCs w:val="28"/>
                <w:lang w:val="uk-UA"/>
              </w:rPr>
            </w:pPr>
            <w:r w:rsidRPr="00EB6751">
              <w:rPr>
                <w:rFonts w:ascii="Times New Roman" w:hAnsi="Times New Roman"/>
                <w:sz w:val="28"/>
                <w:szCs w:val="28"/>
                <w:lang w:val="uk-UA" w:eastAsia="uk-UA"/>
              </w:rPr>
              <w:t xml:space="preserve">Якість оформлення роботи </w:t>
            </w:r>
          </w:p>
        </w:tc>
        <w:tc>
          <w:tcPr>
            <w:tcW w:w="5387" w:type="dxa"/>
          </w:tcPr>
          <w:p w:rsidR="002E0E13" w:rsidRPr="00EB6751" w:rsidRDefault="002E0E13" w:rsidP="00AD5365">
            <w:pPr>
              <w:pStyle w:val="a5"/>
              <w:ind w:left="0"/>
              <w:jc w:val="both"/>
              <w:rPr>
                <w:sz w:val="28"/>
                <w:szCs w:val="28"/>
                <w:lang w:val="uk-UA"/>
              </w:rPr>
            </w:pPr>
            <w:r w:rsidRPr="002E0E13">
              <w:rPr>
                <w:sz w:val="28"/>
                <w:szCs w:val="28"/>
                <w:lang w:val="uk-UA"/>
              </w:rPr>
              <w:t>Наявність достатньо повного  і належно оформленого списку джерел з обраної проблеми та посилань на</w:t>
            </w:r>
            <w:r w:rsidRPr="00EB6751">
              <w:rPr>
                <w:sz w:val="28"/>
                <w:szCs w:val="28"/>
              </w:rPr>
              <w:t xml:space="preserve"> </w:t>
            </w:r>
            <w:r>
              <w:rPr>
                <w:sz w:val="28"/>
                <w:szCs w:val="28"/>
                <w:lang w:val="uk-UA"/>
              </w:rPr>
              <w:t>них у тексті</w:t>
            </w:r>
          </w:p>
        </w:tc>
        <w:tc>
          <w:tcPr>
            <w:tcW w:w="850" w:type="dxa"/>
          </w:tcPr>
          <w:p w:rsidR="002E0E13" w:rsidRDefault="002E0E13" w:rsidP="00AB6B07">
            <w:pPr>
              <w:pStyle w:val="a5"/>
              <w:ind w:left="0"/>
              <w:jc w:val="center"/>
              <w:rPr>
                <w:sz w:val="28"/>
                <w:szCs w:val="28"/>
                <w:lang w:val="uk-UA"/>
              </w:rPr>
            </w:pPr>
          </w:p>
          <w:p w:rsidR="002E0E13" w:rsidRPr="00EB6751" w:rsidRDefault="004D47CE" w:rsidP="00AB6B07">
            <w:pPr>
              <w:pStyle w:val="a5"/>
              <w:ind w:left="0"/>
              <w:jc w:val="center"/>
              <w:rPr>
                <w:sz w:val="28"/>
                <w:szCs w:val="28"/>
                <w:lang w:val="uk-UA"/>
              </w:rPr>
            </w:pPr>
            <w:r>
              <w:rPr>
                <w:sz w:val="28"/>
                <w:szCs w:val="28"/>
                <w:lang w:val="uk-UA"/>
              </w:rPr>
              <w:t>0-7</w:t>
            </w:r>
          </w:p>
        </w:tc>
        <w:tc>
          <w:tcPr>
            <w:tcW w:w="1525" w:type="dxa"/>
            <w:vMerge w:val="restart"/>
          </w:tcPr>
          <w:p w:rsidR="002E0E13" w:rsidRDefault="002E0E13" w:rsidP="00AB6B07">
            <w:pPr>
              <w:pStyle w:val="a5"/>
              <w:ind w:left="0"/>
              <w:jc w:val="center"/>
              <w:rPr>
                <w:sz w:val="28"/>
                <w:szCs w:val="28"/>
                <w:lang w:val="uk-UA"/>
              </w:rPr>
            </w:pPr>
          </w:p>
          <w:p w:rsidR="002E0E13" w:rsidRDefault="002E0E13" w:rsidP="00AB6B07">
            <w:pPr>
              <w:pStyle w:val="a5"/>
              <w:ind w:left="0"/>
              <w:jc w:val="center"/>
              <w:rPr>
                <w:sz w:val="28"/>
                <w:szCs w:val="28"/>
                <w:lang w:val="uk-UA"/>
              </w:rPr>
            </w:pPr>
          </w:p>
          <w:p w:rsidR="002E0E13" w:rsidRDefault="002E0E13" w:rsidP="00AB6B07">
            <w:pPr>
              <w:pStyle w:val="a5"/>
              <w:ind w:left="0"/>
              <w:jc w:val="center"/>
              <w:rPr>
                <w:sz w:val="28"/>
                <w:szCs w:val="28"/>
                <w:lang w:val="uk-UA"/>
              </w:rPr>
            </w:pPr>
          </w:p>
          <w:p w:rsidR="002E0E13" w:rsidRDefault="002E0E13" w:rsidP="00AB6B07">
            <w:pPr>
              <w:pStyle w:val="a5"/>
              <w:ind w:left="0"/>
              <w:jc w:val="center"/>
              <w:rPr>
                <w:sz w:val="28"/>
                <w:szCs w:val="28"/>
                <w:lang w:val="uk-UA"/>
              </w:rPr>
            </w:pPr>
          </w:p>
          <w:p w:rsidR="002E0E13" w:rsidRPr="00EB6751" w:rsidRDefault="004D47CE" w:rsidP="00AB6B07">
            <w:pPr>
              <w:pStyle w:val="a5"/>
              <w:ind w:left="0"/>
              <w:jc w:val="center"/>
              <w:rPr>
                <w:sz w:val="28"/>
                <w:szCs w:val="28"/>
                <w:lang w:val="uk-UA"/>
              </w:rPr>
            </w:pPr>
            <w:r>
              <w:rPr>
                <w:sz w:val="28"/>
                <w:szCs w:val="28"/>
                <w:lang w:val="uk-UA"/>
              </w:rPr>
              <w:t>27</w:t>
            </w:r>
          </w:p>
        </w:tc>
      </w:tr>
      <w:tr w:rsidR="002E0E13" w:rsidRPr="007159CD" w:rsidTr="00414AA9">
        <w:trPr>
          <w:trHeight w:val="400"/>
        </w:trPr>
        <w:tc>
          <w:tcPr>
            <w:tcW w:w="1701" w:type="dxa"/>
            <w:vMerge/>
          </w:tcPr>
          <w:p w:rsidR="002E0E13" w:rsidRPr="00EB6751" w:rsidRDefault="002E0E13" w:rsidP="009D0DF6">
            <w:pPr>
              <w:pStyle w:val="a4"/>
              <w:shd w:val="clear" w:color="auto" w:fill="auto"/>
              <w:tabs>
                <w:tab w:val="left" w:pos="666"/>
              </w:tabs>
              <w:spacing w:before="0" w:line="240" w:lineRule="auto"/>
              <w:ind w:firstLine="0"/>
              <w:jc w:val="both"/>
              <w:rPr>
                <w:rFonts w:ascii="Times New Roman" w:hAnsi="Times New Roman"/>
                <w:sz w:val="28"/>
                <w:szCs w:val="28"/>
                <w:lang w:val="uk-UA" w:eastAsia="uk-UA"/>
              </w:rPr>
            </w:pPr>
          </w:p>
        </w:tc>
        <w:tc>
          <w:tcPr>
            <w:tcW w:w="5387" w:type="dxa"/>
          </w:tcPr>
          <w:p w:rsidR="002E0E13" w:rsidRPr="00EB6751" w:rsidRDefault="002E0E13" w:rsidP="00AD5365">
            <w:pPr>
              <w:pStyle w:val="a5"/>
              <w:ind w:left="0"/>
              <w:jc w:val="both"/>
              <w:rPr>
                <w:sz w:val="28"/>
                <w:szCs w:val="28"/>
                <w:lang w:val="uk-UA"/>
              </w:rPr>
            </w:pPr>
            <w:r>
              <w:rPr>
                <w:sz w:val="28"/>
                <w:szCs w:val="28"/>
                <w:lang w:val="uk-UA"/>
              </w:rPr>
              <w:t>С</w:t>
            </w:r>
            <w:r w:rsidRPr="00EB6751">
              <w:rPr>
                <w:sz w:val="28"/>
                <w:szCs w:val="28"/>
                <w:lang w:val="uk-UA"/>
              </w:rPr>
              <w:t>тиль</w:t>
            </w:r>
            <w:r>
              <w:rPr>
                <w:sz w:val="28"/>
                <w:szCs w:val="28"/>
                <w:lang w:val="uk-UA"/>
              </w:rPr>
              <w:t>ова грамотність</w:t>
            </w:r>
            <w:r w:rsidRPr="00EB6751">
              <w:rPr>
                <w:sz w:val="28"/>
                <w:szCs w:val="28"/>
                <w:lang w:val="uk-UA"/>
              </w:rPr>
              <w:t xml:space="preserve"> написання</w:t>
            </w:r>
          </w:p>
        </w:tc>
        <w:tc>
          <w:tcPr>
            <w:tcW w:w="850" w:type="dxa"/>
          </w:tcPr>
          <w:p w:rsidR="002E0E13" w:rsidRPr="00EB6751" w:rsidRDefault="002E0E13" w:rsidP="00AB6B07">
            <w:pPr>
              <w:pStyle w:val="a5"/>
              <w:ind w:left="0"/>
              <w:jc w:val="center"/>
              <w:rPr>
                <w:sz w:val="28"/>
                <w:szCs w:val="28"/>
                <w:lang w:val="uk-UA"/>
              </w:rPr>
            </w:pPr>
            <w:r>
              <w:rPr>
                <w:sz w:val="28"/>
                <w:szCs w:val="28"/>
                <w:lang w:val="uk-UA"/>
              </w:rPr>
              <w:t>0-5</w:t>
            </w:r>
          </w:p>
        </w:tc>
        <w:tc>
          <w:tcPr>
            <w:tcW w:w="1525" w:type="dxa"/>
            <w:vMerge/>
          </w:tcPr>
          <w:p w:rsidR="002E0E13" w:rsidRPr="00EB6751" w:rsidRDefault="002E0E13" w:rsidP="00AB6B07">
            <w:pPr>
              <w:pStyle w:val="a5"/>
              <w:ind w:left="0"/>
              <w:jc w:val="center"/>
              <w:rPr>
                <w:sz w:val="28"/>
                <w:szCs w:val="28"/>
                <w:lang w:val="uk-UA"/>
              </w:rPr>
            </w:pPr>
          </w:p>
        </w:tc>
      </w:tr>
      <w:tr w:rsidR="002E0E13" w:rsidRPr="007159CD" w:rsidTr="00414AA9">
        <w:trPr>
          <w:trHeight w:val="400"/>
        </w:trPr>
        <w:tc>
          <w:tcPr>
            <w:tcW w:w="1701" w:type="dxa"/>
            <w:vMerge/>
          </w:tcPr>
          <w:p w:rsidR="002E0E13" w:rsidRPr="00EB6751" w:rsidRDefault="002E0E13" w:rsidP="009D0DF6">
            <w:pPr>
              <w:pStyle w:val="a4"/>
              <w:shd w:val="clear" w:color="auto" w:fill="auto"/>
              <w:tabs>
                <w:tab w:val="left" w:pos="666"/>
              </w:tabs>
              <w:spacing w:before="0" w:line="240" w:lineRule="auto"/>
              <w:ind w:firstLine="0"/>
              <w:jc w:val="both"/>
              <w:rPr>
                <w:rFonts w:ascii="Times New Roman" w:hAnsi="Times New Roman"/>
                <w:sz w:val="28"/>
                <w:szCs w:val="28"/>
                <w:lang w:val="uk-UA" w:eastAsia="uk-UA"/>
              </w:rPr>
            </w:pPr>
          </w:p>
        </w:tc>
        <w:tc>
          <w:tcPr>
            <w:tcW w:w="5387" w:type="dxa"/>
          </w:tcPr>
          <w:p w:rsidR="002E0E13" w:rsidRDefault="002E0E13" w:rsidP="00AD5365">
            <w:pPr>
              <w:pStyle w:val="a5"/>
              <w:ind w:left="0"/>
              <w:jc w:val="both"/>
              <w:rPr>
                <w:sz w:val="28"/>
                <w:szCs w:val="28"/>
                <w:lang w:val="uk-UA"/>
              </w:rPr>
            </w:pPr>
            <w:r>
              <w:rPr>
                <w:sz w:val="28"/>
                <w:szCs w:val="28"/>
                <w:lang w:val="uk-UA"/>
              </w:rPr>
              <w:t>Д</w:t>
            </w:r>
            <w:r w:rsidRPr="00EB6751">
              <w:rPr>
                <w:sz w:val="28"/>
                <w:szCs w:val="28"/>
                <w:lang w:val="uk-UA"/>
              </w:rPr>
              <w:t xml:space="preserve">отримання </w:t>
            </w:r>
            <w:r>
              <w:rPr>
                <w:sz w:val="28"/>
                <w:szCs w:val="28"/>
                <w:lang w:val="uk-UA"/>
              </w:rPr>
              <w:t xml:space="preserve">технічних </w:t>
            </w:r>
            <w:r w:rsidRPr="00EB6751">
              <w:rPr>
                <w:sz w:val="28"/>
                <w:szCs w:val="28"/>
                <w:lang w:val="uk-UA"/>
              </w:rPr>
              <w:t>вимог щодо її оформлення</w:t>
            </w:r>
          </w:p>
        </w:tc>
        <w:tc>
          <w:tcPr>
            <w:tcW w:w="850" w:type="dxa"/>
          </w:tcPr>
          <w:p w:rsidR="002E0E13" w:rsidRPr="00EB6751" w:rsidRDefault="002E0E13" w:rsidP="00AB6B07">
            <w:pPr>
              <w:pStyle w:val="a5"/>
              <w:ind w:left="0"/>
              <w:jc w:val="center"/>
              <w:rPr>
                <w:sz w:val="28"/>
                <w:szCs w:val="28"/>
                <w:lang w:val="uk-UA"/>
              </w:rPr>
            </w:pPr>
            <w:r>
              <w:rPr>
                <w:sz w:val="28"/>
                <w:szCs w:val="28"/>
                <w:lang w:val="uk-UA"/>
              </w:rPr>
              <w:t>0-5</w:t>
            </w:r>
          </w:p>
        </w:tc>
        <w:tc>
          <w:tcPr>
            <w:tcW w:w="1525" w:type="dxa"/>
            <w:vMerge/>
          </w:tcPr>
          <w:p w:rsidR="002E0E13" w:rsidRPr="00EB6751" w:rsidRDefault="002E0E13" w:rsidP="00AB6B07">
            <w:pPr>
              <w:pStyle w:val="a5"/>
              <w:ind w:left="0"/>
              <w:jc w:val="center"/>
              <w:rPr>
                <w:sz w:val="28"/>
                <w:szCs w:val="28"/>
                <w:lang w:val="uk-UA"/>
              </w:rPr>
            </w:pPr>
          </w:p>
        </w:tc>
      </w:tr>
      <w:tr w:rsidR="002E0E13" w:rsidRPr="007159CD" w:rsidTr="00414AA9">
        <w:trPr>
          <w:trHeight w:val="400"/>
        </w:trPr>
        <w:tc>
          <w:tcPr>
            <w:tcW w:w="1701" w:type="dxa"/>
            <w:vMerge/>
          </w:tcPr>
          <w:p w:rsidR="002E0E13" w:rsidRPr="00EB6751" w:rsidRDefault="002E0E13" w:rsidP="009D0DF6">
            <w:pPr>
              <w:pStyle w:val="a4"/>
              <w:shd w:val="clear" w:color="auto" w:fill="auto"/>
              <w:tabs>
                <w:tab w:val="left" w:pos="666"/>
              </w:tabs>
              <w:spacing w:before="0" w:line="240" w:lineRule="auto"/>
              <w:ind w:firstLine="0"/>
              <w:jc w:val="both"/>
              <w:rPr>
                <w:rFonts w:ascii="Times New Roman" w:hAnsi="Times New Roman"/>
                <w:sz w:val="28"/>
                <w:szCs w:val="28"/>
                <w:lang w:val="uk-UA" w:eastAsia="uk-UA"/>
              </w:rPr>
            </w:pPr>
          </w:p>
        </w:tc>
        <w:tc>
          <w:tcPr>
            <w:tcW w:w="5387" w:type="dxa"/>
          </w:tcPr>
          <w:p w:rsidR="002E0E13" w:rsidRDefault="002E0E13" w:rsidP="00AD5365">
            <w:pPr>
              <w:pStyle w:val="a5"/>
              <w:ind w:left="0"/>
              <w:jc w:val="both"/>
              <w:rPr>
                <w:sz w:val="28"/>
                <w:szCs w:val="28"/>
                <w:lang w:val="uk-UA"/>
              </w:rPr>
            </w:pPr>
            <w:r>
              <w:rPr>
                <w:sz w:val="28"/>
                <w:szCs w:val="28"/>
                <w:lang w:val="uk-UA"/>
              </w:rPr>
              <w:t>Дотримання етичних норм викладу матеріалу</w:t>
            </w:r>
          </w:p>
        </w:tc>
        <w:tc>
          <w:tcPr>
            <w:tcW w:w="850" w:type="dxa"/>
          </w:tcPr>
          <w:p w:rsidR="002E0E13" w:rsidRPr="00EB6751" w:rsidRDefault="002E0E13" w:rsidP="00AB6B07">
            <w:pPr>
              <w:pStyle w:val="a5"/>
              <w:ind w:left="0"/>
              <w:jc w:val="center"/>
              <w:rPr>
                <w:sz w:val="28"/>
                <w:szCs w:val="28"/>
                <w:lang w:val="uk-UA"/>
              </w:rPr>
            </w:pPr>
            <w:r>
              <w:rPr>
                <w:sz w:val="28"/>
                <w:szCs w:val="28"/>
                <w:lang w:val="uk-UA"/>
              </w:rPr>
              <w:t>0-5</w:t>
            </w:r>
          </w:p>
        </w:tc>
        <w:tc>
          <w:tcPr>
            <w:tcW w:w="1525" w:type="dxa"/>
            <w:vMerge/>
          </w:tcPr>
          <w:p w:rsidR="002E0E13" w:rsidRPr="00EB6751" w:rsidRDefault="002E0E13" w:rsidP="00AB6B07">
            <w:pPr>
              <w:pStyle w:val="a5"/>
              <w:ind w:left="0"/>
              <w:jc w:val="center"/>
              <w:rPr>
                <w:sz w:val="28"/>
                <w:szCs w:val="28"/>
                <w:lang w:val="uk-UA"/>
              </w:rPr>
            </w:pPr>
          </w:p>
        </w:tc>
      </w:tr>
      <w:tr w:rsidR="002E0E13" w:rsidRPr="007159CD" w:rsidTr="00414AA9">
        <w:trPr>
          <w:trHeight w:val="400"/>
        </w:trPr>
        <w:tc>
          <w:tcPr>
            <w:tcW w:w="1701" w:type="dxa"/>
            <w:vMerge/>
          </w:tcPr>
          <w:p w:rsidR="002E0E13" w:rsidRPr="00EB6751" w:rsidRDefault="002E0E13" w:rsidP="009D0DF6">
            <w:pPr>
              <w:pStyle w:val="a4"/>
              <w:shd w:val="clear" w:color="auto" w:fill="auto"/>
              <w:tabs>
                <w:tab w:val="left" w:pos="666"/>
              </w:tabs>
              <w:spacing w:before="0" w:line="240" w:lineRule="auto"/>
              <w:ind w:firstLine="0"/>
              <w:jc w:val="both"/>
              <w:rPr>
                <w:rFonts w:ascii="Times New Roman" w:hAnsi="Times New Roman"/>
                <w:sz w:val="28"/>
                <w:szCs w:val="28"/>
                <w:lang w:val="uk-UA" w:eastAsia="uk-UA"/>
              </w:rPr>
            </w:pPr>
          </w:p>
        </w:tc>
        <w:tc>
          <w:tcPr>
            <w:tcW w:w="5387" w:type="dxa"/>
          </w:tcPr>
          <w:p w:rsidR="002E0E13" w:rsidRDefault="002E0E13" w:rsidP="00AD5365">
            <w:pPr>
              <w:pStyle w:val="a5"/>
              <w:ind w:left="0"/>
              <w:jc w:val="both"/>
              <w:rPr>
                <w:sz w:val="28"/>
                <w:szCs w:val="28"/>
                <w:lang w:val="uk-UA"/>
              </w:rPr>
            </w:pPr>
            <w:r>
              <w:rPr>
                <w:sz w:val="28"/>
                <w:szCs w:val="28"/>
                <w:lang w:val="uk-UA"/>
              </w:rPr>
              <w:t>Відсутність синтаксичних та граматичних помилок</w:t>
            </w:r>
          </w:p>
          <w:p w:rsidR="00E608C9" w:rsidRDefault="00E608C9" w:rsidP="00AD5365">
            <w:pPr>
              <w:pStyle w:val="a5"/>
              <w:ind w:left="0"/>
              <w:jc w:val="both"/>
              <w:rPr>
                <w:sz w:val="28"/>
                <w:szCs w:val="28"/>
                <w:lang w:val="uk-UA"/>
              </w:rPr>
            </w:pPr>
          </w:p>
        </w:tc>
        <w:tc>
          <w:tcPr>
            <w:tcW w:w="850" w:type="dxa"/>
          </w:tcPr>
          <w:p w:rsidR="002E0E13" w:rsidRPr="00EB6751" w:rsidRDefault="002E0E13" w:rsidP="00AB6B07">
            <w:pPr>
              <w:pStyle w:val="a5"/>
              <w:ind w:left="0"/>
              <w:jc w:val="center"/>
              <w:rPr>
                <w:sz w:val="28"/>
                <w:szCs w:val="28"/>
                <w:lang w:val="uk-UA"/>
              </w:rPr>
            </w:pPr>
            <w:r>
              <w:rPr>
                <w:sz w:val="28"/>
                <w:szCs w:val="28"/>
                <w:lang w:val="uk-UA"/>
              </w:rPr>
              <w:t>0-5</w:t>
            </w:r>
          </w:p>
        </w:tc>
        <w:tc>
          <w:tcPr>
            <w:tcW w:w="1525" w:type="dxa"/>
            <w:vMerge/>
          </w:tcPr>
          <w:p w:rsidR="002E0E13" w:rsidRPr="00EB6751" w:rsidRDefault="002E0E13" w:rsidP="00AB6B07">
            <w:pPr>
              <w:pStyle w:val="a5"/>
              <w:ind w:left="0"/>
              <w:jc w:val="center"/>
              <w:rPr>
                <w:sz w:val="28"/>
                <w:szCs w:val="28"/>
                <w:lang w:val="uk-UA"/>
              </w:rPr>
            </w:pPr>
          </w:p>
        </w:tc>
      </w:tr>
      <w:tr w:rsidR="00601440" w:rsidRPr="00EB6751" w:rsidTr="00414AA9">
        <w:trPr>
          <w:trHeight w:val="385"/>
        </w:trPr>
        <w:tc>
          <w:tcPr>
            <w:tcW w:w="1701" w:type="dxa"/>
            <w:vMerge w:val="restart"/>
          </w:tcPr>
          <w:p w:rsidR="00601440" w:rsidRPr="00EB6751" w:rsidRDefault="00601440" w:rsidP="00AD5365">
            <w:pPr>
              <w:pStyle w:val="a5"/>
              <w:ind w:left="0"/>
              <w:jc w:val="both"/>
              <w:rPr>
                <w:sz w:val="28"/>
                <w:szCs w:val="28"/>
                <w:lang w:val="uk-UA"/>
              </w:rPr>
            </w:pPr>
            <w:r w:rsidRPr="00EB6751">
              <w:rPr>
                <w:sz w:val="28"/>
                <w:szCs w:val="28"/>
                <w:lang w:val="uk-UA" w:eastAsia="uk-UA"/>
              </w:rPr>
              <w:t>Якість захисту роботи</w:t>
            </w:r>
          </w:p>
        </w:tc>
        <w:tc>
          <w:tcPr>
            <w:tcW w:w="5387" w:type="dxa"/>
          </w:tcPr>
          <w:p w:rsidR="00601440" w:rsidRPr="00EB6751" w:rsidRDefault="00601440" w:rsidP="001639BE">
            <w:pPr>
              <w:pStyle w:val="a5"/>
              <w:ind w:left="0"/>
              <w:jc w:val="both"/>
              <w:rPr>
                <w:sz w:val="28"/>
                <w:szCs w:val="28"/>
                <w:lang w:val="uk-UA"/>
              </w:rPr>
            </w:pPr>
            <w:r>
              <w:rPr>
                <w:sz w:val="28"/>
                <w:szCs w:val="28"/>
                <w:lang w:val="uk-UA"/>
              </w:rPr>
              <w:t xml:space="preserve">Змістовність та лаконічність </w:t>
            </w:r>
            <w:r w:rsidRPr="00EB6751">
              <w:rPr>
                <w:sz w:val="28"/>
                <w:szCs w:val="28"/>
                <w:lang w:val="uk-UA"/>
              </w:rPr>
              <w:t>усного захисту результатів дослідження</w:t>
            </w:r>
          </w:p>
        </w:tc>
        <w:tc>
          <w:tcPr>
            <w:tcW w:w="850" w:type="dxa"/>
          </w:tcPr>
          <w:p w:rsidR="00601440" w:rsidRPr="00EB6751" w:rsidRDefault="00986DEE" w:rsidP="00AB6B07">
            <w:pPr>
              <w:pStyle w:val="a5"/>
              <w:ind w:left="0"/>
              <w:jc w:val="center"/>
              <w:rPr>
                <w:sz w:val="28"/>
                <w:szCs w:val="28"/>
                <w:lang w:val="uk-UA"/>
              </w:rPr>
            </w:pPr>
            <w:r>
              <w:rPr>
                <w:sz w:val="28"/>
                <w:szCs w:val="28"/>
                <w:lang w:val="uk-UA"/>
              </w:rPr>
              <w:t>0-3</w:t>
            </w:r>
          </w:p>
        </w:tc>
        <w:tc>
          <w:tcPr>
            <w:tcW w:w="1525" w:type="dxa"/>
            <w:vMerge w:val="restart"/>
          </w:tcPr>
          <w:p w:rsidR="00601440" w:rsidRDefault="00601440" w:rsidP="00AB6B07">
            <w:pPr>
              <w:pStyle w:val="a5"/>
              <w:ind w:left="0"/>
              <w:jc w:val="center"/>
              <w:rPr>
                <w:sz w:val="28"/>
                <w:szCs w:val="28"/>
                <w:lang w:val="uk-UA"/>
              </w:rPr>
            </w:pPr>
          </w:p>
          <w:p w:rsidR="00601440" w:rsidRDefault="00601440" w:rsidP="00AB6B07">
            <w:pPr>
              <w:pStyle w:val="a5"/>
              <w:ind w:left="0"/>
              <w:jc w:val="center"/>
              <w:rPr>
                <w:sz w:val="28"/>
                <w:szCs w:val="28"/>
                <w:lang w:val="uk-UA"/>
              </w:rPr>
            </w:pPr>
          </w:p>
          <w:p w:rsidR="00601440" w:rsidRDefault="00601440" w:rsidP="00AB6B07">
            <w:pPr>
              <w:pStyle w:val="a5"/>
              <w:ind w:left="0"/>
              <w:jc w:val="center"/>
              <w:rPr>
                <w:sz w:val="28"/>
                <w:szCs w:val="28"/>
                <w:lang w:val="uk-UA"/>
              </w:rPr>
            </w:pPr>
          </w:p>
          <w:p w:rsidR="00601440" w:rsidRDefault="00601440" w:rsidP="00AB6B07">
            <w:pPr>
              <w:pStyle w:val="a5"/>
              <w:ind w:left="0"/>
              <w:jc w:val="center"/>
              <w:rPr>
                <w:sz w:val="28"/>
                <w:szCs w:val="28"/>
                <w:lang w:val="uk-UA"/>
              </w:rPr>
            </w:pPr>
          </w:p>
          <w:p w:rsidR="00601440" w:rsidRPr="00EB6751" w:rsidRDefault="00986DEE" w:rsidP="00AB6B07">
            <w:pPr>
              <w:pStyle w:val="a5"/>
              <w:ind w:left="0"/>
              <w:jc w:val="center"/>
              <w:rPr>
                <w:sz w:val="28"/>
                <w:szCs w:val="28"/>
                <w:lang w:val="uk-UA"/>
              </w:rPr>
            </w:pPr>
            <w:r>
              <w:rPr>
                <w:sz w:val="28"/>
                <w:szCs w:val="28"/>
                <w:lang w:val="uk-UA"/>
              </w:rPr>
              <w:t>12</w:t>
            </w:r>
          </w:p>
        </w:tc>
      </w:tr>
      <w:tr w:rsidR="00601440" w:rsidRPr="00EB6751" w:rsidTr="00414AA9">
        <w:trPr>
          <w:trHeight w:val="385"/>
        </w:trPr>
        <w:tc>
          <w:tcPr>
            <w:tcW w:w="1701" w:type="dxa"/>
            <w:vMerge/>
          </w:tcPr>
          <w:p w:rsidR="00601440" w:rsidRPr="00EB6751" w:rsidRDefault="00601440" w:rsidP="00AD5365">
            <w:pPr>
              <w:pStyle w:val="a5"/>
              <w:ind w:left="0"/>
              <w:jc w:val="both"/>
              <w:rPr>
                <w:sz w:val="28"/>
                <w:szCs w:val="28"/>
                <w:lang w:val="uk-UA" w:eastAsia="uk-UA"/>
              </w:rPr>
            </w:pPr>
          </w:p>
        </w:tc>
        <w:tc>
          <w:tcPr>
            <w:tcW w:w="5387" w:type="dxa"/>
          </w:tcPr>
          <w:p w:rsidR="00601440" w:rsidRDefault="00601440" w:rsidP="00601440">
            <w:pPr>
              <w:pStyle w:val="a5"/>
              <w:ind w:left="0"/>
              <w:jc w:val="both"/>
              <w:rPr>
                <w:sz w:val="28"/>
                <w:szCs w:val="28"/>
                <w:lang w:val="uk-UA"/>
              </w:rPr>
            </w:pPr>
            <w:r>
              <w:rPr>
                <w:sz w:val="28"/>
                <w:szCs w:val="28"/>
                <w:lang w:val="uk-UA"/>
              </w:rPr>
              <w:t>Якість використання презентації (ІКТ) під час захисту та дотримання регламенту виступу</w:t>
            </w:r>
            <w:r w:rsidRPr="00EB6751">
              <w:rPr>
                <w:sz w:val="28"/>
                <w:szCs w:val="28"/>
                <w:lang w:val="uk-UA"/>
              </w:rPr>
              <w:t xml:space="preserve"> </w:t>
            </w:r>
          </w:p>
        </w:tc>
        <w:tc>
          <w:tcPr>
            <w:tcW w:w="850" w:type="dxa"/>
          </w:tcPr>
          <w:p w:rsidR="00601440" w:rsidRPr="00EB6751" w:rsidRDefault="00986DEE" w:rsidP="00AB6B07">
            <w:pPr>
              <w:pStyle w:val="a5"/>
              <w:ind w:left="0"/>
              <w:jc w:val="center"/>
              <w:rPr>
                <w:sz w:val="28"/>
                <w:szCs w:val="28"/>
                <w:lang w:val="uk-UA"/>
              </w:rPr>
            </w:pPr>
            <w:r>
              <w:rPr>
                <w:sz w:val="28"/>
                <w:szCs w:val="28"/>
                <w:lang w:val="uk-UA"/>
              </w:rPr>
              <w:t>0-3</w:t>
            </w:r>
          </w:p>
        </w:tc>
        <w:tc>
          <w:tcPr>
            <w:tcW w:w="1525" w:type="dxa"/>
            <w:vMerge/>
          </w:tcPr>
          <w:p w:rsidR="00601440" w:rsidRPr="00EB6751" w:rsidRDefault="00601440" w:rsidP="00AB6B07">
            <w:pPr>
              <w:pStyle w:val="a5"/>
              <w:ind w:left="0"/>
              <w:jc w:val="center"/>
              <w:rPr>
                <w:sz w:val="28"/>
                <w:szCs w:val="28"/>
                <w:lang w:val="uk-UA"/>
              </w:rPr>
            </w:pPr>
          </w:p>
        </w:tc>
      </w:tr>
      <w:tr w:rsidR="00601440" w:rsidRPr="00EB6751" w:rsidTr="00414AA9">
        <w:trPr>
          <w:trHeight w:val="385"/>
        </w:trPr>
        <w:tc>
          <w:tcPr>
            <w:tcW w:w="1701" w:type="dxa"/>
            <w:vMerge/>
          </w:tcPr>
          <w:p w:rsidR="00601440" w:rsidRPr="00EB6751" w:rsidRDefault="00601440" w:rsidP="00AD5365">
            <w:pPr>
              <w:pStyle w:val="a5"/>
              <w:ind w:left="0"/>
              <w:jc w:val="both"/>
              <w:rPr>
                <w:sz w:val="28"/>
                <w:szCs w:val="28"/>
                <w:lang w:val="uk-UA"/>
              </w:rPr>
            </w:pPr>
          </w:p>
        </w:tc>
        <w:tc>
          <w:tcPr>
            <w:tcW w:w="5387" w:type="dxa"/>
          </w:tcPr>
          <w:p w:rsidR="00601440" w:rsidRPr="00EB6751" w:rsidRDefault="00601440" w:rsidP="002E0E13">
            <w:pPr>
              <w:pStyle w:val="a5"/>
              <w:ind w:left="0"/>
              <w:jc w:val="both"/>
              <w:rPr>
                <w:sz w:val="28"/>
                <w:szCs w:val="28"/>
                <w:lang w:val="uk-UA"/>
              </w:rPr>
            </w:pPr>
            <w:r>
              <w:rPr>
                <w:sz w:val="28"/>
                <w:szCs w:val="28"/>
                <w:lang w:val="uk-UA"/>
              </w:rPr>
              <w:t>З</w:t>
            </w:r>
            <w:r w:rsidRPr="00EB6751">
              <w:rPr>
                <w:sz w:val="28"/>
                <w:szCs w:val="28"/>
                <w:lang w:val="uk-UA"/>
              </w:rPr>
              <w:t xml:space="preserve">датність </w:t>
            </w:r>
            <w:r>
              <w:rPr>
                <w:sz w:val="28"/>
                <w:szCs w:val="28"/>
                <w:lang w:val="uk-UA"/>
              </w:rPr>
              <w:t>повно та чітко відповідати</w:t>
            </w:r>
            <w:r w:rsidRPr="00EB6751">
              <w:rPr>
                <w:sz w:val="28"/>
                <w:szCs w:val="28"/>
                <w:lang w:val="uk-UA"/>
              </w:rPr>
              <w:t xml:space="preserve"> на запитання членів</w:t>
            </w:r>
            <w:r>
              <w:rPr>
                <w:sz w:val="28"/>
                <w:szCs w:val="28"/>
                <w:lang w:val="uk-UA"/>
              </w:rPr>
              <w:t xml:space="preserve"> комісії; вміння</w:t>
            </w:r>
            <w:r w:rsidRPr="00EB6751">
              <w:rPr>
                <w:sz w:val="28"/>
                <w:szCs w:val="28"/>
                <w:lang w:val="uk-UA"/>
              </w:rPr>
              <w:t xml:space="preserve"> захищати свої </w:t>
            </w:r>
            <w:r>
              <w:rPr>
                <w:sz w:val="28"/>
                <w:szCs w:val="28"/>
                <w:lang w:val="uk-UA"/>
              </w:rPr>
              <w:t>думки та погляди</w:t>
            </w:r>
          </w:p>
        </w:tc>
        <w:tc>
          <w:tcPr>
            <w:tcW w:w="850" w:type="dxa"/>
          </w:tcPr>
          <w:p w:rsidR="00601440" w:rsidRPr="00EB6751" w:rsidRDefault="00986DEE" w:rsidP="00AB6B07">
            <w:pPr>
              <w:pStyle w:val="a5"/>
              <w:ind w:left="0"/>
              <w:jc w:val="center"/>
              <w:rPr>
                <w:sz w:val="28"/>
                <w:szCs w:val="28"/>
                <w:lang w:val="uk-UA"/>
              </w:rPr>
            </w:pPr>
            <w:r>
              <w:rPr>
                <w:sz w:val="28"/>
                <w:szCs w:val="28"/>
                <w:lang w:val="uk-UA"/>
              </w:rPr>
              <w:t>0-3</w:t>
            </w:r>
          </w:p>
        </w:tc>
        <w:tc>
          <w:tcPr>
            <w:tcW w:w="1525" w:type="dxa"/>
            <w:vMerge/>
          </w:tcPr>
          <w:p w:rsidR="00601440" w:rsidRPr="00EB6751" w:rsidRDefault="00601440" w:rsidP="00AB6B07">
            <w:pPr>
              <w:pStyle w:val="a5"/>
              <w:ind w:left="0"/>
              <w:jc w:val="center"/>
              <w:rPr>
                <w:sz w:val="28"/>
                <w:szCs w:val="28"/>
                <w:lang w:val="uk-UA"/>
              </w:rPr>
            </w:pPr>
          </w:p>
        </w:tc>
      </w:tr>
      <w:tr w:rsidR="00601440" w:rsidRPr="00EB6751" w:rsidTr="00414AA9">
        <w:trPr>
          <w:trHeight w:val="385"/>
        </w:trPr>
        <w:tc>
          <w:tcPr>
            <w:tcW w:w="1701" w:type="dxa"/>
            <w:vMerge/>
          </w:tcPr>
          <w:p w:rsidR="00601440" w:rsidRPr="00EB6751" w:rsidRDefault="00601440" w:rsidP="00AD5365">
            <w:pPr>
              <w:pStyle w:val="a5"/>
              <w:ind w:left="0"/>
              <w:jc w:val="both"/>
              <w:rPr>
                <w:sz w:val="28"/>
                <w:szCs w:val="28"/>
                <w:lang w:val="uk-UA"/>
              </w:rPr>
            </w:pPr>
          </w:p>
        </w:tc>
        <w:tc>
          <w:tcPr>
            <w:tcW w:w="5387" w:type="dxa"/>
          </w:tcPr>
          <w:p w:rsidR="00601440" w:rsidRPr="00EB6751" w:rsidRDefault="00601440" w:rsidP="00AD5365">
            <w:pPr>
              <w:pStyle w:val="a5"/>
              <w:ind w:left="0"/>
              <w:jc w:val="both"/>
              <w:rPr>
                <w:sz w:val="28"/>
                <w:szCs w:val="28"/>
                <w:lang w:val="uk-UA"/>
              </w:rPr>
            </w:pPr>
            <w:r>
              <w:rPr>
                <w:sz w:val="28"/>
                <w:szCs w:val="28"/>
                <w:lang w:val="uk-UA"/>
              </w:rPr>
              <w:t>Позитивний відгук та</w:t>
            </w:r>
            <w:r w:rsidRPr="00EB6751">
              <w:rPr>
                <w:sz w:val="28"/>
                <w:szCs w:val="28"/>
                <w:lang w:val="uk-UA"/>
              </w:rPr>
              <w:t xml:space="preserve"> </w:t>
            </w:r>
            <w:r>
              <w:rPr>
                <w:sz w:val="28"/>
                <w:szCs w:val="28"/>
                <w:lang w:val="uk-UA"/>
              </w:rPr>
              <w:t>рецензія на роботу керівником та рецензентами</w:t>
            </w:r>
          </w:p>
        </w:tc>
        <w:tc>
          <w:tcPr>
            <w:tcW w:w="850" w:type="dxa"/>
          </w:tcPr>
          <w:p w:rsidR="00601440" w:rsidRPr="00EB6751" w:rsidRDefault="00986DEE" w:rsidP="00AB6B07">
            <w:pPr>
              <w:pStyle w:val="a5"/>
              <w:ind w:left="0"/>
              <w:jc w:val="center"/>
              <w:rPr>
                <w:sz w:val="28"/>
                <w:szCs w:val="28"/>
                <w:lang w:val="uk-UA"/>
              </w:rPr>
            </w:pPr>
            <w:r>
              <w:rPr>
                <w:sz w:val="28"/>
                <w:szCs w:val="28"/>
                <w:lang w:val="uk-UA"/>
              </w:rPr>
              <w:t>0-3</w:t>
            </w:r>
          </w:p>
        </w:tc>
        <w:tc>
          <w:tcPr>
            <w:tcW w:w="1525" w:type="dxa"/>
            <w:vMerge/>
          </w:tcPr>
          <w:p w:rsidR="00601440" w:rsidRPr="00EB6751" w:rsidRDefault="00601440" w:rsidP="00AB6B07">
            <w:pPr>
              <w:pStyle w:val="a5"/>
              <w:ind w:left="0"/>
              <w:jc w:val="center"/>
              <w:rPr>
                <w:sz w:val="28"/>
                <w:szCs w:val="28"/>
                <w:lang w:val="uk-UA"/>
              </w:rPr>
            </w:pPr>
          </w:p>
        </w:tc>
      </w:tr>
      <w:tr w:rsidR="00986DEE" w:rsidRPr="00EB6751" w:rsidTr="00414AA9">
        <w:trPr>
          <w:trHeight w:val="400"/>
        </w:trPr>
        <w:tc>
          <w:tcPr>
            <w:tcW w:w="1701" w:type="dxa"/>
            <w:vMerge w:val="restart"/>
          </w:tcPr>
          <w:p w:rsidR="00986DEE" w:rsidRPr="00EB6751" w:rsidRDefault="00986DEE" w:rsidP="00AD5365">
            <w:pPr>
              <w:pStyle w:val="a5"/>
              <w:ind w:left="0"/>
              <w:jc w:val="both"/>
              <w:rPr>
                <w:sz w:val="28"/>
                <w:szCs w:val="28"/>
                <w:lang w:val="uk-UA"/>
              </w:rPr>
            </w:pPr>
            <w:r>
              <w:rPr>
                <w:sz w:val="28"/>
                <w:szCs w:val="28"/>
                <w:lang w:val="uk-UA" w:eastAsia="uk-UA"/>
              </w:rPr>
              <w:t>Н</w:t>
            </w:r>
            <w:r w:rsidRPr="00EB6751">
              <w:rPr>
                <w:sz w:val="28"/>
                <w:szCs w:val="28"/>
                <w:lang w:val="uk-UA" w:eastAsia="uk-UA"/>
              </w:rPr>
              <w:t>ауково-дослідниць</w:t>
            </w:r>
            <w:r w:rsidR="00414AA9">
              <w:rPr>
                <w:sz w:val="28"/>
                <w:szCs w:val="28"/>
                <w:lang w:val="uk-UA" w:eastAsia="uk-UA"/>
              </w:rPr>
              <w:t>-</w:t>
            </w:r>
            <w:r w:rsidRPr="00EB6751">
              <w:rPr>
                <w:sz w:val="28"/>
                <w:szCs w:val="28"/>
                <w:lang w:val="uk-UA" w:eastAsia="uk-UA"/>
              </w:rPr>
              <w:t>ка компетент</w:t>
            </w:r>
            <w:r>
              <w:rPr>
                <w:sz w:val="28"/>
                <w:szCs w:val="28"/>
                <w:lang w:val="uk-UA" w:eastAsia="uk-UA"/>
              </w:rPr>
              <w:t>-</w:t>
            </w:r>
            <w:r w:rsidRPr="00EB6751">
              <w:rPr>
                <w:sz w:val="28"/>
                <w:szCs w:val="28"/>
                <w:lang w:val="uk-UA" w:eastAsia="uk-UA"/>
              </w:rPr>
              <w:t>ність студента</w:t>
            </w:r>
          </w:p>
        </w:tc>
        <w:tc>
          <w:tcPr>
            <w:tcW w:w="5387" w:type="dxa"/>
          </w:tcPr>
          <w:p w:rsidR="00986DEE" w:rsidRPr="00EB6751" w:rsidRDefault="00986DEE" w:rsidP="00601440">
            <w:pPr>
              <w:pStyle w:val="a5"/>
              <w:ind w:left="0"/>
              <w:jc w:val="both"/>
              <w:rPr>
                <w:sz w:val="28"/>
                <w:szCs w:val="28"/>
                <w:lang w:val="uk-UA"/>
              </w:rPr>
            </w:pPr>
            <w:r>
              <w:rPr>
                <w:sz w:val="28"/>
                <w:szCs w:val="28"/>
                <w:lang w:val="uk-UA"/>
              </w:rPr>
              <w:t>Вміння правильно спланувати та послідовно і вчасно виконувати графік написання роботи</w:t>
            </w:r>
          </w:p>
        </w:tc>
        <w:tc>
          <w:tcPr>
            <w:tcW w:w="850" w:type="dxa"/>
          </w:tcPr>
          <w:p w:rsidR="00986DEE" w:rsidRPr="00EB6751" w:rsidRDefault="00425E6F" w:rsidP="00AB6B07">
            <w:pPr>
              <w:pStyle w:val="a5"/>
              <w:ind w:left="0"/>
              <w:jc w:val="center"/>
              <w:rPr>
                <w:sz w:val="28"/>
                <w:szCs w:val="28"/>
                <w:lang w:val="uk-UA"/>
              </w:rPr>
            </w:pPr>
            <w:r>
              <w:rPr>
                <w:sz w:val="28"/>
                <w:szCs w:val="28"/>
                <w:lang w:val="uk-UA"/>
              </w:rPr>
              <w:t>0-3</w:t>
            </w:r>
          </w:p>
        </w:tc>
        <w:tc>
          <w:tcPr>
            <w:tcW w:w="1525" w:type="dxa"/>
            <w:vMerge w:val="restart"/>
          </w:tcPr>
          <w:p w:rsidR="00986DEE" w:rsidRDefault="00986DEE" w:rsidP="00AB6B07">
            <w:pPr>
              <w:pStyle w:val="a5"/>
              <w:ind w:left="0"/>
              <w:jc w:val="center"/>
              <w:rPr>
                <w:sz w:val="28"/>
                <w:szCs w:val="28"/>
                <w:lang w:val="uk-UA"/>
              </w:rPr>
            </w:pPr>
          </w:p>
          <w:p w:rsidR="00986DEE" w:rsidRDefault="00986DEE" w:rsidP="00AB6B07">
            <w:pPr>
              <w:pStyle w:val="a5"/>
              <w:ind w:left="0"/>
              <w:jc w:val="center"/>
              <w:rPr>
                <w:sz w:val="28"/>
                <w:szCs w:val="28"/>
                <w:lang w:val="uk-UA"/>
              </w:rPr>
            </w:pPr>
          </w:p>
          <w:p w:rsidR="00986DEE" w:rsidRDefault="00986DEE" w:rsidP="00AB6B07">
            <w:pPr>
              <w:pStyle w:val="a5"/>
              <w:ind w:left="0"/>
              <w:jc w:val="center"/>
              <w:rPr>
                <w:sz w:val="28"/>
                <w:szCs w:val="28"/>
                <w:lang w:val="uk-UA"/>
              </w:rPr>
            </w:pPr>
          </w:p>
          <w:p w:rsidR="00986DEE" w:rsidRDefault="00986DEE" w:rsidP="00AB6B07">
            <w:pPr>
              <w:pStyle w:val="a5"/>
              <w:ind w:left="0"/>
              <w:jc w:val="center"/>
              <w:rPr>
                <w:sz w:val="28"/>
                <w:szCs w:val="28"/>
                <w:lang w:val="uk-UA"/>
              </w:rPr>
            </w:pPr>
          </w:p>
          <w:p w:rsidR="00986DEE" w:rsidRDefault="00986DEE" w:rsidP="00AB6B07">
            <w:pPr>
              <w:pStyle w:val="a5"/>
              <w:ind w:left="0"/>
              <w:jc w:val="center"/>
              <w:rPr>
                <w:sz w:val="28"/>
                <w:szCs w:val="28"/>
                <w:lang w:val="uk-UA"/>
              </w:rPr>
            </w:pPr>
          </w:p>
          <w:p w:rsidR="00986DEE" w:rsidRDefault="00986DEE" w:rsidP="00AB6B07">
            <w:pPr>
              <w:pStyle w:val="a5"/>
              <w:ind w:left="0"/>
              <w:jc w:val="center"/>
              <w:rPr>
                <w:sz w:val="28"/>
                <w:szCs w:val="28"/>
                <w:lang w:val="uk-UA"/>
              </w:rPr>
            </w:pPr>
          </w:p>
          <w:p w:rsidR="00986DEE" w:rsidRPr="00EB6751" w:rsidRDefault="00425E6F" w:rsidP="00AB6B07">
            <w:pPr>
              <w:pStyle w:val="a5"/>
              <w:ind w:left="0"/>
              <w:jc w:val="center"/>
              <w:rPr>
                <w:sz w:val="28"/>
                <w:szCs w:val="28"/>
                <w:lang w:val="uk-UA"/>
              </w:rPr>
            </w:pPr>
            <w:r>
              <w:rPr>
                <w:sz w:val="28"/>
                <w:szCs w:val="28"/>
                <w:lang w:val="uk-UA"/>
              </w:rPr>
              <w:t>15</w:t>
            </w:r>
          </w:p>
        </w:tc>
      </w:tr>
      <w:tr w:rsidR="009B7299" w:rsidRPr="00EB6751" w:rsidTr="00414AA9">
        <w:trPr>
          <w:trHeight w:val="400"/>
        </w:trPr>
        <w:tc>
          <w:tcPr>
            <w:tcW w:w="1701" w:type="dxa"/>
            <w:vMerge/>
          </w:tcPr>
          <w:p w:rsidR="009B7299" w:rsidRDefault="009B7299" w:rsidP="00AD5365">
            <w:pPr>
              <w:pStyle w:val="a5"/>
              <w:ind w:left="0"/>
              <w:jc w:val="both"/>
              <w:rPr>
                <w:sz w:val="28"/>
                <w:szCs w:val="28"/>
                <w:lang w:val="uk-UA" w:eastAsia="uk-UA"/>
              </w:rPr>
            </w:pPr>
          </w:p>
        </w:tc>
        <w:tc>
          <w:tcPr>
            <w:tcW w:w="5387" w:type="dxa"/>
          </w:tcPr>
          <w:p w:rsidR="009B7299" w:rsidRDefault="009B7299" w:rsidP="00601440">
            <w:pPr>
              <w:pStyle w:val="a5"/>
              <w:ind w:left="0"/>
              <w:jc w:val="both"/>
              <w:rPr>
                <w:sz w:val="28"/>
                <w:szCs w:val="28"/>
                <w:lang w:val="uk-UA"/>
              </w:rPr>
            </w:pPr>
            <w:r>
              <w:rPr>
                <w:sz w:val="28"/>
                <w:szCs w:val="28"/>
                <w:lang w:val="uk-UA"/>
              </w:rPr>
              <w:t>Ступінь самостійності у написанні роботи</w:t>
            </w:r>
          </w:p>
        </w:tc>
        <w:tc>
          <w:tcPr>
            <w:tcW w:w="850" w:type="dxa"/>
          </w:tcPr>
          <w:p w:rsidR="009B7299" w:rsidRDefault="009B7299" w:rsidP="00AB6B07">
            <w:pPr>
              <w:pStyle w:val="a5"/>
              <w:ind w:left="0"/>
              <w:jc w:val="center"/>
              <w:rPr>
                <w:sz w:val="28"/>
                <w:szCs w:val="28"/>
                <w:lang w:val="uk-UA"/>
              </w:rPr>
            </w:pPr>
            <w:r>
              <w:rPr>
                <w:sz w:val="28"/>
                <w:szCs w:val="28"/>
                <w:lang w:val="uk-UA"/>
              </w:rPr>
              <w:t>0-3</w:t>
            </w:r>
          </w:p>
        </w:tc>
        <w:tc>
          <w:tcPr>
            <w:tcW w:w="1525" w:type="dxa"/>
            <w:vMerge/>
          </w:tcPr>
          <w:p w:rsidR="009B7299" w:rsidRDefault="009B7299" w:rsidP="00AB6B07">
            <w:pPr>
              <w:pStyle w:val="a5"/>
              <w:ind w:left="0"/>
              <w:jc w:val="center"/>
              <w:rPr>
                <w:sz w:val="28"/>
                <w:szCs w:val="28"/>
                <w:lang w:val="uk-UA"/>
              </w:rPr>
            </w:pPr>
          </w:p>
        </w:tc>
      </w:tr>
      <w:tr w:rsidR="00986DEE" w:rsidRPr="00EB6751" w:rsidTr="00414AA9">
        <w:trPr>
          <w:trHeight w:val="400"/>
        </w:trPr>
        <w:tc>
          <w:tcPr>
            <w:tcW w:w="1701" w:type="dxa"/>
            <w:vMerge/>
          </w:tcPr>
          <w:p w:rsidR="00986DEE" w:rsidRPr="00EB6751" w:rsidRDefault="00986DEE" w:rsidP="00AD5365">
            <w:pPr>
              <w:pStyle w:val="a5"/>
              <w:ind w:left="0"/>
              <w:jc w:val="both"/>
              <w:rPr>
                <w:sz w:val="28"/>
                <w:szCs w:val="28"/>
                <w:lang w:val="uk-UA"/>
              </w:rPr>
            </w:pPr>
          </w:p>
        </w:tc>
        <w:tc>
          <w:tcPr>
            <w:tcW w:w="5387" w:type="dxa"/>
          </w:tcPr>
          <w:p w:rsidR="00986DEE" w:rsidRPr="00EB6751" w:rsidRDefault="00986DEE" w:rsidP="00892A86">
            <w:pPr>
              <w:pStyle w:val="a5"/>
              <w:ind w:left="0"/>
              <w:jc w:val="both"/>
              <w:rPr>
                <w:sz w:val="28"/>
                <w:szCs w:val="28"/>
                <w:lang w:val="uk-UA"/>
              </w:rPr>
            </w:pPr>
            <w:r>
              <w:rPr>
                <w:sz w:val="28"/>
                <w:szCs w:val="28"/>
                <w:lang w:val="uk-UA"/>
              </w:rPr>
              <w:t>Наявність творчого підходу</w:t>
            </w:r>
            <w:r w:rsidRPr="00EB6751">
              <w:rPr>
                <w:sz w:val="28"/>
                <w:szCs w:val="28"/>
                <w:lang w:val="uk-UA"/>
              </w:rPr>
              <w:t xml:space="preserve"> до розв’язання проблеми дослідження</w:t>
            </w:r>
            <w:r>
              <w:rPr>
                <w:sz w:val="28"/>
                <w:szCs w:val="28"/>
                <w:lang w:val="uk-UA"/>
              </w:rPr>
              <w:t xml:space="preserve"> </w:t>
            </w:r>
          </w:p>
        </w:tc>
        <w:tc>
          <w:tcPr>
            <w:tcW w:w="850" w:type="dxa"/>
          </w:tcPr>
          <w:p w:rsidR="00986DEE" w:rsidRPr="00EB6751" w:rsidRDefault="009B7299" w:rsidP="00AB6B07">
            <w:pPr>
              <w:pStyle w:val="a5"/>
              <w:ind w:left="0"/>
              <w:jc w:val="center"/>
              <w:rPr>
                <w:sz w:val="28"/>
                <w:szCs w:val="28"/>
                <w:lang w:val="uk-UA"/>
              </w:rPr>
            </w:pPr>
            <w:r>
              <w:rPr>
                <w:sz w:val="28"/>
                <w:szCs w:val="28"/>
                <w:lang w:val="uk-UA"/>
              </w:rPr>
              <w:t>0-2</w:t>
            </w:r>
          </w:p>
        </w:tc>
        <w:tc>
          <w:tcPr>
            <w:tcW w:w="1525" w:type="dxa"/>
            <w:vMerge/>
          </w:tcPr>
          <w:p w:rsidR="00986DEE" w:rsidRPr="00EB6751" w:rsidRDefault="00986DEE" w:rsidP="00AB6B07">
            <w:pPr>
              <w:pStyle w:val="a5"/>
              <w:ind w:left="0"/>
              <w:jc w:val="center"/>
              <w:rPr>
                <w:sz w:val="28"/>
                <w:szCs w:val="28"/>
                <w:lang w:val="uk-UA"/>
              </w:rPr>
            </w:pPr>
          </w:p>
        </w:tc>
      </w:tr>
      <w:tr w:rsidR="00986DEE" w:rsidRPr="00EB6751" w:rsidTr="00414AA9">
        <w:trPr>
          <w:trHeight w:val="400"/>
        </w:trPr>
        <w:tc>
          <w:tcPr>
            <w:tcW w:w="1701" w:type="dxa"/>
            <w:vMerge/>
          </w:tcPr>
          <w:p w:rsidR="00986DEE" w:rsidRPr="00EB6751" w:rsidRDefault="00986DEE" w:rsidP="00AD5365">
            <w:pPr>
              <w:pStyle w:val="a5"/>
              <w:ind w:left="0"/>
              <w:jc w:val="both"/>
              <w:rPr>
                <w:sz w:val="28"/>
                <w:szCs w:val="28"/>
                <w:lang w:val="uk-UA"/>
              </w:rPr>
            </w:pPr>
          </w:p>
        </w:tc>
        <w:tc>
          <w:tcPr>
            <w:tcW w:w="5387" w:type="dxa"/>
          </w:tcPr>
          <w:p w:rsidR="00986DEE" w:rsidRPr="00EB6751" w:rsidRDefault="00986DEE" w:rsidP="00892A86">
            <w:pPr>
              <w:pStyle w:val="a5"/>
              <w:ind w:left="0"/>
              <w:jc w:val="both"/>
              <w:rPr>
                <w:sz w:val="28"/>
                <w:szCs w:val="28"/>
                <w:lang w:val="uk-UA"/>
              </w:rPr>
            </w:pPr>
            <w:r>
              <w:rPr>
                <w:sz w:val="28"/>
                <w:szCs w:val="28"/>
                <w:lang w:val="uk-UA"/>
              </w:rPr>
              <w:t>З</w:t>
            </w:r>
            <w:r w:rsidRPr="00EB6751">
              <w:rPr>
                <w:sz w:val="28"/>
                <w:szCs w:val="28"/>
                <w:lang w:val="uk-UA"/>
              </w:rPr>
              <w:t xml:space="preserve">агальний рівень теоретичної та практичної підготовки </w:t>
            </w:r>
            <w:r>
              <w:rPr>
                <w:sz w:val="28"/>
                <w:szCs w:val="28"/>
                <w:lang w:val="uk-UA"/>
              </w:rPr>
              <w:t>студента</w:t>
            </w:r>
          </w:p>
        </w:tc>
        <w:tc>
          <w:tcPr>
            <w:tcW w:w="850" w:type="dxa"/>
          </w:tcPr>
          <w:p w:rsidR="00986DEE" w:rsidRPr="00EB6751" w:rsidRDefault="009B7299" w:rsidP="00AB6B07">
            <w:pPr>
              <w:pStyle w:val="a5"/>
              <w:ind w:left="0"/>
              <w:jc w:val="center"/>
              <w:rPr>
                <w:sz w:val="28"/>
                <w:szCs w:val="28"/>
                <w:lang w:val="uk-UA"/>
              </w:rPr>
            </w:pPr>
            <w:r>
              <w:rPr>
                <w:sz w:val="28"/>
                <w:szCs w:val="28"/>
                <w:lang w:val="uk-UA"/>
              </w:rPr>
              <w:t>0-3</w:t>
            </w:r>
          </w:p>
        </w:tc>
        <w:tc>
          <w:tcPr>
            <w:tcW w:w="1525" w:type="dxa"/>
            <w:vMerge/>
          </w:tcPr>
          <w:p w:rsidR="00986DEE" w:rsidRPr="00EB6751" w:rsidRDefault="00986DEE" w:rsidP="00AB6B07">
            <w:pPr>
              <w:pStyle w:val="a5"/>
              <w:ind w:left="0"/>
              <w:jc w:val="center"/>
              <w:rPr>
                <w:sz w:val="28"/>
                <w:szCs w:val="28"/>
                <w:lang w:val="uk-UA"/>
              </w:rPr>
            </w:pPr>
          </w:p>
        </w:tc>
      </w:tr>
      <w:tr w:rsidR="00986DEE" w:rsidRPr="00EB6751" w:rsidTr="00414AA9">
        <w:trPr>
          <w:trHeight w:val="400"/>
        </w:trPr>
        <w:tc>
          <w:tcPr>
            <w:tcW w:w="1701" w:type="dxa"/>
            <w:vMerge/>
          </w:tcPr>
          <w:p w:rsidR="00986DEE" w:rsidRPr="00EB6751" w:rsidRDefault="00986DEE" w:rsidP="00AD5365">
            <w:pPr>
              <w:pStyle w:val="a5"/>
              <w:ind w:left="0"/>
              <w:jc w:val="both"/>
              <w:rPr>
                <w:sz w:val="28"/>
                <w:szCs w:val="28"/>
                <w:lang w:val="uk-UA"/>
              </w:rPr>
            </w:pPr>
          </w:p>
        </w:tc>
        <w:tc>
          <w:tcPr>
            <w:tcW w:w="5387" w:type="dxa"/>
          </w:tcPr>
          <w:p w:rsidR="00986DEE" w:rsidRPr="00EB6751" w:rsidRDefault="00986DEE" w:rsidP="00892A86">
            <w:pPr>
              <w:pStyle w:val="a5"/>
              <w:ind w:left="0"/>
              <w:jc w:val="both"/>
              <w:rPr>
                <w:sz w:val="28"/>
                <w:szCs w:val="28"/>
                <w:lang w:val="uk-UA"/>
              </w:rPr>
            </w:pPr>
            <w:r w:rsidRPr="00EB6751">
              <w:rPr>
                <w:sz w:val="28"/>
                <w:szCs w:val="28"/>
                <w:lang w:val="uk-UA"/>
              </w:rPr>
              <w:t xml:space="preserve">Використання сучасних технологій дослідження, </w:t>
            </w:r>
            <w:r w:rsidRPr="00601440">
              <w:rPr>
                <w:sz w:val="28"/>
                <w:szCs w:val="28"/>
                <w:lang w:val="uk-UA"/>
              </w:rPr>
              <w:t>вміння автора коректно використовувати</w:t>
            </w:r>
            <w:r>
              <w:rPr>
                <w:sz w:val="28"/>
                <w:szCs w:val="28"/>
                <w:lang w:val="uk-UA"/>
              </w:rPr>
              <w:t xml:space="preserve"> підібраний матеріал</w:t>
            </w:r>
          </w:p>
        </w:tc>
        <w:tc>
          <w:tcPr>
            <w:tcW w:w="850" w:type="dxa"/>
          </w:tcPr>
          <w:p w:rsidR="00986DEE" w:rsidRPr="00EB6751" w:rsidRDefault="009B7299" w:rsidP="00AB6B07">
            <w:pPr>
              <w:pStyle w:val="a5"/>
              <w:ind w:left="0"/>
              <w:jc w:val="center"/>
              <w:rPr>
                <w:sz w:val="28"/>
                <w:szCs w:val="28"/>
                <w:lang w:val="uk-UA"/>
              </w:rPr>
            </w:pPr>
            <w:r>
              <w:rPr>
                <w:sz w:val="28"/>
                <w:szCs w:val="28"/>
                <w:lang w:val="uk-UA"/>
              </w:rPr>
              <w:t>0-2</w:t>
            </w:r>
          </w:p>
        </w:tc>
        <w:tc>
          <w:tcPr>
            <w:tcW w:w="1525" w:type="dxa"/>
            <w:vMerge/>
          </w:tcPr>
          <w:p w:rsidR="00986DEE" w:rsidRPr="00EB6751" w:rsidRDefault="00986DEE" w:rsidP="00AB6B07">
            <w:pPr>
              <w:pStyle w:val="a5"/>
              <w:ind w:left="0"/>
              <w:jc w:val="center"/>
              <w:rPr>
                <w:sz w:val="28"/>
                <w:szCs w:val="28"/>
                <w:lang w:val="uk-UA"/>
              </w:rPr>
            </w:pPr>
          </w:p>
        </w:tc>
      </w:tr>
      <w:tr w:rsidR="00986DEE" w:rsidRPr="00601440" w:rsidTr="00414AA9">
        <w:trPr>
          <w:trHeight w:val="400"/>
        </w:trPr>
        <w:tc>
          <w:tcPr>
            <w:tcW w:w="1701" w:type="dxa"/>
            <w:vMerge/>
          </w:tcPr>
          <w:p w:rsidR="00986DEE" w:rsidRPr="00EB6751" w:rsidRDefault="00986DEE" w:rsidP="00AD5365">
            <w:pPr>
              <w:pStyle w:val="a5"/>
              <w:ind w:left="0"/>
              <w:jc w:val="both"/>
              <w:rPr>
                <w:sz w:val="28"/>
                <w:szCs w:val="28"/>
                <w:lang w:val="uk-UA"/>
              </w:rPr>
            </w:pPr>
          </w:p>
        </w:tc>
        <w:tc>
          <w:tcPr>
            <w:tcW w:w="5387" w:type="dxa"/>
          </w:tcPr>
          <w:p w:rsidR="00986DEE" w:rsidRPr="00601440" w:rsidRDefault="00986DEE" w:rsidP="00601440">
            <w:pPr>
              <w:pStyle w:val="a5"/>
              <w:ind w:left="0"/>
              <w:jc w:val="both"/>
              <w:rPr>
                <w:sz w:val="28"/>
                <w:szCs w:val="28"/>
                <w:lang w:val="uk-UA"/>
              </w:rPr>
            </w:pPr>
            <w:r w:rsidRPr="00EB6751">
              <w:rPr>
                <w:sz w:val="28"/>
                <w:szCs w:val="28"/>
                <w:lang w:val="uk-UA"/>
              </w:rPr>
              <w:t>Апробація результатів роботи на науково-практичних конференціях, написання наукових статей з теми дослідження</w:t>
            </w:r>
          </w:p>
        </w:tc>
        <w:tc>
          <w:tcPr>
            <w:tcW w:w="850" w:type="dxa"/>
          </w:tcPr>
          <w:p w:rsidR="00986DEE" w:rsidRPr="00EB6751" w:rsidRDefault="00425E6F" w:rsidP="00AB6B07">
            <w:pPr>
              <w:pStyle w:val="a5"/>
              <w:ind w:left="0"/>
              <w:jc w:val="center"/>
              <w:rPr>
                <w:sz w:val="28"/>
                <w:szCs w:val="28"/>
                <w:lang w:val="uk-UA"/>
              </w:rPr>
            </w:pPr>
            <w:r>
              <w:rPr>
                <w:sz w:val="28"/>
                <w:szCs w:val="28"/>
                <w:lang w:val="uk-UA"/>
              </w:rPr>
              <w:t>0-2</w:t>
            </w:r>
          </w:p>
        </w:tc>
        <w:tc>
          <w:tcPr>
            <w:tcW w:w="1525" w:type="dxa"/>
            <w:vMerge/>
          </w:tcPr>
          <w:p w:rsidR="00986DEE" w:rsidRPr="00EB6751" w:rsidRDefault="00986DEE" w:rsidP="00AB6B07">
            <w:pPr>
              <w:pStyle w:val="a5"/>
              <w:ind w:left="0"/>
              <w:jc w:val="center"/>
              <w:rPr>
                <w:sz w:val="28"/>
                <w:szCs w:val="28"/>
                <w:lang w:val="uk-UA"/>
              </w:rPr>
            </w:pPr>
          </w:p>
        </w:tc>
      </w:tr>
      <w:tr w:rsidR="004D47CE" w:rsidRPr="00601440" w:rsidTr="00414AA9">
        <w:trPr>
          <w:trHeight w:val="400"/>
        </w:trPr>
        <w:tc>
          <w:tcPr>
            <w:tcW w:w="7938" w:type="dxa"/>
            <w:gridSpan w:val="3"/>
          </w:tcPr>
          <w:p w:rsidR="004D47CE" w:rsidRDefault="004D47CE" w:rsidP="00AB6B07">
            <w:pPr>
              <w:pStyle w:val="a5"/>
              <w:ind w:left="0"/>
              <w:jc w:val="center"/>
              <w:rPr>
                <w:sz w:val="28"/>
                <w:szCs w:val="28"/>
                <w:lang w:val="uk-UA"/>
              </w:rPr>
            </w:pPr>
            <w:r>
              <w:rPr>
                <w:sz w:val="28"/>
                <w:szCs w:val="28"/>
                <w:lang w:val="uk-UA"/>
              </w:rPr>
              <w:t>Всього балів</w:t>
            </w:r>
          </w:p>
        </w:tc>
        <w:tc>
          <w:tcPr>
            <w:tcW w:w="1525" w:type="dxa"/>
          </w:tcPr>
          <w:p w:rsidR="004D47CE" w:rsidRPr="00EB6751" w:rsidRDefault="004D47CE" w:rsidP="00AB6B07">
            <w:pPr>
              <w:pStyle w:val="a5"/>
              <w:ind w:left="0"/>
              <w:jc w:val="center"/>
              <w:rPr>
                <w:sz w:val="28"/>
                <w:szCs w:val="28"/>
                <w:lang w:val="uk-UA"/>
              </w:rPr>
            </w:pPr>
            <w:r>
              <w:rPr>
                <w:sz w:val="28"/>
                <w:szCs w:val="28"/>
                <w:lang w:val="uk-UA"/>
              </w:rPr>
              <w:t>100</w:t>
            </w:r>
          </w:p>
        </w:tc>
      </w:tr>
    </w:tbl>
    <w:p w:rsidR="00097374" w:rsidRDefault="00097374" w:rsidP="00AD5365">
      <w:pPr>
        <w:pStyle w:val="a5"/>
        <w:jc w:val="both"/>
        <w:rPr>
          <w:lang w:val="uk-UA"/>
        </w:rPr>
      </w:pPr>
    </w:p>
    <w:p w:rsidR="00E17F34" w:rsidRDefault="00E17F34" w:rsidP="00BC368E">
      <w:pPr>
        <w:jc w:val="both"/>
        <w:rPr>
          <w:lang w:val="uk-UA"/>
        </w:rPr>
      </w:pPr>
    </w:p>
    <w:p w:rsidR="00E17F34" w:rsidRPr="00E17F34" w:rsidRDefault="00E17F34" w:rsidP="00E17F34">
      <w:pPr>
        <w:jc w:val="center"/>
        <w:rPr>
          <w:b/>
          <w:bCs/>
          <w:sz w:val="28"/>
          <w:szCs w:val="28"/>
          <w:lang w:val="uk-UA"/>
        </w:rPr>
      </w:pPr>
      <w:r w:rsidRPr="00E17F34">
        <w:rPr>
          <w:b/>
          <w:bCs/>
          <w:sz w:val="28"/>
          <w:szCs w:val="28"/>
          <w:lang w:val="uk-UA"/>
        </w:rPr>
        <w:t>Шкала оцінювання: національна та ECTS</w:t>
      </w:r>
    </w:p>
    <w:p w:rsidR="00E17F34" w:rsidRPr="004E4051" w:rsidRDefault="00E17F34" w:rsidP="00E17F34">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862"/>
      </w:tblGrid>
      <w:tr w:rsidR="00E17F34" w:rsidRPr="004E4051" w:rsidTr="00061EF1">
        <w:trPr>
          <w:trHeight w:val="910"/>
        </w:trPr>
        <w:tc>
          <w:tcPr>
            <w:tcW w:w="2137" w:type="dxa"/>
            <w:vAlign w:val="center"/>
          </w:tcPr>
          <w:p w:rsidR="00E17F34" w:rsidRPr="00946E75" w:rsidRDefault="00E17F34" w:rsidP="00061EF1">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Align w:val="center"/>
          </w:tcPr>
          <w:p w:rsidR="00E17F34" w:rsidRPr="00946E75" w:rsidRDefault="00E17F34" w:rsidP="00061EF1">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vAlign w:val="center"/>
          </w:tcPr>
          <w:p w:rsidR="00E17F34" w:rsidRPr="00946E75" w:rsidRDefault="00E17F34" w:rsidP="00061EF1">
            <w:pPr>
              <w:jc w:val="center"/>
              <w:rPr>
                <w:sz w:val="26"/>
                <w:szCs w:val="26"/>
                <w:lang w:val="uk-UA"/>
              </w:rPr>
            </w:pPr>
            <w:r>
              <w:rPr>
                <w:sz w:val="26"/>
                <w:szCs w:val="26"/>
                <w:lang w:val="uk-UA"/>
              </w:rPr>
              <w:t>Оцінка за національною шкалою</w:t>
            </w:r>
          </w:p>
        </w:tc>
      </w:tr>
      <w:tr w:rsidR="00E17F34" w:rsidRPr="004E4051" w:rsidTr="00E17F34">
        <w:tc>
          <w:tcPr>
            <w:tcW w:w="2137" w:type="dxa"/>
            <w:vAlign w:val="center"/>
          </w:tcPr>
          <w:p w:rsidR="00E17F34" w:rsidRPr="00946E75" w:rsidRDefault="00E17F34" w:rsidP="00061EF1">
            <w:pPr>
              <w:ind w:left="180"/>
              <w:jc w:val="center"/>
              <w:rPr>
                <w:b/>
                <w:sz w:val="26"/>
                <w:szCs w:val="26"/>
                <w:lang w:val="uk-UA"/>
              </w:rPr>
            </w:pPr>
            <w:r>
              <w:rPr>
                <w:sz w:val="26"/>
                <w:szCs w:val="26"/>
                <w:lang w:val="uk-UA"/>
              </w:rPr>
              <w:t>90-</w:t>
            </w:r>
            <w:r w:rsidRPr="00946E75">
              <w:rPr>
                <w:sz w:val="26"/>
                <w:szCs w:val="26"/>
                <w:lang w:val="uk-UA"/>
              </w:rPr>
              <w:t>100</w:t>
            </w:r>
          </w:p>
        </w:tc>
        <w:tc>
          <w:tcPr>
            <w:tcW w:w="1357" w:type="dxa"/>
            <w:vAlign w:val="center"/>
          </w:tcPr>
          <w:p w:rsidR="00E17F34" w:rsidRPr="00946E75" w:rsidRDefault="00E17F34" w:rsidP="00061EF1">
            <w:pPr>
              <w:jc w:val="center"/>
              <w:rPr>
                <w:b/>
                <w:sz w:val="26"/>
                <w:szCs w:val="26"/>
                <w:lang w:val="uk-UA"/>
              </w:rPr>
            </w:pPr>
            <w:r w:rsidRPr="00946E75">
              <w:rPr>
                <w:b/>
                <w:sz w:val="26"/>
                <w:szCs w:val="26"/>
                <w:lang w:val="uk-UA"/>
              </w:rPr>
              <w:t>А</w:t>
            </w:r>
          </w:p>
        </w:tc>
        <w:tc>
          <w:tcPr>
            <w:tcW w:w="5862" w:type="dxa"/>
            <w:vAlign w:val="center"/>
          </w:tcPr>
          <w:p w:rsidR="00E17F34" w:rsidRPr="00946E75" w:rsidRDefault="00E17F34" w:rsidP="00061EF1">
            <w:pPr>
              <w:jc w:val="center"/>
              <w:rPr>
                <w:sz w:val="26"/>
                <w:szCs w:val="26"/>
                <w:lang w:val="uk-UA"/>
              </w:rPr>
            </w:pPr>
            <w:r w:rsidRPr="00946E75">
              <w:rPr>
                <w:sz w:val="26"/>
                <w:szCs w:val="26"/>
                <w:lang w:val="uk-UA"/>
              </w:rPr>
              <w:t xml:space="preserve">відмінно  </w:t>
            </w:r>
          </w:p>
        </w:tc>
      </w:tr>
      <w:tr w:rsidR="00E17F34" w:rsidRPr="004E4051" w:rsidTr="00E17F34">
        <w:trPr>
          <w:trHeight w:val="194"/>
        </w:trPr>
        <w:tc>
          <w:tcPr>
            <w:tcW w:w="2137" w:type="dxa"/>
            <w:vAlign w:val="center"/>
          </w:tcPr>
          <w:p w:rsidR="00E17F34" w:rsidRPr="00946E75" w:rsidRDefault="00C015A6" w:rsidP="00061EF1">
            <w:pPr>
              <w:ind w:left="180"/>
              <w:jc w:val="center"/>
              <w:rPr>
                <w:sz w:val="26"/>
                <w:szCs w:val="26"/>
                <w:lang w:val="uk-UA"/>
              </w:rPr>
            </w:pPr>
            <w:r>
              <w:rPr>
                <w:sz w:val="26"/>
                <w:szCs w:val="26"/>
                <w:lang w:val="uk-UA"/>
              </w:rPr>
              <w:t>82</w:t>
            </w:r>
            <w:r w:rsidR="00E17F34">
              <w:rPr>
                <w:sz w:val="26"/>
                <w:szCs w:val="26"/>
                <w:lang w:val="uk-UA"/>
              </w:rPr>
              <w:t>-89</w:t>
            </w:r>
          </w:p>
        </w:tc>
        <w:tc>
          <w:tcPr>
            <w:tcW w:w="1357" w:type="dxa"/>
            <w:vAlign w:val="center"/>
          </w:tcPr>
          <w:p w:rsidR="00E17F34" w:rsidRPr="00946E75" w:rsidRDefault="00E17F34" w:rsidP="00061EF1">
            <w:pPr>
              <w:jc w:val="center"/>
              <w:rPr>
                <w:b/>
                <w:sz w:val="26"/>
                <w:szCs w:val="26"/>
                <w:lang w:val="uk-UA"/>
              </w:rPr>
            </w:pPr>
            <w:r w:rsidRPr="00946E75">
              <w:rPr>
                <w:b/>
                <w:sz w:val="26"/>
                <w:szCs w:val="26"/>
                <w:lang w:val="uk-UA"/>
              </w:rPr>
              <w:t>В</w:t>
            </w:r>
          </w:p>
        </w:tc>
        <w:tc>
          <w:tcPr>
            <w:tcW w:w="5862" w:type="dxa"/>
            <w:vMerge w:val="restart"/>
            <w:vAlign w:val="center"/>
          </w:tcPr>
          <w:p w:rsidR="00E17F34" w:rsidRPr="00946E75" w:rsidRDefault="00E17F34" w:rsidP="00061EF1">
            <w:pPr>
              <w:jc w:val="center"/>
              <w:rPr>
                <w:sz w:val="26"/>
                <w:szCs w:val="26"/>
                <w:lang w:val="uk-UA"/>
              </w:rPr>
            </w:pPr>
            <w:r w:rsidRPr="00946E75">
              <w:rPr>
                <w:sz w:val="26"/>
                <w:szCs w:val="26"/>
                <w:lang w:val="uk-UA"/>
              </w:rPr>
              <w:t xml:space="preserve">добре </w:t>
            </w:r>
          </w:p>
        </w:tc>
      </w:tr>
      <w:tr w:rsidR="00E17F34" w:rsidRPr="004E4051" w:rsidTr="00E17F34">
        <w:tc>
          <w:tcPr>
            <w:tcW w:w="2137" w:type="dxa"/>
            <w:vAlign w:val="center"/>
          </w:tcPr>
          <w:p w:rsidR="00E17F34" w:rsidRPr="00946E75" w:rsidRDefault="00C015A6" w:rsidP="00061EF1">
            <w:pPr>
              <w:ind w:left="180"/>
              <w:jc w:val="center"/>
              <w:rPr>
                <w:sz w:val="26"/>
                <w:szCs w:val="26"/>
                <w:lang w:val="uk-UA"/>
              </w:rPr>
            </w:pPr>
            <w:r>
              <w:rPr>
                <w:sz w:val="26"/>
                <w:szCs w:val="26"/>
                <w:lang w:val="uk-UA"/>
              </w:rPr>
              <w:t>74-81</w:t>
            </w:r>
          </w:p>
        </w:tc>
        <w:tc>
          <w:tcPr>
            <w:tcW w:w="1357" w:type="dxa"/>
            <w:vAlign w:val="center"/>
          </w:tcPr>
          <w:p w:rsidR="00E17F34" w:rsidRPr="00946E75" w:rsidRDefault="00E17F34" w:rsidP="00061EF1">
            <w:pPr>
              <w:jc w:val="center"/>
              <w:rPr>
                <w:b/>
                <w:sz w:val="26"/>
                <w:szCs w:val="26"/>
                <w:lang w:val="uk-UA"/>
              </w:rPr>
            </w:pPr>
            <w:r w:rsidRPr="00946E75">
              <w:rPr>
                <w:b/>
                <w:sz w:val="26"/>
                <w:szCs w:val="26"/>
                <w:lang w:val="uk-UA"/>
              </w:rPr>
              <w:t>С</w:t>
            </w:r>
          </w:p>
        </w:tc>
        <w:tc>
          <w:tcPr>
            <w:tcW w:w="5862" w:type="dxa"/>
            <w:vMerge/>
            <w:vAlign w:val="center"/>
          </w:tcPr>
          <w:p w:rsidR="00E17F34" w:rsidRPr="00946E75" w:rsidRDefault="00E17F34" w:rsidP="00061EF1">
            <w:pPr>
              <w:jc w:val="center"/>
              <w:rPr>
                <w:sz w:val="26"/>
                <w:szCs w:val="26"/>
                <w:lang w:val="uk-UA"/>
              </w:rPr>
            </w:pPr>
          </w:p>
        </w:tc>
      </w:tr>
      <w:tr w:rsidR="00E17F34" w:rsidRPr="004E4051" w:rsidTr="00E17F34">
        <w:tc>
          <w:tcPr>
            <w:tcW w:w="2137" w:type="dxa"/>
            <w:vAlign w:val="center"/>
          </w:tcPr>
          <w:p w:rsidR="00E17F34" w:rsidRPr="00946E75" w:rsidRDefault="00C015A6" w:rsidP="00061EF1">
            <w:pPr>
              <w:ind w:left="180"/>
              <w:jc w:val="center"/>
              <w:rPr>
                <w:sz w:val="26"/>
                <w:szCs w:val="26"/>
                <w:lang w:val="uk-UA"/>
              </w:rPr>
            </w:pPr>
            <w:r>
              <w:rPr>
                <w:sz w:val="26"/>
                <w:szCs w:val="26"/>
                <w:lang w:val="uk-UA"/>
              </w:rPr>
              <w:t>64-73</w:t>
            </w:r>
          </w:p>
        </w:tc>
        <w:tc>
          <w:tcPr>
            <w:tcW w:w="1357" w:type="dxa"/>
            <w:vAlign w:val="center"/>
          </w:tcPr>
          <w:p w:rsidR="00E17F34" w:rsidRPr="00946E75" w:rsidRDefault="00E17F34" w:rsidP="00061EF1">
            <w:pPr>
              <w:jc w:val="center"/>
              <w:rPr>
                <w:b/>
                <w:sz w:val="26"/>
                <w:szCs w:val="26"/>
                <w:lang w:val="uk-UA"/>
              </w:rPr>
            </w:pPr>
            <w:r w:rsidRPr="00946E75">
              <w:rPr>
                <w:b/>
                <w:sz w:val="26"/>
                <w:szCs w:val="26"/>
                <w:lang w:val="uk-UA"/>
              </w:rPr>
              <w:t>D</w:t>
            </w:r>
          </w:p>
        </w:tc>
        <w:tc>
          <w:tcPr>
            <w:tcW w:w="5862" w:type="dxa"/>
            <w:vMerge w:val="restart"/>
            <w:vAlign w:val="center"/>
          </w:tcPr>
          <w:p w:rsidR="00E17F34" w:rsidRPr="00946E75" w:rsidRDefault="00E17F34" w:rsidP="00061EF1">
            <w:pPr>
              <w:jc w:val="center"/>
              <w:rPr>
                <w:sz w:val="26"/>
                <w:szCs w:val="26"/>
                <w:lang w:val="uk-UA"/>
              </w:rPr>
            </w:pPr>
            <w:r w:rsidRPr="00946E75">
              <w:rPr>
                <w:sz w:val="26"/>
                <w:szCs w:val="26"/>
                <w:lang w:val="uk-UA"/>
              </w:rPr>
              <w:t xml:space="preserve">задовільно </w:t>
            </w:r>
          </w:p>
        </w:tc>
      </w:tr>
      <w:tr w:rsidR="00E17F34" w:rsidRPr="004E4051" w:rsidTr="00E17F34">
        <w:tc>
          <w:tcPr>
            <w:tcW w:w="2137" w:type="dxa"/>
            <w:vAlign w:val="center"/>
          </w:tcPr>
          <w:p w:rsidR="00E17F34" w:rsidRPr="00946E75" w:rsidRDefault="00C015A6" w:rsidP="00061EF1">
            <w:pPr>
              <w:ind w:left="180"/>
              <w:jc w:val="center"/>
              <w:rPr>
                <w:sz w:val="26"/>
                <w:szCs w:val="26"/>
                <w:lang w:val="uk-UA"/>
              </w:rPr>
            </w:pPr>
            <w:r>
              <w:rPr>
                <w:sz w:val="26"/>
                <w:szCs w:val="26"/>
                <w:lang w:val="uk-UA"/>
              </w:rPr>
              <w:t>60-63</w:t>
            </w:r>
          </w:p>
        </w:tc>
        <w:tc>
          <w:tcPr>
            <w:tcW w:w="1357" w:type="dxa"/>
            <w:vAlign w:val="center"/>
          </w:tcPr>
          <w:p w:rsidR="00E17F34" w:rsidRPr="00946E75" w:rsidRDefault="00E17F34" w:rsidP="00061EF1">
            <w:pPr>
              <w:jc w:val="center"/>
              <w:rPr>
                <w:b/>
                <w:sz w:val="26"/>
                <w:szCs w:val="26"/>
                <w:lang w:val="uk-UA"/>
              </w:rPr>
            </w:pPr>
            <w:r w:rsidRPr="00946E75">
              <w:rPr>
                <w:b/>
                <w:sz w:val="26"/>
                <w:szCs w:val="26"/>
                <w:lang w:val="uk-UA"/>
              </w:rPr>
              <w:t xml:space="preserve">Е </w:t>
            </w:r>
          </w:p>
        </w:tc>
        <w:tc>
          <w:tcPr>
            <w:tcW w:w="5862" w:type="dxa"/>
            <w:vMerge/>
            <w:vAlign w:val="center"/>
          </w:tcPr>
          <w:p w:rsidR="00E17F34" w:rsidRPr="00946E75" w:rsidRDefault="00E17F34" w:rsidP="00061EF1">
            <w:pPr>
              <w:jc w:val="center"/>
              <w:rPr>
                <w:sz w:val="26"/>
                <w:szCs w:val="26"/>
                <w:lang w:val="uk-UA"/>
              </w:rPr>
            </w:pPr>
          </w:p>
        </w:tc>
      </w:tr>
      <w:tr w:rsidR="00E17F34" w:rsidRPr="004E4051" w:rsidTr="00E17F34">
        <w:tc>
          <w:tcPr>
            <w:tcW w:w="2137" w:type="dxa"/>
            <w:vAlign w:val="center"/>
          </w:tcPr>
          <w:p w:rsidR="00E17F34" w:rsidRPr="00946E75" w:rsidRDefault="00C015A6" w:rsidP="00061EF1">
            <w:pPr>
              <w:ind w:left="180"/>
              <w:jc w:val="center"/>
              <w:rPr>
                <w:sz w:val="26"/>
                <w:szCs w:val="26"/>
                <w:lang w:val="uk-UA"/>
              </w:rPr>
            </w:pPr>
            <w:r>
              <w:rPr>
                <w:sz w:val="26"/>
                <w:szCs w:val="26"/>
                <w:lang w:val="uk-UA"/>
              </w:rPr>
              <w:t>35-59</w:t>
            </w:r>
          </w:p>
        </w:tc>
        <w:tc>
          <w:tcPr>
            <w:tcW w:w="1357" w:type="dxa"/>
            <w:vAlign w:val="center"/>
          </w:tcPr>
          <w:p w:rsidR="00E17F34" w:rsidRPr="00946E75" w:rsidRDefault="00E17F34" w:rsidP="00061EF1">
            <w:pPr>
              <w:jc w:val="center"/>
              <w:rPr>
                <w:b/>
                <w:sz w:val="26"/>
                <w:szCs w:val="26"/>
                <w:lang w:val="uk-UA"/>
              </w:rPr>
            </w:pPr>
            <w:r w:rsidRPr="00946E75">
              <w:rPr>
                <w:b/>
                <w:sz w:val="26"/>
                <w:szCs w:val="26"/>
                <w:lang w:val="uk-UA"/>
              </w:rPr>
              <w:t>FX</w:t>
            </w:r>
          </w:p>
        </w:tc>
        <w:tc>
          <w:tcPr>
            <w:tcW w:w="5862" w:type="dxa"/>
            <w:vAlign w:val="center"/>
          </w:tcPr>
          <w:p w:rsidR="00E17F34" w:rsidRPr="00946E75" w:rsidRDefault="00E17F34" w:rsidP="00061EF1">
            <w:pPr>
              <w:jc w:val="center"/>
              <w:rPr>
                <w:sz w:val="26"/>
                <w:szCs w:val="26"/>
                <w:lang w:val="uk-UA"/>
              </w:rPr>
            </w:pPr>
            <w:r w:rsidRPr="00946E75">
              <w:rPr>
                <w:sz w:val="26"/>
                <w:szCs w:val="26"/>
                <w:lang w:val="uk-UA"/>
              </w:rPr>
              <w:t>незадовільно з можливістю повторного складання</w:t>
            </w:r>
          </w:p>
        </w:tc>
      </w:tr>
      <w:tr w:rsidR="00E17F34" w:rsidRPr="004E4051" w:rsidTr="00E17F34">
        <w:trPr>
          <w:trHeight w:val="708"/>
        </w:trPr>
        <w:tc>
          <w:tcPr>
            <w:tcW w:w="2137" w:type="dxa"/>
            <w:vAlign w:val="center"/>
          </w:tcPr>
          <w:p w:rsidR="00E17F34" w:rsidRPr="00946E75" w:rsidRDefault="00E17F34" w:rsidP="00061EF1">
            <w:pPr>
              <w:ind w:left="180"/>
              <w:jc w:val="center"/>
              <w:rPr>
                <w:sz w:val="26"/>
                <w:szCs w:val="26"/>
                <w:lang w:val="uk-UA"/>
              </w:rPr>
            </w:pPr>
            <w:r w:rsidRPr="00946E75">
              <w:rPr>
                <w:sz w:val="26"/>
                <w:szCs w:val="26"/>
                <w:lang w:val="uk-UA"/>
              </w:rPr>
              <w:t>0-</w:t>
            </w:r>
            <w:r w:rsidR="00C015A6">
              <w:rPr>
                <w:sz w:val="26"/>
                <w:szCs w:val="26"/>
                <w:lang w:val="uk-UA"/>
              </w:rPr>
              <w:t>34</w:t>
            </w:r>
          </w:p>
        </w:tc>
        <w:tc>
          <w:tcPr>
            <w:tcW w:w="1357" w:type="dxa"/>
            <w:vAlign w:val="center"/>
          </w:tcPr>
          <w:p w:rsidR="00E17F34" w:rsidRPr="00946E75" w:rsidRDefault="00E17F34" w:rsidP="00061EF1">
            <w:pPr>
              <w:jc w:val="center"/>
              <w:rPr>
                <w:b/>
                <w:sz w:val="26"/>
                <w:szCs w:val="26"/>
                <w:lang w:val="uk-UA"/>
              </w:rPr>
            </w:pPr>
            <w:r w:rsidRPr="00946E75">
              <w:rPr>
                <w:b/>
                <w:sz w:val="26"/>
                <w:szCs w:val="26"/>
                <w:lang w:val="uk-UA"/>
              </w:rPr>
              <w:t>F</w:t>
            </w:r>
          </w:p>
        </w:tc>
        <w:tc>
          <w:tcPr>
            <w:tcW w:w="5862" w:type="dxa"/>
            <w:vAlign w:val="center"/>
          </w:tcPr>
          <w:p w:rsidR="00E17F34" w:rsidRPr="00946E75" w:rsidRDefault="00E17F34" w:rsidP="00061EF1">
            <w:pPr>
              <w:jc w:val="center"/>
              <w:rPr>
                <w:sz w:val="26"/>
                <w:szCs w:val="26"/>
                <w:lang w:val="uk-UA"/>
              </w:rPr>
            </w:pPr>
            <w:r w:rsidRPr="00946E75">
              <w:rPr>
                <w:sz w:val="26"/>
                <w:szCs w:val="26"/>
                <w:lang w:val="uk-UA"/>
              </w:rPr>
              <w:t>незадовільно з обов’язковим повторним вивченням дисципліни</w:t>
            </w:r>
          </w:p>
        </w:tc>
      </w:tr>
    </w:tbl>
    <w:p w:rsidR="00E17F34" w:rsidRDefault="00E17F34" w:rsidP="00BC368E">
      <w:pPr>
        <w:jc w:val="both"/>
        <w:rPr>
          <w:sz w:val="28"/>
          <w:szCs w:val="28"/>
          <w:lang w:val="uk-UA"/>
        </w:rPr>
      </w:pPr>
    </w:p>
    <w:p w:rsidR="00AD5365" w:rsidRPr="00425E6F" w:rsidRDefault="004D47CE" w:rsidP="004D47CE">
      <w:pPr>
        <w:ind w:firstLine="709"/>
        <w:jc w:val="both"/>
        <w:rPr>
          <w:sz w:val="28"/>
          <w:szCs w:val="28"/>
          <w:lang w:val="uk-UA"/>
        </w:rPr>
      </w:pPr>
      <w:r w:rsidRPr="00425E6F">
        <w:rPr>
          <w:sz w:val="28"/>
          <w:szCs w:val="28"/>
          <w:lang w:val="uk-UA"/>
        </w:rPr>
        <w:t xml:space="preserve">Під час захисту науково-дослідних робіт оформлюються протоколи засідання комісії, після чого оголошуються публічно </w:t>
      </w:r>
      <w:r w:rsidR="00425E6F" w:rsidRPr="00425E6F">
        <w:rPr>
          <w:sz w:val="28"/>
          <w:szCs w:val="28"/>
          <w:lang w:val="uk-UA"/>
        </w:rPr>
        <w:t>результати</w:t>
      </w:r>
      <w:r w:rsidRPr="00425E6F">
        <w:rPr>
          <w:sz w:val="28"/>
          <w:szCs w:val="28"/>
          <w:lang w:val="uk-UA"/>
        </w:rPr>
        <w:t xml:space="preserve">. </w:t>
      </w:r>
    </w:p>
    <w:p w:rsidR="00425E6F" w:rsidRDefault="00425E6F" w:rsidP="0022469B">
      <w:pPr>
        <w:jc w:val="center"/>
        <w:rPr>
          <w:b/>
          <w:sz w:val="28"/>
          <w:szCs w:val="28"/>
          <w:lang w:val="uk-UA"/>
        </w:rPr>
      </w:pPr>
    </w:p>
    <w:p w:rsidR="006A398E" w:rsidRDefault="006A398E" w:rsidP="0022469B">
      <w:pPr>
        <w:jc w:val="center"/>
        <w:rPr>
          <w:b/>
          <w:sz w:val="28"/>
          <w:szCs w:val="28"/>
          <w:lang w:val="uk-UA"/>
        </w:rPr>
      </w:pPr>
    </w:p>
    <w:p w:rsidR="00DF00B3" w:rsidRPr="00DF00B3" w:rsidRDefault="005F2F89" w:rsidP="00E608C9">
      <w:pPr>
        <w:rPr>
          <w:b/>
          <w:sz w:val="28"/>
          <w:szCs w:val="28"/>
          <w:lang w:val="uk-UA"/>
        </w:rPr>
      </w:pPr>
      <w:r>
        <w:rPr>
          <w:b/>
          <w:sz w:val="28"/>
          <w:szCs w:val="28"/>
          <w:lang w:val="uk-UA"/>
        </w:rPr>
        <w:t xml:space="preserve">2.7 </w:t>
      </w:r>
      <w:r w:rsidR="00DF00B3" w:rsidRPr="00DF00B3">
        <w:rPr>
          <w:b/>
          <w:sz w:val="28"/>
          <w:szCs w:val="28"/>
          <w:lang w:val="uk-UA"/>
        </w:rPr>
        <w:t>Д</w:t>
      </w:r>
      <w:r w:rsidRPr="00DF00B3">
        <w:rPr>
          <w:b/>
          <w:sz w:val="28"/>
          <w:szCs w:val="28"/>
          <w:lang w:val="uk-UA"/>
        </w:rPr>
        <w:t xml:space="preserve">отримання принципів академічної доброчесності </w:t>
      </w:r>
    </w:p>
    <w:p w:rsidR="00DF00B3" w:rsidRPr="00DF00B3" w:rsidRDefault="00DF00B3" w:rsidP="00DF00B3">
      <w:pPr>
        <w:ind w:firstLine="709"/>
        <w:jc w:val="both"/>
        <w:rPr>
          <w:sz w:val="28"/>
          <w:szCs w:val="28"/>
          <w:lang w:val="uk-UA"/>
        </w:rPr>
      </w:pPr>
      <w:r w:rsidRPr="00DF00B3">
        <w:rPr>
          <w:sz w:val="28"/>
          <w:szCs w:val="28"/>
          <w:lang w:val="uk-UA"/>
        </w:rPr>
        <w:t xml:space="preserve"> </w:t>
      </w:r>
    </w:p>
    <w:p w:rsidR="00DF00B3" w:rsidRDefault="00EF5573" w:rsidP="0072670D">
      <w:pPr>
        <w:ind w:firstLine="709"/>
        <w:jc w:val="both"/>
        <w:rPr>
          <w:sz w:val="28"/>
          <w:szCs w:val="28"/>
          <w:lang w:val="uk-UA"/>
        </w:rPr>
      </w:pPr>
      <w:r>
        <w:rPr>
          <w:sz w:val="28"/>
          <w:szCs w:val="28"/>
          <w:lang w:val="uk-UA"/>
        </w:rPr>
        <w:t>При виконанні курсової</w:t>
      </w:r>
      <w:r w:rsidR="00DF00B3" w:rsidRPr="00DF00B3">
        <w:rPr>
          <w:sz w:val="28"/>
          <w:szCs w:val="28"/>
          <w:lang w:val="uk-UA"/>
        </w:rPr>
        <w:t xml:space="preserve"> роботи студенти повинні дотримуватись принципів академічн</w:t>
      </w:r>
      <w:r>
        <w:rPr>
          <w:sz w:val="28"/>
          <w:szCs w:val="28"/>
          <w:lang w:val="uk-UA"/>
        </w:rPr>
        <w:t>ої доброчесності. Курсову</w:t>
      </w:r>
      <w:r w:rsidR="00DF00B3" w:rsidRPr="00DF00B3">
        <w:rPr>
          <w:sz w:val="28"/>
          <w:szCs w:val="28"/>
          <w:lang w:val="uk-UA"/>
        </w:rPr>
        <w:t xml:space="preserve"> роботу студент має виконувати самостійно. Необхідно дотримуватись етики цитування, давати покликання на використані джерела, подавати достовірну інформацію про виконану роботу та її результати. У разі виявлення порушення студентом академічної доброчесності, зокрема академічного плагіату, фабрикації, фальси</w:t>
      </w:r>
      <w:r w:rsidR="0072670D">
        <w:rPr>
          <w:sz w:val="28"/>
          <w:szCs w:val="28"/>
          <w:lang w:val="uk-UA"/>
        </w:rPr>
        <w:t>фікації, кваліфікаційна робота</w:t>
      </w:r>
      <w:r w:rsidR="00DF00B3" w:rsidRPr="00DF00B3">
        <w:rPr>
          <w:sz w:val="28"/>
          <w:szCs w:val="28"/>
          <w:lang w:val="uk-UA"/>
        </w:rPr>
        <w:t xml:space="preserve"> не допускається до захисту, а якщо такі факти були виявлені під час захисту, робота оцінюється на «незадов</w:t>
      </w:r>
      <w:r w:rsidR="0072670D">
        <w:rPr>
          <w:sz w:val="28"/>
          <w:szCs w:val="28"/>
          <w:lang w:val="uk-UA"/>
        </w:rPr>
        <w:t>ільно».  Керівник курсової</w:t>
      </w:r>
      <w:r w:rsidR="00DF00B3" w:rsidRPr="00DF00B3">
        <w:rPr>
          <w:sz w:val="28"/>
          <w:szCs w:val="28"/>
          <w:lang w:val="uk-UA"/>
        </w:rPr>
        <w:t xml:space="preserve"> роботи та відповідна кафедра зобов’язані контролювати дотримання студентами принципів академічної доброчесності та не допускати їх порушення.</w:t>
      </w:r>
    </w:p>
    <w:p w:rsidR="0059495C" w:rsidRPr="00DF00B3" w:rsidRDefault="0059495C" w:rsidP="00DF00B3">
      <w:pPr>
        <w:ind w:firstLine="709"/>
        <w:jc w:val="both"/>
        <w:rPr>
          <w:sz w:val="28"/>
          <w:szCs w:val="28"/>
          <w:lang w:val="uk-UA"/>
        </w:rPr>
      </w:pPr>
    </w:p>
    <w:p w:rsidR="00DF00B3" w:rsidRDefault="0059495C" w:rsidP="0022469B">
      <w:pPr>
        <w:jc w:val="center"/>
        <w:rPr>
          <w:b/>
          <w:sz w:val="28"/>
          <w:szCs w:val="28"/>
          <w:lang w:val="uk-UA"/>
        </w:rPr>
      </w:pPr>
      <w:r w:rsidRPr="0059495C">
        <w:rPr>
          <w:b/>
          <w:sz w:val="28"/>
          <w:szCs w:val="28"/>
          <w:lang w:val="uk-UA"/>
        </w:rPr>
        <w:t>О</w:t>
      </w:r>
      <w:r w:rsidR="005F2F89" w:rsidRPr="0059495C">
        <w:rPr>
          <w:b/>
          <w:sz w:val="28"/>
          <w:szCs w:val="28"/>
          <w:lang w:val="uk-UA"/>
        </w:rPr>
        <w:t>рганізація запобігання академічного плагіату в роботах здобувачів вищої освіти університету</w:t>
      </w:r>
    </w:p>
    <w:p w:rsidR="0059495C" w:rsidRDefault="0059495C" w:rsidP="0022469B">
      <w:pPr>
        <w:jc w:val="center"/>
        <w:rPr>
          <w:b/>
          <w:sz w:val="28"/>
          <w:szCs w:val="28"/>
          <w:lang w:val="uk-UA"/>
        </w:rPr>
      </w:pPr>
    </w:p>
    <w:p w:rsidR="0059495C" w:rsidRDefault="0059495C" w:rsidP="003629F8">
      <w:pPr>
        <w:ind w:firstLine="708"/>
        <w:jc w:val="both"/>
        <w:rPr>
          <w:sz w:val="28"/>
          <w:szCs w:val="28"/>
          <w:lang w:val="uk-UA"/>
        </w:rPr>
      </w:pPr>
      <w:r w:rsidRPr="0059495C">
        <w:rPr>
          <w:b/>
          <w:sz w:val="28"/>
          <w:szCs w:val="28"/>
          <w:lang w:val="uk-UA"/>
        </w:rPr>
        <w:t xml:space="preserve">Контроль кафедри. </w:t>
      </w:r>
      <w:r w:rsidRPr="0059495C">
        <w:rPr>
          <w:sz w:val="28"/>
          <w:szCs w:val="28"/>
          <w:lang w:val="uk-UA"/>
        </w:rPr>
        <w:t>Навчально-наукові і науково-дослідницькі праці здобувачів вищої освіти (передовсім</w:t>
      </w:r>
      <w:r w:rsidR="0072670D">
        <w:rPr>
          <w:sz w:val="28"/>
          <w:szCs w:val="28"/>
          <w:lang w:val="uk-UA"/>
        </w:rPr>
        <w:t xml:space="preserve"> курсові</w:t>
      </w:r>
      <w:r w:rsidRPr="0059495C">
        <w:rPr>
          <w:sz w:val="28"/>
          <w:szCs w:val="28"/>
          <w:lang w:val="uk-UA"/>
        </w:rPr>
        <w:t>, наукові роботи для участі в конкурсах, тези і статті для публікації у збірниках) проходять перевірку на дотримання норм академічної доброчесності. Форму та спосіб перевірки обирає кафедра.  Рекомендація до захисту курсових робіт здійснюється на підставі висновку керівника роботи.  Рекомендація до захисту кваліфікаційних робіт здійснюється на підставі висновку кафедри за підписом завідувача кафедри.  Рекомендація до друку (оприлюднення)наукового доробку здобувача вищої освіти (статі, тези, доповіді, конкурсні роботи та т.ін.)</w:t>
      </w:r>
      <w:r w:rsidR="0072670D">
        <w:rPr>
          <w:sz w:val="28"/>
          <w:szCs w:val="28"/>
          <w:lang w:val="uk-UA"/>
        </w:rPr>
        <w:t xml:space="preserve"> </w:t>
      </w:r>
      <w:r w:rsidRPr="0059495C">
        <w:rPr>
          <w:sz w:val="28"/>
          <w:szCs w:val="28"/>
          <w:lang w:val="uk-UA"/>
        </w:rPr>
        <w:t>обов’язково передбачає рецензування праці керівником роботи, а в разі необх</w:t>
      </w:r>
      <w:r w:rsidR="003629F8">
        <w:rPr>
          <w:sz w:val="28"/>
          <w:szCs w:val="28"/>
          <w:lang w:val="uk-UA"/>
        </w:rPr>
        <w:t>ідності також висновок кафедри.</w:t>
      </w:r>
    </w:p>
    <w:p w:rsidR="00E608C9" w:rsidRDefault="00E608C9" w:rsidP="0059495C">
      <w:pPr>
        <w:ind w:firstLine="708"/>
        <w:jc w:val="both"/>
        <w:rPr>
          <w:sz w:val="28"/>
          <w:szCs w:val="28"/>
          <w:lang w:val="uk-UA"/>
        </w:rPr>
      </w:pPr>
    </w:p>
    <w:p w:rsidR="0059495C" w:rsidRDefault="0059495C" w:rsidP="00E608C9">
      <w:pPr>
        <w:ind w:firstLine="708"/>
        <w:jc w:val="center"/>
        <w:rPr>
          <w:b/>
          <w:sz w:val="28"/>
          <w:szCs w:val="28"/>
          <w:lang w:val="uk-UA"/>
        </w:rPr>
      </w:pPr>
      <w:r w:rsidRPr="0059495C">
        <w:rPr>
          <w:b/>
          <w:sz w:val="28"/>
          <w:szCs w:val="28"/>
          <w:lang w:val="uk-UA"/>
        </w:rPr>
        <w:t>В</w:t>
      </w:r>
      <w:r w:rsidR="005F2F89" w:rsidRPr="0059495C">
        <w:rPr>
          <w:b/>
          <w:sz w:val="28"/>
          <w:szCs w:val="28"/>
          <w:lang w:val="uk-UA"/>
        </w:rPr>
        <w:t>ідповідальність за порушення норм академічної доброчесності у роботах здобувачів вищої освіти</w:t>
      </w:r>
    </w:p>
    <w:p w:rsidR="00E608C9" w:rsidRPr="0059495C" w:rsidRDefault="00E608C9" w:rsidP="00E608C9">
      <w:pPr>
        <w:ind w:firstLine="708"/>
        <w:jc w:val="center"/>
        <w:rPr>
          <w:b/>
          <w:sz w:val="28"/>
          <w:szCs w:val="28"/>
          <w:lang w:val="uk-UA"/>
        </w:rPr>
      </w:pPr>
    </w:p>
    <w:p w:rsidR="0059495C" w:rsidRDefault="0059495C" w:rsidP="0059495C">
      <w:pPr>
        <w:ind w:firstLine="567"/>
        <w:jc w:val="both"/>
        <w:rPr>
          <w:sz w:val="28"/>
          <w:szCs w:val="28"/>
          <w:lang w:val="uk-UA"/>
        </w:rPr>
      </w:pPr>
      <w:r>
        <w:rPr>
          <w:sz w:val="28"/>
          <w:szCs w:val="28"/>
          <w:lang w:val="uk-UA"/>
        </w:rPr>
        <w:t xml:space="preserve"> </w:t>
      </w:r>
      <w:r w:rsidRPr="0059495C">
        <w:rPr>
          <w:sz w:val="28"/>
          <w:szCs w:val="28"/>
          <w:lang w:val="uk-UA"/>
        </w:rPr>
        <w:t xml:space="preserve">Робота, у якій допущено порушення норм академічної доброчесності, не може бути рекомендована до захисту та/або до оприлюднення.  </w:t>
      </w:r>
    </w:p>
    <w:p w:rsidR="0059495C" w:rsidRDefault="0059495C" w:rsidP="0059495C">
      <w:pPr>
        <w:jc w:val="both"/>
        <w:rPr>
          <w:sz w:val="28"/>
          <w:szCs w:val="28"/>
          <w:lang w:val="uk-UA"/>
        </w:rPr>
      </w:pPr>
      <w:r>
        <w:rPr>
          <w:sz w:val="28"/>
          <w:szCs w:val="28"/>
          <w:lang w:val="uk-UA"/>
        </w:rPr>
        <w:t xml:space="preserve">         </w:t>
      </w:r>
      <w:r w:rsidRPr="0059495C">
        <w:rPr>
          <w:sz w:val="28"/>
          <w:szCs w:val="28"/>
          <w:lang w:val="uk-UA"/>
        </w:rPr>
        <w:t>У разі виявлення порушення норм академічної доброчесності в роботі, рекомендованій до оприлюднення (захисту, публікації і т. ін.), її вважають невиконаною і не допускають до оприлюднення (захисту, публікації і т. і</w:t>
      </w:r>
      <w:r>
        <w:rPr>
          <w:sz w:val="28"/>
          <w:szCs w:val="28"/>
          <w:lang w:val="uk-UA"/>
        </w:rPr>
        <w:t xml:space="preserve">н.). </w:t>
      </w:r>
    </w:p>
    <w:p w:rsidR="0059495C" w:rsidRDefault="0059495C" w:rsidP="0059495C">
      <w:pPr>
        <w:jc w:val="both"/>
        <w:rPr>
          <w:sz w:val="28"/>
          <w:szCs w:val="28"/>
          <w:lang w:val="uk-UA"/>
        </w:rPr>
      </w:pPr>
      <w:r>
        <w:rPr>
          <w:sz w:val="28"/>
          <w:szCs w:val="28"/>
          <w:lang w:val="uk-UA"/>
        </w:rPr>
        <w:t xml:space="preserve">         </w:t>
      </w:r>
      <w:r w:rsidRPr="0059495C">
        <w:rPr>
          <w:sz w:val="28"/>
          <w:szCs w:val="28"/>
          <w:lang w:val="uk-UA"/>
        </w:rPr>
        <w:t xml:space="preserve">У разі виявлення порушення норм академічної доброчесності в оприлюдненій роботі, її також вважають невиконаною і знімають з оприлюднення. За умови оцінювання відповідна праця отримує «незадовільно» або «не зараховано» і не може бути врахована в будь-якій формі звітності (в індивідуальних планах, звітах про наукову роботу, науково-дослідницьку роботу студентів і т. ін.).  </w:t>
      </w:r>
    </w:p>
    <w:p w:rsidR="0059495C" w:rsidRDefault="0059495C" w:rsidP="0059495C">
      <w:pPr>
        <w:ind w:firstLine="567"/>
        <w:jc w:val="both"/>
        <w:rPr>
          <w:sz w:val="28"/>
          <w:szCs w:val="28"/>
          <w:lang w:val="uk-UA"/>
        </w:rPr>
      </w:pPr>
      <w:r w:rsidRPr="0059495C">
        <w:rPr>
          <w:sz w:val="28"/>
          <w:szCs w:val="28"/>
          <w:lang w:val="uk-UA"/>
        </w:rPr>
        <w:t xml:space="preserve">Якщо в курсовій роботі засвідчено порушення норм академічної доброчесності, така робота не допускається до захисту та оцінюється на «незадовільно». Якщо такий факт установлено під час захисту роботи, робота оцінюється на «незадовільно». Студент зобов’язаний у терміни, визначені графіком освітнього процесу та розкладом екзаменів, допрацювати роботу та ліквідувати академічну заборгованість у визначеному в Університеті порядку. </w:t>
      </w:r>
    </w:p>
    <w:p w:rsidR="0059495C" w:rsidRPr="0059495C" w:rsidRDefault="0059495C" w:rsidP="0059495C">
      <w:pPr>
        <w:ind w:firstLine="567"/>
        <w:jc w:val="both"/>
        <w:rPr>
          <w:sz w:val="28"/>
          <w:szCs w:val="28"/>
          <w:lang w:val="uk-UA"/>
        </w:rPr>
      </w:pPr>
      <w:r w:rsidRPr="0059495C">
        <w:rPr>
          <w:sz w:val="28"/>
          <w:szCs w:val="28"/>
          <w:lang w:val="uk-UA"/>
        </w:rPr>
        <w:t xml:space="preserve">У разі виявлення у кваліфікаційній роботі порушення студентом академічної доброчесності, зокрема академічного плагіату, фабрикації, фальсифікації, кваліфікаційна робота не допускається до захисту, а якщо такі факти були виявлені під час захисту, робота оцінюється на «незадовільно». Якщо студент рішенням кафедри не допущений до захисту кваліфікаційної роботи або кваліфікаційна робота при захисті оцінена на «незадовільно», </w:t>
      </w:r>
    </w:p>
    <w:p w:rsidR="0059495C" w:rsidRPr="0059495C" w:rsidRDefault="0059495C" w:rsidP="0059495C">
      <w:pPr>
        <w:ind w:firstLine="567"/>
        <w:jc w:val="both"/>
        <w:rPr>
          <w:sz w:val="28"/>
          <w:szCs w:val="28"/>
          <w:lang w:val="uk-UA"/>
        </w:rPr>
      </w:pPr>
      <w:r w:rsidRPr="0059495C">
        <w:rPr>
          <w:sz w:val="28"/>
          <w:szCs w:val="28"/>
          <w:lang w:val="uk-UA"/>
        </w:rPr>
        <w:t>студент відраховується з Університету за невиконання індивідуального навчального плану.</w:t>
      </w:r>
    </w:p>
    <w:p w:rsidR="006A398E" w:rsidRDefault="006A398E" w:rsidP="0022469B">
      <w:pPr>
        <w:jc w:val="center"/>
        <w:rPr>
          <w:b/>
          <w:sz w:val="28"/>
          <w:szCs w:val="28"/>
          <w:lang w:val="uk-UA"/>
        </w:rPr>
      </w:pPr>
    </w:p>
    <w:p w:rsidR="00BC368E" w:rsidRDefault="00DF00B3" w:rsidP="0022469B">
      <w:pPr>
        <w:jc w:val="center"/>
        <w:rPr>
          <w:b/>
          <w:sz w:val="28"/>
          <w:szCs w:val="28"/>
          <w:lang w:val="uk-UA"/>
        </w:rPr>
      </w:pPr>
      <w:r>
        <w:rPr>
          <w:b/>
          <w:sz w:val="28"/>
          <w:szCs w:val="28"/>
          <w:lang w:val="uk-UA"/>
        </w:rPr>
        <w:t>Л</w:t>
      </w:r>
      <w:r w:rsidR="00E64C46" w:rsidRPr="0022469B">
        <w:rPr>
          <w:b/>
          <w:sz w:val="28"/>
          <w:szCs w:val="28"/>
          <w:lang w:val="uk-UA"/>
        </w:rPr>
        <w:t>ітература</w:t>
      </w:r>
    </w:p>
    <w:p w:rsidR="00425E6F" w:rsidRPr="0022469B" w:rsidRDefault="00425E6F" w:rsidP="0022469B">
      <w:pPr>
        <w:jc w:val="center"/>
        <w:rPr>
          <w:b/>
          <w:sz w:val="28"/>
          <w:szCs w:val="28"/>
          <w:lang w:val="uk-UA"/>
        </w:rPr>
      </w:pPr>
    </w:p>
    <w:p w:rsidR="00425E6F" w:rsidRPr="00501075" w:rsidRDefault="00414AA9" w:rsidP="00414AA9">
      <w:pPr>
        <w:jc w:val="both"/>
        <w:rPr>
          <w:sz w:val="28"/>
          <w:szCs w:val="28"/>
          <w:lang w:val="uk-UA"/>
        </w:rPr>
      </w:pPr>
      <w:r w:rsidRPr="00501075">
        <w:rPr>
          <w:sz w:val="28"/>
          <w:szCs w:val="28"/>
          <w:lang w:val="uk-UA"/>
        </w:rPr>
        <w:t>1</w:t>
      </w:r>
      <w:r w:rsidR="0022469B" w:rsidRPr="00501075">
        <w:rPr>
          <w:sz w:val="28"/>
          <w:szCs w:val="28"/>
        </w:rPr>
        <w:t>. Гончаренко С. У. Педагогічні дослідження. Методичні поради молодим науковцям</w:t>
      </w:r>
      <w:r w:rsidR="0059495C">
        <w:rPr>
          <w:sz w:val="28"/>
          <w:szCs w:val="28"/>
          <w:lang w:val="uk-UA"/>
        </w:rPr>
        <w:t xml:space="preserve">. </w:t>
      </w:r>
      <w:r w:rsidR="0022469B" w:rsidRPr="00501075">
        <w:rPr>
          <w:sz w:val="28"/>
          <w:szCs w:val="28"/>
        </w:rPr>
        <w:t>Київ</w:t>
      </w:r>
      <w:r w:rsidR="0059495C">
        <w:rPr>
          <w:sz w:val="28"/>
          <w:szCs w:val="28"/>
          <w:lang w:val="uk-UA"/>
        </w:rPr>
        <w:t>.</w:t>
      </w:r>
      <w:r w:rsidR="0022469B" w:rsidRPr="00501075">
        <w:rPr>
          <w:sz w:val="28"/>
          <w:szCs w:val="28"/>
        </w:rPr>
        <w:t xml:space="preserve">Вінниця: ТОВ фірма «Пранер», 2010. 308 с. </w:t>
      </w:r>
    </w:p>
    <w:p w:rsidR="0022469B" w:rsidRPr="00501075" w:rsidRDefault="00414AA9" w:rsidP="00414AA9">
      <w:pPr>
        <w:jc w:val="both"/>
        <w:rPr>
          <w:sz w:val="28"/>
          <w:szCs w:val="28"/>
          <w:lang w:val="uk-UA"/>
        </w:rPr>
      </w:pPr>
      <w:r w:rsidRPr="00501075">
        <w:rPr>
          <w:sz w:val="28"/>
          <w:szCs w:val="28"/>
          <w:lang w:val="uk-UA"/>
        </w:rPr>
        <w:t>2</w:t>
      </w:r>
      <w:r w:rsidR="0022469B" w:rsidRPr="00501075">
        <w:rPr>
          <w:sz w:val="28"/>
          <w:szCs w:val="28"/>
        </w:rPr>
        <w:t>. Довідник з</w:t>
      </w:r>
      <w:r w:rsidR="0059495C">
        <w:rPr>
          <w:sz w:val="28"/>
          <w:szCs w:val="28"/>
        </w:rPr>
        <w:t>добувача наукового ступеня.</w:t>
      </w:r>
      <w:r w:rsidRPr="00501075">
        <w:rPr>
          <w:sz w:val="28"/>
          <w:szCs w:val="28"/>
        </w:rPr>
        <w:t xml:space="preserve"> </w:t>
      </w:r>
      <w:proofErr w:type="gramStart"/>
      <w:r w:rsidRPr="00501075">
        <w:rPr>
          <w:sz w:val="28"/>
          <w:szCs w:val="28"/>
        </w:rPr>
        <w:t>К</w:t>
      </w:r>
      <w:r w:rsidRPr="00501075">
        <w:rPr>
          <w:sz w:val="28"/>
          <w:szCs w:val="28"/>
          <w:lang w:val="uk-UA"/>
        </w:rPr>
        <w:t xml:space="preserve">иїв </w:t>
      </w:r>
      <w:r w:rsidRPr="00501075">
        <w:rPr>
          <w:sz w:val="28"/>
          <w:szCs w:val="28"/>
        </w:rPr>
        <w:t>:</w:t>
      </w:r>
      <w:proofErr w:type="gramEnd"/>
      <w:r w:rsidRPr="00501075">
        <w:rPr>
          <w:sz w:val="28"/>
          <w:szCs w:val="28"/>
        </w:rPr>
        <w:t xml:space="preserve"> Ред</w:t>
      </w:r>
      <w:r w:rsidRPr="00501075">
        <w:rPr>
          <w:sz w:val="28"/>
          <w:szCs w:val="28"/>
          <w:lang w:val="uk-UA"/>
        </w:rPr>
        <w:t>акція</w:t>
      </w:r>
      <w:r w:rsidR="0022469B" w:rsidRPr="00501075">
        <w:rPr>
          <w:sz w:val="28"/>
          <w:szCs w:val="28"/>
        </w:rPr>
        <w:t xml:space="preserve"> «Бюлетень ВАК»; Видавництво «Толока», 2004. 69 с. </w:t>
      </w:r>
    </w:p>
    <w:p w:rsidR="00516CEA" w:rsidRDefault="00414AA9" w:rsidP="00414AA9">
      <w:pPr>
        <w:jc w:val="both"/>
        <w:rPr>
          <w:sz w:val="28"/>
          <w:szCs w:val="28"/>
          <w:lang w:val="uk-UA"/>
        </w:rPr>
      </w:pPr>
      <w:r w:rsidRPr="00501075">
        <w:rPr>
          <w:sz w:val="28"/>
          <w:szCs w:val="28"/>
          <w:lang w:val="uk-UA"/>
        </w:rPr>
        <w:t>3</w:t>
      </w:r>
      <w:r w:rsidR="0022469B" w:rsidRPr="00501075">
        <w:rPr>
          <w:sz w:val="28"/>
          <w:szCs w:val="28"/>
          <w:lang w:val="uk-UA"/>
        </w:rPr>
        <w:t xml:space="preserve">. Основні вимоги до дисертацій та авторефератів дисертацій // Бюлетень Вищої атестаційної комісії </w:t>
      </w:r>
      <w:r w:rsidRPr="00501075">
        <w:rPr>
          <w:sz w:val="28"/>
          <w:szCs w:val="28"/>
          <w:lang w:val="uk-UA"/>
        </w:rPr>
        <w:t xml:space="preserve">України. 2007. № 6. С. 9-4. </w:t>
      </w:r>
      <w:r w:rsidR="0022469B" w:rsidRPr="00501075">
        <w:rPr>
          <w:sz w:val="28"/>
          <w:szCs w:val="28"/>
          <w:lang w:val="uk-UA"/>
        </w:rPr>
        <w:t xml:space="preserve">Пономаренко Л. А. </w:t>
      </w:r>
      <w:r w:rsidRPr="00501075">
        <w:rPr>
          <w:sz w:val="28"/>
          <w:szCs w:val="28"/>
          <w:lang w:val="uk-UA"/>
        </w:rPr>
        <w:t>Як підготувати і захистити дисертацію на здобуття наукового ступеня: Методичні поради. / Автор- упорядник Л. А. Пономаренко : 3-тє видання, виправлене і доповнене. Київ : Редакція «Бюлетень ВАК»; Видавництво «Толока», 2007. 80 с.</w:t>
      </w:r>
    </w:p>
    <w:p w:rsidR="00516CEA" w:rsidRDefault="00516CEA">
      <w:pPr>
        <w:spacing w:after="200" w:line="276" w:lineRule="auto"/>
        <w:rPr>
          <w:sz w:val="28"/>
          <w:szCs w:val="28"/>
          <w:lang w:val="uk-UA"/>
        </w:rPr>
      </w:pPr>
      <w:r>
        <w:rPr>
          <w:sz w:val="28"/>
          <w:szCs w:val="28"/>
          <w:lang w:val="uk-UA"/>
        </w:rPr>
        <w:br w:type="page"/>
      </w:r>
    </w:p>
    <w:p w:rsidR="00223148" w:rsidRDefault="00223148" w:rsidP="00223148">
      <w:pPr>
        <w:jc w:val="right"/>
        <w:rPr>
          <w:b/>
          <w:bCs/>
          <w:sz w:val="28"/>
          <w:szCs w:val="28"/>
          <w:lang w:val="uk-UA"/>
        </w:rPr>
      </w:pPr>
      <w:r>
        <w:rPr>
          <w:b/>
          <w:bCs/>
          <w:sz w:val="28"/>
          <w:szCs w:val="28"/>
          <w:lang w:val="uk-UA"/>
        </w:rPr>
        <w:t>ДОДАТОК А</w:t>
      </w:r>
    </w:p>
    <w:p w:rsidR="00516CEA" w:rsidRPr="00516CEA" w:rsidRDefault="00516CEA" w:rsidP="00516CEA">
      <w:pPr>
        <w:jc w:val="center"/>
        <w:rPr>
          <w:b/>
          <w:sz w:val="28"/>
          <w:szCs w:val="28"/>
          <w:lang w:val="uk-UA"/>
        </w:rPr>
      </w:pPr>
      <w:r w:rsidRPr="00516CEA">
        <w:rPr>
          <w:b/>
          <w:bCs/>
          <w:sz w:val="28"/>
          <w:szCs w:val="28"/>
        </w:rPr>
        <w:t>ПРИКЛАДИ</w:t>
      </w:r>
    </w:p>
    <w:p w:rsidR="00516CEA" w:rsidRPr="00516CEA" w:rsidRDefault="00516CEA" w:rsidP="00516CEA">
      <w:pPr>
        <w:jc w:val="center"/>
        <w:rPr>
          <w:b/>
          <w:sz w:val="28"/>
          <w:szCs w:val="28"/>
        </w:rPr>
      </w:pPr>
      <w:r w:rsidRPr="00516CEA">
        <w:rPr>
          <w:b/>
          <w:bCs/>
          <w:sz w:val="28"/>
          <w:szCs w:val="28"/>
        </w:rPr>
        <w:t>ОФОРМЛЕННЯ БІБЛІОГРАФІЧНОГО ОПИСУ</w:t>
      </w:r>
    </w:p>
    <w:p w:rsidR="00516CEA" w:rsidRPr="00516CEA" w:rsidRDefault="00516CEA" w:rsidP="00516CEA">
      <w:pPr>
        <w:jc w:val="center"/>
        <w:rPr>
          <w:b/>
          <w:sz w:val="28"/>
          <w:szCs w:val="28"/>
        </w:rPr>
      </w:pPr>
      <w:r w:rsidRPr="00516CEA">
        <w:rPr>
          <w:b/>
          <w:bCs/>
          <w:sz w:val="28"/>
          <w:szCs w:val="28"/>
        </w:rPr>
        <w:t>У СПИСКУ ВИКОРИСТАНИХ ДЖЕРЕЛ</w:t>
      </w:r>
      <w:r w:rsidRPr="00516CEA">
        <w:rPr>
          <w:b/>
          <w:sz w:val="28"/>
          <w:szCs w:val="28"/>
        </w:rPr>
        <w:t> </w:t>
      </w:r>
      <w:r w:rsidRPr="00516CEA">
        <w:rPr>
          <w:b/>
          <w:bCs/>
          <w:sz w:val="28"/>
          <w:szCs w:val="28"/>
        </w:rPr>
        <w:t>У ДИСЕРТАЦІЇ</w:t>
      </w:r>
    </w:p>
    <w:p w:rsidR="00516CEA" w:rsidRPr="00516CEA" w:rsidRDefault="00516CEA" w:rsidP="00516CEA">
      <w:pPr>
        <w:jc w:val="center"/>
        <w:rPr>
          <w:b/>
          <w:sz w:val="28"/>
          <w:szCs w:val="28"/>
        </w:rPr>
      </w:pPr>
      <w:r w:rsidRPr="00516CEA">
        <w:rPr>
          <w:b/>
          <w:bCs/>
          <w:sz w:val="28"/>
          <w:szCs w:val="28"/>
        </w:rPr>
        <w:t>з урахуванням Національного стандарту України ДСТУ 8302:2015</w:t>
      </w:r>
    </w:p>
    <w:p w:rsidR="00516CEA" w:rsidRPr="00516CEA" w:rsidRDefault="00516CEA" w:rsidP="00516CEA">
      <w:pPr>
        <w:jc w:val="both"/>
        <w:rPr>
          <w:b/>
          <w:sz w:val="28"/>
          <w:szCs w:val="28"/>
        </w:rPr>
      </w:pPr>
      <w:r w:rsidRPr="00516CEA">
        <w:rPr>
          <w:b/>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6"/>
        <w:gridCol w:w="7652"/>
      </w:tblGrid>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Характеристика джерела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Приклад оформлення</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Книги:</w:t>
            </w:r>
          </w:p>
          <w:p w:rsidR="00516CEA" w:rsidRPr="00516CEA" w:rsidRDefault="00516CEA" w:rsidP="00516CEA">
            <w:pPr>
              <w:jc w:val="both"/>
              <w:rPr>
                <w:sz w:val="28"/>
                <w:szCs w:val="28"/>
              </w:rPr>
            </w:pPr>
            <w:r w:rsidRPr="00516CEA">
              <w:rPr>
                <w:bCs/>
                <w:sz w:val="28"/>
                <w:szCs w:val="28"/>
              </w:rPr>
              <w:t>Один 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11"/>
              </w:numPr>
              <w:jc w:val="both"/>
              <w:rPr>
                <w:sz w:val="28"/>
                <w:szCs w:val="28"/>
              </w:rPr>
            </w:pPr>
            <w:r w:rsidRPr="00516CEA">
              <w:rPr>
                <w:sz w:val="28"/>
                <w:szCs w:val="28"/>
              </w:rPr>
              <w:t xml:space="preserve">Бичківський О. О. Міжнародне приватне </w:t>
            </w:r>
            <w:proofErr w:type="gramStart"/>
            <w:r w:rsidRPr="00516CEA">
              <w:rPr>
                <w:sz w:val="28"/>
                <w:szCs w:val="28"/>
              </w:rPr>
              <w:t>право :</w:t>
            </w:r>
            <w:proofErr w:type="gramEnd"/>
            <w:r w:rsidRPr="00516CEA">
              <w:rPr>
                <w:sz w:val="28"/>
                <w:szCs w:val="28"/>
              </w:rPr>
              <w:t xml:space="preserve"> конспект лекцій. </w:t>
            </w:r>
            <w:proofErr w:type="gramStart"/>
            <w:r w:rsidRPr="00516CEA">
              <w:rPr>
                <w:sz w:val="28"/>
                <w:szCs w:val="28"/>
              </w:rPr>
              <w:t>Запоріжжя :</w:t>
            </w:r>
            <w:proofErr w:type="gramEnd"/>
            <w:r w:rsidRPr="00516CEA">
              <w:rPr>
                <w:sz w:val="28"/>
                <w:szCs w:val="28"/>
              </w:rPr>
              <w:t xml:space="preserve"> ЗНУ, 2015. 82 с.</w:t>
            </w:r>
          </w:p>
          <w:p w:rsidR="00516CEA" w:rsidRPr="00516CEA" w:rsidRDefault="00516CEA" w:rsidP="001D37D2">
            <w:pPr>
              <w:numPr>
                <w:ilvl w:val="0"/>
                <w:numId w:val="11"/>
              </w:numPr>
              <w:jc w:val="both"/>
              <w:rPr>
                <w:sz w:val="28"/>
                <w:szCs w:val="28"/>
              </w:rPr>
            </w:pPr>
            <w:r w:rsidRPr="00516CEA">
              <w:rPr>
                <w:sz w:val="28"/>
                <w:szCs w:val="28"/>
              </w:rPr>
              <w:t>Бондаренко В. Г. Немеркнуча слава новітніх запорожців: історія Українського Вільного козацтва на Запоріжжі (1917-1920 рр.). Запоріжжя, 2017. 113 с.</w:t>
            </w:r>
          </w:p>
          <w:p w:rsidR="00516CEA" w:rsidRPr="00516CEA" w:rsidRDefault="00516CEA" w:rsidP="001D37D2">
            <w:pPr>
              <w:numPr>
                <w:ilvl w:val="0"/>
                <w:numId w:val="11"/>
              </w:numPr>
              <w:jc w:val="both"/>
              <w:rPr>
                <w:sz w:val="28"/>
                <w:szCs w:val="28"/>
              </w:rPr>
            </w:pPr>
            <w:r w:rsidRPr="00516CEA">
              <w:rPr>
                <w:sz w:val="28"/>
                <w:szCs w:val="28"/>
              </w:rPr>
              <w:t>Бондаренко В. Г. Український вільнокозацький рух в Україні та на еміграції (1919-1993 рр.</w:t>
            </w:r>
            <w:proofErr w:type="gramStart"/>
            <w:r w:rsidRPr="00516CEA">
              <w:rPr>
                <w:sz w:val="28"/>
                <w:szCs w:val="28"/>
              </w:rPr>
              <w:t>) :</w:t>
            </w:r>
            <w:proofErr w:type="gramEnd"/>
            <w:r w:rsidRPr="00516CEA">
              <w:rPr>
                <w:sz w:val="28"/>
                <w:szCs w:val="28"/>
              </w:rPr>
              <w:t xml:space="preserve"> монографія. </w:t>
            </w:r>
            <w:proofErr w:type="gramStart"/>
            <w:r w:rsidRPr="00516CEA">
              <w:rPr>
                <w:sz w:val="28"/>
                <w:szCs w:val="28"/>
              </w:rPr>
              <w:t>Запоріжжя :</w:t>
            </w:r>
            <w:proofErr w:type="gramEnd"/>
            <w:r w:rsidRPr="00516CEA">
              <w:rPr>
                <w:sz w:val="28"/>
                <w:szCs w:val="28"/>
              </w:rPr>
              <w:t xml:space="preserve"> ЗНУ, 2016. 600 с.</w:t>
            </w:r>
          </w:p>
          <w:p w:rsidR="00516CEA" w:rsidRPr="00516CEA" w:rsidRDefault="00516CEA" w:rsidP="001D37D2">
            <w:pPr>
              <w:numPr>
                <w:ilvl w:val="0"/>
                <w:numId w:val="11"/>
              </w:numPr>
              <w:jc w:val="both"/>
              <w:rPr>
                <w:sz w:val="28"/>
                <w:szCs w:val="28"/>
              </w:rPr>
            </w:pPr>
            <w:r w:rsidRPr="00516CEA">
              <w:rPr>
                <w:sz w:val="28"/>
                <w:szCs w:val="28"/>
              </w:rPr>
              <w:t xml:space="preserve">Вагіна О. М. Політична </w:t>
            </w:r>
            <w:proofErr w:type="gramStart"/>
            <w:r w:rsidRPr="00516CEA">
              <w:rPr>
                <w:sz w:val="28"/>
                <w:szCs w:val="28"/>
              </w:rPr>
              <w:t>етика :</w:t>
            </w:r>
            <w:proofErr w:type="gramEnd"/>
            <w:r w:rsidRPr="00516CEA">
              <w:rPr>
                <w:sz w:val="28"/>
                <w:szCs w:val="28"/>
              </w:rPr>
              <w:t xml:space="preserve"> навч.-метод. посіб. </w:t>
            </w:r>
            <w:proofErr w:type="gramStart"/>
            <w:r w:rsidRPr="00516CEA">
              <w:rPr>
                <w:sz w:val="28"/>
                <w:szCs w:val="28"/>
              </w:rPr>
              <w:t>Запоріжжя :</w:t>
            </w:r>
            <w:proofErr w:type="gramEnd"/>
            <w:r w:rsidRPr="00516CEA">
              <w:rPr>
                <w:sz w:val="28"/>
                <w:szCs w:val="28"/>
              </w:rPr>
              <w:t xml:space="preserve"> ЗНУ, 2017. 102 с.</w:t>
            </w:r>
          </w:p>
          <w:p w:rsidR="00516CEA" w:rsidRPr="00516CEA" w:rsidRDefault="00516CEA" w:rsidP="001D37D2">
            <w:pPr>
              <w:numPr>
                <w:ilvl w:val="0"/>
                <w:numId w:val="11"/>
              </w:numPr>
              <w:jc w:val="both"/>
              <w:rPr>
                <w:sz w:val="28"/>
                <w:szCs w:val="28"/>
              </w:rPr>
            </w:pPr>
            <w:r w:rsidRPr="00516CEA">
              <w:rPr>
                <w:sz w:val="28"/>
                <w:szCs w:val="28"/>
              </w:rPr>
              <w:t xml:space="preserve">Верлос Н. В. Конституційне право зарубіжних </w:t>
            </w:r>
            <w:proofErr w:type="gramStart"/>
            <w:r w:rsidRPr="00516CEA">
              <w:rPr>
                <w:sz w:val="28"/>
                <w:szCs w:val="28"/>
              </w:rPr>
              <w:t>країн :</w:t>
            </w:r>
            <w:proofErr w:type="gramEnd"/>
            <w:r w:rsidRPr="00516CEA">
              <w:rPr>
                <w:sz w:val="28"/>
                <w:szCs w:val="28"/>
              </w:rPr>
              <w:t xml:space="preserve"> курс лекцій. </w:t>
            </w:r>
            <w:proofErr w:type="gramStart"/>
            <w:r w:rsidRPr="00516CEA">
              <w:rPr>
                <w:sz w:val="28"/>
                <w:szCs w:val="28"/>
              </w:rPr>
              <w:t>Запоріжжя :</w:t>
            </w:r>
            <w:proofErr w:type="gramEnd"/>
            <w:r w:rsidRPr="00516CEA">
              <w:rPr>
                <w:sz w:val="28"/>
                <w:szCs w:val="28"/>
              </w:rPr>
              <w:t xml:space="preserve"> ЗНУ, 2017. 145 с.</w:t>
            </w:r>
          </w:p>
          <w:p w:rsidR="00516CEA" w:rsidRPr="00516CEA" w:rsidRDefault="00516CEA" w:rsidP="001D37D2">
            <w:pPr>
              <w:numPr>
                <w:ilvl w:val="0"/>
                <w:numId w:val="11"/>
              </w:numPr>
              <w:jc w:val="both"/>
              <w:rPr>
                <w:sz w:val="28"/>
                <w:szCs w:val="28"/>
              </w:rPr>
            </w:pPr>
            <w:r w:rsidRPr="00516CEA">
              <w:rPr>
                <w:sz w:val="28"/>
                <w:szCs w:val="28"/>
              </w:rPr>
              <w:t xml:space="preserve">Горбунова А. В. Управління економічною захищеністю підприємства: теорія і </w:t>
            </w:r>
            <w:proofErr w:type="gramStart"/>
            <w:r w:rsidRPr="00516CEA">
              <w:rPr>
                <w:sz w:val="28"/>
                <w:szCs w:val="28"/>
              </w:rPr>
              <w:t>методологія :</w:t>
            </w:r>
            <w:proofErr w:type="gramEnd"/>
            <w:r w:rsidRPr="00516CEA">
              <w:rPr>
                <w:sz w:val="28"/>
                <w:szCs w:val="28"/>
              </w:rPr>
              <w:t xml:space="preserve"> монографія. </w:t>
            </w:r>
            <w:proofErr w:type="gramStart"/>
            <w:r w:rsidRPr="00516CEA">
              <w:rPr>
                <w:sz w:val="28"/>
                <w:szCs w:val="28"/>
              </w:rPr>
              <w:t>Запоріжжя :</w:t>
            </w:r>
            <w:proofErr w:type="gramEnd"/>
            <w:r w:rsidRPr="00516CEA">
              <w:rPr>
                <w:sz w:val="28"/>
                <w:szCs w:val="28"/>
              </w:rPr>
              <w:t xml:space="preserve"> ЗНУ, 2017. 240 с.</w:t>
            </w:r>
          </w:p>
          <w:p w:rsidR="00516CEA" w:rsidRPr="00516CEA" w:rsidRDefault="00516CEA" w:rsidP="001D37D2">
            <w:pPr>
              <w:numPr>
                <w:ilvl w:val="0"/>
                <w:numId w:val="11"/>
              </w:numPr>
              <w:jc w:val="both"/>
              <w:rPr>
                <w:sz w:val="28"/>
                <w:szCs w:val="28"/>
              </w:rPr>
            </w:pPr>
            <w:r w:rsidRPr="00516CEA">
              <w:rPr>
                <w:sz w:val="28"/>
                <w:szCs w:val="28"/>
              </w:rPr>
              <w:t xml:space="preserve">Гурська Л. І. </w:t>
            </w:r>
            <w:proofErr w:type="gramStart"/>
            <w:r w:rsidRPr="00516CEA">
              <w:rPr>
                <w:sz w:val="28"/>
                <w:szCs w:val="28"/>
              </w:rPr>
              <w:t>Релігієзнавство :</w:t>
            </w:r>
            <w:proofErr w:type="gramEnd"/>
            <w:r w:rsidRPr="00516CEA">
              <w:rPr>
                <w:sz w:val="28"/>
                <w:szCs w:val="28"/>
              </w:rPr>
              <w:t xml:space="preserve"> навч. посіб. 2-ге </w:t>
            </w:r>
            <w:proofErr w:type="gramStart"/>
            <w:r w:rsidRPr="00516CEA">
              <w:rPr>
                <w:sz w:val="28"/>
                <w:szCs w:val="28"/>
              </w:rPr>
              <w:t>вид.,</w:t>
            </w:r>
            <w:proofErr w:type="gramEnd"/>
            <w:r w:rsidRPr="00516CEA">
              <w:rPr>
                <w:sz w:val="28"/>
                <w:szCs w:val="28"/>
              </w:rPr>
              <w:t xml:space="preserve"> перероб. та доп. Київ : ЦУЛ, 2016. 172 с.</w:t>
            </w:r>
          </w:p>
          <w:p w:rsidR="00516CEA" w:rsidRPr="00516CEA" w:rsidRDefault="00516CEA" w:rsidP="001D37D2">
            <w:pPr>
              <w:numPr>
                <w:ilvl w:val="0"/>
                <w:numId w:val="11"/>
              </w:numPr>
              <w:jc w:val="both"/>
              <w:rPr>
                <w:sz w:val="28"/>
                <w:szCs w:val="28"/>
              </w:rPr>
            </w:pPr>
            <w:r w:rsidRPr="00516CEA">
              <w:rPr>
                <w:sz w:val="28"/>
                <w:szCs w:val="28"/>
              </w:rPr>
              <w:t xml:space="preserve">Дробот О. В. Професійна свідомість </w:t>
            </w:r>
            <w:proofErr w:type="gramStart"/>
            <w:r w:rsidRPr="00516CEA">
              <w:rPr>
                <w:sz w:val="28"/>
                <w:szCs w:val="28"/>
              </w:rPr>
              <w:t>керівника :</w:t>
            </w:r>
            <w:proofErr w:type="gramEnd"/>
            <w:r w:rsidRPr="00516CEA">
              <w:rPr>
                <w:sz w:val="28"/>
                <w:szCs w:val="28"/>
              </w:rPr>
              <w:t xml:space="preserve"> навч. посіб. </w:t>
            </w:r>
            <w:proofErr w:type="gramStart"/>
            <w:r w:rsidRPr="00516CEA">
              <w:rPr>
                <w:sz w:val="28"/>
                <w:szCs w:val="28"/>
              </w:rPr>
              <w:t>Київ :</w:t>
            </w:r>
            <w:proofErr w:type="gramEnd"/>
            <w:r w:rsidRPr="00516CEA">
              <w:rPr>
                <w:sz w:val="28"/>
                <w:szCs w:val="28"/>
              </w:rPr>
              <w:t xml:space="preserve"> Талком, 2016. 340 с.</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Два автори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12"/>
              </w:numPr>
              <w:jc w:val="both"/>
              <w:rPr>
                <w:sz w:val="28"/>
                <w:szCs w:val="28"/>
              </w:rPr>
            </w:pPr>
            <w:r w:rsidRPr="00516CEA">
              <w:rPr>
                <w:sz w:val="28"/>
                <w:szCs w:val="28"/>
              </w:rPr>
              <w:t xml:space="preserve">Аванесова Н. Е., Марченко О. В. Стратегічне управління підприємством та сучасним містом: теоретико-методичні </w:t>
            </w:r>
            <w:proofErr w:type="gramStart"/>
            <w:r w:rsidRPr="00516CEA">
              <w:rPr>
                <w:sz w:val="28"/>
                <w:szCs w:val="28"/>
              </w:rPr>
              <w:t>засади :</w:t>
            </w:r>
            <w:proofErr w:type="gramEnd"/>
            <w:r w:rsidRPr="00516CEA">
              <w:rPr>
                <w:sz w:val="28"/>
                <w:szCs w:val="28"/>
              </w:rPr>
              <w:t xml:space="preserve"> монографія. </w:t>
            </w:r>
            <w:proofErr w:type="gramStart"/>
            <w:r w:rsidRPr="00516CEA">
              <w:rPr>
                <w:sz w:val="28"/>
                <w:szCs w:val="28"/>
              </w:rPr>
              <w:t>Харків :</w:t>
            </w:r>
            <w:proofErr w:type="gramEnd"/>
            <w:r w:rsidRPr="00516CEA">
              <w:rPr>
                <w:sz w:val="28"/>
                <w:szCs w:val="28"/>
              </w:rPr>
              <w:t xml:space="preserve"> Щедра садиба плюс, 2015. 196 с.</w:t>
            </w:r>
          </w:p>
          <w:p w:rsidR="00516CEA" w:rsidRPr="00516CEA" w:rsidRDefault="00516CEA" w:rsidP="001D37D2">
            <w:pPr>
              <w:numPr>
                <w:ilvl w:val="0"/>
                <w:numId w:val="12"/>
              </w:numPr>
              <w:jc w:val="both"/>
              <w:rPr>
                <w:sz w:val="28"/>
                <w:szCs w:val="28"/>
              </w:rPr>
            </w:pPr>
            <w:r w:rsidRPr="00516CEA">
              <w:rPr>
                <w:sz w:val="28"/>
                <w:szCs w:val="28"/>
              </w:rPr>
              <w:t xml:space="preserve">Батракова Т. І., Калюжна Ю. В. Банківські </w:t>
            </w:r>
            <w:proofErr w:type="gramStart"/>
            <w:r w:rsidRPr="00516CEA">
              <w:rPr>
                <w:sz w:val="28"/>
                <w:szCs w:val="28"/>
              </w:rPr>
              <w:t>операції :</w:t>
            </w:r>
            <w:proofErr w:type="gramEnd"/>
            <w:r w:rsidRPr="00516CEA">
              <w:rPr>
                <w:sz w:val="28"/>
                <w:szCs w:val="28"/>
              </w:rPr>
              <w:t xml:space="preserve"> навч. посіб. </w:t>
            </w:r>
            <w:proofErr w:type="gramStart"/>
            <w:r w:rsidRPr="00516CEA">
              <w:rPr>
                <w:sz w:val="28"/>
                <w:szCs w:val="28"/>
              </w:rPr>
              <w:t>Запоріжжя :</w:t>
            </w:r>
            <w:proofErr w:type="gramEnd"/>
            <w:r w:rsidRPr="00516CEA">
              <w:rPr>
                <w:sz w:val="28"/>
                <w:szCs w:val="28"/>
              </w:rPr>
              <w:t xml:space="preserve"> ЗНУ, 2017. 130 с.</w:t>
            </w:r>
          </w:p>
          <w:p w:rsidR="00516CEA" w:rsidRPr="00516CEA" w:rsidRDefault="00516CEA" w:rsidP="001D37D2">
            <w:pPr>
              <w:numPr>
                <w:ilvl w:val="0"/>
                <w:numId w:val="12"/>
              </w:numPr>
              <w:jc w:val="both"/>
              <w:rPr>
                <w:sz w:val="28"/>
                <w:szCs w:val="28"/>
              </w:rPr>
            </w:pPr>
            <w:r w:rsidRPr="00516CEA">
              <w:rPr>
                <w:sz w:val="28"/>
                <w:szCs w:val="28"/>
              </w:rPr>
              <w:t xml:space="preserve">Білобровко Т. І., Кожуховська Л. П. Філософія науки й управління </w:t>
            </w:r>
            <w:proofErr w:type="gramStart"/>
            <w:r w:rsidRPr="00516CEA">
              <w:rPr>
                <w:sz w:val="28"/>
                <w:szCs w:val="28"/>
              </w:rPr>
              <w:t>освітою :</w:t>
            </w:r>
            <w:proofErr w:type="gramEnd"/>
            <w:r w:rsidRPr="00516CEA">
              <w:rPr>
                <w:sz w:val="28"/>
                <w:szCs w:val="28"/>
              </w:rPr>
              <w:t xml:space="preserve"> навч.-метод. посіб. Переяслав-Хмельницький, 2015. 166 с.</w:t>
            </w:r>
          </w:p>
          <w:p w:rsidR="00516CEA" w:rsidRPr="00516CEA" w:rsidRDefault="00516CEA" w:rsidP="001D37D2">
            <w:pPr>
              <w:numPr>
                <w:ilvl w:val="0"/>
                <w:numId w:val="12"/>
              </w:numPr>
              <w:jc w:val="both"/>
              <w:rPr>
                <w:sz w:val="28"/>
                <w:szCs w:val="28"/>
              </w:rPr>
            </w:pPr>
            <w:r w:rsidRPr="00516CEA">
              <w:rPr>
                <w:sz w:val="28"/>
                <w:szCs w:val="28"/>
              </w:rPr>
              <w:t xml:space="preserve">Богма О. С., Кисильова І. Ю. </w:t>
            </w:r>
            <w:proofErr w:type="gramStart"/>
            <w:r w:rsidRPr="00516CEA">
              <w:rPr>
                <w:sz w:val="28"/>
                <w:szCs w:val="28"/>
              </w:rPr>
              <w:t>Фінанси :</w:t>
            </w:r>
            <w:proofErr w:type="gramEnd"/>
            <w:r w:rsidRPr="00516CEA">
              <w:rPr>
                <w:sz w:val="28"/>
                <w:szCs w:val="28"/>
              </w:rPr>
              <w:t xml:space="preserve"> конспект лекцій. </w:t>
            </w:r>
            <w:proofErr w:type="gramStart"/>
            <w:r w:rsidRPr="00516CEA">
              <w:rPr>
                <w:sz w:val="28"/>
                <w:szCs w:val="28"/>
              </w:rPr>
              <w:t>Запоріжжя :</w:t>
            </w:r>
            <w:proofErr w:type="gramEnd"/>
            <w:r w:rsidRPr="00516CEA">
              <w:rPr>
                <w:sz w:val="28"/>
                <w:szCs w:val="28"/>
              </w:rPr>
              <w:t xml:space="preserve"> ЗНУ, 2016. 102 с.</w:t>
            </w:r>
          </w:p>
          <w:p w:rsidR="00516CEA" w:rsidRPr="00516CEA" w:rsidRDefault="00516CEA" w:rsidP="001D37D2">
            <w:pPr>
              <w:numPr>
                <w:ilvl w:val="0"/>
                <w:numId w:val="12"/>
              </w:numPr>
              <w:jc w:val="both"/>
              <w:rPr>
                <w:sz w:val="28"/>
                <w:szCs w:val="28"/>
              </w:rPr>
            </w:pPr>
            <w:r w:rsidRPr="00516CEA">
              <w:rPr>
                <w:sz w:val="28"/>
                <w:szCs w:val="28"/>
              </w:rPr>
              <w:t xml:space="preserve">Горошкова Л. А., Волков В. П. Виробничий </w:t>
            </w:r>
            <w:proofErr w:type="gramStart"/>
            <w:r w:rsidRPr="00516CEA">
              <w:rPr>
                <w:sz w:val="28"/>
                <w:szCs w:val="28"/>
              </w:rPr>
              <w:t>менеджмент :</w:t>
            </w:r>
            <w:proofErr w:type="gramEnd"/>
            <w:r w:rsidRPr="00516CEA">
              <w:rPr>
                <w:sz w:val="28"/>
                <w:szCs w:val="28"/>
              </w:rPr>
              <w:t xml:space="preserve"> навч. посіб. </w:t>
            </w:r>
            <w:proofErr w:type="gramStart"/>
            <w:r w:rsidRPr="00516CEA">
              <w:rPr>
                <w:sz w:val="28"/>
                <w:szCs w:val="28"/>
              </w:rPr>
              <w:t>Запоріжжя :</w:t>
            </w:r>
            <w:proofErr w:type="gramEnd"/>
            <w:r w:rsidRPr="00516CEA">
              <w:rPr>
                <w:sz w:val="28"/>
                <w:szCs w:val="28"/>
              </w:rPr>
              <w:t xml:space="preserve"> ЗНУ, 2016. 131 с.</w:t>
            </w:r>
          </w:p>
          <w:p w:rsidR="00516CEA" w:rsidRPr="005E57DC" w:rsidRDefault="00516CEA" w:rsidP="001D37D2">
            <w:pPr>
              <w:numPr>
                <w:ilvl w:val="0"/>
                <w:numId w:val="12"/>
              </w:numPr>
              <w:jc w:val="both"/>
              <w:rPr>
                <w:sz w:val="28"/>
                <w:szCs w:val="28"/>
              </w:rPr>
            </w:pPr>
            <w:r w:rsidRPr="00516CEA">
              <w:rPr>
                <w:sz w:val="28"/>
                <w:szCs w:val="28"/>
              </w:rPr>
              <w:t xml:space="preserve">Гура О. І., Гура Т. Є. Психологія управління соціальною </w:t>
            </w:r>
            <w:proofErr w:type="gramStart"/>
            <w:r w:rsidRPr="00516CEA">
              <w:rPr>
                <w:sz w:val="28"/>
                <w:szCs w:val="28"/>
              </w:rPr>
              <w:t>організацією :</w:t>
            </w:r>
            <w:proofErr w:type="gramEnd"/>
            <w:r w:rsidRPr="00516CEA">
              <w:rPr>
                <w:sz w:val="28"/>
                <w:szCs w:val="28"/>
              </w:rPr>
              <w:t xml:space="preserve"> навч. посіб. 2-ге </w:t>
            </w:r>
            <w:proofErr w:type="gramStart"/>
            <w:r w:rsidRPr="00516CEA">
              <w:rPr>
                <w:sz w:val="28"/>
                <w:szCs w:val="28"/>
              </w:rPr>
              <w:t>вид.,</w:t>
            </w:r>
            <w:proofErr w:type="gramEnd"/>
            <w:r w:rsidRPr="00516CEA">
              <w:rPr>
                <w:sz w:val="28"/>
                <w:szCs w:val="28"/>
              </w:rPr>
              <w:t xml:space="preserve"> доп. Херсон : ОЛДІ-ПЛЮС, 2015. 212 с.</w:t>
            </w:r>
          </w:p>
          <w:p w:rsidR="005E57DC" w:rsidRPr="00516CEA" w:rsidRDefault="005E57DC" w:rsidP="001D37D2">
            <w:pPr>
              <w:numPr>
                <w:ilvl w:val="0"/>
                <w:numId w:val="12"/>
              </w:numPr>
              <w:jc w:val="both"/>
              <w:rPr>
                <w:sz w:val="28"/>
                <w:szCs w:val="28"/>
              </w:rPr>
            </w:pP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Три автори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13"/>
              </w:numPr>
              <w:jc w:val="both"/>
              <w:rPr>
                <w:sz w:val="28"/>
                <w:szCs w:val="28"/>
              </w:rPr>
            </w:pPr>
            <w:r w:rsidRPr="00516CEA">
              <w:rPr>
                <w:sz w:val="28"/>
                <w:szCs w:val="28"/>
              </w:rPr>
              <w:t xml:space="preserve">Аніловська Г. Я., Марушко Н. С., Стоколоса Т. М. Інформаційні системи і технології у </w:t>
            </w:r>
            <w:proofErr w:type="gramStart"/>
            <w:r w:rsidRPr="00516CEA">
              <w:rPr>
                <w:sz w:val="28"/>
                <w:szCs w:val="28"/>
              </w:rPr>
              <w:t>фінансах :</w:t>
            </w:r>
            <w:proofErr w:type="gramEnd"/>
            <w:r w:rsidRPr="00516CEA">
              <w:rPr>
                <w:sz w:val="28"/>
                <w:szCs w:val="28"/>
              </w:rPr>
              <w:t xml:space="preserve"> навч. посіб. </w:t>
            </w:r>
            <w:proofErr w:type="gramStart"/>
            <w:r w:rsidRPr="00516CEA">
              <w:rPr>
                <w:sz w:val="28"/>
                <w:szCs w:val="28"/>
              </w:rPr>
              <w:t>Львів :</w:t>
            </w:r>
            <w:proofErr w:type="gramEnd"/>
            <w:r w:rsidRPr="00516CEA">
              <w:rPr>
                <w:sz w:val="28"/>
                <w:szCs w:val="28"/>
              </w:rPr>
              <w:t xml:space="preserve"> Магнолія 2006, 2015. 312 с.</w:t>
            </w:r>
          </w:p>
          <w:p w:rsidR="00516CEA" w:rsidRPr="00516CEA" w:rsidRDefault="00516CEA" w:rsidP="001D37D2">
            <w:pPr>
              <w:numPr>
                <w:ilvl w:val="0"/>
                <w:numId w:val="13"/>
              </w:numPr>
              <w:jc w:val="both"/>
              <w:rPr>
                <w:sz w:val="28"/>
                <w:szCs w:val="28"/>
              </w:rPr>
            </w:pPr>
            <w:r w:rsidRPr="00516CEA">
              <w:rPr>
                <w:sz w:val="28"/>
                <w:szCs w:val="28"/>
              </w:rPr>
              <w:t xml:space="preserve">Городовенко В. В., Макаренков О. Л., Сантос М. М. О. Судові та правоохоронні органи </w:t>
            </w:r>
            <w:proofErr w:type="gramStart"/>
            <w:r w:rsidRPr="00516CEA">
              <w:rPr>
                <w:sz w:val="28"/>
                <w:szCs w:val="28"/>
              </w:rPr>
              <w:t>України :</w:t>
            </w:r>
            <w:proofErr w:type="gramEnd"/>
            <w:r w:rsidRPr="00516CEA">
              <w:rPr>
                <w:sz w:val="28"/>
                <w:szCs w:val="28"/>
              </w:rPr>
              <w:t xml:space="preserve"> навч. посіб. </w:t>
            </w:r>
            <w:proofErr w:type="gramStart"/>
            <w:r w:rsidRPr="00516CEA">
              <w:rPr>
                <w:sz w:val="28"/>
                <w:szCs w:val="28"/>
              </w:rPr>
              <w:t>Запоріжжя :</w:t>
            </w:r>
            <w:proofErr w:type="gramEnd"/>
            <w:r w:rsidRPr="00516CEA">
              <w:rPr>
                <w:sz w:val="28"/>
                <w:szCs w:val="28"/>
              </w:rPr>
              <w:t xml:space="preserve"> ЗНУ, 2016. 206 с.</w:t>
            </w:r>
          </w:p>
          <w:p w:rsidR="00516CEA" w:rsidRPr="00516CEA" w:rsidRDefault="00516CEA" w:rsidP="001D37D2">
            <w:pPr>
              <w:numPr>
                <w:ilvl w:val="0"/>
                <w:numId w:val="13"/>
              </w:numPr>
              <w:jc w:val="both"/>
              <w:rPr>
                <w:sz w:val="28"/>
                <w:szCs w:val="28"/>
              </w:rPr>
            </w:pPr>
            <w:r w:rsidRPr="00516CEA">
              <w:rPr>
                <w:sz w:val="28"/>
                <w:szCs w:val="28"/>
              </w:rPr>
              <w:t xml:space="preserve">Кузнєцов М. А., Фоменко К. І., Кузнецов О. І. Психічні стани студентів у процесі навчально-пізнавальної </w:t>
            </w:r>
            <w:proofErr w:type="gramStart"/>
            <w:r w:rsidRPr="00516CEA">
              <w:rPr>
                <w:sz w:val="28"/>
                <w:szCs w:val="28"/>
              </w:rPr>
              <w:t>діяльності :</w:t>
            </w:r>
            <w:proofErr w:type="gramEnd"/>
            <w:r w:rsidRPr="00516CEA">
              <w:rPr>
                <w:sz w:val="28"/>
                <w:szCs w:val="28"/>
              </w:rPr>
              <w:t xml:space="preserve"> монографія. </w:t>
            </w:r>
            <w:proofErr w:type="gramStart"/>
            <w:r w:rsidRPr="00516CEA">
              <w:rPr>
                <w:sz w:val="28"/>
                <w:szCs w:val="28"/>
              </w:rPr>
              <w:t>Харків :</w:t>
            </w:r>
            <w:proofErr w:type="gramEnd"/>
            <w:r w:rsidRPr="00516CEA">
              <w:rPr>
                <w:sz w:val="28"/>
                <w:szCs w:val="28"/>
              </w:rPr>
              <w:t xml:space="preserve"> ХНПУ, 2015. 338 с.</w:t>
            </w:r>
          </w:p>
          <w:p w:rsidR="00516CEA" w:rsidRPr="00516CEA" w:rsidRDefault="00516CEA" w:rsidP="001D37D2">
            <w:pPr>
              <w:numPr>
                <w:ilvl w:val="0"/>
                <w:numId w:val="13"/>
              </w:numPr>
              <w:jc w:val="both"/>
              <w:rPr>
                <w:sz w:val="28"/>
                <w:szCs w:val="28"/>
              </w:rPr>
            </w:pPr>
            <w:r w:rsidRPr="00516CEA">
              <w:rPr>
                <w:sz w:val="28"/>
                <w:szCs w:val="28"/>
              </w:rPr>
              <w:t xml:space="preserve">Якобчук В. П., Богоявленська Ю. В., Тищенко С. В. Історія економіки та економічної </w:t>
            </w:r>
            <w:proofErr w:type="gramStart"/>
            <w:r w:rsidRPr="00516CEA">
              <w:rPr>
                <w:sz w:val="28"/>
                <w:szCs w:val="28"/>
              </w:rPr>
              <w:t>думки :</w:t>
            </w:r>
            <w:proofErr w:type="gramEnd"/>
            <w:r w:rsidRPr="00516CEA">
              <w:rPr>
                <w:sz w:val="28"/>
                <w:szCs w:val="28"/>
              </w:rPr>
              <w:t xml:space="preserve"> навч. посіб. </w:t>
            </w:r>
            <w:proofErr w:type="gramStart"/>
            <w:r w:rsidRPr="00516CEA">
              <w:rPr>
                <w:sz w:val="28"/>
                <w:szCs w:val="28"/>
              </w:rPr>
              <w:t>Київ :</w:t>
            </w:r>
            <w:proofErr w:type="gramEnd"/>
            <w:r w:rsidRPr="00516CEA">
              <w:rPr>
                <w:sz w:val="28"/>
                <w:szCs w:val="28"/>
              </w:rPr>
              <w:t xml:space="preserve"> ЦУЛ, 2015. 476 с.</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Чотири і</w:t>
            </w:r>
          </w:p>
          <w:p w:rsidR="00516CEA" w:rsidRPr="00516CEA" w:rsidRDefault="00516CEA" w:rsidP="00516CEA">
            <w:pPr>
              <w:jc w:val="both"/>
              <w:rPr>
                <w:sz w:val="28"/>
                <w:szCs w:val="28"/>
              </w:rPr>
            </w:pPr>
            <w:r w:rsidRPr="00516CEA">
              <w:rPr>
                <w:bCs/>
                <w:sz w:val="28"/>
                <w:szCs w:val="28"/>
              </w:rPr>
              <w:t>більше авторів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14"/>
              </w:numPr>
              <w:jc w:val="both"/>
              <w:rPr>
                <w:sz w:val="28"/>
                <w:szCs w:val="28"/>
              </w:rPr>
            </w:pPr>
            <w:r w:rsidRPr="00516CEA">
              <w:rPr>
                <w:sz w:val="28"/>
                <w:szCs w:val="28"/>
              </w:rPr>
              <w:t xml:space="preserve">Науково-практичний коментар Кримінального кодексу </w:t>
            </w:r>
            <w:proofErr w:type="gramStart"/>
            <w:r w:rsidRPr="00516CEA">
              <w:rPr>
                <w:sz w:val="28"/>
                <w:szCs w:val="28"/>
              </w:rPr>
              <w:t>України :</w:t>
            </w:r>
            <w:proofErr w:type="gramEnd"/>
            <w:r w:rsidRPr="00516CEA">
              <w:rPr>
                <w:sz w:val="28"/>
                <w:szCs w:val="28"/>
              </w:rPr>
              <w:t xml:space="preserve"> станом на 10 жовт. 2016 р. / К. І. Бєліков та ін</w:t>
            </w:r>
            <w:proofErr w:type="gramStart"/>
            <w:r w:rsidRPr="00516CEA">
              <w:rPr>
                <w:sz w:val="28"/>
                <w:szCs w:val="28"/>
              </w:rPr>
              <w:t>. ;</w:t>
            </w:r>
            <w:proofErr w:type="gramEnd"/>
            <w:r w:rsidRPr="00516CEA">
              <w:rPr>
                <w:sz w:val="28"/>
                <w:szCs w:val="28"/>
              </w:rPr>
              <w:t xml:space="preserve"> за заг. ред. О. М. Литвинова. </w:t>
            </w:r>
            <w:proofErr w:type="gramStart"/>
            <w:r w:rsidRPr="00516CEA">
              <w:rPr>
                <w:sz w:val="28"/>
                <w:szCs w:val="28"/>
              </w:rPr>
              <w:t>Київ :</w:t>
            </w:r>
            <w:proofErr w:type="gramEnd"/>
            <w:r w:rsidRPr="00516CEA">
              <w:rPr>
                <w:sz w:val="28"/>
                <w:szCs w:val="28"/>
              </w:rPr>
              <w:t xml:space="preserve"> ЦУЛ, 2016. 528 с.</w:t>
            </w:r>
          </w:p>
          <w:p w:rsidR="00516CEA" w:rsidRPr="00516CEA" w:rsidRDefault="00516CEA" w:rsidP="001D37D2">
            <w:pPr>
              <w:numPr>
                <w:ilvl w:val="0"/>
                <w:numId w:val="14"/>
              </w:numPr>
              <w:jc w:val="both"/>
              <w:rPr>
                <w:sz w:val="28"/>
                <w:szCs w:val="28"/>
              </w:rPr>
            </w:pPr>
            <w:r w:rsidRPr="00516CEA">
              <w:rPr>
                <w:sz w:val="28"/>
                <w:szCs w:val="28"/>
              </w:rPr>
              <w:t xml:space="preserve">Бікулов Д. Т, Чкан А. С., Олійник О. М., Маркова С. В. </w:t>
            </w:r>
            <w:proofErr w:type="gramStart"/>
            <w:r w:rsidRPr="00516CEA">
              <w:rPr>
                <w:sz w:val="28"/>
                <w:szCs w:val="28"/>
              </w:rPr>
              <w:t>Менеджмент :</w:t>
            </w:r>
            <w:proofErr w:type="gramEnd"/>
            <w:r w:rsidRPr="00516CEA">
              <w:rPr>
                <w:sz w:val="28"/>
                <w:szCs w:val="28"/>
              </w:rPr>
              <w:t xml:space="preserve"> навч. посіб. </w:t>
            </w:r>
            <w:proofErr w:type="gramStart"/>
            <w:r w:rsidRPr="00516CEA">
              <w:rPr>
                <w:sz w:val="28"/>
                <w:szCs w:val="28"/>
              </w:rPr>
              <w:t>Запоріжжя :</w:t>
            </w:r>
            <w:proofErr w:type="gramEnd"/>
            <w:r w:rsidRPr="00516CEA">
              <w:rPr>
                <w:sz w:val="28"/>
                <w:szCs w:val="28"/>
              </w:rPr>
              <w:t xml:space="preserve"> ЗНУ, 2017. 360 с.</w:t>
            </w:r>
          </w:p>
          <w:p w:rsidR="00516CEA" w:rsidRPr="00516CEA" w:rsidRDefault="00516CEA" w:rsidP="001D37D2">
            <w:pPr>
              <w:numPr>
                <w:ilvl w:val="0"/>
                <w:numId w:val="14"/>
              </w:numPr>
              <w:jc w:val="both"/>
              <w:rPr>
                <w:sz w:val="28"/>
                <w:szCs w:val="28"/>
              </w:rPr>
            </w:pPr>
            <w:r w:rsidRPr="00516CEA">
              <w:rPr>
                <w:sz w:val="28"/>
                <w:szCs w:val="28"/>
              </w:rPr>
              <w:t xml:space="preserve">Операційне </w:t>
            </w:r>
            <w:proofErr w:type="gramStart"/>
            <w:r w:rsidRPr="00516CEA">
              <w:rPr>
                <w:sz w:val="28"/>
                <w:szCs w:val="28"/>
              </w:rPr>
              <w:t>числення :</w:t>
            </w:r>
            <w:proofErr w:type="gramEnd"/>
            <w:r w:rsidRPr="00516CEA">
              <w:rPr>
                <w:sz w:val="28"/>
                <w:szCs w:val="28"/>
              </w:rPr>
              <w:t xml:space="preserve"> навч. посіб. / С. М. Гребенюк та ін. </w:t>
            </w:r>
            <w:proofErr w:type="gramStart"/>
            <w:r w:rsidRPr="00516CEA">
              <w:rPr>
                <w:sz w:val="28"/>
                <w:szCs w:val="28"/>
              </w:rPr>
              <w:t>Запоріжжя :</w:t>
            </w:r>
            <w:proofErr w:type="gramEnd"/>
            <w:r w:rsidRPr="00516CEA">
              <w:rPr>
                <w:sz w:val="28"/>
                <w:szCs w:val="28"/>
              </w:rPr>
              <w:t xml:space="preserve"> ЗНУ, 2015. 88 с. </w:t>
            </w:r>
          </w:p>
          <w:p w:rsidR="00516CEA" w:rsidRPr="00516CEA" w:rsidRDefault="00516CEA" w:rsidP="001D37D2">
            <w:pPr>
              <w:numPr>
                <w:ilvl w:val="0"/>
                <w:numId w:val="14"/>
              </w:numPr>
              <w:jc w:val="both"/>
              <w:rPr>
                <w:sz w:val="28"/>
                <w:szCs w:val="28"/>
              </w:rPr>
            </w:pPr>
            <w:r w:rsidRPr="00516CEA">
              <w:rPr>
                <w:sz w:val="28"/>
                <w:szCs w:val="28"/>
              </w:rPr>
              <w:t xml:space="preserve">Основи охорони </w:t>
            </w:r>
            <w:proofErr w:type="gramStart"/>
            <w:r w:rsidRPr="00516CEA">
              <w:rPr>
                <w:sz w:val="28"/>
                <w:szCs w:val="28"/>
              </w:rPr>
              <w:t>праці :</w:t>
            </w:r>
            <w:proofErr w:type="gramEnd"/>
            <w:r w:rsidRPr="00516CEA">
              <w:rPr>
                <w:sz w:val="28"/>
                <w:szCs w:val="28"/>
              </w:rPr>
              <w:t xml:space="preserve"> підручник / О. І. Запорожець та ін. 2-ге вид. </w:t>
            </w:r>
            <w:proofErr w:type="gramStart"/>
            <w:r w:rsidRPr="00516CEA">
              <w:rPr>
                <w:sz w:val="28"/>
                <w:szCs w:val="28"/>
              </w:rPr>
              <w:t>Київ :</w:t>
            </w:r>
            <w:proofErr w:type="gramEnd"/>
            <w:r w:rsidRPr="00516CEA">
              <w:rPr>
                <w:sz w:val="28"/>
                <w:szCs w:val="28"/>
              </w:rPr>
              <w:t xml:space="preserve"> ЦУЛ, 2016. 264 с.</w:t>
            </w:r>
          </w:p>
          <w:p w:rsidR="00516CEA" w:rsidRPr="00516CEA" w:rsidRDefault="00516CEA" w:rsidP="001D37D2">
            <w:pPr>
              <w:numPr>
                <w:ilvl w:val="0"/>
                <w:numId w:val="14"/>
              </w:numPr>
              <w:jc w:val="both"/>
              <w:rPr>
                <w:sz w:val="28"/>
                <w:szCs w:val="28"/>
              </w:rPr>
            </w:pPr>
            <w:r w:rsidRPr="00516CEA">
              <w:rPr>
                <w:sz w:val="28"/>
                <w:szCs w:val="28"/>
              </w:rPr>
              <w:t xml:space="preserve">Клименко М. І., Панасенко Є. В., Стреляєв Ю. М., Ткаченко І. Г. Варіаційне числення та методи </w:t>
            </w:r>
            <w:proofErr w:type="gramStart"/>
            <w:r w:rsidRPr="00516CEA">
              <w:rPr>
                <w:sz w:val="28"/>
                <w:szCs w:val="28"/>
              </w:rPr>
              <w:t>оптимізації :</w:t>
            </w:r>
            <w:proofErr w:type="gramEnd"/>
            <w:r w:rsidRPr="00516CEA">
              <w:rPr>
                <w:sz w:val="28"/>
                <w:szCs w:val="28"/>
              </w:rPr>
              <w:t xml:space="preserve"> навч. посіб. </w:t>
            </w:r>
            <w:proofErr w:type="gramStart"/>
            <w:r w:rsidRPr="00516CEA">
              <w:rPr>
                <w:sz w:val="28"/>
                <w:szCs w:val="28"/>
              </w:rPr>
              <w:t>Запоріжжя :</w:t>
            </w:r>
            <w:proofErr w:type="gramEnd"/>
            <w:r w:rsidRPr="00516CEA">
              <w:rPr>
                <w:sz w:val="28"/>
                <w:szCs w:val="28"/>
              </w:rPr>
              <w:t xml:space="preserve"> ЗНУ, 2015. 84 с.</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Автор(и) та</w:t>
            </w:r>
          </w:p>
          <w:p w:rsidR="00516CEA" w:rsidRPr="00516CEA" w:rsidRDefault="00516CEA" w:rsidP="00516CEA">
            <w:pPr>
              <w:jc w:val="both"/>
              <w:rPr>
                <w:sz w:val="28"/>
                <w:szCs w:val="28"/>
              </w:rPr>
            </w:pPr>
            <w:r w:rsidRPr="00516CEA">
              <w:rPr>
                <w:bCs/>
                <w:sz w:val="28"/>
                <w:szCs w:val="28"/>
              </w:rPr>
              <w:t>редактор(и)/</w:t>
            </w:r>
          </w:p>
          <w:p w:rsidR="00516CEA" w:rsidRPr="00516CEA" w:rsidRDefault="00516CEA" w:rsidP="00516CEA">
            <w:pPr>
              <w:jc w:val="both"/>
              <w:rPr>
                <w:sz w:val="28"/>
                <w:szCs w:val="28"/>
              </w:rPr>
            </w:pPr>
            <w:r w:rsidRPr="00516CEA">
              <w:rPr>
                <w:bCs/>
                <w:sz w:val="28"/>
                <w:szCs w:val="28"/>
              </w:rPr>
              <w:t>упорядники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15"/>
              </w:numPr>
              <w:jc w:val="both"/>
              <w:rPr>
                <w:sz w:val="28"/>
                <w:szCs w:val="28"/>
              </w:rPr>
            </w:pPr>
            <w:r w:rsidRPr="00516CEA">
              <w:rPr>
                <w:sz w:val="28"/>
                <w:szCs w:val="28"/>
              </w:rPr>
              <w:t xml:space="preserve">Березенко В. В. PR як сфера наукового </w:t>
            </w:r>
            <w:proofErr w:type="gramStart"/>
            <w:r w:rsidRPr="00516CEA">
              <w:rPr>
                <w:sz w:val="28"/>
                <w:szCs w:val="28"/>
              </w:rPr>
              <w:t>знання :</w:t>
            </w:r>
            <w:proofErr w:type="gramEnd"/>
            <w:r w:rsidRPr="00516CEA">
              <w:rPr>
                <w:sz w:val="28"/>
                <w:szCs w:val="28"/>
              </w:rPr>
              <w:t xml:space="preserve"> монографія / за заг. наук. ред. В. М. Манакіна. </w:t>
            </w:r>
            <w:proofErr w:type="gramStart"/>
            <w:r w:rsidRPr="00516CEA">
              <w:rPr>
                <w:sz w:val="28"/>
                <w:szCs w:val="28"/>
              </w:rPr>
              <w:t>Запоріжжя :</w:t>
            </w:r>
            <w:proofErr w:type="gramEnd"/>
            <w:r w:rsidRPr="00516CEA">
              <w:rPr>
                <w:sz w:val="28"/>
                <w:szCs w:val="28"/>
              </w:rPr>
              <w:t xml:space="preserve"> ЗНУ, 2015. 362 с.</w:t>
            </w:r>
          </w:p>
          <w:p w:rsidR="00516CEA" w:rsidRPr="00516CEA" w:rsidRDefault="00516CEA" w:rsidP="001D37D2">
            <w:pPr>
              <w:numPr>
                <w:ilvl w:val="0"/>
                <w:numId w:val="15"/>
              </w:numPr>
              <w:jc w:val="both"/>
              <w:rPr>
                <w:sz w:val="28"/>
                <w:szCs w:val="28"/>
              </w:rPr>
            </w:pPr>
            <w:r w:rsidRPr="00516CEA">
              <w:rPr>
                <w:sz w:val="28"/>
                <w:szCs w:val="28"/>
              </w:rPr>
              <w:t xml:space="preserve">Бутко М. П., Неживенко А. П., Пепа Т. В. Економічна </w:t>
            </w:r>
            <w:proofErr w:type="gramStart"/>
            <w:r w:rsidRPr="00516CEA">
              <w:rPr>
                <w:sz w:val="28"/>
                <w:szCs w:val="28"/>
              </w:rPr>
              <w:t>психологія :</w:t>
            </w:r>
            <w:proofErr w:type="gramEnd"/>
            <w:r w:rsidRPr="00516CEA">
              <w:rPr>
                <w:sz w:val="28"/>
                <w:szCs w:val="28"/>
              </w:rPr>
              <w:t xml:space="preserve"> навч. посіб. / за ред. М. П. Бутко. </w:t>
            </w:r>
            <w:proofErr w:type="gramStart"/>
            <w:r w:rsidRPr="00516CEA">
              <w:rPr>
                <w:sz w:val="28"/>
                <w:szCs w:val="28"/>
              </w:rPr>
              <w:t>Київ :</w:t>
            </w:r>
            <w:proofErr w:type="gramEnd"/>
            <w:r w:rsidRPr="00516CEA">
              <w:rPr>
                <w:sz w:val="28"/>
                <w:szCs w:val="28"/>
              </w:rPr>
              <w:t xml:space="preserve"> ЦУЛ, 2016. 232 с.</w:t>
            </w:r>
          </w:p>
          <w:p w:rsidR="00516CEA" w:rsidRPr="00516CEA" w:rsidRDefault="00516CEA" w:rsidP="001D37D2">
            <w:pPr>
              <w:numPr>
                <w:ilvl w:val="0"/>
                <w:numId w:val="15"/>
              </w:numPr>
              <w:jc w:val="both"/>
              <w:rPr>
                <w:sz w:val="28"/>
                <w:szCs w:val="28"/>
              </w:rPr>
            </w:pPr>
            <w:r w:rsidRPr="00516CEA">
              <w:rPr>
                <w:sz w:val="28"/>
                <w:szCs w:val="28"/>
              </w:rPr>
              <w:t xml:space="preserve">Дахно І. І., Алієва-Барановська В.М. Право інтелектуальної </w:t>
            </w:r>
            <w:proofErr w:type="gramStart"/>
            <w:r w:rsidRPr="00516CEA">
              <w:rPr>
                <w:sz w:val="28"/>
                <w:szCs w:val="28"/>
              </w:rPr>
              <w:t>власності :</w:t>
            </w:r>
            <w:proofErr w:type="gramEnd"/>
            <w:r w:rsidRPr="00516CEA">
              <w:rPr>
                <w:sz w:val="28"/>
                <w:szCs w:val="28"/>
              </w:rPr>
              <w:t xml:space="preserve"> навч. посіб. / за ред. І. І. Дахна. </w:t>
            </w:r>
            <w:proofErr w:type="gramStart"/>
            <w:r w:rsidRPr="00516CEA">
              <w:rPr>
                <w:sz w:val="28"/>
                <w:szCs w:val="28"/>
              </w:rPr>
              <w:t>Київ :</w:t>
            </w:r>
            <w:proofErr w:type="gramEnd"/>
            <w:r w:rsidRPr="00516CEA">
              <w:rPr>
                <w:sz w:val="28"/>
                <w:szCs w:val="28"/>
              </w:rPr>
              <w:t xml:space="preserve"> ЦУЛ, 2015. 560 с.</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Без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16"/>
              </w:numPr>
              <w:jc w:val="both"/>
              <w:rPr>
                <w:sz w:val="28"/>
                <w:szCs w:val="28"/>
              </w:rPr>
            </w:pPr>
            <w:r w:rsidRPr="00516CEA">
              <w:rPr>
                <w:sz w:val="28"/>
                <w:szCs w:val="28"/>
              </w:rPr>
              <w:t>25 років економічному факультету: історія та сьогодення (1991-2016</w:t>
            </w:r>
            <w:proofErr w:type="gramStart"/>
            <w:r w:rsidRPr="00516CEA">
              <w:rPr>
                <w:sz w:val="28"/>
                <w:szCs w:val="28"/>
              </w:rPr>
              <w:t>) :</w:t>
            </w:r>
            <w:proofErr w:type="gramEnd"/>
            <w:r w:rsidRPr="00516CEA">
              <w:rPr>
                <w:sz w:val="28"/>
                <w:szCs w:val="28"/>
              </w:rPr>
              <w:t xml:space="preserve"> ювіл. вип. / під заг. ред. А. В. Череп. </w:t>
            </w:r>
            <w:proofErr w:type="gramStart"/>
            <w:r w:rsidRPr="00516CEA">
              <w:rPr>
                <w:sz w:val="28"/>
                <w:szCs w:val="28"/>
              </w:rPr>
              <w:t>Запоріжжя :</w:t>
            </w:r>
            <w:proofErr w:type="gramEnd"/>
            <w:r w:rsidRPr="00516CEA">
              <w:rPr>
                <w:sz w:val="28"/>
                <w:szCs w:val="28"/>
              </w:rPr>
              <w:t xml:space="preserve"> ЗНУ, 2016. 330 с.</w:t>
            </w:r>
          </w:p>
          <w:p w:rsidR="00516CEA" w:rsidRPr="00516CEA" w:rsidRDefault="00516CEA" w:rsidP="001D37D2">
            <w:pPr>
              <w:numPr>
                <w:ilvl w:val="0"/>
                <w:numId w:val="16"/>
              </w:numPr>
              <w:jc w:val="both"/>
              <w:rPr>
                <w:sz w:val="28"/>
                <w:szCs w:val="28"/>
              </w:rPr>
            </w:pPr>
            <w:proofErr w:type="gramStart"/>
            <w:r w:rsidRPr="00516CEA">
              <w:rPr>
                <w:sz w:val="28"/>
                <w:szCs w:val="28"/>
              </w:rPr>
              <w:t>Криміналістика :</w:t>
            </w:r>
            <w:proofErr w:type="gramEnd"/>
            <w:r w:rsidRPr="00516CEA">
              <w:rPr>
                <w:sz w:val="28"/>
                <w:szCs w:val="28"/>
              </w:rPr>
              <w:t xml:space="preserve"> конспект лекцій / за заг. ред. В. І. Галана ; уклад. Ж. В. Удовенко. </w:t>
            </w:r>
            <w:proofErr w:type="gramStart"/>
            <w:r w:rsidRPr="00516CEA">
              <w:rPr>
                <w:sz w:val="28"/>
                <w:szCs w:val="28"/>
              </w:rPr>
              <w:t>Київ :</w:t>
            </w:r>
            <w:proofErr w:type="gramEnd"/>
            <w:r w:rsidRPr="00516CEA">
              <w:rPr>
                <w:sz w:val="28"/>
                <w:szCs w:val="28"/>
              </w:rPr>
              <w:t xml:space="preserve"> ЦУЛ, 2016. 320 с.</w:t>
            </w:r>
          </w:p>
          <w:p w:rsidR="00516CEA" w:rsidRPr="00516CEA" w:rsidRDefault="00516CEA" w:rsidP="001D37D2">
            <w:pPr>
              <w:numPr>
                <w:ilvl w:val="0"/>
                <w:numId w:val="16"/>
              </w:numPr>
              <w:jc w:val="both"/>
              <w:rPr>
                <w:sz w:val="28"/>
                <w:szCs w:val="28"/>
              </w:rPr>
            </w:pPr>
            <w:r w:rsidRPr="00516CEA">
              <w:rPr>
                <w:sz w:val="28"/>
                <w:szCs w:val="28"/>
              </w:rPr>
              <w:t xml:space="preserve">Миротворення в умовах гібридної війни в </w:t>
            </w:r>
            <w:proofErr w:type="gramStart"/>
            <w:r w:rsidRPr="00516CEA">
              <w:rPr>
                <w:sz w:val="28"/>
                <w:szCs w:val="28"/>
              </w:rPr>
              <w:t>Україні :</w:t>
            </w:r>
            <w:proofErr w:type="gramEnd"/>
            <w:r w:rsidRPr="00516CEA">
              <w:rPr>
                <w:sz w:val="28"/>
                <w:szCs w:val="28"/>
              </w:rPr>
              <w:t xml:space="preserve"> монографія / за ред. М. А. Лепського. </w:t>
            </w:r>
            <w:proofErr w:type="gramStart"/>
            <w:r w:rsidRPr="00516CEA">
              <w:rPr>
                <w:sz w:val="28"/>
                <w:szCs w:val="28"/>
              </w:rPr>
              <w:t>Запоріжжя :</w:t>
            </w:r>
            <w:proofErr w:type="gramEnd"/>
            <w:r w:rsidRPr="00516CEA">
              <w:rPr>
                <w:sz w:val="28"/>
                <w:szCs w:val="28"/>
              </w:rPr>
              <w:t xml:space="preserve"> КСК-Альянс, 2017. 172 с.</w:t>
            </w:r>
          </w:p>
          <w:p w:rsidR="00516CEA" w:rsidRPr="00516CEA" w:rsidRDefault="00516CEA" w:rsidP="001D37D2">
            <w:pPr>
              <w:numPr>
                <w:ilvl w:val="0"/>
                <w:numId w:val="16"/>
              </w:numPr>
              <w:jc w:val="both"/>
              <w:rPr>
                <w:sz w:val="28"/>
                <w:szCs w:val="28"/>
              </w:rPr>
            </w:pPr>
            <w:r w:rsidRPr="00516CEA">
              <w:rPr>
                <w:sz w:val="28"/>
                <w:szCs w:val="28"/>
              </w:rPr>
              <w:t xml:space="preserve">Міжнародні економічні </w:t>
            </w:r>
            <w:proofErr w:type="gramStart"/>
            <w:r w:rsidRPr="00516CEA">
              <w:rPr>
                <w:sz w:val="28"/>
                <w:szCs w:val="28"/>
              </w:rPr>
              <w:t>відносини :</w:t>
            </w:r>
            <w:proofErr w:type="gramEnd"/>
            <w:r w:rsidRPr="00516CEA">
              <w:rPr>
                <w:sz w:val="28"/>
                <w:szCs w:val="28"/>
              </w:rPr>
              <w:t xml:space="preserve"> навч. посіб. / за ред.: С. О. Якубовського, Ю. О. Ніколаєва. </w:t>
            </w:r>
            <w:proofErr w:type="gramStart"/>
            <w:r w:rsidRPr="00516CEA">
              <w:rPr>
                <w:sz w:val="28"/>
                <w:szCs w:val="28"/>
              </w:rPr>
              <w:t>Одеса :</w:t>
            </w:r>
            <w:proofErr w:type="gramEnd"/>
            <w:r w:rsidRPr="00516CEA">
              <w:rPr>
                <w:sz w:val="28"/>
                <w:szCs w:val="28"/>
              </w:rPr>
              <w:t xml:space="preserve"> ОНУ, 2015. 306 с.</w:t>
            </w:r>
          </w:p>
          <w:p w:rsidR="00516CEA" w:rsidRPr="00516CEA" w:rsidRDefault="00516CEA" w:rsidP="001D37D2">
            <w:pPr>
              <w:numPr>
                <w:ilvl w:val="0"/>
                <w:numId w:val="16"/>
              </w:numPr>
              <w:jc w:val="both"/>
              <w:rPr>
                <w:sz w:val="28"/>
                <w:szCs w:val="28"/>
              </w:rPr>
            </w:pPr>
            <w:r w:rsidRPr="00516CEA">
              <w:rPr>
                <w:sz w:val="28"/>
                <w:szCs w:val="28"/>
              </w:rPr>
              <w:t xml:space="preserve">Науково-практичний коментар Бюджетного кодексу України / за заг. ред. Т. А. Латковської. </w:t>
            </w:r>
            <w:proofErr w:type="gramStart"/>
            <w:r w:rsidRPr="00516CEA">
              <w:rPr>
                <w:sz w:val="28"/>
                <w:szCs w:val="28"/>
              </w:rPr>
              <w:t>Київ :</w:t>
            </w:r>
            <w:proofErr w:type="gramEnd"/>
            <w:r w:rsidRPr="00516CEA">
              <w:rPr>
                <w:sz w:val="28"/>
                <w:szCs w:val="28"/>
              </w:rPr>
              <w:t xml:space="preserve"> ЦУЛ, 2017. 176 с.</w:t>
            </w:r>
          </w:p>
          <w:p w:rsidR="00516CEA" w:rsidRPr="00516CEA" w:rsidRDefault="00516CEA" w:rsidP="001D37D2">
            <w:pPr>
              <w:numPr>
                <w:ilvl w:val="0"/>
                <w:numId w:val="16"/>
              </w:numPr>
              <w:jc w:val="both"/>
              <w:rPr>
                <w:sz w:val="28"/>
                <w:szCs w:val="28"/>
              </w:rPr>
            </w:pPr>
            <w:r w:rsidRPr="00516CEA">
              <w:rPr>
                <w:sz w:val="28"/>
                <w:szCs w:val="28"/>
              </w:rPr>
              <w:t>Службове право: витоки, сучасність та перспективи розвитку / за ред.: Т. О. Коломоєць, В. К. Колпакова. Запоріжжя, 2017. 328 с.</w:t>
            </w:r>
          </w:p>
          <w:p w:rsidR="00516CEA" w:rsidRPr="00516CEA" w:rsidRDefault="00516CEA" w:rsidP="001D37D2">
            <w:pPr>
              <w:numPr>
                <w:ilvl w:val="0"/>
                <w:numId w:val="16"/>
              </w:numPr>
              <w:jc w:val="both"/>
              <w:rPr>
                <w:sz w:val="28"/>
                <w:szCs w:val="28"/>
              </w:rPr>
            </w:pPr>
            <w:r w:rsidRPr="00516CEA">
              <w:rPr>
                <w:sz w:val="28"/>
                <w:szCs w:val="28"/>
              </w:rPr>
              <w:t xml:space="preserve">Сучасне суспільство: філософсько-правове дослідження актуальних </w:t>
            </w:r>
            <w:proofErr w:type="gramStart"/>
            <w:r w:rsidRPr="00516CEA">
              <w:rPr>
                <w:sz w:val="28"/>
                <w:szCs w:val="28"/>
              </w:rPr>
              <w:t>проблем :</w:t>
            </w:r>
            <w:proofErr w:type="gramEnd"/>
            <w:r w:rsidRPr="00516CEA">
              <w:rPr>
                <w:sz w:val="28"/>
                <w:szCs w:val="28"/>
              </w:rPr>
              <w:t xml:space="preserve"> монографія / за ред. О. Г. Данильяна. </w:t>
            </w:r>
            <w:proofErr w:type="gramStart"/>
            <w:r w:rsidRPr="00516CEA">
              <w:rPr>
                <w:sz w:val="28"/>
                <w:szCs w:val="28"/>
              </w:rPr>
              <w:t>Харків :</w:t>
            </w:r>
            <w:proofErr w:type="gramEnd"/>
            <w:r w:rsidRPr="00516CEA">
              <w:rPr>
                <w:sz w:val="28"/>
                <w:szCs w:val="28"/>
              </w:rPr>
              <w:t xml:space="preserve"> Право, 2016. 488 с.</w:t>
            </w:r>
          </w:p>
          <w:p w:rsidR="00516CEA" w:rsidRPr="00516CEA" w:rsidRDefault="00516CEA" w:rsidP="001D37D2">
            <w:pPr>
              <w:numPr>
                <w:ilvl w:val="0"/>
                <w:numId w:val="16"/>
              </w:numPr>
              <w:jc w:val="both"/>
              <w:rPr>
                <w:sz w:val="28"/>
                <w:szCs w:val="28"/>
              </w:rPr>
            </w:pPr>
            <w:r w:rsidRPr="00516CEA">
              <w:rPr>
                <w:sz w:val="28"/>
                <w:szCs w:val="28"/>
              </w:rPr>
              <w:t xml:space="preserve">Адміністративно-правова освіта у </w:t>
            </w:r>
            <w:proofErr w:type="gramStart"/>
            <w:r w:rsidRPr="00516CEA">
              <w:rPr>
                <w:sz w:val="28"/>
                <w:szCs w:val="28"/>
              </w:rPr>
              <w:t>персоналіях :</w:t>
            </w:r>
            <w:proofErr w:type="gramEnd"/>
            <w:r w:rsidRPr="00516CEA">
              <w:rPr>
                <w:sz w:val="28"/>
                <w:szCs w:val="28"/>
              </w:rPr>
              <w:t xml:space="preserve"> довід. / за заг. ред.: Т. О. Коломоєць, В. К. Колпакова. </w:t>
            </w:r>
            <w:proofErr w:type="gramStart"/>
            <w:r w:rsidRPr="00516CEA">
              <w:rPr>
                <w:sz w:val="28"/>
                <w:szCs w:val="28"/>
              </w:rPr>
              <w:t>Київ :</w:t>
            </w:r>
            <w:proofErr w:type="gramEnd"/>
            <w:r w:rsidRPr="00516CEA">
              <w:rPr>
                <w:sz w:val="28"/>
                <w:szCs w:val="28"/>
              </w:rPr>
              <w:t xml:space="preserve"> Ін Юре, 2015. 352 с.</w:t>
            </w:r>
          </w:p>
          <w:p w:rsidR="00516CEA" w:rsidRPr="00516CEA" w:rsidRDefault="00516CEA" w:rsidP="001D37D2">
            <w:pPr>
              <w:numPr>
                <w:ilvl w:val="0"/>
                <w:numId w:val="16"/>
              </w:numPr>
              <w:jc w:val="both"/>
              <w:rPr>
                <w:sz w:val="28"/>
                <w:szCs w:val="28"/>
              </w:rPr>
            </w:pPr>
            <w:r w:rsidRPr="00516CEA">
              <w:rPr>
                <w:sz w:val="28"/>
                <w:szCs w:val="28"/>
              </w:rPr>
              <w:t xml:space="preserve">Підготовка докторів філософії (PhD) в умовах реформування вищої </w:t>
            </w:r>
            <w:proofErr w:type="gramStart"/>
            <w:r w:rsidRPr="00516CEA">
              <w:rPr>
                <w:sz w:val="28"/>
                <w:szCs w:val="28"/>
              </w:rPr>
              <w:t>освіти :</w:t>
            </w:r>
            <w:proofErr w:type="gramEnd"/>
            <w:r w:rsidRPr="00516CEA">
              <w:rPr>
                <w:sz w:val="28"/>
                <w:szCs w:val="28"/>
              </w:rPr>
              <w:t xml:space="preserve"> матеріали Всеукр. наук.-практ. конф., м. Запоріжжя, 5-6 жовт. 2017 р. </w:t>
            </w:r>
            <w:proofErr w:type="gramStart"/>
            <w:r w:rsidRPr="00516CEA">
              <w:rPr>
                <w:sz w:val="28"/>
                <w:szCs w:val="28"/>
              </w:rPr>
              <w:t>Запоріжжя :</w:t>
            </w:r>
            <w:proofErr w:type="gramEnd"/>
            <w:r w:rsidRPr="00516CEA">
              <w:rPr>
                <w:sz w:val="28"/>
                <w:szCs w:val="28"/>
              </w:rPr>
              <w:t xml:space="preserve"> ЗНУ, 2017. 216 с.</w:t>
            </w:r>
          </w:p>
          <w:p w:rsidR="00516CEA" w:rsidRPr="00516CEA" w:rsidRDefault="00516CEA" w:rsidP="001D37D2">
            <w:pPr>
              <w:numPr>
                <w:ilvl w:val="0"/>
                <w:numId w:val="16"/>
              </w:numPr>
              <w:jc w:val="both"/>
              <w:rPr>
                <w:sz w:val="28"/>
                <w:szCs w:val="28"/>
              </w:rPr>
            </w:pPr>
            <w:r w:rsidRPr="00516CEA">
              <w:rPr>
                <w:sz w:val="28"/>
                <w:szCs w:val="28"/>
              </w:rPr>
              <w:t xml:space="preserve">Країни пострадянського простору: виклики </w:t>
            </w:r>
            <w:proofErr w:type="gramStart"/>
            <w:r w:rsidRPr="00516CEA">
              <w:rPr>
                <w:sz w:val="28"/>
                <w:szCs w:val="28"/>
              </w:rPr>
              <w:t>модернізації :</w:t>
            </w:r>
            <w:proofErr w:type="gramEnd"/>
            <w:r w:rsidRPr="00516CEA">
              <w:rPr>
                <w:sz w:val="28"/>
                <w:szCs w:val="28"/>
              </w:rPr>
              <w:t xml:space="preserve"> зб. наук. пр. / редкол.: П. М. Рудяков (відп. ред.) та ін. </w:t>
            </w:r>
            <w:proofErr w:type="gramStart"/>
            <w:r w:rsidRPr="00516CEA">
              <w:rPr>
                <w:sz w:val="28"/>
                <w:szCs w:val="28"/>
              </w:rPr>
              <w:t>Київ :</w:t>
            </w:r>
            <w:proofErr w:type="gramEnd"/>
            <w:r w:rsidRPr="00516CEA">
              <w:rPr>
                <w:sz w:val="28"/>
                <w:szCs w:val="28"/>
              </w:rPr>
              <w:t xml:space="preserve"> Ін-т всесвітньої історії НАН України, 2016. 306 с.</w:t>
            </w:r>
          </w:p>
          <w:p w:rsidR="00516CEA" w:rsidRPr="00516CEA" w:rsidRDefault="00516CEA" w:rsidP="001D37D2">
            <w:pPr>
              <w:numPr>
                <w:ilvl w:val="0"/>
                <w:numId w:val="16"/>
              </w:numPr>
              <w:jc w:val="both"/>
              <w:rPr>
                <w:sz w:val="28"/>
                <w:szCs w:val="28"/>
              </w:rPr>
            </w:pPr>
            <w:r w:rsidRPr="00516CEA">
              <w:rPr>
                <w:sz w:val="28"/>
                <w:szCs w:val="28"/>
              </w:rPr>
              <w:t xml:space="preserve">Антологія української літературно-критичної думки першої половини ХХ століття / упоряд. В. Агеєва. </w:t>
            </w:r>
            <w:proofErr w:type="gramStart"/>
            <w:r w:rsidRPr="00516CEA">
              <w:rPr>
                <w:sz w:val="28"/>
                <w:szCs w:val="28"/>
              </w:rPr>
              <w:t>Київ :</w:t>
            </w:r>
            <w:proofErr w:type="gramEnd"/>
            <w:r w:rsidRPr="00516CEA">
              <w:rPr>
                <w:sz w:val="28"/>
                <w:szCs w:val="28"/>
              </w:rPr>
              <w:t xml:space="preserve"> Смолоскип, 2016. 904 с.</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Багатотомні видання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17"/>
              </w:numPr>
              <w:jc w:val="both"/>
              <w:rPr>
                <w:sz w:val="28"/>
                <w:szCs w:val="28"/>
              </w:rPr>
            </w:pPr>
            <w:r w:rsidRPr="00516CEA">
              <w:rPr>
                <w:sz w:val="28"/>
                <w:szCs w:val="28"/>
              </w:rPr>
              <w:t xml:space="preserve">Енциклопедія Сучасної України / </w:t>
            </w:r>
            <w:proofErr w:type="gramStart"/>
            <w:r w:rsidRPr="00516CEA">
              <w:rPr>
                <w:sz w:val="28"/>
                <w:szCs w:val="28"/>
              </w:rPr>
              <w:t>редкол.:</w:t>
            </w:r>
            <w:proofErr w:type="gramEnd"/>
            <w:r w:rsidRPr="00516CEA">
              <w:rPr>
                <w:sz w:val="28"/>
                <w:szCs w:val="28"/>
              </w:rPr>
              <w:t xml:space="preserve"> І. М. Дзюба та ін. </w:t>
            </w:r>
            <w:proofErr w:type="gramStart"/>
            <w:r w:rsidRPr="00516CEA">
              <w:rPr>
                <w:sz w:val="28"/>
                <w:szCs w:val="28"/>
              </w:rPr>
              <w:t>Київ :</w:t>
            </w:r>
            <w:proofErr w:type="gramEnd"/>
            <w:r w:rsidRPr="00516CEA">
              <w:rPr>
                <w:sz w:val="28"/>
                <w:szCs w:val="28"/>
              </w:rPr>
              <w:t xml:space="preserve"> САМ, 2016. Т. 17. 712 с.</w:t>
            </w:r>
          </w:p>
          <w:p w:rsidR="00516CEA" w:rsidRPr="00516CEA" w:rsidRDefault="00516CEA" w:rsidP="001D37D2">
            <w:pPr>
              <w:numPr>
                <w:ilvl w:val="0"/>
                <w:numId w:val="17"/>
              </w:numPr>
              <w:jc w:val="both"/>
              <w:rPr>
                <w:sz w:val="28"/>
                <w:szCs w:val="28"/>
              </w:rPr>
            </w:pPr>
            <w:r w:rsidRPr="00516CEA">
              <w:rPr>
                <w:sz w:val="28"/>
                <w:szCs w:val="28"/>
              </w:rPr>
              <w:t xml:space="preserve">Лодий П. Д.  </w:t>
            </w:r>
            <w:proofErr w:type="gramStart"/>
            <w:r w:rsidRPr="00516CEA">
              <w:rPr>
                <w:sz w:val="28"/>
                <w:szCs w:val="28"/>
              </w:rPr>
              <w:t>Сочинения :</w:t>
            </w:r>
            <w:proofErr w:type="gramEnd"/>
            <w:r w:rsidRPr="00516CEA">
              <w:rPr>
                <w:sz w:val="28"/>
                <w:szCs w:val="28"/>
              </w:rPr>
              <w:t xml:space="preserve"> в 2 т. / ред. изд.: Н. Г. Мозговая, А. Г. Волков ; авт. вступ. ст. А. В. Синицына. </w:t>
            </w:r>
            <w:proofErr w:type="gramStart"/>
            <w:r w:rsidRPr="00516CEA">
              <w:rPr>
                <w:sz w:val="28"/>
                <w:szCs w:val="28"/>
              </w:rPr>
              <w:t>Киев ;</w:t>
            </w:r>
            <w:proofErr w:type="gramEnd"/>
            <w:r w:rsidRPr="00516CEA">
              <w:rPr>
                <w:sz w:val="28"/>
                <w:szCs w:val="28"/>
              </w:rPr>
              <w:t xml:space="preserve"> Мелитополь : НПУ им. М. Драгоманова ; МГПУ им. Б. Хмельницкого, 2015. Т. 1. 306 с.</w:t>
            </w:r>
          </w:p>
          <w:p w:rsidR="00516CEA" w:rsidRPr="00516CEA" w:rsidRDefault="00516CEA" w:rsidP="001D37D2">
            <w:pPr>
              <w:numPr>
                <w:ilvl w:val="0"/>
                <w:numId w:val="17"/>
              </w:numPr>
              <w:jc w:val="both"/>
              <w:rPr>
                <w:sz w:val="28"/>
                <w:szCs w:val="28"/>
              </w:rPr>
            </w:pPr>
            <w:r w:rsidRPr="00516CEA">
              <w:rPr>
                <w:sz w:val="28"/>
                <w:szCs w:val="28"/>
              </w:rPr>
              <w:t xml:space="preserve">Новицкий О. М.  </w:t>
            </w:r>
            <w:proofErr w:type="gramStart"/>
            <w:r w:rsidRPr="00516CEA">
              <w:rPr>
                <w:sz w:val="28"/>
                <w:szCs w:val="28"/>
              </w:rPr>
              <w:t>Сочинения :</w:t>
            </w:r>
            <w:proofErr w:type="gramEnd"/>
            <w:r w:rsidRPr="00516CEA">
              <w:rPr>
                <w:sz w:val="28"/>
                <w:szCs w:val="28"/>
              </w:rPr>
              <w:t xml:space="preserve"> в 4 т. / ред. изд.: Н. Г. Мозговая, А. Г. Волков ; авт. вступ. ст. Н. Г. Мозговая. </w:t>
            </w:r>
            <w:proofErr w:type="gramStart"/>
            <w:r w:rsidRPr="00516CEA">
              <w:rPr>
                <w:sz w:val="28"/>
                <w:szCs w:val="28"/>
              </w:rPr>
              <w:t>Киев ;</w:t>
            </w:r>
            <w:proofErr w:type="gramEnd"/>
            <w:r w:rsidRPr="00516CEA">
              <w:rPr>
                <w:sz w:val="28"/>
                <w:szCs w:val="28"/>
              </w:rPr>
              <w:t xml:space="preserve"> Мелитополь: НПУ им. М. Драгоманова ; МГПУ им. Б. Хмельницкого, 2017. Т. 1. 382 с.</w:t>
            </w:r>
          </w:p>
          <w:p w:rsidR="00516CEA" w:rsidRPr="00516CEA" w:rsidRDefault="00516CEA" w:rsidP="001D37D2">
            <w:pPr>
              <w:numPr>
                <w:ilvl w:val="0"/>
                <w:numId w:val="17"/>
              </w:numPr>
              <w:jc w:val="both"/>
              <w:rPr>
                <w:sz w:val="28"/>
                <w:szCs w:val="28"/>
              </w:rPr>
            </w:pPr>
            <w:r w:rsidRPr="00516CEA">
              <w:rPr>
                <w:sz w:val="28"/>
                <w:szCs w:val="28"/>
              </w:rPr>
              <w:t xml:space="preserve">Правова система України: історія, стан та </w:t>
            </w:r>
            <w:proofErr w:type="gramStart"/>
            <w:r w:rsidRPr="00516CEA">
              <w:rPr>
                <w:sz w:val="28"/>
                <w:szCs w:val="28"/>
              </w:rPr>
              <w:t>перспективи :</w:t>
            </w:r>
            <w:proofErr w:type="gramEnd"/>
            <w:r w:rsidRPr="00516CEA">
              <w:rPr>
                <w:sz w:val="28"/>
                <w:szCs w:val="28"/>
              </w:rPr>
              <w:t xml:space="preserve"> у 5 т. / Акад. прав. наук України. </w:t>
            </w:r>
            <w:proofErr w:type="gramStart"/>
            <w:r w:rsidRPr="00516CEA">
              <w:rPr>
                <w:sz w:val="28"/>
                <w:szCs w:val="28"/>
              </w:rPr>
              <w:t>Харків :</w:t>
            </w:r>
            <w:proofErr w:type="gramEnd"/>
            <w:r w:rsidRPr="00516CEA">
              <w:rPr>
                <w:sz w:val="28"/>
                <w:szCs w:val="28"/>
              </w:rPr>
              <w:t xml:space="preserve"> Право, 2009. Т. </w:t>
            </w:r>
            <w:proofErr w:type="gramStart"/>
            <w:r w:rsidRPr="00516CEA">
              <w:rPr>
                <w:sz w:val="28"/>
                <w:szCs w:val="28"/>
              </w:rPr>
              <w:t>2 :</w:t>
            </w:r>
            <w:proofErr w:type="gramEnd"/>
            <w:r w:rsidRPr="00516CEA">
              <w:rPr>
                <w:sz w:val="28"/>
                <w:szCs w:val="28"/>
              </w:rPr>
              <w:t xml:space="preserve"> Конституційні засади правової системи України і проблеми її вдосконалення / заг. ред. Ю. П. Битяк. 576 с.</w:t>
            </w:r>
          </w:p>
          <w:p w:rsidR="00516CEA" w:rsidRPr="00516CEA" w:rsidRDefault="00516CEA" w:rsidP="001D37D2">
            <w:pPr>
              <w:numPr>
                <w:ilvl w:val="0"/>
                <w:numId w:val="17"/>
              </w:numPr>
              <w:jc w:val="both"/>
              <w:rPr>
                <w:sz w:val="28"/>
                <w:szCs w:val="28"/>
              </w:rPr>
            </w:pPr>
            <w:r w:rsidRPr="00516CEA">
              <w:rPr>
                <w:sz w:val="28"/>
                <w:szCs w:val="28"/>
              </w:rPr>
              <w:t xml:space="preserve">Кучерявенко Н. П.  Курс налогового </w:t>
            </w:r>
            <w:proofErr w:type="gramStart"/>
            <w:r w:rsidRPr="00516CEA">
              <w:rPr>
                <w:sz w:val="28"/>
                <w:szCs w:val="28"/>
              </w:rPr>
              <w:t>права :</w:t>
            </w:r>
            <w:proofErr w:type="gramEnd"/>
            <w:r w:rsidRPr="00516CEA">
              <w:rPr>
                <w:sz w:val="28"/>
                <w:szCs w:val="28"/>
              </w:rPr>
              <w:t xml:space="preserve"> в 6 т. Харьков : Право, 2007. Т. </w:t>
            </w:r>
            <w:proofErr w:type="gramStart"/>
            <w:r w:rsidRPr="00516CEA">
              <w:rPr>
                <w:sz w:val="28"/>
                <w:szCs w:val="28"/>
              </w:rPr>
              <w:t>4 :</w:t>
            </w:r>
            <w:proofErr w:type="gramEnd"/>
            <w:r w:rsidRPr="00516CEA">
              <w:rPr>
                <w:sz w:val="28"/>
                <w:szCs w:val="28"/>
              </w:rPr>
              <w:t xml:space="preserve"> Особенная часть. Косвенные налоги. 536 с.</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Автореферати дисертацій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18"/>
              </w:numPr>
              <w:jc w:val="both"/>
              <w:rPr>
                <w:sz w:val="28"/>
                <w:szCs w:val="28"/>
              </w:rPr>
            </w:pPr>
            <w:r w:rsidRPr="00516CEA">
              <w:rPr>
                <w:sz w:val="28"/>
                <w:szCs w:val="28"/>
              </w:rPr>
              <w:t xml:space="preserve">Бондар О. Г. Земля як об'єкт права власності за земельним законодавством </w:t>
            </w:r>
            <w:proofErr w:type="gramStart"/>
            <w:r w:rsidRPr="00516CEA">
              <w:rPr>
                <w:sz w:val="28"/>
                <w:szCs w:val="28"/>
              </w:rPr>
              <w:t>України :</w:t>
            </w:r>
            <w:proofErr w:type="gramEnd"/>
            <w:r w:rsidRPr="00516CEA">
              <w:rPr>
                <w:sz w:val="28"/>
                <w:szCs w:val="28"/>
              </w:rPr>
              <w:t xml:space="preserve"> автореф. дис. ... канд. юрид. </w:t>
            </w:r>
            <w:proofErr w:type="gramStart"/>
            <w:r w:rsidRPr="00516CEA">
              <w:rPr>
                <w:sz w:val="28"/>
                <w:szCs w:val="28"/>
              </w:rPr>
              <w:t>наук :</w:t>
            </w:r>
            <w:proofErr w:type="gramEnd"/>
            <w:r w:rsidRPr="00516CEA">
              <w:rPr>
                <w:sz w:val="28"/>
                <w:szCs w:val="28"/>
              </w:rPr>
              <w:t xml:space="preserve"> 12.00.06. Київ, 2005. 20 с.</w:t>
            </w:r>
          </w:p>
          <w:p w:rsidR="00516CEA" w:rsidRPr="00516CEA" w:rsidRDefault="00516CEA" w:rsidP="001D37D2">
            <w:pPr>
              <w:numPr>
                <w:ilvl w:val="0"/>
                <w:numId w:val="18"/>
              </w:numPr>
              <w:jc w:val="both"/>
              <w:rPr>
                <w:sz w:val="28"/>
                <w:szCs w:val="28"/>
              </w:rPr>
            </w:pPr>
            <w:r w:rsidRPr="00516CEA">
              <w:rPr>
                <w:sz w:val="28"/>
                <w:szCs w:val="28"/>
              </w:rPr>
              <w:t xml:space="preserve">Гнатенко Н. Г. Групи інтересів у Верховній Раді України: сутність і роль у формуванні державної </w:t>
            </w:r>
            <w:proofErr w:type="gramStart"/>
            <w:r w:rsidRPr="00516CEA">
              <w:rPr>
                <w:sz w:val="28"/>
                <w:szCs w:val="28"/>
              </w:rPr>
              <w:t>політики :</w:t>
            </w:r>
            <w:proofErr w:type="gramEnd"/>
            <w:r w:rsidRPr="00516CEA">
              <w:rPr>
                <w:sz w:val="28"/>
                <w:szCs w:val="28"/>
              </w:rPr>
              <w:t xml:space="preserve"> автореф. дис. ... канд. політ. </w:t>
            </w:r>
            <w:proofErr w:type="gramStart"/>
            <w:r w:rsidRPr="00516CEA">
              <w:rPr>
                <w:sz w:val="28"/>
                <w:szCs w:val="28"/>
              </w:rPr>
              <w:t>наук :</w:t>
            </w:r>
            <w:proofErr w:type="gramEnd"/>
            <w:r w:rsidRPr="00516CEA">
              <w:rPr>
                <w:sz w:val="28"/>
                <w:szCs w:val="28"/>
              </w:rPr>
              <w:t xml:space="preserve"> 23.00.02. Київ, 2017. 20 с.</w:t>
            </w:r>
          </w:p>
          <w:p w:rsidR="00516CEA" w:rsidRPr="00516CEA" w:rsidRDefault="00516CEA" w:rsidP="001D37D2">
            <w:pPr>
              <w:numPr>
                <w:ilvl w:val="0"/>
                <w:numId w:val="18"/>
              </w:numPr>
              <w:jc w:val="both"/>
              <w:rPr>
                <w:sz w:val="28"/>
                <w:szCs w:val="28"/>
              </w:rPr>
            </w:pPr>
            <w:r w:rsidRPr="00516CEA">
              <w:rPr>
                <w:sz w:val="28"/>
                <w:szCs w:val="28"/>
              </w:rPr>
              <w:t xml:space="preserve">Кулініч О. О. Право людини і громадянина на освіту в Україні та конституційно-правовий механізм його </w:t>
            </w:r>
            <w:proofErr w:type="gramStart"/>
            <w:r w:rsidRPr="00516CEA">
              <w:rPr>
                <w:sz w:val="28"/>
                <w:szCs w:val="28"/>
              </w:rPr>
              <w:t>реалізації :</w:t>
            </w:r>
            <w:proofErr w:type="gramEnd"/>
            <w:r w:rsidRPr="00516CEA">
              <w:rPr>
                <w:sz w:val="28"/>
                <w:szCs w:val="28"/>
              </w:rPr>
              <w:t xml:space="preserve"> автореф. дис. ... канд. юрид. </w:t>
            </w:r>
            <w:proofErr w:type="gramStart"/>
            <w:r w:rsidRPr="00516CEA">
              <w:rPr>
                <w:sz w:val="28"/>
                <w:szCs w:val="28"/>
              </w:rPr>
              <w:t>наук :</w:t>
            </w:r>
            <w:proofErr w:type="gramEnd"/>
            <w:r w:rsidRPr="00516CEA">
              <w:rPr>
                <w:sz w:val="28"/>
                <w:szCs w:val="28"/>
              </w:rPr>
              <w:t xml:space="preserve"> 12.00.02. Маріуполь, 2015. 20 с.</w:t>
            </w:r>
          </w:p>
        </w:tc>
      </w:tr>
      <w:tr w:rsidR="00516CEA" w:rsidRPr="00516CEA" w:rsidTr="00223148">
        <w:trPr>
          <w:trHeight w:val="2370"/>
        </w:trPr>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Дисертації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19"/>
              </w:numPr>
              <w:jc w:val="both"/>
              <w:rPr>
                <w:sz w:val="28"/>
                <w:szCs w:val="28"/>
              </w:rPr>
            </w:pPr>
            <w:r w:rsidRPr="00516CEA">
              <w:rPr>
                <w:sz w:val="28"/>
                <w:szCs w:val="28"/>
              </w:rPr>
              <w:t>Авдєєва О. С. Міжконфесійні відносини у Північному Приазов'ї (кінець XVIII - початок XX ст.</w:t>
            </w:r>
            <w:proofErr w:type="gramStart"/>
            <w:r w:rsidRPr="00516CEA">
              <w:rPr>
                <w:sz w:val="28"/>
                <w:szCs w:val="28"/>
              </w:rPr>
              <w:t>) :</w:t>
            </w:r>
            <w:proofErr w:type="gramEnd"/>
            <w:r w:rsidRPr="00516CEA">
              <w:rPr>
                <w:sz w:val="28"/>
                <w:szCs w:val="28"/>
              </w:rPr>
              <w:t xml:space="preserve"> дис. ... канд. іст. </w:t>
            </w:r>
            <w:proofErr w:type="gramStart"/>
            <w:r w:rsidRPr="00516CEA">
              <w:rPr>
                <w:sz w:val="28"/>
                <w:szCs w:val="28"/>
              </w:rPr>
              <w:t>наук :</w:t>
            </w:r>
            <w:proofErr w:type="gramEnd"/>
            <w:r w:rsidRPr="00516CEA">
              <w:rPr>
                <w:sz w:val="28"/>
                <w:szCs w:val="28"/>
              </w:rPr>
              <w:t xml:space="preserve"> 07.00.01 / Запорізький національний університет. Запоріжжя, 2016. 301 с.</w:t>
            </w:r>
          </w:p>
          <w:p w:rsidR="00516CEA" w:rsidRPr="00516CEA" w:rsidRDefault="00516CEA" w:rsidP="001D37D2">
            <w:pPr>
              <w:numPr>
                <w:ilvl w:val="0"/>
                <w:numId w:val="19"/>
              </w:numPr>
              <w:jc w:val="both"/>
              <w:rPr>
                <w:sz w:val="28"/>
                <w:szCs w:val="28"/>
              </w:rPr>
            </w:pPr>
            <w:r w:rsidRPr="00516CEA">
              <w:rPr>
                <w:sz w:val="28"/>
                <w:szCs w:val="28"/>
              </w:rPr>
              <w:t xml:space="preserve">Левчук С. А. Матриці Гріна рівнянь і систем еліптичного типу для дослідження статичного деформування складених </w:t>
            </w:r>
            <w:proofErr w:type="gramStart"/>
            <w:r w:rsidRPr="00516CEA">
              <w:rPr>
                <w:sz w:val="28"/>
                <w:szCs w:val="28"/>
              </w:rPr>
              <w:t>тіл :</w:t>
            </w:r>
            <w:proofErr w:type="gramEnd"/>
            <w:r w:rsidRPr="00516CEA">
              <w:rPr>
                <w:sz w:val="28"/>
                <w:szCs w:val="28"/>
              </w:rPr>
              <w:t xml:space="preserve"> дис. ... канд. </w:t>
            </w:r>
            <w:proofErr w:type="gramStart"/>
            <w:r w:rsidRPr="00516CEA">
              <w:rPr>
                <w:sz w:val="28"/>
                <w:szCs w:val="28"/>
              </w:rPr>
              <w:t>фіз.-</w:t>
            </w:r>
            <w:proofErr w:type="gramEnd"/>
            <w:r w:rsidRPr="00516CEA">
              <w:rPr>
                <w:sz w:val="28"/>
                <w:szCs w:val="28"/>
              </w:rPr>
              <w:t>мат. наук : 01.02.04. Запоріжжя, 2002. 150 с.</w:t>
            </w:r>
          </w:p>
          <w:p w:rsidR="00516CEA" w:rsidRPr="00516CEA" w:rsidRDefault="00516CEA" w:rsidP="001D37D2">
            <w:pPr>
              <w:numPr>
                <w:ilvl w:val="0"/>
                <w:numId w:val="19"/>
              </w:numPr>
              <w:jc w:val="both"/>
              <w:rPr>
                <w:sz w:val="28"/>
                <w:szCs w:val="28"/>
              </w:rPr>
            </w:pPr>
            <w:r w:rsidRPr="00516CEA">
              <w:rPr>
                <w:sz w:val="28"/>
                <w:szCs w:val="28"/>
              </w:rPr>
              <w:t xml:space="preserve">Вініченко О. М. Система динамічного контролю соціально-економічного розвитку промислового </w:t>
            </w:r>
            <w:proofErr w:type="gramStart"/>
            <w:r w:rsidRPr="00516CEA">
              <w:rPr>
                <w:sz w:val="28"/>
                <w:szCs w:val="28"/>
              </w:rPr>
              <w:t>підприємства :</w:t>
            </w:r>
            <w:proofErr w:type="gramEnd"/>
            <w:r w:rsidRPr="00516CEA">
              <w:rPr>
                <w:sz w:val="28"/>
                <w:szCs w:val="28"/>
              </w:rPr>
              <w:t xml:space="preserve"> дис. ... д-ра екон. </w:t>
            </w:r>
            <w:proofErr w:type="gramStart"/>
            <w:r w:rsidRPr="00516CEA">
              <w:rPr>
                <w:sz w:val="28"/>
                <w:szCs w:val="28"/>
              </w:rPr>
              <w:t>наук :</w:t>
            </w:r>
            <w:proofErr w:type="gramEnd"/>
            <w:r w:rsidRPr="00516CEA">
              <w:rPr>
                <w:sz w:val="28"/>
                <w:szCs w:val="28"/>
              </w:rPr>
              <w:t xml:space="preserve"> 08.00.04. Дніпро, 2017. 424 с.</w:t>
            </w:r>
          </w:p>
        </w:tc>
      </w:tr>
      <w:tr w:rsidR="00516CEA" w:rsidRPr="00516CEA" w:rsidTr="00223148">
        <w:trPr>
          <w:trHeight w:val="2370"/>
        </w:trPr>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Законодавчі та нормативні документи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20"/>
              </w:numPr>
              <w:jc w:val="both"/>
              <w:rPr>
                <w:sz w:val="28"/>
                <w:szCs w:val="28"/>
              </w:rPr>
            </w:pPr>
            <w:r w:rsidRPr="00516CEA">
              <w:rPr>
                <w:sz w:val="28"/>
                <w:szCs w:val="28"/>
              </w:rPr>
              <w:t xml:space="preserve">Конституція </w:t>
            </w:r>
            <w:proofErr w:type="gramStart"/>
            <w:r w:rsidRPr="00516CEA">
              <w:rPr>
                <w:sz w:val="28"/>
                <w:szCs w:val="28"/>
              </w:rPr>
              <w:t>України :</w:t>
            </w:r>
            <w:proofErr w:type="gramEnd"/>
            <w:r w:rsidRPr="00516CEA">
              <w:rPr>
                <w:sz w:val="28"/>
                <w:szCs w:val="28"/>
              </w:rPr>
              <w:t xml:space="preserve"> офіц. текст. </w:t>
            </w:r>
            <w:proofErr w:type="gramStart"/>
            <w:r w:rsidRPr="00516CEA">
              <w:rPr>
                <w:sz w:val="28"/>
                <w:szCs w:val="28"/>
              </w:rPr>
              <w:t>Київ :</w:t>
            </w:r>
            <w:proofErr w:type="gramEnd"/>
            <w:r w:rsidRPr="00516CEA">
              <w:rPr>
                <w:sz w:val="28"/>
                <w:szCs w:val="28"/>
              </w:rPr>
              <w:t xml:space="preserve"> КМ, 2013. 96 с.</w:t>
            </w:r>
          </w:p>
          <w:p w:rsidR="00516CEA" w:rsidRPr="00516CEA" w:rsidRDefault="00516CEA" w:rsidP="001D37D2">
            <w:pPr>
              <w:numPr>
                <w:ilvl w:val="0"/>
                <w:numId w:val="20"/>
              </w:numPr>
              <w:jc w:val="both"/>
              <w:rPr>
                <w:sz w:val="28"/>
                <w:szCs w:val="28"/>
              </w:rPr>
            </w:pPr>
            <w:r w:rsidRPr="00516CEA">
              <w:rPr>
                <w:sz w:val="28"/>
                <w:szCs w:val="28"/>
              </w:rPr>
              <w:t xml:space="preserve">Про </w:t>
            </w:r>
            <w:proofErr w:type="gramStart"/>
            <w:r w:rsidRPr="00516CEA">
              <w:rPr>
                <w:sz w:val="28"/>
                <w:szCs w:val="28"/>
              </w:rPr>
              <w:t>освіту :</w:t>
            </w:r>
            <w:proofErr w:type="gramEnd"/>
            <w:r w:rsidRPr="00516CEA">
              <w:rPr>
                <w:sz w:val="28"/>
                <w:szCs w:val="28"/>
              </w:rPr>
              <w:t xml:space="preserve"> Закон України від 05.09.2017 р. № 2145-VIII. </w:t>
            </w:r>
            <w:r w:rsidRPr="00516CEA">
              <w:rPr>
                <w:i/>
                <w:iCs/>
                <w:sz w:val="28"/>
                <w:szCs w:val="28"/>
              </w:rPr>
              <w:t>Голос України</w:t>
            </w:r>
            <w:r w:rsidRPr="00516CEA">
              <w:rPr>
                <w:sz w:val="28"/>
                <w:szCs w:val="28"/>
              </w:rPr>
              <w:t>. 2017. 27 верес. (№ 178-179). C. 10–22.</w:t>
            </w:r>
          </w:p>
          <w:p w:rsidR="00516CEA" w:rsidRPr="00516CEA" w:rsidRDefault="00516CEA" w:rsidP="001D37D2">
            <w:pPr>
              <w:numPr>
                <w:ilvl w:val="0"/>
                <w:numId w:val="20"/>
              </w:numPr>
              <w:jc w:val="both"/>
              <w:rPr>
                <w:sz w:val="28"/>
                <w:szCs w:val="28"/>
              </w:rPr>
            </w:pPr>
            <w:r w:rsidRPr="00516CEA">
              <w:rPr>
                <w:sz w:val="28"/>
                <w:szCs w:val="28"/>
              </w:rPr>
              <w:t xml:space="preserve">Повітряний кодекс </w:t>
            </w:r>
            <w:proofErr w:type="gramStart"/>
            <w:r w:rsidRPr="00516CEA">
              <w:rPr>
                <w:sz w:val="28"/>
                <w:szCs w:val="28"/>
              </w:rPr>
              <w:t>України :</w:t>
            </w:r>
            <w:proofErr w:type="gramEnd"/>
            <w:r w:rsidRPr="00516CEA">
              <w:rPr>
                <w:sz w:val="28"/>
                <w:szCs w:val="28"/>
              </w:rPr>
              <w:t xml:space="preserve"> Закон України від 19.05.2011 р. № 3393-VI. </w:t>
            </w:r>
            <w:r w:rsidRPr="00516CEA">
              <w:rPr>
                <w:i/>
                <w:iCs/>
                <w:sz w:val="28"/>
                <w:szCs w:val="28"/>
              </w:rPr>
              <w:t>Відомості Верховної Ради України</w:t>
            </w:r>
            <w:r w:rsidRPr="00516CEA">
              <w:rPr>
                <w:sz w:val="28"/>
                <w:szCs w:val="28"/>
              </w:rPr>
              <w:t>. 2011. № 48-49. Ст. 536.</w:t>
            </w:r>
          </w:p>
          <w:p w:rsidR="00516CEA" w:rsidRPr="00516CEA" w:rsidRDefault="00516CEA" w:rsidP="001D37D2">
            <w:pPr>
              <w:numPr>
                <w:ilvl w:val="0"/>
                <w:numId w:val="20"/>
              </w:numPr>
              <w:jc w:val="both"/>
              <w:rPr>
                <w:sz w:val="28"/>
                <w:szCs w:val="28"/>
              </w:rPr>
            </w:pPr>
            <w:r w:rsidRPr="00516CEA">
              <w:rPr>
                <w:sz w:val="28"/>
                <w:szCs w:val="28"/>
              </w:rPr>
              <w:t xml:space="preserve">Про вищу </w:t>
            </w:r>
            <w:proofErr w:type="gramStart"/>
            <w:r w:rsidRPr="00516CEA">
              <w:rPr>
                <w:sz w:val="28"/>
                <w:szCs w:val="28"/>
              </w:rPr>
              <w:t>освіту :</w:t>
            </w:r>
            <w:proofErr w:type="gramEnd"/>
            <w:r w:rsidRPr="00516CEA">
              <w:rPr>
                <w:sz w:val="28"/>
                <w:szCs w:val="28"/>
              </w:rPr>
              <w:t xml:space="preserve"> Закон України від 01.07.2014 р. № 1556-VII. Дата оновлення: 28.09.2017. URL: </w:t>
            </w:r>
            <w:hyperlink r:id="rId15" w:history="1">
              <w:r w:rsidRPr="00516CEA">
                <w:rPr>
                  <w:rStyle w:val="a8"/>
                  <w:sz w:val="28"/>
                  <w:szCs w:val="28"/>
                </w:rPr>
                <w:t>http://zakon2.rada.gov.ua/laws/show/1556-18</w:t>
              </w:r>
            </w:hyperlink>
            <w:r w:rsidRPr="00516CEA">
              <w:rPr>
                <w:sz w:val="28"/>
                <w:szCs w:val="28"/>
              </w:rPr>
              <w:t> (дата звернення: 15.11.2017).</w:t>
            </w:r>
          </w:p>
          <w:p w:rsidR="00516CEA" w:rsidRPr="00516CEA" w:rsidRDefault="00516CEA" w:rsidP="001D37D2">
            <w:pPr>
              <w:numPr>
                <w:ilvl w:val="0"/>
                <w:numId w:val="20"/>
              </w:numPr>
              <w:jc w:val="both"/>
              <w:rPr>
                <w:sz w:val="28"/>
                <w:szCs w:val="28"/>
              </w:rPr>
            </w:pPr>
            <w:r w:rsidRPr="00516CEA">
              <w:rPr>
                <w:sz w:val="28"/>
                <w:szCs w:val="28"/>
              </w:rPr>
              <w:t xml:space="preserve">Деякі питання стипендіального </w:t>
            </w:r>
            <w:proofErr w:type="gramStart"/>
            <w:r w:rsidRPr="00516CEA">
              <w:rPr>
                <w:sz w:val="28"/>
                <w:szCs w:val="28"/>
              </w:rPr>
              <w:t>забезпечення :</w:t>
            </w:r>
            <w:proofErr w:type="gramEnd"/>
            <w:r w:rsidRPr="00516CEA">
              <w:rPr>
                <w:sz w:val="28"/>
                <w:szCs w:val="28"/>
              </w:rPr>
              <w:t xml:space="preserve"> Постанова Кабінету Міністрів України від 28.12.2016 р. № 1050. </w:t>
            </w:r>
            <w:r w:rsidRPr="00516CEA">
              <w:rPr>
                <w:i/>
                <w:iCs/>
                <w:sz w:val="28"/>
                <w:szCs w:val="28"/>
              </w:rPr>
              <w:t>Офіційний вісник України</w:t>
            </w:r>
            <w:r w:rsidRPr="00516CEA">
              <w:rPr>
                <w:sz w:val="28"/>
                <w:szCs w:val="28"/>
              </w:rPr>
              <w:t>. 2017. № 4. С. 530–543.</w:t>
            </w:r>
          </w:p>
          <w:p w:rsidR="00516CEA" w:rsidRPr="00516CEA" w:rsidRDefault="00516CEA" w:rsidP="001D37D2">
            <w:pPr>
              <w:numPr>
                <w:ilvl w:val="0"/>
                <w:numId w:val="20"/>
              </w:numPr>
              <w:jc w:val="both"/>
              <w:rPr>
                <w:sz w:val="28"/>
                <w:szCs w:val="28"/>
              </w:rPr>
            </w:pPr>
            <w:r w:rsidRPr="00516CEA">
              <w:rPr>
                <w:sz w:val="28"/>
                <w:szCs w:val="28"/>
              </w:rPr>
              <w:t xml:space="preserve">Про Концепцію вдосконалення інформування громадськості з питань євроатлантичної інтеграції України на 2017-2020 </w:t>
            </w:r>
            <w:proofErr w:type="gramStart"/>
            <w:r w:rsidRPr="00516CEA">
              <w:rPr>
                <w:sz w:val="28"/>
                <w:szCs w:val="28"/>
              </w:rPr>
              <w:t>роки :</w:t>
            </w:r>
            <w:proofErr w:type="gramEnd"/>
            <w:r w:rsidRPr="00516CEA">
              <w:rPr>
                <w:sz w:val="28"/>
                <w:szCs w:val="28"/>
              </w:rPr>
              <w:t xml:space="preserve"> Указ Президента України від 21.02.2017 р. № 43/2017. </w:t>
            </w:r>
            <w:r w:rsidRPr="00516CEA">
              <w:rPr>
                <w:i/>
                <w:iCs/>
                <w:sz w:val="28"/>
                <w:szCs w:val="28"/>
              </w:rPr>
              <w:t>Урядовий кур'єр</w:t>
            </w:r>
            <w:r w:rsidRPr="00516CEA">
              <w:rPr>
                <w:sz w:val="28"/>
                <w:szCs w:val="28"/>
              </w:rPr>
              <w:t>. 2017. 23 лют. (№ 35). С. 10.</w:t>
            </w:r>
          </w:p>
          <w:p w:rsidR="00516CEA" w:rsidRPr="00516CEA" w:rsidRDefault="00516CEA" w:rsidP="001D37D2">
            <w:pPr>
              <w:numPr>
                <w:ilvl w:val="0"/>
                <w:numId w:val="20"/>
              </w:numPr>
              <w:jc w:val="both"/>
              <w:rPr>
                <w:sz w:val="28"/>
                <w:szCs w:val="28"/>
              </w:rPr>
            </w:pPr>
            <w:r w:rsidRPr="00516CEA">
              <w:rPr>
                <w:sz w:val="28"/>
                <w:szCs w:val="28"/>
              </w:rPr>
              <w:t xml:space="preserve">Про затвердження Вимог до оформлення </w:t>
            </w:r>
            <w:proofErr w:type="gramStart"/>
            <w:r w:rsidRPr="00516CEA">
              <w:rPr>
                <w:sz w:val="28"/>
                <w:szCs w:val="28"/>
              </w:rPr>
              <w:t>дисертації :</w:t>
            </w:r>
            <w:proofErr w:type="gramEnd"/>
            <w:r w:rsidRPr="00516CEA">
              <w:rPr>
                <w:sz w:val="28"/>
                <w:szCs w:val="28"/>
              </w:rPr>
              <w:t xml:space="preserve"> наказ Міністерства освіти і науки від 12.01.2017 р. № 40. </w:t>
            </w:r>
            <w:r w:rsidRPr="00516CEA">
              <w:rPr>
                <w:i/>
                <w:iCs/>
                <w:sz w:val="28"/>
                <w:szCs w:val="28"/>
              </w:rPr>
              <w:t>Офіційний вісник України</w:t>
            </w:r>
            <w:r w:rsidRPr="00516CEA">
              <w:rPr>
                <w:sz w:val="28"/>
                <w:szCs w:val="28"/>
              </w:rPr>
              <w:t>. 2017. № 20. С. 136–141.</w:t>
            </w:r>
          </w:p>
          <w:p w:rsidR="00516CEA" w:rsidRPr="00516CEA" w:rsidRDefault="00516CEA" w:rsidP="001D37D2">
            <w:pPr>
              <w:numPr>
                <w:ilvl w:val="0"/>
                <w:numId w:val="20"/>
              </w:numPr>
              <w:jc w:val="both"/>
              <w:rPr>
                <w:sz w:val="28"/>
                <w:szCs w:val="28"/>
              </w:rPr>
            </w:pPr>
            <w:r w:rsidRPr="00516CEA">
              <w:rPr>
                <w:sz w:val="28"/>
                <w:szCs w:val="28"/>
              </w:rPr>
              <w:t xml:space="preserve">Інструкція щодо заповнення особової картки державного </w:t>
            </w:r>
            <w:proofErr w:type="gramStart"/>
            <w:r w:rsidRPr="00516CEA">
              <w:rPr>
                <w:sz w:val="28"/>
                <w:szCs w:val="28"/>
              </w:rPr>
              <w:t>службовця :</w:t>
            </w:r>
            <w:proofErr w:type="gramEnd"/>
            <w:r w:rsidRPr="00516CEA">
              <w:rPr>
                <w:sz w:val="28"/>
                <w:szCs w:val="28"/>
              </w:rPr>
              <w:t xml:space="preserve"> затв. наказом Нац. агентства України з питань Держ. служби від 05.08.2016 р. № 156. </w:t>
            </w:r>
            <w:r w:rsidRPr="00516CEA">
              <w:rPr>
                <w:i/>
                <w:iCs/>
                <w:sz w:val="28"/>
                <w:szCs w:val="28"/>
              </w:rPr>
              <w:t>Баланс-бюджет</w:t>
            </w:r>
            <w:r w:rsidRPr="00516CEA">
              <w:rPr>
                <w:sz w:val="28"/>
                <w:szCs w:val="28"/>
              </w:rPr>
              <w:t>. 2016. 19 верес. (№ 38). С. 15–16.</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Архівні документи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21"/>
              </w:numPr>
              <w:jc w:val="both"/>
              <w:rPr>
                <w:sz w:val="28"/>
                <w:szCs w:val="28"/>
              </w:rPr>
            </w:pPr>
            <w:r w:rsidRPr="00516CEA">
              <w:rPr>
                <w:sz w:val="28"/>
                <w:szCs w:val="28"/>
              </w:rPr>
              <w:t>Лист Голови Спілки «Чорнобиль» Г. Ф. Лєпіна на ім’я Голови Ради Міністрів УРСР В. А. Масола щодо реєстрації Статуту Спілки та сторінки Статуту. 14 грудня 1989 р. </w:t>
            </w:r>
            <w:r w:rsidRPr="00516CEA">
              <w:rPr>
                <w:i/>
                <w:iCs/>
                <w:sz w:val="28"/>
                <w:szCs w:val="28"/>
              </w:rPr>
              <w:t xml:space="preserve">ЦДАГО </w:t>
            </w:r>
            <w:proofErr w:type="gramStart"/>
            <w:r w:rsidRPr="00516CEA">
              <w:rPr>
                <w:i/>
                <w:iCs/>
                <w:sz w:val="28"/>
                <w:szCs w:val="28"/>
              </w:rPr>
              <w:t>України</w:t>
            </w:r>
            <w:r w:rsidRPr="00516CEA">
              <w:rPr>
                <w:sz w:val="28"/>
                <w:szCs w:val="28"/>
              </w:rPr>
              <w:t>(</w:t>
            </w:r>
            <w:proofErr w:type="gramEnd"/>
            <w:r w:rsidRPr="00516CEA">
              <w:rPr>
                <w:sz w:val="28"/>
                <w:szCs w:val="28"/>
              </w:rPr>
              <w:t xml:space="preserve">Центр. держ. архів громад. об'єднань України). Ф. 1. Оп. 32. Спр. 2612. Арк. 63, 64 </w:t>
            </w:r>
            <w:proofErr w:type="gramStart"/>
            <w:r w:rsidRPr="00516CEA">
              <w:rPr>
                <w:sz w:val="28"/>
                <w:szCs w:val="28"/>
              </w:rPr>
              <w:t>зв.,</w:t>
            </w:r>
            <w:proofErr w:type="gramEnd"/>
            <w:r w:rsidRPr="00516CEA">
              <w:rPr>
                <w:sz w:val="28"/>
                <w:szCs w:val="28"/>
              </w:rPr>
              <w:t xml:space="preserve"> 71.</w:t>
            </w:r>
          </w:p>
          <w:p w:rsidR="00516CEA" w:rsidRPr="00516CEA" w:rsidRDefault="00516CEA" w:rsidP="001D37D2">
            <w:pPr>
              <w:numPr>
                <w:ilvl w:val="0"/>
                <w:numId w:val="21"/>
              </w:numPr>
              <w:jc w:val="both"/>
              <w:rPr>
                <w:sz w:val="28"/>
                <w:szCs w:val="28"/>
              </w:rPr>
            </w:pPr>
            <w:r w:rsidRPr="00516CEA">
              <w:rPr>
                <w:sz w:val="28"/>
                <w:szCs w:val="28"/>
              </w:rPr>
              <w:t>Матеріали Ради Народних комісарів Української Народної Республіки. </w:t>
            </w:r>
            <w:r w:rsidRPr="00516CEA">
              <w:rPr>
                <w:i/>
                <w:iCs/>
                <w:sz w:val="28"/>
                <w:szCs w:val="28"/>
              </w:rPr>
              <w:t>ЦДАВО України </w:t>
            </w:r>
            <w:r w:rsidRPr="00516CEA">
              <w:rPr>
                <w:sz w:val="28"/>
                <w:szCs w:val="28"/>
              </w:rPr>
              <w:t>(Центр. держ. архів вищ. органів влади та упр. України). Ф. 1061. Оп. 1. Спр. 8–12. Копія; Ф. 1063. Оп. 3. Спр. 1–3.</w:t>
            </w:r>
          </w:p>
          <w:p w:rsidR="00516CEA" w:rsidRPr="00516CEA" w:rsidRDefault="00516CEA" w:rsidP="001D37D2">
            <w:pPr>
              <w:numPr>
                <w:ilvl w:val="0"/>
                <w:numId w:val="21"/>
              </w:numPr>
              <w:jc w:val="both"/>
              <w:rPr>
                <w:sz w:val="28"/>
                <w:szCs w:val="28"/>
              </w:rPr>
            </w:pPr>
            <w:r w:rsidRPr="00516CEA">
              <w:rPr>
                <w:sz w:val="28"/>
                <w:szCs w:val="28"/>
              </w:rPr>
              <w:t>Наукове товариство ім. Шевченка. </w:t>
            </w:r>
            <w:r w:rsidRPr="00516CEA">
              <w:rPr>
                <w:i/>
                <w:iCs/>
                <w:sz w:val="28"/>
                <w:szCs w:val="28"/>
              </w:rPr>
              <w:t>Львів. наук. б-ка ім. В.</w:t>
            </w:r>
            <w:r w:rsidRPr="00516CEA">
              <w:rPr>
                <w:sz w:val="28"/>
                <w:szCs w:val="28"/>
              </w:rPr>
              <w:t> </w:t>
            </w:r>
            <w:r w:rsidRPr="00516CEA">
              <w:rPr>
                <w:i/>
                <w:iCs/>
                <w:sz w:val="28"/>
                <w:szCs w:val="28"/>
              </w:rPr>
              <w:t>Стефаника НАН України.</w:t>
            </w:r>
            <w:r w:rsidRPr="00516CEA">
              <w:rPr>
                <w:sz w:val="28"/>
                <w:szCs w:val="28"/>
              </w:rPr>
              <w:t> Ф. 1. Оп. 1. Спр. 78. Арк. 1–7.</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Патенти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22"/>
              </w:numPr>
              <w:jc w:val="both"/>
              <w:rPr>
                <w:sz w:val="28"/>
                <w:szCs w:val="28"/>
              </w:rPr>
            </w:pPr>
            <w:r w:rsidRPr="00516CEA">
              <w:rPr>
                <w:sz w:val="28"/>
                <w:szCs w:val="28"/>
              </w:rPr>
              <w:t>Люмінісцентний матеріал: пат. 25742 Україна: МПК6 С09К11/00, G01Т1/28, G21НЗ/00. № 200701472; заявл. 12.02.07; опубл. 27.08.07, Бюл. № 13. 4 с.</w:t>
            </w:r>
          </w:p>
          <w:p w:rsidR="00516CEA" w:rsidRPr="00516CEA" w:rsidRDefault="00516CEA" w:rsidP="001D37D2">
            <w:pPr>
              <w:numPr>
                <w:ilvl w:val="0"/>
                <w:numId w:val="22"/>
              </w:numPr>
              <w:jc w:val="both"/>
              <w:rPr>
                <w:sz w:val="28"/>
                <w:szCs w:val="28"/>
              </w:rPr>
            </w:pPr>
            <w:r w:rsidRPr="00516CEA">
              <w:rPr>
                <w:sz w:val="28"/>
                <w:szCs w:val="28"/>
              </w:rPr>
              <w:t>Спосіб лікування синдрому дефіциту уваги та гіперактивності у дітей: пат. 76509 Україна. № 2004042416; заявл. 01.04.2004; опубл. 01.08.2006, Бюл. № 8 (кн. 1). 120 с.</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Препринти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23"/>
              </w:numPr>
              <w:jc w:val="both"/>
              <w:rPr>
                <w:sz w:val="28"/>
                <w:szCs w:val="28"/>
              </w:rPr>
            </w:pPr>
            <w:r w:rsidRPr="00516CEA">
              <w:rPr>
                <w:sz w:val="28"/>
                <w:szCs w:val="28"/>
              </w:rPr>
              <w:t xml:space="preserve">Панасюк М. І., Скорбун А. Д., Сплошной Б. М. Про точність визначення активності твердих радіоактивних відходів гамма-методами. </w:t>
            </w:r>
            <w:proofErr w:type="gramStart"/>
            <w:r w:rsidRPr="00516CEA">
              <w:rPr>
                <w:sz w:val="28"/>
                <w:szCs w:val="28"/>
              </w:rPr>
              <w:t>Чорнобиль :</w:t>
            </w:r>
            <w:proofErr w:type="gramEnd"/>
            <w:r w:rsidRPr="00516CEA">
              <w:rPr>
                <w:sz w:val="28"/>
                <w:szCs w:val="28"/>
              </w:rPr>
              <w:t xml:space="preserve"> Ін-т з проблем безпеки АЕС НАН України, 2006. 7, [1] с. (Препринт. НАН України, Ін-т проблем безпеки АЕС; 06-1).</w:t>
            </w:r>
          </w:p>
          <w:p w:rsidR="00516CEA" w:rsidRPr="00516CEA" w:rsidRDefault="00516CEA" w:rsidP="001D37D2">
            <w:pPr>
              <w:numPr>
                <w:ilvl w:val="0"/>
                <w:numId w:val="23"/>
              </w:numPr>
              <w:jc w:val="both"/>
              <w:rPr>
                <w:sz w:val="28"/>
                <w:szCs w:val="28"/>
              </w:rPr>
            </w:pPr>
            <w:r w:rsidRPr="00516CEA">
              <w:rPr>
                <w:sz w:val="28"/>
                <w:szCs w:val="28"/>
              </w:rPr>
              <w:t xml:space="preserve">Шиляев Б. А., Воеводин В. Н. Расчеты параметров радиационного повреждения материалов нейтронами источника ННЦ ХФТИ / ANL USA с подкритической сборкой, управляемой ускорителем электронов. </w:t>
            </w:r>
            <w:proofErr w:type="gramStart"/>
            <w:r w:rsidRPr="00516CEA">
              <w:rPr>
                <w:sz w:val="28"/>
                <w:szCs w:val="28"/>
              </w:rPr>
              <w:t>Харьков :</w:t>
            </w:r>
            <w:proofErr w:type="gramEnd"/>
            <w:r w:rsidRPr="00516CEA">
              <w:rPr>
                <w:sz w:val="28"/>
                <w:szCs w:val="28"/>
              </w:rPr>
              <w:t xml:space="preserve"> ННЦ ХФТИ, 2006. 19 с.: ил., табл. (Препринт. НАН Украины, Нац. науч. </w:t>
            </w:r>
            <w:proofErr w:type="gramStart"/>
            <w:r w:rsidRPr="00516CEA">
              <w:rPr>
                <w:sz w:val="28"/>
                <w:szCs w:val="28"/>
              </w:rPr>
              <w:t>центр«</w:t>
            </w:r>
            <w:proofErr w:type="gramEnd"/>
            <w:r w:rsidRPr="00516CEA">
              <w:rPr>
                <w:sz w:val="28"/>
                <w:szCs w:val="28"/>
              </w:rPr>
              <w:t>Харьк. физ.-техн. ин-т»; ХФТИ2006-4).</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Стандарти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24"/>
              </w:numPr>
              <w:jc w:val="both"/>
              <w:rPr>
                <w:sz w:val="28"/>
                <w:szCs w:val="28"/>
              </w:rPr>
            </w:pPr>
            <w:r w:rsidRPr="00516CEA">
              <w:rPr>
                <w:sz w:val="28"/>
                <w:szCs w:val="28"/>
              </w:rPr>
              <w:t>ДСТУ 7152:2010. Видання. Оформлення публікацій у журналах і збірниках. [Чинний від 2010-02-18]. Вид. офіц. Київ, 2010. 16 с. (Інформація та документація).</w:t>
            </w:r>
          </w:p>
          <w:p w:rsidR="00516CEA" w:rsidRPr="00516CEA" w:rsidRDefault="00516CEA" w:rsidP="001D37D2">
            <w:pPr>
              <w:numPr>
                <w:ilvl w:val="0"/>
                <w:numId w:val="24"/>
              </w:numPr>
              <w:jc w:val="both"/>
              <w:rPr>
                <w:sz w:val="28"/>
                <w:szCs w:val="28"/>
              </w:rPr>
            </w:pPr>
            <w:r w:rsidRPr="00516CEA">
              <w:rPr>
                <w:sz w:val="28"/>
                <w:szCs w:val="28"/>
              </w:rPr>
              <w:t xml:space="preserve">ДСТУ ISO 6107-1:2004. Якість води. Словник термінів. Частина 1 (ISO 6107-1:1996, IDТ). [Чинний від 2005-04-01]. Вид. офіц. </w:t>
            </w:r>
            <w:proofErr w:type="gramStart"/>
            <w:r w:rsidRPr="00516CEA">
              <w:rPr>
                <w:sz w:val="28"/>
                <w:szCs w:val="28"/>
              </w:rPr>
              <w:t>Київ :</w:t>
            </w:r>
            <w:proofErr w:type="gramEnd"/>
            <w:r w:rsidRPr="00516CEA">
              <w:rPr>
                <w:sz w:val="28"/>
                <w:szCs w:val="28"/>
              </w:rPr>
              <w:t xml:space="preserve"> Держспоживстандарт України, 2006. 181 с.</w:t>
            </w:r>
          </w:p>
          <w:p w:rsidR="00516CEA" w:rsidRPr="00516CEA" w:rsidRDefault="00516CEA" w:rsidP="001D37D2">
            <w:pPr>
              <w:numPr>
                <w:ilvl w:val="0"/>
                <w:numId w:val="24"/>
              </w:numPr>
              <w:jc w:val="both"/>
              <w:rPr>
                <w:sz w:val="28"/>
                <w:szCs w:val="28"/>
              </w:rPr>
            </w:pPr>
            <w:r w:rsidRPr="00516CEA">
              <w:rPr>
                <w:sz w:val="28"/>
                <w:szCs w:val="28"/>
              </w:rPr>
              <w:t xml:space="preserve">ДСТУ 3582:2013. Бібліографічний опис. Скорочення слів і словосполучень українською мовою. Загальні вимоги та </w:t>
            </w:r>
            <w:proofErr w:type="gramStart"/>
            <w:r w:rsidRPr="00516CEA">
              <w:rPr>
                <w:sz w:val="28"/>
                <w:szCs w:val="28"/>
              </w:rPr>
              <w:t>правила(</w:t>
            </w:r>
            <w:proofErr w:type="gramEnd"/>
            <w:r w:rsidRPr="00516CEA">
              <w:rPr>
                <w:sz w:val="28"/>
                <w:szCs w:val="28"/>
              </w:rPr>
              <w:t xml:space="preserve">ISO 4:1984, NEQ; ISO 832:1994, NEQ). [На заміну ДСТУ3582-97; чинний від 2013-08-22]. Вид. офіц. </w:t>
            </w:r>
            <w:proofErr w:type="gramStart"/>
            <w:r w:rsidRPr="00516CEA">
              <w:rPr>
                <w:sz w:val="28"/>
                <w:szCs w:val="28"/>
              </w:rPr>
              <w:t>Київ :</w:t>
            </w:r>
            <w:proofErr w:type="gramEnd"/>
            <w:r w:rsidRPr="00516CEA">
              <w:rPr>
                <w:sz w:val="28"/>
                <w:szCs w:val="28"/>
              </w:rPr>
              <w:t xml:space="preserve"> Мінекономрозвитку України, 2014. 15 с. (Інформація та документація).</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Каталоги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25"/>
              </w:numPr>
              <w:jc w:val="both"/>
              <w:rPr>
                <w:sz w:val="28"/>
                <w:szCs w:val="28"/>
              </w:rPr>
            </w:pPr>
            <w:r w:rsidRPr="00516CEA">
              <w:rPr>
                <w:sz w:val="28"/>
                <w:szCs w:val="28"/>
              </w:rPr>
              <w:t xml:space="preserve">Горницкая И. П. Каталог растений для работ по фитодизайну / Донец. ботан. сад НАН Украины. </w:t>
            </w:r>
            <w:proofErr w:type="gramStart"/>
            <w:r w:rsidRPr="00516CEA">
              <w:rPr>
                <w:sz w:val="28"/>
                <w:szCs w:val="28"/>
              </w:rPr>
              <w:t>Донецк :</w:t>
            </w:r>
            <w:proofErr w:type="gramEnd"/>
            <w:r w:rsidRPr="00516CEA">
              <w:rPr>
                <w:sz w:val="28"/>
                <w:szCs w:val="28"/>
              </w:rPr>
              <w:t xml:space="preserve"> Лебедь, 2005. 228 с.</w:t>
            </w:r>
          </w:p>
          <w:p w:rsidR="00516CEA" w:rsidRPr="00516CEA" w:rsidRDefault="00516CEA" w:rsidP="001D37D2">
            <w:pPr>
              <w:numPr>
                <w:ilvl w:val="0"/>
                <w:numId w:val="25"/>
              </w:numPr>
              <w:jc w:val="both"/>
              <w:rPr>
                <w:sz w:val="28"/>
                <w:szCs w:val="28"/>
              </w:rPr>
            </w:pPr>
            <w:r w:rsidRPr="00516CEA">
              <w:rPr>
                <w:sz w:val="28"/>
                <w:szCs w:val="28"/>
              </w:rPr>
              <w:t xml:space="preserve">Історико-правова спадщина </w:t>
            </w:r>
            <w:proofErr w:type="gramStart"/>
            <w:r w:rsidRPr="00516CEA">
              <w:rPr>
                <w:sz w:val="28"/>
                <w:szCs w:val="28"/>
              </w:rPr>
              <w:t>України :</w:t>
            </w:r>
            <w:proofErr w:type="gramEnd"/>
            <w:r w:rsidRPr="00516CEA">
              <w:rPr>
                <w:sz w:val="28"/>
                <w:szCs w:val="28"/>
              </w:rPr>
              <w:t xml:space="preserve"> кат. вист. / Харків. держ. наук. б-ка ім. В. Г. Короленка; </w:t>
            </w:r>
            <w:proofErr w:type="gramStart"/>
            <w:r w:rsidRPr="00516CEA">
              <w:rPr>
                <w:sz w:val="28"/>
                <w:szCs w:val="28"/>
              </w:rPr>
              <w:t>уклад.:</w:t>
            </w:r>
            <w:proofErr w:type="gramEnd"/>
            <w:r w:rsidRPr="00516CEA">
              <w:rPr>
                <w:sz w:val="28"/>
                <w:szCs w:val="28"/>
              </w:rPr>
              <w:t xml:space="preserve"> Л. І. Романова, О. В. Земляніщина. Харків, 1996. 64 с.</w:t>
            </w:r>
          </w:p>
          <w:p w:rsidR="00516CEA" w:rsidRPr="00516CEA" w:rsidRDefault="00516CEA" w:rsidP="001D37D2">
            <w:pPr>
              <w:numPr>
                <w:ilvl w:val="0"/>
                <w:numId w:val="25"/>
              </w:numPr>
              <w:jc w:val="both"/>
              <w:rPr>
                <w:sz w:val="28"/>
                <w:szCs w:val="28"/>
              </w:rPr>
            </w:pPr>
            <w:r w:rsidRPr="00516CEA">
              <w:rPr>
                <w:sz w:val="28"/>
                <w:szCs w:val="28"/>
              </w:rPr>
              <w:t xml:space="preserve">Пам’ятки історії та мистецтва Львівської </w:t>
            </w:r>
            <w:proofErr w:type="gramStart"/>
            <w:r w:rsidRPr="00516CEA">
              <w:rPr>
                <w:sz w:val="28"/>
                <w:szCs w:val="28"/>
              </w:rPr>
              <w:t>області :</w:t>
            </w:r>
            <w:proofErr w:type="gramEnd"/>
            <w:r w:rsidRPr="00516CEA">
              <w:rPr>
                <w:sz w:val="28"/>
                <w:szCs w:val="28"/>
              </w:rPr>
              <w:t xml:space="preserve"> кат.-довід. / авт.-</w:t>
            </w:r>
            <w:proofErr w:type="gramStart"/>
            <w:r w:rsidRPr="00516CEA">
              <w:rPr>
                <w:sz w:val="28"/>
                <w:szCs w:val="28"/>
              </w:rPr>
              <w:t>упоряд.:</w:t>
            </w:r>
            <w:proofErr w:type="gramEnd"/>
            <w:r w:rsidRPr="00516CEA">
              <w:rPr>
                <w:sz w:val="28"/>
                <w:szCs w:val="28"/>
              </w:rPr>
              <w:t xml:space="preserve"> М. Зобків та ін. ; Упр. культури Львів. облдержадмін., Львів. іст. музей. </w:t>
            </w:r>
            <w:proofErr w:type="gramStart"/>
            <w:r w:rsidRPr="00516CEA">
              <w:rPr>
                <w:sz w:val="28"/>
                <w:szCs w:val="28"/>
              </w:rPr>
              <w:t>Львів :</w:t>
            </w:r>
            <w:proofErr w:type="gramEnd"/>
            <w:r w:rsidRPr="00516CEA">
              <w:rPr>
                <w:sz w:val="28"/>
                <w:szCs w:val="28"/>
              </w:rPr>
              <w:t xml:space="preserve"> Новий час, 2003. 160 с.</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Бібліографічні покажчики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26"/>
              </w:numPr>
              <w:jc w:val="both"/>
              <w:rPr>
                <w:sz w:val="28"/>
                <w:szCs w:val="28"/>
              </w:rPr>
            </w:pPr>
            <w:r w:rsidRPr="00516CEA">
              <w:rPr>
                <w:sz w:val="28"/>
                <w:szCs w:val="28"/>
              </w:rPr>
              <w:t xml:space="preserve">Боротьба з корупцією: нагальна проблема </w:t>
            </w:r>
            <w:proofErr w:type="gramStart"/>
            <w:r w:rsidRPr="00516CEA">
              <w:rPr>
                <w:sz w:val="28"/>
                <w:szCs w:val="28"/>
              </w:rPr>
              <w:t>сучасності :</w:t>
            </w:r>
            <w:proofErr w:type="gramEnd"/>
            <w:r w:rsidRPr="00516CEA">
              <w:rPr>
                <w:sz w:val="28"/>
                <w:szCs w:val="28"/>
              </w:rPr>
              <w:t xml:space="preserve"> бібліогр. покажч. Вип. 2 / </w:t>
            </w:r>
            <w:proofErr w:type="gramStart"/>
            <w:r w:rsidRPr="00516CEA">
              <w:rPr>
                <w:sz w:val="28"/>
                <w:szCs w:val="28"/>
              </w:rPr>
              <w:t>уклад.:</w:t>
            </w:r>
            <w:proofErr w:type="gramEnd"/>
            <w:r w:rsidRPr="00516CEA">
              <w:rPr>
                <w:sz w:val="28"/>
                <w:szCs w:val="28"/>
              </w:rPr>
              <w:t xml:space="preserve"> О. В. Левчук, відп. за вип. Н. М. </w:t>
            </w:r>
            <w:proofErr w:type="gramStart"/>
            <w:r w:rsidRPr="00516CEA">
              <w:rPr>
                <w:sz w:val="28"/>
                <w:szCs w:val="28"/>
              </w:rPr>
              <w:t>Чала ;</w:t>
            </w:r>
            <w:proofErr w:type="gramEnd"/>
            <w:r w:rsidRPr="00516CEA">
              <w:rPr>
                <w:sz w:val="28"/>
                <w:szCs w:val="28"/>
              </w:rPr>
              <w:t xml:space="preserve"> Запорізький національний університет. </w:t>
            </w:r>
            <w:proofErr w:type="gramStart"/>
            <w:r w:rsidRPr="00516CEA">
              <w:rPr>
                <w:sz w:val="28"/>
                <w:szCs w:val="28"/>
              </w:rPr>
              <w:t>Запоріжжя :</w:t>
            </w:r>
            <w:proofErr w:type="gramEnd"/>
            <w:r w:rsidRPr="00516CEA">
              <w:rPr>
                <w:sz w:val="28"/>
                <w:szCs w:val="28"/>
              </w:rPr>
              <w:t xml:space="preserve"> ЗНУ, 2017. 60 с.</w:t>
            </w:r>
          </w:p>
          <w:p w:rsidR="00516CEA" w:rsidRPr="00516CEA" w:rsidRDefault="00516CEA" w:rsidP="001D37D2">
            <w:pPr>
              <w:numPr>
                <w:ilvl w:val="0"/>
                <w:numId w:val="26"/>
              </w:numPr>
              <w:jc w:val="both"/>
              <w:rPr>
                <w:sz w:val="28"/>
                <w:szCs w:val="28"/>
              </w:rPr>
            </w:pPr>
            <w:r w:rsidRPr="00516CEA">
              <w:rPr>
                <w:sz w:val="28"/>
                <w:szCs w:val="28"/>
              </w:rPr>
              <w:t xml:space="preserve">Микола </w:t>
            </w:r>
            <w:proofErr w:type="gramStart"/>
            <w:r w:rsidRPr="00516CEA">
              <w:rPr>
                <w:sz w:val="28"/>
                <w:szCs w:val="28"/>
              </w:rPr>
              <w:t>Лукаш :</w:t>
            </w:r>
            <w:proofErr w:type="gramEnd"/>
            <w:r w:rsidRPr="00516CEA">
              <w:rPr>
                <w:sz w:val="28"/>
                <w:szCs w:val="28"/>
              </w:rPr>
              <w:t xml:space="preserve"> біобібліогр. покажч. / уклад. В. Савчин. </w:t>
            </w:r>
            <w:proofErr w:type="gramStart"/>
            <w:r w:rsidRPr="00516CEA">
              <w:rPr>
                <w:sz w:val="28"/>
                <w:szCs w:val="28"/>
              </w:rPr>
              <w:t>Львів :</w:t>
            </w:r>
            <w:proofErr w:type="gramEnd"/>
            <w:r w:rsidRPr="00516CEA">
              <w:rPr>
                <w:sz w:val="28"/>
                <w:szCs w:val="28"/>
              </w:rPr>
              <w:t xml:space="preserve"> Вид. центр ЛНУ ім. І. Франка, 2003. 356 с. (Українська </w:t>
            </w:r>
            <w:proofErr w:type="gramStart"/>
            <w:r w:rsidRPr="00516CEA">
              <w:rPr>
                <w:sz w:val="28"/>
                <w:szCs w:val="28"/>
              </w:rPr>
              <w:t>біобібліографія ;</w:t>
            </w:r>
            <w:proofErr w:type="gramEnd"/>
            <w:r w:rsidRPr="00516CEA">
              <w:rPr>
                <w:sz w:val="28"/>
                <w:szCs w:val="28"/>
              </w:rPr>
              <w:t xml:space="preserve"> ч. 10).</w:t>
            </w:r>
          </w:p>
          <w:p w:rsidR="00516CEA" w:rsidRPr="00516CEA" w:rsidRDefault="00516CEA" w:rsidP="001D37D2">
            <w:pPr>
              <w:numPr>
                <w:ilvl w:val="0"/>
                <w:numId w:val="26"/>
              </w:numPr>
              <w:jc w:val="both"/>
              <w:rPr>
                <w:sz w:val="28"/>
                <w:szCs w:val="28"/>
              </w:rPr>
            </w:pPr>
            <w:r w:rsidRPr="00516CEA">
              <w:rPr>
                <w:sz w:val="28"/>
                <w:szCs w:val="28"/>
              </w:rPr>
              <w:t xml:space="preserve">Чернівецький національний університет імені Юрія Федьковича в незалежній </w:t>
            </w:r>
            <w:proofErr w:type="gramStart"/>
            <w:r w:rsidRPr="00516CEA">
              <w:rPr>
                <w:sz w:val="28"/>
                <w:szCs w:val="28"/>
              </w:rPr>
              <w:t>Україні :</w:t>
            </w:r>
            <w:proofErr w:type="gramEnd"/>
            <w:r w:rsidRPr="00516CEA">
              <w:rPr>
                <w:sz w:val="28"/>
                <w:szCs w:val="28"/>
              </w:rPr>
              <w:t xml:space="preserve"> бібліогр. покажч. / </w:t>
            </w:r>
            <w:proofErr w:type="gramStart"/>
            <w:r w:rsidRPr="00516CEA">
              <w:rPr>
                <w:sz w:val="28"/>
                <w:szCs w:val="28"/>
              </w:rPr>
              <w:t>уклад.:</w:t>
            </w:r>
            <w:proofErr w:type="gramEnd"/>
            <w:r w:rsidRPr="00516CEA">
              <w:rPr>
                <w:sz w:val="28"/>
                <w:szCs w:val="28"/>
              </w:rPr>
              <w:t xml:space="preserve"> Н. М. Загородна та ін.; наук. ред. Т. В. Марусик; відп. за вип. М. Б. Зушман. </w:t>
            </w:r>
            <w:proofErr w:type="gramStart"/>
            <w:r w:rsidRPr="00516CEA">
              <w:rPr>
                <w:sz w:val="28"/>
                <w:szCs w:val="28"/>
              </w:rPr>
              <w:t>Чернівці :</w:t>
            </w:r>
            <w:proofErr w:type="gramEnd"/>
            <w:r w:rsidRPr="00516CEA">
              <w:rPr>
                <w:sz w:val="28"/>
                <w:szCs w:val="28"/>
              </w:rPr>
              <w:t xml:space="preserve"> Чернівецький національний університет, 2015. 512 с. (До 140-річчя від дня заснування).</w:t>
            </w:r>
          </w:p>
          <w:p w:rsidR="00516CEA" w:rsidRPr="00516CEA" w:rsidRDefault="00516CEA" w:rsidP="001D37D2">
            <w:pPr>
              <w:numPr>
                <w:ilvl w:val="0"/>
                <w:numId w:val="26"/>
              </w:numPr>
              <w:jc w:val="both"/>
              <w:rPr>
                <w:sz w:val="28"/>
                <w:szCs w:val="28"/>
              </w:rPr>
            </w:pPr>
            <w:r w:rsidRPr="00516CEA">
              <w:rPr>
                <w:sz w:val="28"/>
                <w:szCs w:val="28"/>
              </w:rPr>
              <w:t xml:space="preserve">Лисодєд О. В. Бібліографічний довідник з кримінології (1992-2002) / ред. О. Г. Кальман. </w:t>
            </w:r>
            <w:proofErr w:type="gramStart"/>
            <w:r w:rsidRPr="00516CEA">
              <w:rPr>
                <w:sz w:val="28"/>
                <w:szCs w:val="28"/>
              </w:rPr>
              <w:t>Харків :</w:t>
            </w:r>
            <w:proofErr w:type="gramEnd"/>
            <w:r w:rsidRPr="00516CEA">
              <w:rPr>
                <w:sz w:val="28"/>
                <w:szCs w:val="28"/>
              </w:rPr>
              <w:t xml:space="preserve"> Одісей, 2003. 128 с.</w:t>
            </w:r>
          </w:p>
          <w:p w:rsidR="00516CEA" w:rsidRPr="00516CEA" w:rsidRDefault="00516CEA" w:rsidP="001D37D2">
            <w:pPr>
              <w:numPr>
                <w:ilvl w:val="0"/>
                <w:numId w:val="26"/>
              </w:numPr>
              <w:jc w:val="both"/>
              <w:rPr>
                <w:sz w:val="28"/>
                <w:szCs w:val="28"/>
              </w:rPr>
            </w:pPr>
            <w:r w:rsidRPr="00516CEA">
              <w:rPr>
                <w:sz w:val="28"/>
                <w:szCs w:val="28"/>
              </w:rPr>
              <w:t xml:space="preserve">Яценко О. М., Любовець Н. І. Українські персональні бібліографічні покажчики (1856-2013). </w:t>
            </w:r>
            <w:proofErr w:type="gramStart"/>
            <w:r w:rsidRPr="00516CEA">
              <w:rPr>
                <w:sz w:val="28"/>
                <w:szCs w:val="28"/>
              </w:rPr>
              <w:t>Київ :</w:t>
            </w:r>
            <w:proofErr w:type="gramEnd"/>
            <w:r w:rsidRPr="00516CEA">
              <w:rPr>
                <w:sz w:val="28"/>
                <w:szCs w:val="28"/>
              </w:rPr>
              <w:t xml:space="preserve"> Національна бібліотека України ім. В. І. Вернадського, 2015. 472 с. (Джерела української </w:t>
            </w:r>
            <w:proofErr w:type="gramStart"/>
            <w:r w:rsidRPr="00516CEA">
              <w:rPr>
                <w:sz w:val="28"/>
                <w:szCs w:val="28"/>
              </w:rPr>
              <w:t>біографістики ;</w:t>
            </w:r>
            <w:proofErr w:type="gramEnd"/>
            <w:r w:rsidRPr="00516CEA">
              <w:rPr>
                <w:sz w:val="28"/>
                <w:szCs w:val="28"/>
              </w:rPr>
              <w:t xml:space="preserve"> вип. 3).</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bCs/>
                <w:sz w:val="28"/>
                <w:szCs w:val="28"/>
              </w:rPr>
            </w:pPr>
            <w:r w:rsidRPr="00516CEA">
              <w:rPr>
                <w:bCs/>
                <w:sz w:val="28"/>
                <w:szCs w:val="28"/>
              </w:rPr>
              <w:t>ЧАСТИНА ВИДАННЯ: КНИГИ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27"/>
              </w:numPr>
              <w:jc w:val="both"/>
              <w:rPr>
                <w:sz w:val="28"/>
                <w:szCs w:val="28"/>
              </w:rPr>
            </w:pPr>
            <w:r w:rsidRPr="00516CEA">
              <w:rPr>
                <w:sz w:val="28"/>
                <w:szCs w:val="28"/>
              </w:rPr>
              <w:t>Баймуратов М. А. Имплементация норм международного права и роль Конституционного Суда Украины в толковании международных договоров / М. А. Баймуратов. </w:t>
            </w:r>
            <w:r w:rsidRPr="00516CEA">
              <w:rPr>
                <w:i/>
                <w:iCs/>
                <w:sz w:val="28"/>
                <w:szCs w:val="28"/>
              </w:rPr>
              <w:t xml:space="preserve">Михайло Баймуратов: право як буття </w:t>
            </w:r>
            <w:proofErr w:type="gramStart"/>
            <w:r w:rsidRPr="00516CEA">
              <w:rPr>
                <w:i/>
                <w:iCs/>
                <w:sz w:val="28"/>
                <w:szCs w:val="28"/>
              </w:rPr>
              <w:t>вченого</w:t>
            </w:r>
            <w:r w:rsidRPr="00516CEA">
              <w:rPr>
                <w:sz w:val="28"/>
                <w:szCs w:val="28"/>
              </w:rPr>
              <w:t> :</w:t>
            </w:r>
            <w:proofErr w:type="gramEnd"/>
            <w:r w:rsidRPr="00516CEA">
              <w:rPr>
                <w:sz w:val="28"/>
                <w:szCs w:val="28"/>
              </w:rPr>
              <w:t xml:space="preserve"> зб. наук. пр. до 55-річчя проф. М. О. Баймуратова / упоряд. та відп. ред. Ю. О. Волошин. К., 2009. С. 477–493.</w:t>
            </w:r>
          </w:p>
          <w:p w:rsidR="00516CEA" w:rsidRPr="00516CEA" w:rsidRDefault="00516CEA" w:rsidP="001D37D2">
            <w:pPr>
              <w:numPr>
                <w:ilvl w:val="0"/>
                <w:numId w:val="27"/>
              </w:numPr>
              <w:jc w:val="both"/>
              <w:rPr>
                <w:sz w:val="28"/>
                <w:szCs w:val="28"/>
              </w:rPr>
            </w:pPr>
            <w:r w:rsidRPr="00516CEA">
              <w:rPr>
                <w:sz w:val="28"/>
                <w:szCs w:val="28"/>
              </w:rPr>
              <w:t>Гетьман А. П. Екологічна політика держави: конституційно-правовий аспект. </w:t>
            </w:r>
            <w:r w:rsidRPr="00516CEA">
              <w:rPr>
                <w:i/>
                <w:iCs/>
                <w:sz w:val="28"/>
                <w:szCs w:val="28"/>
              </w:rPr>
              <w:t xml:space="preserve">Тридцать лет с экологическим </w:t>
            </w:r>
            <w:proofErr w:type="gramStart"/>
            <w:r w:rsidRPr="00516CEA">
              <w:rPr>
                <w:i/>
                <w:iCs/>
                <w:sz w:val="28"/>
                <w:szCs w:val="28"/>
              </w:rPr>
              <w:t>правом </w:t>
            </w:r>
            <w:r w:rsidRPr="00516CEA">
              <w:rPr>
                <w:sz w:val="28"/>
                <w:szCs w:val="28"/>
              </w:rPr>
              <w:t>:</w:t>
            </w:r>
            <w:proofErr w:type="gramEnd"/>
            <w:r w:rsidRPr="00516CEA">
              <w:rPr>
                <w:sz w:val="28"/>
                <w:szCs w:val="28"/>
              </w:rPr>
              <w:t> избранные труды. Харьков, 2013. С. 205–212.</w:t>
            </w:r>
          </w:p>
          <w:p w:rsidR="00516CEA" w:rsidRPr="00516CEA" w:rsidRDefault="00516CEA" w:rsidP="001D37D2">
            <w:pPr>
              <w:numPr>
                <w:ilvl w:val="0"/>
                <w:numId w:val="27"/>
              </w:numPr>
              <w:jc w:val="both"/>
              <w:rPr>
                <w:sz w:val="28"/>
                <w:szCs w:val="28"/>
              </w:rPr>
            </w:pPr>
            <w:r w:rsidRPr="00516CEA">
              <w:rPr>
                <w:sz w:val="28"/>
                <w:szCs w:val="28"/>
              </w:rPr>
              <w:t>Коломоєць Т. О. Адміністративна деліктологія та адміністративна деліктність. </w:t>
            </w:r>
            <w:r w:rsidRPr="00516CEA">
              <w:rPr>
                <w:i/>
                <w:iCs/>
                <w:sz w:val="28"/>
                <w:szCs w:val="28"/>
              </w:rPr>
              <w:t xml:space="preserve">Адміністративне право </w:t>
            </w:r>
            <w:proofErr w:type="gramStart"/>
            <w:r w:rsidRPr="00516CEA">
              <w:rPr>
                <w:i/>
                <w:iCs/>
                <w:sz w:val="28"/>
                <w:szCs w:val="28"/>
              </w:rPr>
              <w:t>України</w:t>
            </w:r>
            <w:r w:rsidRPr="00516CEA">
              <w:rPr>
                <w:sz w:val="28"/>
                <w:szCs w:val="28"/>
              </w:rPr>
              <w:t> :</w:t>
            </w:r>
            <w:proofErr w:type="gramEnd"/>
            <w:r w:rsidRPr="00516CEA">
              <w:rPr>
                <w:sz w:val="28"/>
                <w:szCs w:val="28"/>
              </w:rPr>
              <w:t xml:space="preserve"> підручник / за заг. ред. Т. О. Коломоєць. Київ, 2009. С. 195–197.</w:t>
            </w:r>
          </w:p>
          <w:p w:rsidR="00516CEA" w:rsidRPr="00516CEA" w:rsidRDefault="00516CEA" w:rsidP="001D37D2">
            <w:pPr>
              <w:numPr>
                <w:ilvl w:val="0"/>
                <w:numId w:val="27"/>
              </w:numPr>
              <w:jc w:val="both"/>
              <w:rPr>
                <w:sz w:val="28"/>
                <w:szCs w:val="28"/>
              </w:rPr>
            </w:pPr>
            <w:r w:rsidRPr="00516CEA">
              <w:rPr>
                <w:sz w:val="28"/>
                <w:szCs w:val="28"/>
              </w:rPr>
              <w:t>Алексєєв В. М. Правовий статус людини та його реалізація у взаємовідносинах держави та суспільства в державному управлінні в Україні</w:t>
            </w:r>
            <w:r w:rsidRPr="00516CEA">
              <w:rPr>
                <w:i/>
                <w:iCs/>
                <w:sz w:val="28"/>
                <w:szCs w:val="28"/>
              </w:rPr>
              <w:t xml:space="preserve">. Теоретичні засади взаємовідносин держави та суспільства в </w:t>
            </w:r>
            <w:proofErr w:type="gramStart"/>
            <w:r w:rsidRPr="00516CEA">
              <w:rPr>
                <w:i/>
                <w:iCs/>
                <w:sz w:val="28"/>
                <w:szCs w:val="28"/>
              </w:rPr>
              <w:t>управлінні </w:t>
            </w:r>
            <w:r w:rsidRPr="00516CEA">
              <w:rPr>
                <w:sz w:val="28"/>
                <w:szCs w:val="28"/>
              </w:rPr>
              <w:t>:</w:t>
            </w:r>
            <w:proofErr w:type="gramEnd"/>
            <w:r w:rsidRPr="00516CEA">
              <w:rPr>
                <w:sz w:val="28"/>
                <w:szCs w:val="28"/>
              </w:rPr>
              <w:t xml:space="preserve"> монографія. Чернівці, 2012. С. 151–169.</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bCs/>
                <w:sz w:val="28"/>
                <w:szCs w:val="28"/>
              </w:rPr>
            </w:pPr>
            <w:r w:rsidRPr="00516CEA">
              <w:rPr>
                <w:bCs/>
                <w:sz w:val="28"/>
                <w:szCs w:val="28"/>
              </w:rPr>
              <w:t>ЧАСТИНА ВИДАННЯ: МАТЕРІАЛІВ КОНФЕРЕНЦІЙ (ТЕЗИ, ДОПОВІДІ)</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28"/>
              </w:numPr>
              <w:jc w:val="both"/>
              <w:rPr>
                <w:sz w:val="28"/>
                <w:szCs w:val="28"/>
              </w:rPr>
            </w:pPr>
            <w:r w:rsidRPr="00516CEA">
              <w:rPr>
                <w:sz w:val="28"/>
                <w:szCs w:val="28"/>
              </w:rPr>
              <w:t>Антонович М. Жертви геноцидів першої половини ХХ століття: порівняльно-правовий аналіз. </w:t>
            </w:r>
            <w:r w:rsidRPr="00516CEA">
              <w:rPr>
                <w:i/>
                <w:iCs/>
                <w:sz w:val="28"/>
                <w:szCs w:val="28"/>
              </w:rPr>
              <w:t xml:space="preserve">Голодомор 1932-1933 років: втрати української </w:t>
            </w:r>
            <w:proofErr w:type="gramStart"/>
            <w:r w:rsidRPr="00516CEA">
              <w:rPr>
                <w:i/>
                <w:iCs/>
                <w:sz w:val="28"/>
                <w:szCs w:val="28"/>
              </w:rPr>
              <w:t>нації </w:t>
            </w:r>
            <w:r w:rsidRPr="00516CEA">
              <w:rPr>
                <w:sz w:val="28"/>
                <w:szCs w:val="28"/>
              </w:rPr>
              <w:t>:</w:t>
            </w:r>
            <w:proofErr w:type="gramEnd"/>
            <w:r w:rsidRPr="00516CEA">
              <w:rPr>
                <w:sz w:val="28"/>
                <w:szCs w:val="28"/>
              </w:rPr>
              <w:t xml:space="preserve"> матеріали міжнар. наук.-практ. конф., м. Київ, 4 жовт. 2016 р. Київ, 2017. С. 133–136.</w:t>
            </w:r>
          </w:p>
          <w:p w:rsidR="00516CEA" w:rsidRPr="00516CEA" w:rsidRDefault="00516CEA" w:rsidP="001D37D2">
            <w:pPr>
              <w:numPr>
                <w:ilvl w:val="0"/>
                <w:numId w:val="28"/>
              </w:numPr>
              <w:jc w:val="both"/>
              <w:rPr>
                <w:sz w:val="28"/>
                <w:szCs w:val="28"/>
              </w:rPr>
            </w:pPr>
            <w:r w:rsidRPr="00516CEA">
              <w:rPr>
                <w:sz w:val="28"/>
                <w:szCs w:val="28"/>
              </w:rPr>
              <w:t>Анциперова І. І. Історико-правовий аспект акту про бюджет. </w:t>
            </w:r>
            <w:r w:rsidRPr="00516CEA">
              <w:rPr>
                <w:i/>
                <w:iCs/>
                <w:sz w:val="28"/>
                <w:szCs w:val="28"/>
              </w:rPr>
              <w:t xml:space="preserve">Дослідження проблем права в Україні очима молодих </w:t>
            </w:r>
            <w:proofErr w:type="gramStart"/>
            <w:r w:rsidRPr="00516CEA">
              <w:rPr>
                <w:i/>
                <w:iCs/>
                <w:sz w:val="28"/>
                <w:szCs w:val="28"/>
              </w:rPr>
              <w:t>вчених</w:t>
            </w:r>
            <w:r w:rsidRPr="00516CEA">
              <w:rPr>
                <w:sz w:val="28"/>
                <w:szCs w:val="28"/>
              </w:rPr>
              <w:t> :</w:t>
            </w:r>
            <w:proofErr w:type="gramEnd"/>
            <w:r w:rsidRPr="00516CEA">
              <w:rPr>
                <w:sz w:val="28"/>
                <w:szCs w:val="28"/>
              </w:rPr>
              <w:t xml:space="preserve"> тези доп. всеукр. наук.-практ. конф. (м. Запоріжжя, 24 квіт. 2014 р.). Запоріжжя, 2014. С. 134–137.</w:t>
            </w:r>
          </w:p>
          <w:p w:rsidR="00516CEA" w:rsidRPr="00516CEA" w:rsidRDefault="00516CEA" w:rsidP="001D37D2">
            <w:pPr>
              <w:numPr>
                <w:ilvl w:val="0"/>
                <w:numId w:val="28"/>
              </w:numPr>
              <w:jc w:val="both"/>
              <w:rPr>
                <w:sz w:val="28"/>
                <w:szCs w:val="28"/>
              </w:rPr>
            </w:pPr>
            <w:r w:rsidRPr="00516CEA">
              <w:rPr>
                <w:sz w:val="28"/>
                <w:szCs w:val="28"/>
              </w:rPr>
              <w:t>Кононенко Н. Методология толерантности в системе общественных отношений. </w:t>
            </w:r>
            <w:r w:rsidRPr="00516CEA">
              <w:rPr>
                <w:i/>
                <w:iCs/>
                <w:sz w:val="28"/>
                <w:szCs w:val="28"/>
              </w:rPr>
              <w:t xml:space="preserve">Формирование толерантного сознания в </w:t>
            </w:r>
            <w:proofErr w:type="gramStart"/>
            <w:r w:rsidRPr="00516CEA">
              <w:rPr>
                <w:i/>
                <w:iCs/>
                <w:sz w:val="28"/>
                <w:szCs w:val="28"/>
              </w:rPr>
              <w:t>обществе</w:t>
            </w:r>
            <w:r w:rsidRPr="00516CEA">
              <w:rPr>
                <w:sz w:val="28"/>
                <w:szCs w:val="28"/>
              </w:rPr>
              <w:t> :</w:t>
            </w:r>
            <w:proofErr w:type="gramEnd"/>
            <w:r w:rsidRPr="00516CEA">
              <w:rPr>
                <w:sz w:val="28"/>
                <w:szCs w:val="28"/>
              </w:rPr>
              <w:t xml:space="preserve"> материалы VII междунар. антитеррорист. форума (Братислава,18 нояб. 2010 г.). Киев, 2011. С. 145–150.</w:t>
            </w:r>
          </w:p>
          <w:p w:rsidR="00516CEA" w:rsidRPr="00516CEA" w:rsidRDefault="00516CEA" w:rsidP="001D37D2">
            <w:pPr>
              <w:numPr>
                <w:ilvl w:val="0"/>
                <w:numId w:val="28"/>
              </w:numPr>
              <w:jc w:val="both"/>
              <w:rPr>
                <w:sz w:val="28"/>
                <w:szCs w:val="28"/>
              </w:rPr>
            </w:pPr>
            <w:r w:rsidRPr="00516CEA">
              <w:rPr>
                <w:sz w:val="28"/>
                <w:szCs w:val="28"/>
              </w:rPr>
              <w:t>Микитів Г. В., Кондратенко Ю. Позатекстові елементи як засіб формування медіакультури читачів науково-популярних журналів. </w:t>
            </w:r>
            <w:r w:rsidRPr="00516CEA">
              <w:rPr>
                <w:i/>
                <w:iCs/>
                <w:sz w:val="28"/>
                <w:szCs w:val="28"/>
              </w:rPr>
              <w:t xml:space="preserve">Актуальні проблеми медіаосвіти в Україні та </w:t>
            </w:r>
            <w:proofErr w:type="gramStart"/>
            <w:r w:rsidRPr="00516CEA">
              <w:rPr>
                <w:i/>
                <w:iCs/>
                <w:sz w:val="28"/>
                <w:szCs w:val="28"/>
              </w:rPr>
              <w:t>світі </w:t>
            </w:r>
            <w:r w:rsidRPr="00516CEA">
              <w:rPr>
                <w:sz w:val="28"/>
                <w:szCs w:val="28"/>
              </w:rPr>
              <w:t>:</w:t>
            </w:r>
            <w:proofErr w:type="gramEnd"/>
            <w:r w:rsidRPr="00516CEA">
              <w:rPr>
                <w:sz w:val="28"/>
                <w:szCs w:val="28"/>
              </w:rPr>
              <w:t xml:space="preserve"> зб. тез доп. міжнар. наук.-практ. конф., м. Запоріжжя, 3-4 берез. 2016 р. Запоріжжя, 2016. С. 50–53.</w:t>
            </w:r>
          </w:p>
          <w:p w:rsidR="00516CEA" w:rsidRPr="00516CEA" w:rsidRDefault="00516CEA" w:rsidP="001D37D2">
            <w:pPr>
              <w:numPr>
                <w:ilvl w:val="0"/>
                <w:numId w:val="28"/>
              </w:numPr>
              <w:jc w:val="both"/>
              <w:rPr>
                <w:sz w:val="28"/>
                <w:szCs w:val="28"/>
              </w:rPr>
            </w:pPr>
            <w:r w:rsidRPr="00516CEA">
              <w:rPr>
                <w:sz w:val="28"/>
                <w:szCs w:val="28"/>
              </w:rPr>
              <w:t>Соколова Ю. Особливості впровадження проблемного навчання хімії в старшій профільній школі. </w:t>
            </w:r>
            <w:r w:rsidRPr="00516CEA">
              <w:rPr>
                <w:i/>
                <w:iCs/>
                <w:sz w:val="28"/>
                <w:szCs w:val="28"/>
              </w:rPr>
              <w:t xml:space="preserve">Актуальні проблеми та перспективи розвитку медичних, фармацевтичних та природничих </w:t>
            </w:r>
            <w:proofErr w:type="gramStart"/>
            <w:r w:rsidRPr="00516CEA">
              <w:rPr>
                <w:i/>
                <w:iCs/>
                <w:sz w:val="28"/>
                <w:szCs w:val="28"/>
              </w:rPr>
              <w:t>наук</w:t>
            </w:r>
            <w:r w:rsidRPr="00516CEA">
              <w:rPr>
                <w:sz w:val="28"/>
                <w:szCs w:val="28"/>
              </w:rPr>
              <w:t> :</w:t>
            </w:r>
            <w:proofErr w:type="gramEnd"/>
            <w:r w:rsidRPr="00516CEA">
              <w:rPr>
                <w:sz w:val="28"/>
                <w:szCs w:val="28"/>
              </w:rPr>
              <w:t xml:space="preserve"> матеріали III регіон. наук.-практ. конф., м. Запоріжжя, 29 листоп. 2014 р. Запоріжжя, 2014. С. 211–212.</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bCs/>
                <w:sz w:val="28"/>
                <w:szCs w:val="28"/>
              </w:rPr>
            </w:pPr>
            <w:r w:rsidRPr="00516CEA">
              <w:rPr>
                <w:bCs/>
                <w:sz w:val="28"/>
                <w:szCs w:val="28"/>
              </w:rPr>
              <w:t>ЧАСТИНА ВИДАННЯ: ДОВІДКОВОГО ВИДАННЯ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29"/>
              </w:numPr>
              <w:jc w:val="both"/>
              <w:rPr>
                <w:sz w:val="28"/>
                <w:szCs w:val="28"/>
              </w:rPr>
            </w:pPr>
            <w:r w:rsidRPr="00516CEA">
              <w:rPr>
                <w:sz w:val="28"/>
                <w:szCs w:val="28"/>
              </w:rPr>
              <w:t>Кучеренко І. М. Право державної власності. </w:t>
            </w:r>
            <w:r w:rsidRPr="00516CEA">
              <w:rPr>
                <w:i/>
                <w:iCs/>
                <w:sz w:val="28"/>
                <w:szCs w:val="28"/>
              </w:rPr>
              <w:t>Великий енциклопедичний юридичний словник / </w:t>
            </w:r>
            <w:r w:rsidRPr="00516CEA">
              <w:rPr>
                <w:sz w:val="28"/>
                <w:szCs w:val="28"/>
              </w:rPr>
              <w:t>ред. Ю. С. Шемшученко. Київ, 2007. С. 673.</w:t>
            </w:r>
          </w:p>
          <w:p w:rsidR="00516CEA" w:rsidRPr="00516CEA" w:rsidRDefault="00516CEA" w:rsidP="001D37D2">
            <w:pPr>
              <w:numPr>
                <w:ilvl w:val="0"/>
                <w:numId w:val="29"/>
              </w:numPr>
              <w:jc w:val="both"/>
              <w:rPr>
                <w:sz w:val="28"/>
                <w:szCs w:val="28"/>
              </w:rPr>
            </w:pPr>
            <w:r w:rsidRPr="00516CEA">
              <w:rPr>
                <w:sz w:val="28"/>
                <w:szCs w:val="28"/>
              </w:rPr>
              <w:t>Пирожкова Ю. В. Благодійна організація. </w:t>
            </w:r>
            <w:r w:rsidRPr="00516CEA">
              <w:rPr>
                <w:i/>
                <w:iCs/>
                <w:sz w:val="28"/>
                <w:szCs w:val="28"/>
              </w:rPr>
              <w:t xml:space="preserve">Адміністративне право </w:t>
            </w:r>
            <w:proofErr w:type="gramStart"/>
            <w:r w:rsidRPr="00516CEA">
              <w:rPr>
                <w:i/>
                <w:iCs/>
                <w:sz w:val="28"/>
                <w:szCs w:val="28"/>
              </w:rPr>
              <w:t>України :</w:t>
            </w:r>
            <w:proofErr w:type="gramEnd"/>
            <w:r w:rsidRPr="00516CEA">
              <w:rPr>
                <w:i/>
                <w:iCs/>
                <w:sz w:val="28"/>
                <w:szCs w:val="28"/>
              </w:rPr>
              <w:t> </w:t>
            </w:r>
            <w:r w:rsidRPr="00516CEA">
              <w:rPr>
                <w:sz w:val="28"/>
                <w:szCs w:val="28"/>
              </w:rPr>
              <w:t>словник термінів / за ред.: Т. О. Коломоєць, В. К. Колпакова. Київ, 2014. С. 54–55.</w:t>
            </w:r>
          </w:p>
          <w:p w:rsidR="00516CEA" w:rsidRPr="00516CEA" w:rsidRDefault="00516CEA" w:rsidP="001D37D2">
            <w:pPr>
              <w:numPr>
                <w:ilvl w:val="0"/>
                <w:numId w:val="29"/>
              </w:numPr>
              <w:jc w:val="both"/>
              <w:rPr>
                <w:sz w:val="28"/>
                <w:szCs w:val="28"/>
              </w:rPr>
            </w:pPr>
            <w:r w:rsidRPr="00516CEA">
              <w:rPr>
                <w:sz w:val="28"/>
                <w:szCs w:val="28"/>
              </w:rPr>
              <w:t>Сірий М. І. Судова влада. </w:t>
            </w:r>
            <w:r w:rsidRPr="00516CEA">
              <w:rPr>
                <w:i/>
                <w:iCs/>
                <w:sz w:val="28"/>
                <w:szCs w:val="28"/>
              </w:rPr>
              <w:t>Юридична енциклопедія</w:t>
            </w:r>
            <w:r w:rsidRPr="00516CEA">
              <w:rPr>
                <w:sz w:val="28"/>
                <w:szCs w:val="28"/>
              </w:rPr>
              <w:t>. Київ, 2003. Т. 5. С. 699.</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bCs/>
                <w:sz w:val="28"/>
                <w:szCs w:val="28"/>
              </w:rPr>
            </w:pPr>
            <w:r w:rsidRPr="00516CEA">
              <w:rPr>
                <w:bCs/>
                <w:sz w:val="28"/>
                <w:szCs w:val="28"/>
              </w:rPr>
              <w:t>ЧАСТИНА ВИДАННЯ: ПРОДОВЖУВАНОГО ВИДАННЯ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30"/>
              </w:numPr>
              <w:jc w:val="both"/>
              <w:rPr>
                <w:sz w:val="28"/>
                <w:szCs w:val="28"/>
              </w:rPr>
            </w:pPr>
            <w:r w:rsidRPr="00516CEA">
              <w:rPr>
                <w:sz w:val="28"/>
                <w:szCs w:val="28"/>
              </w:rPr>
              <w:t>Коломоєць Т. О. Оцінні поняття в адміністративному законодавстві України: реалії та перспективи формулювання їх застосування. </w:t>
            </w:r>
            <w:r w:rsidRPr="00516CEA">
              <w:rPr>
                <w:i/>
                <w:iCs/>
                <w:sz w:val="28"/>
                <w:szCs w:val="28"/>
              </w:rPr>
              <w:t>Вісник Запорізького національного університету. Юридичні науки</w:t>
            </w:r>
            <w:r w:rsidRPr="00516CEA">
              <w:rPr>
                <w:sz w:val="28"/>
                <w:szCs w:val="28"/>
              </w:rPr>
              <w:t>. Запоріжжя, 2017. № 1. С. 36–46.</w:t>
            </w:r>
          </w:p>
          <w:p w:rsidR="00516CEA" w:rsidRPr="00516CEA" w:rsidRDefault="00516CEA" w:rsidP="001D37D2">
            <w:pPr>
              <w:numPr>
                <w:ilvl w:val="0"/>
                <w:numId w:val="30"/>
              </w:numPr>
              <w:jc w:val="both"/>
              <w:rPr>
                <w:sz w:val="28"/>
                <w:szCs w:val="28"/>
              </w:rPr>
            </w:pPr>
            <w:r w:rsidRPr="00516CEA">
              <w:rPr>
                <w:sz w:val="28"/>
                <w:szCs w:val="28"/>
              </w:rPr>
              <w:t>Левчук С. А., Хмельницький А. А. Дослідження статичного деформування складених циліндричних оболонок за допомогою матриць типу Гріна. </w:t>
            </w:r>
            <w:r w:rsidRPr="00516CEA">
              <w:rPr>
                <w:i/>
                <w:iCs/>
                <w:sz w:val="28"/>
                <w:szCs w:val="28"/>
              </w:rPr>
              <w:t>Вісник Запорізького національного університету. Фізико-математичні науки. </w:t>
            </w:r>
            <w:r w:rsidRPr="00516CEA">
              <w:rPr>
                <w:sz w:val="28"/>
                <w:szCs w:val="28"/>
              </w:rPr>
              <w:t>Запоріжжя, 2015. № 3. С. 153–159.</w:t>
            </w:r>
          </w:p>
          <w:p w:rsidR="00516CEA" w:rsidRPr="00516CEA" w:rsidRDefault="00516CEA" w:rsidP="001D37D2">
            <w:pPr>
              <w:numPr>
                <w:ilvl w:val="0"/>
                <w:numId w:val="30"/>
              </w:numPr>
              <w:jc w:val="both"/>
              <w:rPr>
                <w:sz w:val="28"/>
                <w:szCs w:val="28"/>
              </w:rPr>
            </w:pPr>
            <w:r w:rsidRPr="00516CEA">
              <w:rPr>
                <w:sz w:val="28"/>
                <w:szCs w:val="28"/>
              </w:rPr>
              <w:t>Левчук С. А., Рак Л. О., Хмельницький А. А. Моделювання статичного деформування складеної конструкції з двох пластин за допомогою матриць типу Гріна. </w:t>
            </w:r>
            <w:r w:rsidRPr="00516CEA">
              <w:rPr>
                <w:i/>
                <w:iCs/>
                <w:sz w:val="28"/>
                <w:szCs w:val="28"/>
              </w:rPr>
              <w:t>Проблеми обчислювальної механіки і міцності конструкцій</w:t>
            </w:r>
            <w:r w:rsidRPr="00516CEA">
              <w:rPr>
                <w:sz w:val="28"/>
                <w:szCs w:val="28"/>
              </w:rPr>
              <w:t>. Дніпропетровськ, 2012. Вип. 19. С. 212–218.</w:t>
            </w:r>
          </w:p>
          <w:p w:rsidR="00516CEA" w:rsidRPr="00516CEA" w:rsidRDefault="00516CEA" w:rsidP="001D37D2">
            <w:pPr>
              <w:numPr>
                <w:ilvl w:val="0"/>
                <w:numId w:val="30"/>
              </w:numPr>
              <w:jc w:val="both"/>
              <w:rPr>
                <w:sz w:val="28"/>
                <w:szCs w:val="28"/>
              </w:rPr>
            </w:pPr>
            <w:r w:rsidRPr="00516CEA">
              <w:rPr>
                <w:sz w:val="28"/>
                <w:szCs w:val="28"/>
              </w:rPr>
              <w:t>Тарасов О. В. Міжнародна правосуб'єктність людини в практиці Нюрнберзького трибуналу. </w:t>
            </w:r>
            <w:r w:rsidRPr="00516CEA">
              <w:rPr>
                <w:i/>
                <w:iCs/>
                <w:sz w:val="28"/>
                <w:szCs w:val="28"/>
              </w:rPr>
              <w:t>Проблеми законності</w:t>
            </w:r>
            <w:r w:rsidRPr="00516CEA">
              <w:rPr>
                <w:sz w:val="28"/>
                <w:szCs w:val="28"/>
              </w:rPr>
              <w:t>. Харків, 2011. Вип. 115. С. 200–206.</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bCs/>
                <w:sz w:val="28"/>
                <w:szCs w:val="28"/>
              </w:rPr>
            </w:pPr>
            <w:r w:rsidRPr="00516CEA">
              <w:rPr>
                <w:bCs/>
                <w:sz w:val="28"/>
                <w:szCs w:val="28"/>
              </w:rPr>
              <w:t>ЧАСТИНА ВИДАННЯ: ПЕРІОДИЧНОГО ВИДАННЯ (ЖУРНАЛУ, ГАЗЕТИ)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31"/>
              </w:numPr>
              <w:jc w:val="both"/>
              <w:rPr>
                <w:sz w:val="28"/>
                <w:szCs w:val="28"/>
              </w:rPr>
            </w:pPr>
            <w:r w:rsidRPr="00516CEA">
              <w:rPr>
                <w:sz w:val="28"/>
                <w:szCs w:val="28"/>
              </w:rPr>
              <w:t>Кулініч О. О. Право на освіту в системі конституційних прав людини і громадянина та його гарантії</w:t>
            </w:r>
            <w:r w:rsidRPr="00516CEA">
              <w:rPr>
                <w:i/>
                <w:iCs/>
                <w:sz w:val="28"/>
                <w:szCs w:val="28"/>
              </w:rPr>
              <w:t>. Часопис Київського університету права</w:t>
            </w:r>
            <w:r w:rsidRPr="00516CEA">
              <w:rPr>
                <w:sz w:val="28"/>
                <w:szCs w:val="28"/>
              </w:rPr>
              <w:t>. 2007. № 4. С. 88–92.</w:t>
            </w:r>
          </w:p>
          <w:p w:rsidR="00516CEA" w:rsidRPr="00516CEA" w:rsidRDefault="00516CEA" w:rsidP="001D37D2">
            <w:pPr>
              <w:numPr>
                <w:ilvl w:val="0"/>
                <w:numId w:val="31"/>
              </w:numPr>
              <w:jc w:val="both"/>
              <w:rPr>
                <w:sz w:val="28"/>
                <w:szCs w:val="28"/>
              </w:rPr>
            </w:pPr>
            <w:r w:rsidRPr="00516CEA">
              <w:rPr>
                <w:sz w:val="28"/>
                <w:szCs w:val="28"/>
              </w:rPr>
              <w:t>Коломоєць Т., Колпаков В. Сучасна парадигма адміністративного права: ґенеза і поняття. </w:t>
            </w:r>
            <w:r w:rsidRPr="00516CEA">
              <w:rPr>
                <w:i/>
                <w:iCs/>
                <w:sz w:val="28"/>
                <w:szCs w:val="28"/>
              </w:rPr>
              <w:t>Право України</w:t>
            </w:r>
            <w:r w:rsidRPr="00516CEA">
              <w:rPr>
                <w:sz w:val="28"/>
                <w:szCs w:val="28"/>
              </w:rPr>
              <w:t>. 2017. № 5. С. 71–79.</w:t>
            </w:r>
          </w:p>
          <w:p w:rsidR="00516CEA" w:rsidRPr="00516CEA" w:rsidRDefault="00516CEA" w:rsidP="001D37D2">
            <w:pPr>
              <w:numPr>
                <w:ilvl w:val="0"/>
                <w:numId w:val="31"/>
              </w:numPr>
              <w:jc w:val="both"/>
              <w:rPr>
                <w:sz w:val="28"/>
                <w:szCs w:val="28"/>
              </w:rPr>
            </w:pPr>
            <w:r w:rsidRPr="00516CEA">
              <w:rPr>
                <w:sz w:val="28"/>
                <w:szCs w:val="28"/>
              </w:rPr>
              <w:t>Коваль Л. Плюси і мінуси дистанційної роботи. </w:t>
            </w:r>
            <w:r w:rsidRPr="00516CEA">
              <w:rPr>
                <w:i/>
                <w:iCs/>
                <w:sz w:val="28"/>
                <w:szCs w:val="28"/>
              </w:rPr>
              <w:t>Урядовий кур'єр</w:t>
            </w:r>
            <w:r w:rsidRPr="00516CEA">
              <w:rPr>
                <w:sz w:val="28"/>
                <w:szCs w:val="28"/>
              </w:rPr>
              <w:t>. 2017. 1 листоп. (№ 205). С. 5.</w:t>
            </w:r>
          </w:p>
          <w:p w:rsidR="00516CEA" w:rsidRPr="00516CEA" w:rsidRDefault="00516CEA" w:rsidP="001D37D2">
            <w:pPr>
              <w:numPr>
                <w:ilvl w:val="0"/>
                <w:numId w:val="31"/>
              </w:numPr>
              <w:jc w:val="both"/>
              <w:rPr>
                <w:sz w:val="28"/>
                <w:szCs w:val="28"/>
              </w:rPr>
            </w:pPr>
            <w:r w:rsidRPr="00516CEA">
              <w:rPr>
                <w:sz w:val="28"/>
                <w:szCs w:val="28"/>
              </w:rPr>
              <w:t>Біленчук П., Обіход Т. Небезпеки ядерної злочинності: аналіз вітчизняного і міжнародного законодавства. </w:t>
            </w:r>
            <w:r w:rsidRPr="00516CEA">
              <w:rPr>
                <w:i/>
                <w:iCs/>
                <w:sz w:val="28"/>
                <w:szCs w:val="28"/>
              </w:rPr>
              <w:t>Юридичний вісник України</w:t>
            </w:r>
            <w:r w:rsidRPr="00516CEA">
              <w:rPr>
                <w:sz w:val="28"/>
                <w:szCs w:val="28"/>
              </w:rPr>
              <w:t>. 2017. 20-26 жовт. (№ 42). С. 14–15.</w:t>
            </w:r>
          </w:p>
          <w:p w:rsidR="00516CEA" w:rsidRPr="00516CEA" w:rsidRDefault="00516CEA" w:rsidP="001D37D2">
            <w:pPr>
              <w:numPr>
                <w:ilvl w:val="0"/>
                <w:numId w:val="31"/>
              </w:numPr>
              <w:jc w:val="both"/>
              <w:rPr>
                <w:sz w:val="28"/>
                <w:szCs w:val="28"/>
              </w:rPr>
            </w:pPr>
            <w:r w:rsidRPr="00516CEA">
              <w:rPr>
                <w:sz w:val="28"/>
                <w:szCs w:val="28"/>
                <w:lang w:val="en-US"/>
              </w:rPr>
              <w:t>Bletskan D. I., Glukhov K. E., Frolova V. V. Electronic structure of 2H-SnSe2: ab initio modeling and comparison with experiment</w:t>
            </w:r>
            <w:r w:rsidRPr="00516CEA">
              <w:rPr>
                <w:i/>
                <w:iCs/>
                <w:sz w:val="28"/>
                <w:szCs w:val="28"/>
                <w:lang w:val="en-US"/>
              </w:rPr>
              <w:t xml:space="preserve">. </w:t>
            </w:r>
            <w:r w:rsidRPr="00516CEA">
              <w:rPr>
                <w:i/>
                <w:iCs/>
                <w:sz w:val="28"/>
                <w:szCs w:val="28"/>
              </w:rPr>
              <w:t>Semiconductor Physics Quantum Electronics &amp; Optoelectronics</w:t>
            </w:r>
            <w:r w:rsidRPr="00516CEA">
              <w:rPr>
                <w:sz w:val="28"/>
                <w:szCs w:val="28"/>
              </w:rPr>
              <w:t>. 2016. Vol. 19, No 1. P. 98–108.</w:t>
            </w:r>
          </w:p>
        </w:tc>
      </w:tr>
      <w:tr w:rsidR="00516CEA" w:rsidRPr="00516CEA" w:rsidTr="00223148">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516CEA">
            <w:pPr>
              <w:jc w:val="both"/>
              <w:rPr>
                <w:sz w:val="28"/>
                <w:szCs w:val="28"/>
              </w:rPr>
            </w:pPr>
            <w:r w:rsidRPr="00516CEA">
              <w:rPr>
                <w:bCs/>
                <w:sz w:val="28"/>
                <w:szCs w:val="28"/>
              </w:rPr>
              <w:t>Електронні ресурси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EA" w:rsidRPr="00516CEA" w:rsidRDefault="00516CEA" w:rsidP="001D37D2">
            <w:pPr>
              <w:numPr>
                <w:ilvl w:val="0"/>
                <w:numId w:val="32"/>
              </w:numPr>
              <w:jc w:val="both"/>
              <w:rPr>
                <w:sz w:val="28"/>
                <w:szCs w:val="28"/>
              </w:rPr>
            </w:pPr>
            <w:r w:rsidRPr="00516CEA">
              <w:rPr>
                <w:sz w:val="28"/>
                <w:szCs w:val="28"/>
              </w:rPr>
              <w:t xml:space="preserve">Влада очима </w:t>
            </w:r>
            <w:proofErr w:type="gramStart"/>
            <w:r w:rsidRPr="00516CEA">
              <w:rPr>
                <w:sz w:val="28"/>
                <w:szCs w:val="28"/>
              </w:rPr>
              <w:t>історії :</w:t>
            </w:r>
            <w:proofErr w:type="gramEnd"/>
            <w:r w:rsidRPr="00516CEA">
              <w:rPr>
                <w:sz w:val="28"/>
                <w:szCs w:val="28"/>
              </w:rPr>
              <w:t xml:space="preserve"> фотовиставка. URL: http://www.kmu.gov.ua/control/uk/photogallery/gallery?galleryId=15725757&amp; (дата звернення: 15.11.2017).</w:t>
            </w:r>
          </w:p>
          <w:p w:rsidR="00516CEA" w:rsidRPr="00516CEA" w:rsidRDefault="00516CEA" w:rsidP="001D37D2">
            <w:pPr>
              <w:numPr>
                <w:ilvl w:val="0"/>
                <w:numId w:val="32"/>
              </w:numPr>
              <w:jc w:val="both"/>
              <w:rPr>
                <w:sz w:val="28"/>
                <w:szCs w:val="28"/>
              </w:rPr>
            </w:pPr>
            <w:r w:rsidRPr="00516CEA">
              <w:rPr>
                <w:sz w:val="28"/>
                <w:szCs w:val="28"/>
              </w:rPr>
              <w:t>Шарая А. А. Принципи державної служби за законодавством України. </w:t>
            </w:r>
            <w:r w:rsidRPr="00516CEA">
              <w:rPr>
                <w:i/>
                <w:iCs/>
                <w:sz w:val="28"/>
                <w:szCs w:val="28"/>
              </w:rPr>
              <w:t>Юридичний науковий електронний журнал.</w:t>
            </w:r>
            <w:r w:rsidRPr="00516CEA">
              <w:rPr>
                <w:sz w:val="28"/>
                <w:szCs w:val="28"/>
              </w:rPr>
              <w:t> 2017. № 5. С. 115–118. URL: </w:t>
            </w:r>
            <w:hyperlink r:id="rId16" w:history="1">
              <w:r w:rsidRPr="00516CEA">
                <w:rPr>
                  <w:rStyle w:val="a8"/>
                  <w:sz w:val="28"/>
                  <w:szCs w:val="28"/>
                </w:rPr>
                <w:t>http://lsej.org.ua/5_2017/32.pdf</w:t>
              </w:r>
            </w:hyperlink>
            <w:r w:rsidRPr="00516CEA">
              <w:rPr>
                <w:sz w:val="28"/>
                <w:szCs w:val="28"/>
              </w:rPr>
              <w:t>.</w:t>
            </w:r>
          </w:p>
          <w:p w:rsidR="00516CEA" w:rsidRPr="00516CEA" w:rsidRDefault="00516CEA" w:rsidP="001D37D2">
            <w:pPr>
              <w:numPr>
                <w:ilvl w:val="0"/>
                <w:numId w:val="32"/>
              </w:numPr>
              <w:jc w:val="both"/>
              <w:rPr>
                <w:sz w:val="28"/>
                <w:szCs w:val="28"/>
              </w:rPr>
            </w:pPr>
            <w:r w:rsidRPr="00516CEA">
              <w:rPr>
                <w:sz w:val="28"/>
                <w:szCs w:val="28"/>
              </w:rPr>
              <w:t>Ганзенко О. О. Основні напрями подолання правового нігілізму в Україні. </w:t>
            </w:r>
            <w:r w:rsidRPr="00516CEA">
              <w:rPr>
                <w:i/>
                <w:iCs/>
                <w:sz w:val="28"/>
                <w:szCs w:val="28"/>
              </w:rPr>
              <w:t>Вісник Запорізького національного університету. Юридичні науки</w:t>
            </w:r>
            <w:r w:rsidRPr="00516CEA">
              <w:rPr>
                <w:sz w:val="28"/>
                <w:szCs w:val="28"/>
              </w:rPr>
              <w:t>. Запоріжжя, 2015. № 3. – С. 20–27. – URL: </w:t>
            </w:r>
            <w:hyperlink r:id="rId17" w:history="1">
              <w:r w:rsidRPr="00516CEA">
                <w:rPr>
                  <w:rStyle w:val="a8"/>
                  <w:sz w:val="28"/>
                  <w:szCs w:val="28"/>
                </w:rPr>
                <w:t>http://ebooks.znu.edu.ua/files/Fakhovivydannya/vznu/juridichni/ VestUr2015v3/5.pdf</w:t>
              </w:r>
            </w:hyperlink>
            <w:r w:rsidRPr="00516CEA">
              <w:rPr>
                <w:sz w:val="28"/>
                <w:szCs w:val="28"/>
              </w:rPr>
              <w:t>. (дата звернення: 15.11.2017).</w:t>
            </w:r>
          </w:p>
          <w:p w:rsidR="00516CEA" w:rsidRPr="00516CEA" w:rsidRDefault="00516CEA" w:rsidP="001D37D2">
            <w:pPr>
              <w:numPr>
                <w:ilvl w:val="0"/>
                <w:numId w:val="32"/>
              </w:numPr>
              <w:jc w:val="both"/>
              <w:rPr>
                <w:sz w:val="28"/>
                <w:szCs w:val="28"/>
              </w:rPr>
            </w:pPr>
            <w:r w:rsidRPr="00516CEA">
              <w:rPr>
                <w:sz w:val="28"/>
                <w:szCs w:val="28"/>
              </w:rPr>
              <w:t>Яцків Я. С., Маліцький Б. А., Бублик С. Г. Трансформація наукової системи України протягом 90-х років ХХ століття: період переходу до ринку. </w:t>
            </w:r>
            <w:r w:rsidRPr="00516CEA">
              <w:rPr>
                <w:i/>
                <w:iCs/>
                <w:sz w:val="28"/>
                <w:szCs w:val="28"/>
              </w:rPr>
              <w:t>Наука та інновації</w:t>
            </w:r>
            <w:r w:rsidRPr="00516CEA">
              <w:rPr>
                <w:sz w:val="28"/>
                <w:szCs w:val="28"/>
              </w:rPr>
              <w:t>. 2016. Т. 12, № 6. С. 6–14. DOI: </w:t>
            </w:r>
            <w:hyperlink r:id="rId18" w:history="1">
              <w:r w:rsidRPr="00516CEA">
                <w:rPr>
                  <w:rStyle w:val="a8"/>
                  <w:sz w:val="28"/>
                  <w:szCs w:val="28"/>
                </w:rPr>
                <w:t>https://doi.org/10.15407/scin12.06.006</w:t>
              </w:r>
            </w:hyperlink>
            <w:r w:rsidRPr="00516CEA">
              <w:rPr>
                <w:sz w:val="28"/>
                <w:szCs w:val="28"/>
              </w:rPr>
              <w:t>.</w:t>
            </w:r>
          </w:p>
        </w:tc>
      </w:tr>
    </w:tbl>
    <w:p w:rsidR="00516CEA" w:rsidRPr="00516CEA" w:rsidRDefault="00516CEA" w:rsidP="00516CEA">
      <w:pPr>
        <w:jc w:val="both"/>
        <w:rPr>
          <w:b/>
          <w:sz w:val="28"/>
          <w:szCs w:val="28"/>
          <w:lang w:val="uk-UA"/>
        </w:rPr>
      </w:pPr>
    </w:p>
    <w:p w:rsidR="00516CEA" w:rsidRPr="00516CEA" w:rsidRDefault="00516CEA" w:rsidP="00516CEA">
      <w:pPr>
        <w:jc w:val="both"/>
        <w:rPr>
          <w:b/>
          <w:sz w:val="28"/>
          <w:szCs w:val="28"/>
          <w:lang w:val="uk-UA"/>
        </w:rPr>
      </w:pPr>
    </w:p>
    <w:p w:rsidR="00223148" w:rsidRDefault="00223148" w:rsidP="00414AA9">
      <w:pPr>
        <w:jc w:val="both"/>
        <w:rPr>
          <w:b/>
          <w:sz w:val="28"/>
          <w:szCs w:val="28"/>
          <w:lang w:val="uk-UA"/>
        </w:rPr>
      </w:pPr>
    </w:p>
    <w:p w:rsidR="00223148" w:rsidRDefault="00223148">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pPr>
        <w:spacing w:after="200" w:line="276" w:lineRule="auto"/>
        <w:rPr>
          <w:b/>
          <w:sz w:val="28"/>
          <w:szCs w:val="28"/>
          <w:lang w:val="uk-UA"/>
        </w:rPr>
      </w:pPr>
    </w:p>
    <w:p w:rsidR="0072670D" w:rsidRDefault="0072670D" w:rsidP="0072670D">
      <w:pPr>
        <w:spacing w:after="200" w:line="276" w:lineRule="auto"/>
        <w:jc w:val="right"/>
        <w:rPr>
          <w:b/>
          <w:sz w:val="28"/>
          <w:szCs w:val="28"/>
          <w:lang w:val="uk-UA"/>
        </w:rPr>
      </w:pPr>
      <w:r>
        <w:rPr>
          <w:b/>
          <w:sz w:val="28"/>
          <w:szCs w:val="28"/>
          <w:lang w:val="uk-UA"/>
        </w:rPr>
        <w:t>ДОДАТОК Б</w:t>
      </w:r>
    </w:p>
    <w:p w:rsidR="00F3647C" w:rsidRDefault="00F3647C" w:rsidP="00F3647C">
      <w:pPr>
        <w:spacing w:after="200" w:line="276" w:lineRule="auto"/>
        <w:jc w:val="both"/>
        <w:rPr>
          <w:b/>
          <w:sz w:val="28"/>
          <w:szCs w:val="28"/>
          <w:lang w:val="uk-UA"/>
        </w:rPr>
      </w:pPr>
      <w:r w:rsidRPr="00F3647C">
        <w:rPr>
          <w:b/>
          <w:noProof/>
          <w:sz w:val="28"/>
          <w:szCs w:val="28"/>
          <w:lang w:eastAsia="ru-RU"/>
        </w:rPr>
        <w:drawing>
          <wp:inline distT="0" distB="0" distL="0" distR="0">
            <wp:extent cx="6299835" cy="8534400"/>
            <wp:effectExtent l="0" t="0" r="5715" b="0"/>
            <wp:docPr id="8" name="Рисунок 8" descr="C:\Users\Пользователь\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ca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01057" cy="8536055"/>
                    </a:xfrm>
                    <a:prstGeom prst="rect">
                      <a:avLst/>
                    </a:prstGeom>
                    <a:noFill/>
                    <a:ln>
                      <a:noFill/>
                    </a:ln>
                  </pic:spPr>
                </pic:pic>
              </a:graphicData>
            </a:graphic>
          </wp:inline>
        </w:drawing>
      </w:r>
    </w:p>
    <w:p w:rsidR="00F3647C" w:rsidRDefault="00F3647C" w:rsidP="00D4333A">
      <w:pPr>
        <w:spacing w:after="200" w:line="276" w:lineRule="auto"/>
        <w:jc w:val="right"/>
        <w:rPr>
          <w:b/>
          <w:sz w:val="28"/>
          <w:szCs w:val="28"/>
          <w:lang w:val="uk-UA"/>
        </w:rPr>
      </w:pPr>
      <w:r>
        <w:rPr>
          <w:b/>
          <w:sz w:val="28"/>
          <w:szCs w:val="28"/>
          <w:lang w:val="uk-UA"/>
        </w:rPr>
        <w:t>ДОДАТОК В</w:t>
      </w:r>
    </w:p>
    <w:p w:rsidR="00F3647C" w:rsidRDefault="00F3647C" w:rsidP="00F3647C">
      <w:pPr>
        <w:spacing w:after="200" w:line="276" w:lineRule="auto"/>
        <w:jc w:val="both"/>
        <w:rPr>
          <w:b/>
          <w:sz w:val="28"/>
          <w:szCs w:val="28"/>
          <w:lang w:val="uk-UA"/>
        </w:rPr>
      </w:pPr>
      <w:r w:rsidRPr="00F3647C">
        <w:rPr>
          <w:b/>
          <w:noProof/>
          <w:sz w:val="28"/>
          <w:szCs w:val="28"/>
          <w:lang w:eastAsia="ru-RU"/>
        </w:rPr>
        <w:drawing>
          <wp:inline distT="0" distB="0" distL="0" distR="0">
            <wp:extent cx="6299835" cy="8714960"/>
            <wp:effectExtent l="0" t="0" r="5715" b="0"/>
            <wp:docPr id="10" name="Рисунок 10" descr="C:\Users\Пользователь\Desktop\шлщ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шлщо.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01370" cy="8717084"/>
                    </a:xfrm>
                    <a:prstGeom prst="rect">
                      <a:avLst/>
                    </a:prstGeom>
                    <a:noFill/>
                    <a:ln>
                      <a:noFill/>
                    </a:ln>
                  </pic:spPr>
                </pic:pic>
              </a:graphicData>
            </a:graphic>
          </wp:inline>
        </w:drawing>
      </w:r>
    </w:p>
    <w:p w:rsidR="00D4333A" w:rsidRDefault="00D4333A" w:rsidP="00D4333A">
      <w:pPr>
        <w:spacing w:after="200" w:line="276" w:lineRule="auto"/>
        <w:jc w:val="right"/>
        <w:rPr>
          <w:b/>
          <w:sz w:val="28"/>
          <w:szCs w:val="28"/>
          <w:lang w:val="uk-UA"/>
        </w:rPr>
      </w:pPr>
      <w:r>
        <w:rPr>
          <w:b/>
          <w:sz w:val="28"/>
          <w:szCs w:val="28"/>
          <w:lang w:val="uk-UA"/>
        </w:rPr>
        <w:t>ДОДАТОК Д</w:t>
      </w:r>
    </w:p>
    <w:p w:rsidR="00D4333A" w:rsidRPr="00D4333A" w:rsidRDefault="00AF3BD8" w:rsidP="00D4333A">
      <w:pPr>
        <w:spacing w:line="276" w:lineRule="auto"/>
        <w:jc w:val="center"/>
        <w:rPr>
          <w:rFonts w:eastAsiaTheme="minorHAnsi"/>
          <w:b/>
          <w:sz w:val="28"/>
          <w:szCs w:val="28"/>
        </w:rPr>
      </w:pPr>
      <w:r>
        <w:rPr>
          <w:rFonts w:eastAsiaTheme="minorHAnsi"/>
          <w:b/>
          <w:sz w:val="28"/>
          <w:szCs w:val="28"/>
          <w:lang w:val="uk-UA"/>
        </w:rPr>
        <w:t xml:space="preserve">Орієнтовна </w:t>
      </w:r>
      <w:r>
        <w:rPr>
          <w:rFonts w:eastAsiaTheme="minorHAnsi"/>
          <w:b/>
          <w:sz w:val="28"/>
          <w:szCs w:val="28"/>
        </w:rPr>
        <w:t>т</w:t>
      </w:r>
      <w:r w:rsidR="00D4333A" w:rsidRPr="00D4333A">
        <w:rPr>
          <w:rFonts w:eastAsiaTheme="minorHAnsi"/>
          <w:b/>
          <w:sz w:val="28"/>
          <w:szCs w:val="28"/>
        </w:rPr>
        <w:t xml:space="preserve">ематика курсових робіт із </w:t>
      </w:r>
      <w:r w:rsidR="00D4333A" w:rsidRPr="00D4333A">
        <w:rPr>
          <w:rFonts w:eastAsiaTheme="minorHAnsi"/>
          <w:b/>
          <w:sz w:val="28"/>
          <w:szCs w:val="28"/>
          <w:lang w:val="uk-UA"/>
        </w:rPr>
        <w:t>дисципліни</w:t>
      </w:r>
    </w:p>
    <w:p w:rsidR="00D4333A" w:rsidRPr="00D4333A" w:rsidRDefault="00D4333A" w:rsidP="00D4333A">
      <w:pPr>
        <w:spacing w:line="276" w:lineRule="auto"/>
        <w:jc w:val="center"/>
        <w:rPr>
          <w:rFonts w:eastAsiaTheme="minorHAnsi"/>
          <w:b/>
          <w:sz w:val="28"/>
          <w:szCs w:val="28"/>
        </w:rPr>
      </w:pPr>
      <w:r w:rsidRPr="00D4333A">
        <w:rPr>
          <w:rFonts w:eastAsiaTheme="minorHAnsi"/>
          <w:b/>
          <w:sz w:val="28"/>
          <w:szCs w:val="28"/>
        </w:rPr>
        <w:t>«Управління навчальним</w:t>
      </w:r>
      <w:r w:rsidRPr="00D4333A">
        <w:rPr>
          <w:rFonts w:eastAsiaTheme="minorHAnsi"/>
          <w:b/>
          <w:sz w:val="28"/>
          <w:szCs w:val="28"/>
          <w:lang w:val="uk-UA"/>
        </w:rPr>
        <w:t>и</w:t>
      </w:r>
      <w:r w:rsidRPr="00D4333A">
        <w:rPr>
          <w:rFonts w:eastAsiaTheme="minorHAnsi"/>
          <w:b/>
          <w:sz w:val="28"/>
          <w:szCs w:val="28"/>
        </w:rPr>
        <w:t xml:space="preserve"> закладами»</w:t>
      </w:r>
    </w:p>
    <w:p w:rsidR="00D4333A" w:rsidRPr="00D4333A" w:rsidRDefault="00D4333A" w:rsidP="00D4333A">
      <w:pPr>
        <w:spacing w:line="276" w:lineRule="auto"/>
        <w:jc w:val="both"/>
        <w:rPr>
          <w:rFonts w:eastAsiaTheme="minorHAnsi"/>
          <w:sz w:val="28"/>
          <w:szCs w:val="28"/>
        </w:rPr>
      </w:pP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Використання здобутків світового менеджменту в управлінні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rPr>
        <w:t>Системний підхід до управління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Шляхи та засоби вдосконалення управління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Формування позитивного іміджу навчального закладу.</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Формування позитивного іміджу сучасного керівника (педагога).</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rPr>
        <w:t>Розвиток управлінського потенціалу керівника навчального закладу</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Аналіз як основа стратегічного розвитку навчального закладу.</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Моніторинг стратегічного розвитку навчального закладу.</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Ресурсне забезпечення програм розвитку навчального закладу.</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rPr>
        <w:t>Управління інноваційними процесами в навчальному закладі.</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Проектування інноваційної діяльності в навчальному закладі.</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lang w:val="uk-UA"/>
        </w:rPr>
        <w:t>Сучасні інноваційні технології управління (тайм-менеджмент, паблік рілейшенз, коучинг та ін.) управління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Формування (умови, засоби, підходи, модель) готовності керівника до діяльності у творчому середовищі.</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rPr>
        <w:t>Удосконалення роботи з нормативними документами у сфері освіти.</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rPr>
        <w:t>Маркетингова діяльність керівника навчального закладу.</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rPr>
        <w:t>Розвиток управлінського потенціалу керівника в умовах реформування освіти.</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Шляхи підвищення якості управління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Інноваційні технології в управлінні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Методи управління сучасними навчально-виховними закладами.</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Модернізація структури управління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Демократизація управління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rPr>
        <w:t>Тенденції розвитку управління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lang w:val="uk-UA"/>
        </w:rPr>
        <w:t>Проектування систем управлінської діяльності.</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lang w:val="uk-UA"/>
        </w:rPr>
        <w:t>Формування готовності педагогів до інноваційної діяльності.</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lang w:val="uk-UA"/>
        </w:rPr>
        <w:t>Управлінські інновації в контексті модернізації освіти.</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rPr>
        <w:t>Контроль за інноваційною діяльністю в навчальному закладі.</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Удосконалення технології ухвалення управлінських рішень.</w:t>
      </w:r>
    </w:p>
    <w:p w:rsidR="00D4333A" w:rsidRPr="00D4333A" w:rsidRDefault="00D4333A" w:rsidP="00D4333A">
      <w:pPr>
        <w:numPr>
          <w:ilvl w:val="0"/>
          <w:numId w:val="34"/>
        </w:numPr>
        <w:spacing w:after="200" w:line="276" w:lineRule="auto"/>
        <w:contextualSpacing/>
        <w:jc w:val="both"/>
        <w:rPr>
          <w:rFonts w:eastAsiaTheme="minorHAnsi"/>
          <w:sz w:val="28"/>
          <w:szCs w:val="28"/>
          <w:lang w:val="uk-UA"/>
        </w:rPr>
      </w:pPr>
      <w:r w:rsidRPr="00D4333A">
        <w:rPr>
          <w:rFonts w:eastAsiaTheme="minorHAnsi"/>
          <w:sz w:val="28"/>
          <w:szCs w:val="28"/>
        </w:rPr>
        <w:t>Удосконалення етики управлінської праці керівника навчального закладу</w:t>
      </w:r>
      <w:r w:rsidRPr="00D4333A">
        <w:rPr>
          <w:rFonts w:eastAsiaTheme="minorHAnsi"/>
          <w:sz w:val="28"/>
          <w:szCs w:val="28"/>
          <w:lang w:val="uk-UA"/>
        </w:rPr>
        <w:t>.</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Організаційно-педагогічна діяльність керівника навчального закладу.</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Менталітет сучасного керівника навчального закладу: складові та шляхи становлення.</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Організаційно-педагогічна діяльність керівника навчального закладу в умовах упровадження особистісно орієнтованого навчання.</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Діагностико-технологічний підхід в управлінні навчально-виховним процесом.</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Управління діяльністю педагогічного колективу щодо формування системи якості знань.</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Управління якістю навчання студентів засобами тестових програм в умовах кредитно-модульної системи організації навчального процесу.</w:t>
      </w:r>
    </w:p>
    <w:p w:rsidR="00D4333A" w:rsidRPr="00D4333A" w:rsidRDefault="00D4333A" w:rsidP="00D4333A">
      <w:pPr>
        <w:numPr>
          <w:ilvl w:val="0"/>
          <w:numId w:val="34"/>
        </w:numPr>
        <w:spacing w:after="200" w:line="276" w:lineRule="auto"/>
        <w:contextualSpacing/>
        <w:jc w:val="both"/>
        <w:rPr>
          <w:rFonts w:eastAsiaTheme="minorHAnsi"/>
          <w:sz w:val="28"/>
          <w:szCs w:val="28"/>
          <w:lang w:val="en-US"/>
        </w:rPr>
      </w:pPr>
      <w:r w:rsidRPr="00D4333A">
        <w:rPr>
          <w:rFonts w:eastAsiaTheme="minorHAnsi"/>
          <w:sz w:val="28"/>
          <w:szCs w:val="28"/>
        </w:rPr>
        <w:t>Моніторинг якості освіти.</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Особистісно орієнтований підхід в управлінні закладами освіти.</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ab/>
        <w:t>Організація навчального процесу в умовах кредитно-модульної системи навчання.</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Гендерні аспекти в управлінні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lang w:val="en-US"/>
        </w:rPr>
      </w:pPr>
      <w:r w:rsidRPr="00D4333A">
        <w:rPr>
          <w:rFonts w:eastAsiaTheme="minorHAnsi"/>
          <w:sz w:val="28"/>
          <w:szCs w:val="28"/>
        </w:rPr>
        <w:t>Управління якістю навчання.</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Формування творчої компетентності педагога.</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Управління розвитком професійної компетентності педагога</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Управління розвитком виховної системи навчального закладу.</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Створення умов для самореалізації педагогів у професійній діяльності як управлінська проблема.</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Упровадження системи інформаційного забезпечення управління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Удосконалення педагогічної майстерності викладача вищого навчального закладу як управлінська проблема.</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Система підготовки до управління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Упровадження інформаційно-комунікаційних технологій в управління навчальним закладом.</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Управління конфліктами в педагогічному колективі.</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Вплив стилю керівництва на соціально-психологічний клімат педагогічного колективу.</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Стиль взаємодії керівника та підлеглих у закладах освіти як управлінська проблема.</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Управління розвитком психологічних якостей керівника навчального закладу.</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Теорії лідерства та стилі управління закладом освіти.</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Авторитет керівника навчального закладу та його вплив на педагогічний колектив.</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Саморозвиток особистості керівника закладу освіти та його механізми.</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lang w:val="uk-UA"/>
        </w:rPr>
        <w:t>С</w:t>
      </w:r>
      <w:r w:rsidRPr="00D4333A">
        <w:rPr>
          <w:rFonts w:eastAsiaTheme="minorHAnsi"/>
          <w:sz w:val="28"/>
          <w:szCs w:val="28"/>
        </w:rPr>
        <w:t>треси та керування емоційними станами в роботі керівника навчального закладу.</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Психологічний аналіз ефективності основних стилів керівництва.</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правління соціальною та екологічною безпекою діяльності.</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Система забезпечення фахової діяльності персоналу навчального закладу.</w:t>
      </w:r>
    </w:p>
    <w:p w:rsidR="00D4333A" w:rsidRPr="00D4333A" w:rsidRDefault="00D4333A" w:rsidP="00D4333A">
      <w:pPr>
        <w:numPr>
          <w:ilvl w:val="0"/>
          <w:numId w:val="34"/>
        </w:numPr>
        <w:spacing w:after="200" w:line="276" w:lineRule="auto"/>
        <w:contextualSpacing/>
        <w:jc w:val="both"/>
        <w:rPr>
          <w:rFonts w:eastAsiaTheme="minorHAnsi"/>
          <w:sz w:val="28"/>
          <w:szCs w:val="28"/>
        </w:rPr>
      </w:pPr>
      <w:r w:rsidRPr="00D4333A">
        <w:rPr>
          <w:rFonts w:eastAsiaTheme="minorHAnsi"/>
          <w:sz w:val="28"/>
          <w:szCs w:val="28"/>
        </w:rPr>
        <w:t>Сучасні технології планування роботи навчального закладу</w:t>
      </w:r>
    </w:p>
    <w:p w:rsidR="00D4333A" w:rsidRPr="00D4333A" w:rsidRDefault="00D4333A" w:rsidP="00D4333A">
      <w:pPr>
        <w:spacing w:after="200" w:line="276" w:lineRule="auto"/>
        <w:jc w:val="both"/>
        <w:rPr>
          <w:b/>
          <w:sz w:val="28"/>
          <w:szCs w:val="28"/>
        </w:rPr>
      </w:pPr>
    </w:p>
    <w:sectPr w:rsidR="00D4333A" w:rsidRPr="00D4333A" w:rsidSect="00223148">
      <w:headerReference w:type="defaul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46" w:rsidRDefault="008E3046" w:rsidP="008F3B35">
      <w:r>
        <w:separator/>
      </w:r>
    </w:p>
  </w:endnote>
  <w:endnote w:type="continuationSeparator" w:id="0">
    <w:p w:rsidR="008E3046" w:rsidRDefault="008E3046" w:rsidP="008F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doni MT Condensed">
    <w:altName w:val="Bodoni MT Poster Compressed"/>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46" w:rsidRDefault="008E3046" w:rsidP="008F3B35">
      <w:r>
        <w:separator/>
      </w:r>
    </w:p>
  </w:footnote>
  <w:footnote w:type="continuationSeparator" w:id="0">
    <w:p w:rsidR="008E3046" w:rsidRDefault="008E3046" w:rsidP="008F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592497"/>
      <w:docPartObj>
        <w:docPartGallery w:val="Page Numbers (Top of Page)"/>
        <w:docPartUnique/>
      </w:docPartObj>
    </w:sdtPr>
    <w:sdtContent>
      <w:p w:rsidR="00F3647C" w:rsidRDefault="00F3647C">
        <w:pPr>
          <w:pStyle w:val="af0"/>
          <w:jc w:val="right"/>
        </w:pPr>
        <w:r>
          <w:fldChar w:fldCharType="begin"/>
        </w:r>
        <w:r>
          <w:instrText>PAGE   \* MERGEFORMAT</w:instrText>
        </w:r>
        <w:r>
          <w:fldChar w:fldCharType="separate"/>
        </w:r>
        <w:r w:rsidR="009C2854">
          <w:rPr>
            <w:noProof/>
          </w:rPr>
          <w:t>21</w:t>
        </w:r>
        <w:r>
          <w:fldChar w:fldCharType="end"/>
        </w:r>
      </w:p>
    </w:sdtContent>
  </w:sdt>
  <w:p w:rsidR="00F3647C" w:rsidRDefault="00F3647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F45"/>
    <w:multiLevelType w:val="multilevel"/>
    <w:tmpl w:val="1D8264E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E02906"/>
    <w:multiLevelType w:val="multilevel"/>
    <w:tmpl w:val="2850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0117B"/>
    <w:multiLevelType w:val="multilevel"/>
    <w:tmpl w:val="B172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00C65"/>
    <w:multiLevelType w:val="multilevel"/>
    <w:tmpl w:val="4916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D7911"/>
    <w:multiLevelType w:val="hybridMultilevel"/>
    <w:tmpl w:val="9830F870"/>
    <w:lvl w:ilvl="0" w:tplc="D04A22D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E3F29B8"/>
    <w:multiLevelType w:val="multilevel"/>
    <w:tmpl w:val="743EE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B40F3"/>
    <w:multiLevelType w:val="multilevel"/>
    <w:tmpl w:val="E5EA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265EA5"/>
    <w:multiLevelType w:val="hybridMultilevel"/>
    <w:tmpl w:val="6C9CF91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6916CF"/>
    <w:multiLevelType w:val="multilevel"/>
    <w:tmpl w:val="6D88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414F2C"/>
    <w:multiLevelType w:val="hybridMultilevel"/>
    <w:tmpl w:val="07DCE606"/>
    <w:lvl w:ilvl="0" w:tplc="4C6C5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0824F9"/>
    <w:multiLevelType w:val="multilevel"/>
    <w:tmpl w:val="378C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912207"/>
    <w:multiLevelType w:val="multilevel"/>
    <w:tmpl w:val="8878D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F21099"/>
    <w:multiLevelType w:val="multilevel"/>
    <w:tmpl w:val="E60E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F48F4"/>
    <w:multiLevelType w:val="multilevel"/>
    <w:tmpl w:val="EE7EEFFA"/>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897C19"/>
    <w:multiLevelType w:val="hybridMultilevel"/>
    <w:tmpl w:val="2AF2D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415905"/>
    <w:multiLevelType w:val="multilevel"/>
    <w:tmpl w:val="DAB0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4B6421"/>
    <w:multiLevelType w:val="multilevel"/>
    <w:tmpl w:val="0214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1F1480"/>
    <w:multiLevelType w:val="multilevel"/>
    <w:tmpl w:val="59B02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C71351"/>
    <w:multiLevelType w:val="multilevel"/>
    <w:tmpl w:val="7506C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863540"/>
    <w:multiLevelType w:val="multilevel"/>
    <w:tmpl w:val="50DE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FD0D4D"/>
    <w:multiLevelType w:val="hybridMultilevel"/>
    <w:tmpl w:val="D9E4B6CE"/>
    <w:lvl w:ilvl="0" w:tplc="4C6C5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564EA"/>
    <w:multiLevelType w:val="multilevel"/>
    <w:tmpl w:val="433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335523"/>
    <w:multiLevelType w:val="multilevel"/>
    <w:tmpl w:val="A968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850AD9"/>
    <w:multiLevelType w:val="hybridMultilevel"/>
    <w:tmpl w:val="D42E9E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FB1C2E"/>
    <w:multiLevelType w:val="multilevel"/>
    <w:tmpl w:val="ADCA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954675"/>
    <w:multiLevelType w:val="multilevel"/>
    <w:tmpl w:val="898EA2C2"/>
    <w:lvl w:ilvl="0">
      <w:start w:val="1"/>
      <w:numFmt w:val="bullet"/>
      <w:lvlText w:val=""/>
      <w:lvlJc w:val="left"/>
      <w:rPr>
        <w:rFonts w:ascii="Symbol" w:hAnsi="Symbol" w:hint="default"/>
        <w:b w:val="0"/>
        <w:i w:val="0"/>
        <w:smallCaps w:val="0"/>
        <w:strike w:val="0"/>
        <w:dstrike w:val="0"/>
        <w:color w:val="000000"/>
        <w:spacing w:val="0"/>
        <w:w w:val="100"/>
        <w:position w:val="0"/>
        <w:sz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04D3C12"/>
    <w:multiLevelType w:val="multilevel"/>
    <w:tmpl w:val="8802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FA30F3"/>
    <w:multiLevelType w:val="multilevel"/>
    <w:tmpl w:val="1B34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3B39E4"/>
    <w:multiLevelType w:val="hybridMultilevel"/>
    <w:tmpl w:val="D3C6E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9B129D"/>
    <w:multiLevelType w:val="multilevel"/>
    <w:tmpl w:val="9F8C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F26078"/>
    <w:multiLevelType w:val="multilevel"/>
    <w:tmpl w:val="2F56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0C2A37"/>
    <w:multiLevelType w:val="multilevel"/>
    <w:tmpl w:val="7C94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A9364A"/>
    <w:multiLevelType w:val="multilevel"/>
    <w:tmpl w:val="F3C0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33449A"/>
    <w:multiLevelType w:val="multilevel"/>
    <w:tmpl w:val="3B38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0"/>
  </w:num>
  <w:num w:numId="4">
    <w:abstractNumId w:val="20"/>
  </w:num>
  <w:num w:numId="5">
    <w:abstractNumId w:val="9"/>
  </w:num>
  <w:num w:numId="6">
    <w:abstractNumId w:val="18"/>
  </w:num>
  <w:num w:numId="7">
    <w:abstractNumId w:val="25"/>
  </w:num>
  <w:num w:numId="8">
    <w:abstractNumId w:val="7"/>
  </w:num>
  <w:num w:numId="9">
    <w:abstractNumId w:val="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9"/>
  </w:num>
  <w:num w:numId="14">
    <w:abstractNumId w:val="16"/>
  </w:num>
  <w:num w:numId="15">
    <w:abstractNumId w:val="15"/>
  </w:num>
  <w:num w:numId="16">
    <w:abstractNumId w:val="2"/>
  </w:num>
  <w:num w:numId="17">
    <w:abstractNumId w:val="33"/>
  </w:num>
  <w:num w:numId="18">
    <w:abstractNumId w:val="32"/>
  </w:num>
  <w:num w:numId="19">
    <w:abstractNumId w:val="26"/>
  </w:num>
  <w:num w:numId="20">
    <w:abstractNumId w:val="19"/>
  </w:num>
  <w:num w:numId="21">
    <w:abstractNumId w:val="31"/>
  </w:num>
  <w:num w:numId="22">
    <w:abstractNumId w:val="22"/>
  </w:num>
  <w:num w:numId="23">
    <w:abstractNumId w:val="21"/>
  </w:num>
  <w:num w:numId="24">
    <w:abstractNumId w:val="1"/>
  </w:num>
  <w:num w:numId="25">
    <w:abstractNumId w:val="17"/>
  </w:num>
  <w:num w:numId="26">
    <w:abstractNumId w:val="30"/>
  </w:num>
  <w:num w:numId="27">
    <w:abstractNumId w:val="12"/>
  </w:num>
  <w:num w:numId="28">
    <w:abstractNumId w:val="8"/>
  </w:num>
  <w:num w:numId="29">
    <w:abstractNumId w:val="3"/>
  </w:num>
  <w:num w:numId="30">
    <w:abstractNumId w:val="10"/>
  </w:num>
  <w:num w:numId="31">
    <w:abstractNumId w:val="24"/>
  </w:num>
  <w:num w:numId="32">
    <w:abstractNumId w:val="27"/>
  </w:num>
  <w:num w:numId="33">
    <w:abstractNumId w:val="28"/>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3C"/>
    <w:rsid w:val="00006B50"/>
    <w:rsid w:val="00037A11"/>
    <w:rsid w:val="00041556"/>
    <w:rsid w:val="00041AFE"/>
    <w:rsid w:val="00042C62"/>
    <w:rsid w:val="00061EF1"/>
    <w:rsid w:val="00071C3B"/>
    <w:rsid w:val="00097374"/>
    <w:rsid w:val="000A5112"/>
    <w:rsid w:val="000B56E1"/>
    <w:rsid w:val="000D0239"/>
    <w:rsid w:val="000E1D52"/>
    <w:rsid w:val="000F3C3C"/>
    <w:rsid w:val="000F59D8"/>
    <w:rsid w:val="00102D45"/>
    <w:rsid w:val="00123978"/>
    <w:rsid w:val="001245E4"/>
    <w:rsid w:val="001344BC"/>
    <w:rsid w:val="001537F4"/>
    <w:rsid w:val="0015548F"/>
    <w:rsid w:val="001639BE"/>
    <w:rsid w:val="00163F1F"/>
    <w:rsid w:val="00180C40"/>
    <w:rsid w:val="00184738"/>
    <w:rsid w:val="00193022"/>
    <w:rsid w:val="001B76BC"/>
    <w:rsid w:val="001C6B53"/>
    <w:rsid w:val="001D28EB"/>
    <w:rsid w:val="001D37D2"/>
    <w:rsid w:val="001E4CC0"/>
    <w:rsid w:val="001F6E57"/>
    <w:rsid w:val="00223148"/>
    <w:rsid w:val="0022469B"/>
    <w:rsid w:val="00231758"/>
    <w:rsid w:val="00231B48"/>
    <w:rsid w:val="00232AFA"/>
    <w:rsid w:val="002419DD"/>
    <w:rsid w:val="00242A4F"/>
    <w:rsid w:val="00242AFE"/>
    <w:rsid w:val="002640AC"/>
    <w:rsid w:val="00264601"/>
    <w:rsid w:val="00270CEF"/>
    <w:rsid w:val="00272A01"/>
    <w:rsid w:val="00276CDC"/>
    <w:rsid w:val="002A52C3"/>
    <w:rsid w:val="002B6635"/>
    <w:rsid w:val="002D4D41"/>
    <w:rsid w:val="002E0E13"/>
    <w:rsid w:val="002F334F"/>
    <w:rsid w:val="00301183"/>
    <w:rsid w:val="003014FB"/>
    <w:rsid w:val="003536BB"/>
    <w:rsid w:val="003629F8"/>
    <w:rsid w:val="00364B6F"/>
    <w:rsid w:val="003845B5"/>
    <w:rsid w:val="003B228B"/>
    <w:rsid w:val="003B489D"/>
    <w:rsid w:val="003D7E33"/>
    <w:rsid w:val="003E699A"/>
    <w:rsid w:val="004001F7"/>
    <w:rsid w:val="0041170F"/>
    <w:rsid w:val="00414AA9"/>
    <w:rsid w:val="00417331"/>
    <w:rsid w:val="00425E6F"/>
    <w:rsid w:val="00446920"/>
    <w:rsid w:val="004716D6"/>
    <w:rsid w:val="00482684"/>
    <w:rsid w:val="004C4037"/>
    <w:rsid w:val="004C4E1A"/>
    <w:rsid w:val="004C7A1D"/>
    <w:rsid w:val="004D47CE"/>
    <w:rsid w:val="004E518D"/>
    <w:rsid w:val="00501075"/>
    <w:rsid w:val="00511BD0"/>
    <w:rsid w:val="005162C5"/>
    <w:rsid w:val="00516CEA"/>
    <w:rsid w:val="00540213"/>
    <w:rsid w:val="0059495C"/>
    <w:rsid w:val="005B3331"/>
    <w:rsid w:val="005C012A"/>
    <w:rsid w:val="005C292F"/>
    <w:rsid w:val="005C6983"/>
    <w:rsid w:val="005D046A"/>
    <w:rsid w:val="005E57DC"/>
    <w:rsid w:val="005F2F89"/>
    <w:rsid w:val="005F70BF"/>
    <w:rsid w:val="00601440"/>
    <w:rsid w:val="00610295"/>
    <w:rsid w:val="006179ED"/>
    <w:rsid w:val="006443AF"/>
    <w:rsid w:val="00672BD5"/>
    <w:rsid w:val="00676271"/>
    <w:rsid w:val="006A398E"/>
    <w:rsid w:val="006C5F11"/>
    <w:rsid w:val="006E56C1"/>
    <w:rsid w:val="00711D25"/>
    <w:rsid w:val="007159CD"/>
    <w:rsid w:val="00722BE5"/>
    <w:rsid w:val="0072670D"/>
    <w:rsid w:val="007279F3"/>
    <w:rsid w:val="00732864"/>
    <w:rsid w:val="00740818"/>
    <w:rsid w:val="0075444D"/>
    <w:rsid w:val="00761236"/>
    <w:rsid w:val="00780F3C"/>
    <w:rsid w:val="007957C0"/>
    <w:rsid w:val="007B2F37"/>
    <w:rsid w:val="007E2D02"/>
    <w:rsid w:val="008549E4"/>
    <w:rsid w:val="00876464"/>
    <w:rsid w:val="00885DA7"/>
    <w:rsid w:val="00892A86"/>
    <w:rsid w:val="008E3046"/>
    <w:rsid w:val="008F3B35"/>
    <w:rsid w:val="0090257E"/>
    <w:rsid w:val="009074AB"/>
    <w:rsid w:val="00922648"/>
    <w:rsid w:val="00941945"/>
    <w:rsid w:val="009455CD"/>
    <w:rsid w:val="009742B5"/>
    <w:rsid w:val="009761F5"/>
    <w:rsid w:val="00986DEE"/>
    <w:rsid w:val="009B03CB"/>
    <w:rsid w:val="009B7299"/>
    <w:rsid w:val="009C2854"/>
    <w:rsid w:val="009D0DF6"/>
    <w:rsid w:val="009E5908"/>
    <w:rsid w:val="009F1C7E"/>
    <w:rsid w:val="00A050EC"/>
    <w:rsid w:val="00A05916"/>
    <w:rsid w:val="00A2247F"/>
    <w:rsid w:val="00A320BB"/>
    <w:rsid w:val="00A42D0B"/>
    <w:rsid w:val="00A469D4"/>
    <w:rsid w:val="00A573F7"/>
    <w:rsid w:val="00A80C59"/>
    <w:rsid w:val="00A86D5D"/>
    <w:rsid w:val="00AB27B9"/>
    <w:rsid w:val="00AB6183"/>
    <w:rsid w:val="00AB6B07"/>
    <w:rsid w:val="00AD5365"/>
    <w:rsid w:val="00AD5EFB"/>
    <w:rsid w:val="00AF3BD8"/>
    <w:rsid w:val="00AF7A69"/>
    <w:rsid w:val="00B17D2F"/>
    <w:rsid w:val="00B54A70"/>
    <w:rsid w:val="00B80EDD"/>
    <w:rsid w:val="00B97757"/>
    <w:rsid w:val="00BA55BF"/>
    <w:rsid w:val="00BA6C62"/>
    <w:rsid w:val="00BC368E"/>
    <w:rsid w:val="00BC727D"/>
    <w:rsid w:val="00BD4E41"/>
    <w:rsid w:val="00BE2852"/>
    <w:rsid w:val="00BF3714"/>
    <w:rsid w:val="00BF79D6"/>
    <w:rsid w:val="00C015A6"/>
    <w:rsid w:val="00C04184"/>
    <w:rsid w:val="00C12FBA"/>
    <w:rsid w:val="00C21126"/>
    <w:rsid w:val="00C37C65"/>
    <w:rsid w:val="00C614D2"/>
    <w:rsid w:val="00C618E1"/>
    <w:rsid w:val="00C9033C"/>
    <w:rsid w:val="00C975C4"/>
    <w:rsid w:val="00CC2246"/>
    <w:rsid w:val="00CC5868"/>
    <w:rsid w:val="00CD1AD6"/>
    <w:rsid w:val="00CE3EE5"/>
    <w:rsid w:val="00CF7082"/>
    <w:rsid w:val="00CF7339"/>
    <w:rsid w:val="00D04315"/>
    <w:rsid w:val="00D069B3"/>
    <w:rsid w:val="00D25E6B"/>
    <w:rsid w:val="00D4333A"/>
    <w:rsid w:val="00D73CEA"/>
    <w:rsid w:val="00D754BD"/>
    <w:rsid w:val="00D831AF"/>
    <w:rsid w:val="00D84D6C"/>
    <w:rsid w:val="00D972F3"/>
    <w:rsid w:val="00DA7706"/>
    <w:rsid w:val="00DB6219"/>
    <w:rsid w:val="00DB7995"/>
    <w:rsid w:val="00DF00B3"/>
    <w:rsid w:val="00DF5C19"/>
    <w:rsid w:val="00E06893"/>
    <w:rsid w:val="00E14607"/>
    <w:rsid w:val="00E17F34"/>
    <w:rsid w:val="00E4435A"/>
    <w:rsid w:val="00E47AFA"/>
    <w:rsid w:val="00E608C9"/>
    <w:rsid w:val="00E64C46"/>
    <w:rsid w:val="00EA7B1A"/>
    <w:rsid w:val="00EB6751"/>
    <w:rsid w:val="00EF0407"/>
    <w:rsid w:val="00EF5573"/>
    <w:rsid w:val="00F04EFB"/>
    <w:rsid w:val="00F11399"/>
    <w:rsid w:val="00F17C6C"/>
    <w:rsid w:val="00F208B5"/>
    <w:rsid w:val="00F3647C"/>
    <w:rsid w:val="00F43B27"/>
    <w:rsid w:val="00F67107"/>
    <w:rsid w:val="00F878E7"/>
    <w:rsid w:val="00FC3439"/>
    <w:rsid w:val="00FC3831"/>
    <w:rsid w:val="00FD0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6239E-9341-4391-BD9D-7E6854AC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BB"/>
    <w:pPr>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232AFA"/>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223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31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31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locked/>
    <w:rsid w:val="00D972F3"/>
    <w:rPr>
      <w:rFonts w:ascii="Arial" w:hAnsi="Arial"/>
      <w:sz w:val="12"/>
      <w:szCs w:val="12"/>
      <w:shd w:val="clear" w:color="auto" w:fill="FFFFFF"/>
      <w:lang w:eastAsia="ru-RU"/>
    </w:rPr>
  </w:style>
  <w:style w:type="character" w:customStyle="1" w:styleId="28pt">
    <w:name w:val="Основной текст (2) + 8 pt"/>
    <w:rsid w:val="00D972F3"/>
    <w:rPr>
      <w:rFonts w:ascii="Arial" w:hAnsi="Arial"/>
      <w:sz w:val="16"/>
      <w:szCs w:val="16"/>
      <w:lang w:val="ru-RU" w:eastAsia="ru-RU" w:bidi="ar-SA"/>
    </w:rPr>
  </w:style>
  <w:style w:type="character" w:customStyle="1" w:styleId="28">
    <w:name w:val="Основной текст (2) + 8"/>
    <w:aliases w:val="5 pt"/>
    <w:rsid w:val="00D972F3"/>
    <w:rPr>
      <w:rFonts w:ascii="Arial" w:hAnsi="Arial"/>
      <w:noProof/>
      <w:sz w:val="17"/>
      <w:szCs w:val="17"/>
      <w:lang w:val="ru-RU" w:eastAsia="ru-RU" w:bidi="ar-SA"/>
    </w:rPr>
  </w:style>
  <w:style w:type="character" w:customStyle="1" w:styleId="31">
    <w:name w:val="Основной текст (3)_"/>
    <w:link w:val="32"/>
    <w:locked/>
    <w:rsid w:val="00D972F3"/>
    <w:rPr>
      <w:rFonts w:ascii="Arial" w:hAnsi="Arial"/>
      <w:sz w:val="16"/>
      <w:szCs w:val="16"/>
      <w:shd w:val="clear" w:color="auto" w:fill="FFFFFF"/>
    </w:rPr>
  </w:style>
  <w:style w:type="character" w:customStyle="1" w:styleId="a3">
    <w:name w:val="Основной текст Знак"/>
    <w:link w:val="a4"/>
    <w:locked/>
    <w:rsid w:val="00D972F3"/>
    <w:rPr>
      <w:rFonts w:ascii="Arial" w:hAnsi="Arial"/>
      <w:sz w:val="17"/>
      <w:szCs w:val="17"/>
      <w:shd w:val="clear" w:color="auto" w:fill="FFFFFF"/>
    </w:rPr>
  </w:style>
  <w:style w:type="character" w:customStyle="1" w:styleId="381">
    <w:name w:val="Основной текст (3) + 81"/>
    <w:aliases w:val="5 pt19"/>
    <w:rsid w:val="00D972F3"/>
    <w:rPr>
      <w:rFonts w:ascii="Arial" w:hAnsi="Arial"/>
      <w:sz w:val="17"/>
      <w:szCs w:val="17"/>
      <w:lang w:val="ru-RU" w:eastAsia="ru-RU" w:bidi="ar-SA"/>
    </w:rPr>
  </w:style>
  <w:style w:type="character" w:customStyle="1" w:styleId="41">
    <w:name w:val="Основной текст (4)_"/>
    <w:link w:val="410"/>
    <w:locked/>
    <w:rsid w:val="00D972F3"/>
    <w:rPr>
      <w:rFonts w:ascii="Arial" w:hAnsi="Arial"/>
      <w:i/>
      <w:iCs/>
      <w:sz w:val="17"/>
      <w:szCs w:val="17"/>
      <w:shd w:val="clear" w:color="auto" w:fill="FFFFFF"/>
    </w:rPr>
  </w:style>
  <w:style w:type="paragraph" w:styleId="a4">
    <w:name w:val="Body Text"/>
    <w:basedOn w:val="a"/>
    <w:link w:val="a3"/>
    <w:rsid w:val="00D972F3"/>
    <w:pPr>
      <w:shd w:val="clear" w:color="auto" w:fill="FFFFFF"/>
      <w:spacing w:before="900" w:line="187" w:lineRule="exact"/>
      <w:ind w:hanging="460"/>
    </w:pPr>
    <w:rPr>
      <w:rFonts w:ascii="Arial" w:eastAsiaTheme="minorHAnsi" w:hAnsi="Arial" w:cstheme="minorBidi"/>
      <w:sz w:val="17"/>
      <w:szCs w:val="17"/>
    </w:rPr>
  </w:style>
  <w:style w:type="character" w:customStyle="1" w:styleId="11">
    <w:name w:val="Основной текст Знак1"/>
    <w:basedOn w:val="a0"/>
    <w:uiPriority w:val="99"/>
    <w:semiHidden/>
    <w:rsid w:val="00D972F3"/>
    <w:rPr>
      <w:rFonts w:ascii="Times New Roman" w:eastAsia="Times New Roman" w:hAnsi="Times New Roman" w:cs="Times New Roman"/>
      <w:sz w:val="24"/>
      <w:szCs w:val="24"/>
    </w:rPr>
  </w:style>
  <w:style w:type="paragraph" w:customStyle="1" w:styleId="22">
    <w:name w:val="Основной текст (2)"/>
    <w:basedOn w:val="a"/>
    <w:link w:val="21"/>
    <w:rsid w:val="00D972F3"/>
    <w:pPr>
      <w:shd w:val="clear" w:color="auto" w:fill="FFFFFF"/>
      <w:spacing w:after="720" w:line="187" w:lineRule="exact"/>
    </w:pPr>
    <w:rPr>
      <w:rFonts w:ascii="Arial" w:eastAsiaTheme="minorHAnsi" w:hAnsi="Arial" w:cstheme="minorBidi"/>
      <w:sz w:val="12"/>
      <w:szCs w:val="12"/>
      <w:lang w:eastAsia="ru-RU"/>
    </w:rPr>
  </w:style>
  <w:style w:type="paragraph" w:customStyle="1" w:styleId="32">
    <w:name w:val="Основной текст (3)"/>
    <w:basedOn w:val="a"/>
    <w:link w:val="31"/>
    <w:rsid w:val="00D972F3"/>
    <w:pPr>
      <w:shd w:val="clear" w:color="auto" w:fill="FFFFFF"/>
      <w:spacing w:before="720" w:line="187" w:lineRule="exact"/>
      <w:ind w:hanging="460"/>
    </w:pPr>
    <w:rPr>
      <w:rFonts w:ascii="Arial" w:eastAsiaTheme="minorHAnsi" w:hAnsi="Arial" w:cstheme="minorBidi"/>
      <w:sz w:val="16"/>
      <w:szCs w:val="16"/>
    </w:rPr>
  </w:style>
  <w:style w:type="paragraph" w:customStyle="1" w:styleId="410">
    <w:name w:val="Основной текст (4)1"/>
    <w:basedOn w:val="a"/>
    <w:link w:val="41"/>
    <w:rsid w:val="00D972F3"/>
    <w:pPr>
      <w:shd w:val="clear" w:color="auto" w:fill="FFFFFF"/>
      <w:spacing w:before="600" w:after="1800" w:line="206" w:lineRule="exact"/>
      <w:jc w:val="both"/>
    </w:pPr>
    <w:rPr>
      <w:rFonts w:ascii="Arial" w:eastAsiaTheme="minorHAnsi" w:hAnsi="Arial" w:cstheme="minorBidi"/>
      <w:i/>
      <w:iCs/>
      <w:sz w:val="17"/>
      <w:szCs w:val="17"/>
    </w:rPr>
  </w:style>
  <w:style w:type="paragraph" w:styleId="a5">
    <w:name w:val="List Paragraph"/>
    <w:basedOn w:val="a"/>
    <w:uiPriority w:val="34"/>
    <w:qFormat/>
    <w:rsid w:val="00D972F3"/>
    <w:pPr>
      <w:ind w:left="720"/>
      <w:contextualSpacing/>
    </w:pPr>
  </w:style>
  <w:style w:type="paragraph" w:customStyle="1" w:styleId="12">
    <w:name w:val="Абзац списка1"/>
    <w:basedOn w:val="a"/>
    <w:rsid w:val="00C9033C"/>
    <w:pPr>
      <w:ind w:left="720" w:firstLine="709"/>
      <w:jc w:val="both"/>
    </w:pPr>
    <w:rPr>
      <w:rFonts w:eastAsia="Calibri"/>
      <w:lang w:eastAsia="ru-RU"/>
    </w:rPr>
  </w:style>
  <w:style w:type="paragraph" w:styleId="a6">
    <w:name w:val="Balloon Text"/>
    <w:basedOn w:val="a"/>
    <w:link w:val="a7"/>
    <w:uiPriority w:val="99"/>
    <w:semiHidden/>
    <w:unhideWhenUsed/>
    <w:rsid w:val="00C9033C"/>
    <w:rPr>
      <w:rFonts w:ascii="Tahoma" w:hAnsi="Tahoma" w:cs="Tahoma"/>
      <w:sz w:val="16"/>
      <w:szCs w:val="16"/>
    </w:rPr>
  </w:style>
  <w:style w:type="character" w:customStyle="1" w:styleId="a7">
    <w:name w:val="Текст выноски Знак"/>
    <w:basedOn w:val="a0"/>
    <w:link w:val="a6"/>
    <w:uiPriority w:val="99"/>
    <w:semiHidden/>
    <w:rsid w:val="00C9033C"/>
    <w:rPr>
      <w:rFonts w:ascii="Tahoma" w:eastAsia="Times New Roman" w:hAnsi="Tahoma" w:cs="Tahoma"/>
      <w:sz w:val="16"/>
      <w:szCs w:val="16"/>
    </w:rPr>
  </w:style>
  <w:style w:type="paragraph" w:customStyle="1" w:styleId="msonormalbullet2gif">
    <w:name w:val="msonormalbullet2.gif"/>
    <w:basedOn w:val="a"/>
    <w:rsid w:val="003B489D"/>
    <w:pPr>
      <w:spacing w:before="100" w:beforeAutospacing="1" w:after="100" w:afterAutospacing="1"/>
    </w:pPr>
    <w:rPr>
      <w:lang w:eastAsia="ru-RU"/>
    </w:rPr>
  </w:style>
  <w:style w:type="character" w:customStyle="1" w:styleId="apple-converted-space">
    <w:name w:val="apple-converted-space"/>
    <w:basedOn w:val="a0"/>
    <w:rsid w:val="004C4037"/>
  </w:style>
  <w:style w:type="character" w:styleId="a8">
    <w:name w:val="Hyperlink"/>
    <w:basedOn w:val="a0"/>
    <w:uiPriority w:val="99"/>
    <w:unhideWhenUsed/>
    <w:rsid w:val="00AB6183"/>
    <w:rPr>
      <w:color w:val="0000FF" w:themeColor="hyperlink"/>
      <w:u w:val="single"/>
    </w:rPr>
  </w:style>
  <w:style w:type="paragraph" w:customStyle="1" w:styleId="a9">
    <w:name w:val="Знак Знак"/>
    <w:basedOn w:val="a"/>
    <w:rsid w:val="00FC3831"/>
    <w:rPr>
      <w:sz w:val="20"/>
      <w:szCs w:val="20"/>
      <w:lang w:val="en-US"/>
    </w:rPr>
  </w:style>
  <w:style w:type="character" w:customStyle="1" w:styleId="100">
    <w:name w:val="Основной текст (10)_"/>
    <w:link w:val="101"/>
    <w:semiHidden/>
    <w:locked/>
    <w:rsid w:val="00DA7706"/>
    <w:rPr>
      <w:rFonts w:ascii="Arial" w:hAnsi="Arial"/>
      <w:sz w:val="17"/>
      <w:szCs w:val="17"/>
      <w:shd w:val="clear" w:color="auto" w:fill="FFFFFF"/>
    </w:rPr>
  </w:style>
  <w:style w:type="paragraph" w:customStyle="1" w:styleId="101">
    <w:name w:val="Основной текст (10)"/>
    <w:basedOn w:val="a"/>
    <w:link w:val="100"/>
    <w:semiHidden/>
    <w:rsid w:val="00DA7706"/>
    <w:pPr>
      <w:shd w:val="clear" w:color="auto" w:fill="FFFFFF"/>
      <w:spacing w:after="60" w:line="101" w:lineRule="exact"/>
      <w:ind w:hanging="260"/>
      <w:jc w:val="both"/>
    </w:pPr>
    <w:rPr>
      <w:rFonts w:ascii="Arial" w:eastAsiaTheme="minorHAnsi" w:hAnsi="Arial" w:cstheme="minorBidi"/>
      <w:sz w:val="17"/>
      <w:szCs w:val="17"/>
      <w:shd w:val="clear" w:color="auto" w:fill="FFFFFF"/>
    </w:rPr>
  </w:style>
  <w:style w:type="character" w:customStyle="1" w:styleId="7pt">
    <w:name w:val="Основной текст + 7 pt"/>
    <w:rsid w:val="002640AC"/>
    <w:rPr>
      <w:rFonts w:ascii="Arial" w:hAnsi="Arial"/>
      <w:sz w:val="14"/>
      <w:szCs w:val="14"/>
      <w:lang w:bidi="ar-SA"/>
    </w:rPr>
  </w:style>
  <w:style w:type="character" w:customStyle="1" w:styleId="200">
    <w:name w:val="Основной текст + Курсив20"/>
    <w:rsid w:val="002640AC"/>
    <w:rPr>
      <w:rFonts w:ascii="Arial" w:hAnsi="Arial"/>
      <w:i/>
      <w:iCs/>
      <w:sz w:val="17"/>
      <w:szCs w:val="17"/>
      <w:lang w:bidi="ar-SA"/>
    </w:rPr>
  </w:style>
  <w:style w:type="character" w:customStyle="1" w:styleId="19">
    <w:name w:val="Основной текст + Курсив19"/>
    <w:rsid w:val="002640AC"/>
    <w:rPr>
      <w:rFonts w:ascii="Arial" w:hAnsi="Arial"/>
      <w:i/>
      <w:iCs/>
      <w:sz w:val="17"/>
      <w:szCs w:val="17"/>
      <w:u w:val="single"/>
      <w:lang w:bidi="ar-SA"/>
    </w:rPr>
  </w:style>
  <w:style w:type="character" w:customStyle="1" w:styleId="42">
    <w:name w:val="Основной текст (4) + Не курсив"/>
    <w:basedOn w:val="41"/>
    <w:rsid w:val="002640AC"/>
    <w:rPr>
      <w:rFonts w:ascii="Arial" w:hAnsi="Arial"/>
      <w:i/>
      <w:iCs/>
      <w:sz w:val="17"/>
      <w:szCs w:val="17"/>
      <w:shd w:val="clear" w:color="auto" w:fill="FFFFFF"/>
      <w:lang w:bidi="ar-SA"/>
    </w:rPr>
  </w:style>
  <w:style w:type="character" w:customStyle="1" w:styleId="43">
    <w:name w:val="Основной текст (4)"/>
    <w:rsid w:val="002640AC"/>
    <w:rPr>
      <w:rFonts w:ascii="Arial" w:hAnsi="Arial"/>
      <w:i/>
      <w:iCs/>
      <w:sz w:val="17"/>
      <w:szCs w:val="17"/>
      <w:u w:val="single"/>
      <w:lang w:bidi="ar-SA"/>
    </w:rPr>
  </w:style>
  <w:style w:type="character" w:customStyle="1" w:styleId="44">
    <w:name w:val="Основной текст (4) + Полужирный"/>
    <w:rsid w:val="002640AC"/>
    <w:rPr>
      <w:rFonts w:ascii="Arial" w:hAnsi="Arial"/>
      <w:b/>
      <w:bCs/>
      <w:i/>
      <w:iCs/>
      <w:sz w:val="17"/>
      <w:szCs w:val="17"/>
      <w:lang w:bidi="ar-SA"/>
    </w:rPr>
  </w:style>
  <w:style w:type="character" w:customStyle="1" w:styleId="18">
    <w:name w:val="Основной текст + Курсив18"/>
    <w:rsid w:val="002640AC"/>
    <w:rPr>
      <w:rFonts w:ascii="Arial" w:hAnsi="Arial"/>
      <w:i/>
      <w:iCs/>
      <w:sz w:val="17"/>
      <w:szCs w:val="17"/>
      <w:lang w:bidi="ar-SA"/>
    </w:rPr>
  </w:style>
  <w:style w:type="character" w:customStyle="1" w:styleId="17">
    <w:name w:val="Основной текст + Курсив17"/>
    <w:rsid w:val="002640AC"/>
    <w:rPr>
      <w:rFonts w:ascii="Arial" w:hAnsi="Arial"/>
      <w:i/>
      <w:iCs/>
      <w:sz w:val="17"/>
      <w:szCs w:val="17"/>
      <w:lang w:bidi="ar-SA"/>
    </w:rPr>
  </w:style>
  <w:style w:type="character" w:customStyle="1" w:styleId="16">
    <w:name w:val="Основной текст + Полужирный16"/>
    <w:aliases w:val="Курсив13"/>
    <w:rsid w:val="002640AC"/>
    <w:rPr>
      <w:rFonts w:ascii="Arial" w:hAnsi="Arial"/>
      <w:b/>
      <w:bCs/>
      <w:i/>
      <w:iCs/>
      <w:sz w:val="17"/>
      <w:szCs w:val="17"/>
      <w:lang w:bidi="ar-SA"/>
    </w:rPr>
  </w:style>
  <w:style w:type="character" w:styleId="aa">
    <w:name w:val="Strong"/>
    <w:basedOn w:val="a0"/>
    <w:uiPriority w:val="22"/>
    <w:qFormat/>
    <w:rsid w:val="00232AFA"/>
    <w:rPr>
      <w:b/>
      <w:bCs/>
    </w:rPr>
  </w:style>
  <w:style w:type="paragraph" w:styleId="ab">
    <w:name w:val="Normal (Web)"/>
    <w:basedOn w:val="a"/>
    <w:uiPriority w:val="99"/>
    <w:unhideWhenUsed/>
    <w:rsid w:val="00232AFA"/>
    <w:pPr>
      <w:spacing w:before="100" w:beforeAutospacing="1" w:after="100" w:afterAutospacing="1"/>
    </w:pPr>
    <w:rPr>
      <w:lang w:eastAsia="ru-RU"/>
    </w:rPr>
  </w:style>
  <w:style w:type="character" w:styleId="ac">
    <w:name w:val="Emphasis"/>
    <w:basedOn w:val="a0"/>
    <w:uiPriority w:val="20"/>
    <w:qFormat/>
    <w:rsid w:val="00232AFA"/>
    <w:rPr>
      <w:i/>
      <w:iCs/>
    </w:rPr>
  </w:style>
  <w:style w:type="character" w:customStyle="1" w:styleId="10">
    <w:name w:val="Заголовок 1 Знак"/>
    <w:basedOn w:val="a0"/>
    <w:link w:val="1"/>
    <w:rsid w:val="00232AFA"/>
    <w:rPr>
      <w:rFonts w:ascii="Times New Roman" w:eastAsia="Times New Roman" w:hAnsi="Times New Roman" w:cs="Times New Roman"/>
      <w:b/>
      <w:bCs/>
      <w:kern w:val="36"/>
      <w:sz w:val="48"/>
      <w:szCs w:val="48"/>
      <w:lang w:eastAsia="ru-RU"/>
    </w:rPr>
  </w:style>
  <w:style w:type="paragraph" w:customStyle="1" w:styleId="23">
    <w:name w:val="Абзац списка2"/>
    <w:basedOn w:val="a"/>
    <w:rsid w:val="00232AFA"/>
    <w:pPr>
      <w:ind w:left="720" w:firstLine="709"/>
      <w:jc w:val="both"/>
    </w:pPr>
    <w:rPr>
      <w:rFonts w:eastAsia="Calibri"/>
      <w:lang w:eastAsia="ru-RU"/>
    </w:rPr>
  </w:style>
  <w:style w:type="character" w:customStyle="1" w:styleId="FontStyle21">
    <w:name w:val="Font Style21"/>
    <w:rsid w:val="00232AFA"/>
    <w:rPr>
      <w:rFonts w:ascii="Franklin Gothic Medium" w:hAnsi="Franklin Gothic Medium" w:cs="Franklin Gothic Medium"/>
      <w:sz w:val="18"/>
      <w:szCs w:val="18"/>
    </w:rPr>
  </w:style>
  <w:style w:type="paragraph" w:styleId="ad">
    <w:name w:val="Body Text Indent"/>
    <w:basedOn w:val="a"/>
    <w:link w:val="ae"/>
    <w:uiPriority w:val="99"/>
    <w:semiHidden/>
    <w:unhideWhenUsed/>
    <w:rsid w:val="00540213"/>
    <w:pPr>
      <w:spacing w:after="120"/>
      <w:ind w:left="283"/>
    </w:pPr>
  </w:style>
  <w:style w:type="character" w:customStyle="1" w:styleId="ae">
    <w:name w:val="Основной текст с отступом Знак"/>
    <w:basedOn w:val="a0"/>
    <w:link w:val="ad"/>
    <w:uiPriority w:val="99"/>
    <w:semiHidden/>
    <w:rsid w:val="00540213"/>
    <w:rPr>
      <w:rFonts w:ascii="Times New Roman" w:eastAsia="Times New Roman" w:hAnsi="Times New Roman" w:cs="Times New Roman"/>
      <w:sz w:val="24"/>
      <w:szCs w:val="24"/>
    </w:rPr>
  </w:style>
  <w:style w:type="paragraph" w:customStyle="1" w:styleId="33">
    <w:name w:val="Абзац списка3"/>
    <w:basedOn w:val="a"/>
    <w:rsid w:val="00EA7B1A"/>
    <w:pPr>
      <w:ind w:left="720" w:firstLine="709"/>
      <w:jc w:val="both"/>
    </w:pPr>
    <w:rPr>
      <w:rFonts w:eastAsia="Calibri"/>
      <w:lang w:eastAsia="ru-RU"/>
    </w:rPr>
  </w:style>
  <w:style w:type="character" w:customStyle="1" w:styleId="310">
    <w:name w:val="Основной текст (31)_"/>
    <w:link w:val="311"/>
    <w:semiHidden/>
    <w:locked/>
    <w:rsid w:val="00EA7B1A"/>
    <w:rPr>
      <w:rFonts w:ascii="Arial" w:hAnsi="Arial"/>
      <w:sz w:val="18"/>
      <w:szCs w:val="18"/>
      <w:shd w:val="clear" w:color="auto" w:fill="FFFFFF"/>
    </w:rPr>
  </w:style>
  <w:style w:type="paragraph" w:customStyle="1" w:styleId="311">
    <w:name w:val="Основной текст (31)"/>
    <w:basedOn w:val="a"/>
    <w:link w:val="310"/>
    <w:semiHidden/>
    <w:rsid w:val="00EA7B1A"/>
    <w:pPr>
      <w:shd w:val="clear" w:color="auto" w:fill="FFFFFF"/>
      <w:spacing w:before="60" w:after="60" w:line="240" w:lineRule="atLeast"/>
    </w:pPr>
    <w:rPr>
      <w:rFonts w:ascii="Arial" w:eastAsiaTheme="minorHAnsi" w:hAnsi="Arial" w:cstheme="minorBidi"/>
      <w:sz w:val="18"/>
      <w:szCs w:val="18"/>
      <w:shd w:val="clear" w:color="auto" w:fill="FFFFFF"/>
    </w:rPr>
  </w:style>
  <w:style w:type="table" w:styleId="af">
    <w:name w:val="Table Grid"/>
    <w:basedOn w:val="a1"/>
    <w:uiPriority w:val="59"/>
    <w:rsid w:val="0009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8F3B35"/>
    <w:pPr>
      <w:tabs>
        <w:tab w:val="center" w:pos="4677"/>
        <w:tab w:val="right" w:pos="9355"/>
      </w:tabs>
    </w:pPr>
  </w:style>
  <w:style w:type="character" w:customStyle="1" w:styleId="af1">
    <w:name w:val="Верхний колонтитул Знак"/>
    <w:basedOn w:val="a0"/>
    <w:link w:val="af0"/>
    <w:uiPriority w:val="99"/>
    <w:rsid w:val="008F3B35"/>
    <w:rPr>
      <w:rFonts w:ascii="Times New Roman" w:eastAsia="Times New Roman" w:hAnsi="Times New Roman" w:cs="Times New Roman"/>
      <w:sz w:val="24"/>
      <w:szCs w:val="24"/>
    </w:rPr>
  </w:style>
  <w:style w:type="paragraph" w:styleId="af2">
    <w:name w:val="footer"/>
    <w:basedOn w:val="a"/>
    <w:link w:val="af3"/>
    <w:uiPriority w:val="99"/>
    <w:unhideWhenUsed/>
    <w:rsid w:val="008F3B35"/>
    <w:pPr>
      <w:tabs>
        <w:tab w:val="center" w:pos="4677"/>
        <w:tab w:val="right" w:pos="9355"/>
      </w:tabs>
    </w:pPr>
  </w:style>
  <w:style w:type="character" w:customStyle="1" w:styleId="af3">
    <w:name w:val="Нижний колонтитул Знак"/>
    <w:basedOn w:val="a0"/>
    <w:link w:val="af2"/>
    <w:uiPriority w:val="99"/>
    <w:rsid w:val="008F3B35"/>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231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2314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223148"/>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52234">
      <w:bodyDiv w:val="1"/>
      <w:marLeft w:val="0"/>
      <w:marRight w:val="0"/>
      <w:marTop w:val="0"/>
      <w:marBottom w:val="0"/>
      <w:divBdr>
        <w:top w:val="none" w:sz="0" w:space="0" w:color="auto"/>
        <w:left w:val="none" w:sz="0" w:space="0" w:color="auto"/>
        <w:bottom w:val="none" w:sz="0" w:space="0" w:color="auto"/>
        <w:right w:val="none" w:sz="0" w:space="0" w:color="auto"/>
      </w:divBdr>
    </w:div>
    <w:div w:id="777993750">
      <w:bodyDiv w:val="1"/>
      <w:marLeft w:val="0"/>
      <w:marRight w:val="0"/>
      <w:marTop w:val="0"/>
      <w:marBottom w:val="0"/>
      <w:divBdr>
        <w:top w:val="none" w:sz="0" w:space="0" w:color="auto"/>
        <w:left w:val="none" w:sz="0" w:space="0" w:color="auto"/>
        <w:bottom w:val="none" w:sz="0" w:space="0" w:color="auto"/>
        <w:right w:val="none" w:sz="0" w:space="0" w:color="auto"/>
      </w:divBdr>
    </w:div>
    <w:div w:id="19229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1%83%D0%B4%D0%B5%D0%BD%D1%82" TargetMode="External"/><Relationship Id="rId13" Type="http://schemas.openxmlformats.org/officeDocument/2006/relationships/chart" Target="charts/chart1.xml"/><Relationship Id="rId18" Type="http://schemas.openxmlformats.org/officeDocument/2006/relationships/hyperlink" Target="https://doi.org/10.15407/scin12.06.00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k.wikipedia.org/wiki/%D0%9D%D0%B0%D0%B2%D1%87%D0%B0%D0%BD%D0%BD%D1%8F" TargetMode="External"/><Relationship Id="rId17" Type="http://schemas.openxmlformats.org/officeDocument/2006/relationships/hyperlink" Target="http://ebooks.znu.edu.ua/files/Fakhovivydannya/vznu/juridichni/%20VestUr2015v3/5.pdf" TargetMode="External"/><Relationship Id="rId2" Type="http://schemas.openxmlformats.org/officeDocument/2006/relationships/numbering" Target="numbering.xml"/><Relationship Id="rId16" Type="http://schemas.openxmlformats.org/officeDocument/2006/relationships/hyperlink" Target="http://lsej.org.ua/5_2017/32.pd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7%D0%BD%D0%B0%D0%BD%D0%BD%D1%8F" TargetMode="External"/><Relationship Id="rId5" Type="http://schemas.openxmlformats.org/officeDocument/2006/relationships/webSettings" Target="webSettings.xml"/><Relationship Id="rId15" Type="http://schemas.openxmlformats.org/officeDocument/2006/relationships/hyperlink" Target="http://zakon2.rada.gov.ua/laws/show/1556-18" TargetMode="External"/><Relationship Id="rId23" Type="http://schemas.openxmlformats.org/officeDocument/2006/relationships/theme" Target="theme/theme1.xml"/><Relationship Id="rId10" Type="http://schemas.openxmlformats.org/officeDocument/2006/relationships/hyperlink" Target="https://uk.wikipedia.org/wiki/%D0%A1%D0%B5%D0%BC%D0%B5%D1%81%D1%82%D1%80"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uk.wikipedia.org/wiki/%D0%92%D0%9D%D0%97"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716775599128838E-2"/>
          <c:y val="0.15819209039548077"/>
          <c:w val="0.67102396514161222"/>
          <c:h val="0.69491525423728884"/>
        </c:manualLayout>
      </c:layout>
      <c:pie3DChart>
        <c:varyColors val="1"/>
        <c:ser>
          <c:idx val="0"/>
          <c:order val="0"/>
          <c:tx>
            <c:strRef>
              <c:f>Sheet1!$A$2</c:f>
              <c:strCache>
                <c:ptCount val="1"/>
                <c:pt idx="0">
                  <c:v>До експ.</c:v>
                </c:pt>
              </c:strCache>
            </c:strRef>
          </c:tx>
          <c:spPr>
            <a:solidFill>
              <a:srgbClr val="9999FF"/>
            </a:solidFill>
            <a:ln w="12012">
              <a:solidFill>
                <a:srgbClr val="000000"/>
              </a:solidFill>
              <a:prstDash val="solid"/>
            </a:ln>
          </c:spPr>
          <c:explosion val="25"/>
          <c:dPt>
            <c:idx val="1"/>
            <c:bubble3D val="0"/>
            <c:spPr>
              <a:solidFill>
                <a:srgbClr val="993366"/>
              </a:solidFill>
              <a:ln w="12012">
                <a:solidFill>
                  <a:srgbClr val="000000"/>
                </a:solidFill>
                <a:prstDash val="solid"/>
              </a:ln>
            </c:spPr>
          </c:dPt>
          <c:dPt>
            <c:idx val="2"/>
            <c:bubble3D val="0"/>
            <c:spPr>
              <a:solidFill>
                <a:srgbClr val="FFFFCC"/>
              </a:solidFill>
              <a:ln w="12012">
                <a:solidFill>
                  <a:srgbClr val="000000"/>
                </a:solidFill>
                <a:prstDash val="solid"/>
              </a:ln>
            </c:spPr>
          </c:dPt>
          <c:dPt>
            <c:idx val="3"/>
            <c:bubble3D val="0"/>
            <c:spPr>
              <a:solidFill>
                <a:srgbClr val="CCFFFF"/>
              </a:solidFill>
              <a:ln w="12012">
                <a:solidFill>
                  <a:srgbClr val="000000"/>
                </a:solidFill>
                <a:prstDash val="solid"/>
              </a:ln>
            </c:spPr>
          </c:dPt>
          <c:cat>
            <c:strRef>
              <c:f>Sheet1!$B$1:$E$1</c:f>
              <c:strCache>
                <c:ptCount val="3"/>
                <c:pt idx="0">
                  <c:v>Високий</c:v>
                </c:pt>
                <c:pt idx="1">
                  <c:v>Достатній</c:v>
                </c:pt>
                <c:pt idx="2">
                  <c:v>Низький</c:v>
                </c:pt>
              </c:strCache>
            </c:strRef>
          </c:cat>
          <c:val>
            <c:numRef>
              <c:f>Sheet1!$B$2:$E$2</c:f>
              <c:numCache>
                <c:formatCode>General</c:formatCode>
                <c:ptCount val="4"/>
                <c:pt idx="0">
                  <c:v>8</c:v>
                </c:pt>
                <c:pt idx="1">
                  <c:v>41</c:v>
                </c:pt>
                <c:pt idx="2">
                  <c:v>50</c:v>
                </c:pt>
              </c:numCache>
            </c:numRef>
          </c:val>
        </c:ser>
        <c:ser>
          <c:idx val="1"/>
          <c:order val="1"/>
          <c:tx>
            <c:strRef>
              <c:f>Sheet1!$A$3</c:f>
              <c:strCache>
                <c:ptCount val="1"/>
                <c:pt idx="0">
                  <c:v>Після</c:v>
                </c:pt>
              </c:strCache>
            </c:strRef>
          </c:tx>
          <c:spPr>
            <a:solidFill>
              <a:srgbClr val="993366"/>
            </a:solidFill>
            <a:ln w="12012">
              <a:solidFill>
                <a:srgbClr val="000000"/>
              </a:solidFill>
              <a:prstDash val="solid"/>
            </a:ln>
          </c:spPr>
          <c:explosion val="25"/>
          <c:dPt>
            <c:idx val="0"/>
            <c:bubble3D val="0"/>
            <c:spPr>
              <a:solidFill>
                <a:srgbClr val="9999FF"/>
              </a:solidFill>
              <a:ln w="12012">
                <a:solidFill>
                  <a:srgbClr val="000000"/>
                </a:solidFill>
                <a:prstDash val="solid"/>
              </a:ln>
            </c:spPr>
          </c:dPt>
          <c:dPt>
            <c:idx val="2"/>
            <c:bubble3D val="0"/>
            <c:spPr>
              <a:solidFill>
                <a:srgbClr val="FFFFCC"/>
              </a:solidFill>
              <a:ln w="12012">
                <a:solidFill>
                  <a:srgbClr val="000000"/>
                </a:solidFill>
                <a:prstDash val="solid"/>
              </a:ln>
            </c:spPr>
          </c:dPt>
          <c:dPt>
            <c:idx val="3"/>
            <c:bubble3D val="0"/>
            <c:spPr>
              <a:solidFill>
                <a:srgbClr val="CCFFFF"/>
              </a:solidFill>
              <a:ln w="12012">
                <a:solidFill>
                  <a:srgbClr val="000000"/>
                </a:solidFill>
                <a:prstDash val="solid"/>
              </a:ln>
            </c:spPr>
          </c:dPt>
          <c:cat>
            <c:strRef>
              <c:f>Sheet1!$B$1:$E$1</c:f>
              <c:strCache>
                <c:ptCount val="3"/>
                <c:pt idx="0">
                  <c:v>Високий</c:v>
                </c:pt>
                <c:pt idx="1">
                  <c:v>Достатній</c:v>
                </c:pt>
                <c:pt idx="2">
                  <c:v>Низький</c:v>
                </c:pt>
              </c:strCache>
            </c:strRef>
          </c:cat>
          <c:val>
            <c:numRef>
              <c:f>Sheet1!$B$3:$E$3</c:f>
              <c:numCache>
                <c:formatCode>General</c:formatCode>
                <c:ptCount val="4"/>
                <c:pt idx="0">
                  <c:v>17</c:v>
                </c:pt>
                <c:pt idx="1">
                  <c:v>33</c:v>
                </c:pt>
                <c:pt idx="2">
                  <c:v>50</c:v>
                </c:pt>
                <c:pt idx="3">
                  <c:v>31.6</c:v>
                </c:pt>
              </c:numCache>
            </c:numRef>
          </c:val>
        </c:ser>
        <c:ser>
          <c:idx val="2"/>
          <c:order val="2"/>
          <c:tx>
            <c:strRef>
              <c:f>Sheet1!$A$4</c:f>
              <c:strCache>
                <c:ptCount val="1"/>
              </c:strCache>
            </c:strRef>
          </c:tx>
          <c:spPr>
            <a:solidFill>
              <a:srgbClr val="FFFFCC"/>
            </a:solidFill>
            <a:ln w="12012">
              <a:solidFill>
                <a:srgbClr val="000000"/>
              </a:solidFill>
              <a:prstDash val="solid"/>
            </a:ln>
          </c:spPr>
          <c:explosion val="25"/>
          <c:dPt>
            <c:idx val="0"/>
            <c:bubble3D val="0"/>
            <c:spPr>
              <a:solidFill>
                <a:srgbClr val="9999FF"/>
              </a:solidFill>
              <a:ln w="12012">
                <a:solidFill>
                  <a:srgbClr val="000000"/>
                </a:solidFill>
                <a:prstDash val="solid"/>
              </a:ln>
            </c:spPr>
          </c:dPt>
          <c:dPt>
            <c:idx val="1"/>
            <c:bubble3D val="0"/>
            <c:spPr>
              <a:solidFill>
                <a:srgbClr val="993366"/>
              </a:solidFill>
              <a:ln w="12012">
                <a:solidFill>
                  <a:srgbClr val="000000"/>
                </a:solidFill>
                <a:prstDash val="solid"/>
              </a:ln>
            </c:spPr>
          </c:dPt>
          <c:dPt>
            <c:idx val="3"/>
            <c:bubble3D val="0"/>
            <c:spPr>
              <a:solidFill>
                <a:srgbClr val="CCFFFF"/>
              </a:solidFill>
              <a:ln w="12012">
                <a:solidFill>
                  <a:srgbClr val="000000"/>
                </a:solidFill>
                <a:prstDash val="solid"/>
              </a:ln>
            </c:spPr>
          </c:dPt>
          <c:cat>
            <c:strRef>
              <c:f>Sheet1!$B$1:$E$1</c:f>
              <c:strCache>
                <c:ptCount val="3"/>
                <c:pt idx="0">
                  <c:v>Високий</c:v>
                </c:pt>
                <c:pt idx="1">
                  <c:v>Достатній</c:v>
                </c:pt>
                <c:pt idx="2">
                  <c:v>Низький</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012">
          <a:solidFill>
            <a:srgbClr val="808080"/>
          </a:solidFill>
          <a:prstDash val="solid"/>
        </a:ln>
      </c:spPr>
    </c:plotArea>
    <c:legend>
      <c:legendPos val="r"/>
      <c:layout>
        <c:manualLayout>
          <c:xMode val="edge"/>
          <c:yMode val="edge"/>
          <c:x val="0.8082788671023966"/>
          <c:y val="0.32203389830508516"/>
          <c:w val="0.18300653594771243"/>
          <c:h val="0.36158192090395541"/>
        </c:manualLayout>
      </c:layout>
      <c:overlay val="0"/>
      <c:spPr>
        <a:noFill/>
        <a:ln w="3003">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a:noFill/>
    </a:ln>
  </c:spPr>
  <c:txPr>
    <a:bodyPr/>
    <a:lstStyle/>
    <a:p>
      <a:pPr>
        <a:defRPr sz="94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7167755991287E-2"/>
          <c:y val="0.15819209039548049"/>
          <c:w val="0.67102396514161222"/>
          <c:h val="0.69491525423728862"/>
        </c:manualLayout>
      </c:layout>
      <c:pie3DChart>
        <c:varyColors val="1"/>
        <c:ser>
          <c:idx val="0"/>
          <c:order val="0"/>
          <c:tx>
            <c:strRef>
              <c:f>Sheet1!$A$2</c:f>
              <c:strCache>
                <c:ptCount val="1"/>
                <c:pt idx="0">
                  <c:v>До експ.</c:v>
                </c:pt>
              </c:strCache>
            </c:strRef>
          </c:tx>
          <c:spPr>
            <a:solidFill>
              <a:srgbClr val="9999FF"/>
            </a:solidFill>
            <a:ln w="12012">
              <a:solidFill>
                <a:srgbClr val="000000"/>
              </a:solidFill>
              <a:prstDash val="solid"/>
            </a:ln>
          </c:spPr>
          <c:explosion val="25"/>
          <c:dPt>
            <c:idx val="1"/>
            <c:bubble3D val="0"/>
            <c:spPr>
              <a:solidFill>
                <a:srgbClr val="993366"/>
              </a:solidFill>
              <a:ln w="12012">
                <a:solidFill>
                  <a:srgbClr val="000000"/>
                </a:solidFill>
                <a:prstDash val="solid"/>
              </a:ln>
            </c:spPr>
          </c:dPt>
          <c:dPt>
            <c:idx val="2"/>
            <c:bubble3D val="0"/>
            <c:spPr>
              <a:solidFill>
                <a:srgbClr val="FFFFCC"/>
              </a:solidFill>
              <a:ln w="12012">
                <a:solidFill>
                  <a:srgbClr val="000000"/>
                </a:solidFill>
                <a:prstDash val="solid"/>
              </a:ln>
            </c:spPr>
          </c:dPt>
          <c:dPt>
            <c:idx val="3"/>
            <c:bubble3D val="0"/>
            <c:spPr>
              <a:solidFill>
                <a:srgbClr val="CCFFFF"/>
              </a:solidFill>
              <a:ln w="12012">
                <a:solidFill>
                  <a:srgbClr val="000000"/>
                </a:solidFill>
                <a:prstDash val="solid"/>
              </a:ln>
            </c:spPr>
          </c:dPt>
          <c:cat>
            <c:strRef>
              <c:f>Sheet1!$B$1:$E$1</c:f>
              <c:strCache>
                <c:ptCount val="3"/>
                <c:pt idx="0">
                  <c:v>Високий</c:v>
                </c:pt>
                <c:pt idx="1">
                  <c:v>Достатній</c:v>
                </c:pt>
                <c:pt idx="2">
                  <c:v>Низький</c:v>
                </c:pt>
              </c:strCache>
            </c:strRef>
          </c:cat>
          <c:val>
            <c:numRef>
              <c:f>Sheet1!$B$2:$E$2</c:f>
              <c:numCache>
                <c:formatCode>General</c:formatCode>
                <c:ptCount val="4"/>
                <c:pt idx="0">
                  <c:v>8</c:v>
                </c:pt>
                <c:pt idx="1">
                  <c:v>41</c:v>
                </c:pt>
                <c:pt idx="2">
                  <c:v>50</c:v>
                </c:pt>
              </c:numCache>
            </c:numRef>
          </c:val>
        </c:ser>
        <c:ser>
          <c:idx val="1"/>
          <c:order val="1"/>
          <c:tx>
            <c:strRef>
              <c:f>Sheet1!$A$3</c:f>
              <c:strCache>
                <c:ptCount val="1"/>
                <c:pt idx="0">
                  <c:v>Після</c:v>
                </c:pt>
              </c:strCache>
            </c:strRef>
          </c:tx>
          <c:spPr>
            <a:solidFill>
              <a:srgbClr val="993366"/>
            </a:solidFill>
            <a:ln w="12012">
              <a:solidFill>
                <a:srgbClr val="000000"/>
              </a:solidFill>
              <a:prstDash val="solid"/>
            </a:ln>
          </c:spPr>
          <c:explosion val="25"/>
          <c:dPt>
            <c:idx val="0"/>
            <c:bubble3D val="0"/>
            <c:spPr>
              <a:solidFill>
                <a:srgbClr val="9999FF"/>
              </a:solidFill>
              <a:ln w="12012">
                <a:solidFill>
                  <a:srgbClr val="000000"/>
                </a:solidFill>
                <a:prstDash val="solid"/>
              </a:ln>
            </c:spPr>
          </c:dPt>
          <c:dPt>
            <c:idx val="2"/>
            <c:bubble3D val="0"/>
            <c:spPr>
              <a:solidFill>
                <a:srgbClr val="FFFFCC"/>
              </a:solidFill>
              <a:ln w="12012">
                <a:solidFill>
                  <a:srgbClr val="000000"/>
                </a:solidFill>
                <a:prstDash val="solid"/>
              </a:ln>
            </c:spPr>
          </c:dPt>
          <c:dPt>
            <c:idx val="3"/>
            <c:bubble3D val="0"/>
            <c:spPr>
              <a:solidFill>
                <a:srgbClr val="CCFFFF"/>
              </a:solidFill>
              <a:ln w="12012">
                <a:solidFill>
                  <a:srgbClr val="000000"/>
                </a:solidFill>
                <a:prstDash val="solid"/>
              </a:ln>
            </c:spPr>
          </c:dPt>
          <c:cat>
            <c:strRef>
              <c:f>Sheet1!$B$1:$E$1</c:f>
              <c:strCache>
                <c:ptCount val="3"/>
                <c:pt idx="0">
                  <c:v>Високий</c:v>
                </c:pt>
                <c:pt idx="1">
                  <c:v>Достатній</c:v>
                </c:pt>
                <c:pt idx="2">
                  <c:v>Низький</c:v>
                </c:pt>
              </c:strCache>
            </c:strRef>
          </c:cat>
          <c:val>
            <c:numRef>
              <c:f>Sheet1!$B$3:$E$3</c:f>
              <c:numCache>
                <c:formatCode>General</c:formatCode>
                <c:ptCount val="4"/>
                <c:pt idx="0">
                  <c:v>17</c:v>
                </c:pt>
                <c:pt idx="1">
                  <c:v>33</c:v>
                </c:pt>
                <c:pt idx="2">
                  <c:v>50</c:v>
                </c:pt>
                <c:pt idx="3">
                  <c:v>31.6</c:v>
                </c:pt>
              </c:numCache>
            </c:numRef>
          </c:val>
        </c:ser>
        <c:ser>
          <c:idx val="2"/>
          <c:order val="2"/>
          <c:tx>
            <c:strRef>
              <c:f>Sheet1!$A$4</c:f>
              <c:strCache>
                <c:ptCount val="1"/>
              </c:strCache>
            </c:strRef>
          </c:tx>
          <c:spPr>
            <a:solidFill>
              <a:srgbClr val="FFFFCC"/>
            </a:solidFill>
            <a:ln w="12012">
              <a:solidFill>
                <a:srgbClr val="000000"/>
              </a:solidFill>
              <a:prstDash val="solid"/>
            </a:ln>
          </c:spPr>
          <c:explosion val="25"/>
          <c:dPt>
            <c:idx val="0"/>
            <c:bubble3D val="0"/>
            <c:spPr>
              <a:solidFill>
                <a:srgbClr val="9999FF"/>
              </a:solidFill>
              <a:ln w="12012">
                <a:solidFill>
                  <a:srgbClr val="000000"/>
                </a:solidFill>
                <a:prstDash val="solid"/>
              </a:ln>
            </c:spPr>
          </c:dPt>
          <c:dPt>
            <c:idx val="1"/>
            <c:bubble3D val="0"/>
            <c:spPr>
              <a:solidFill>
                <a:srgbClr val="993366"/>
              </a:solidFill>
              <a:ln w="12012">
                <a:solidFill>
                  <a:srgbClr val="000000"/>
                </a:solidFill>
                <a:prstDash val="solid"/>
              </a:ln>
            </c:spPr>
          </c:dPt>
          <c:dPt>
            <c:idx val="3"/>
            <c:bubble3D val="0"/>
            <c:spPr>
              <a:solidFill>
                <a:srgbClr val="CCFFFF"/>
              </a:solidFill>
              <a:ln w="12012">
                <a:solidFill>
                  <a:srgbClr val="000000"/>
                </a:solidFill>
                <a:prstDash val="solid"/>
              </a:ln>
            </c:spPr>
          </c:dPt>
          <c:cat>
            <c:strRef>
              <c:f>Sheet1!$B$1:$E$1</c:f>
              <c:strCache>
                <c:ptCount val="3"/>
                <c:pt idx="0">
                  <c:v>Високий</c:v>
                </c:pt>
                <c:pt idx="1">
                  <c:v>Достатній</c:v>
                </c:pt>
                <c:pt idx="2">
                  <c:v>Низький</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012">
          <a:solidFill>
            <a:srgbClr val="808080"/>
          </a:solidFill>
          <a:prstDash val="solid"/>
        </a:ln>
      </c:spPr>
    </c:plotArea>
    <c:legend>
      <c:legendPos val="r"/>
      <c:layout>
        <c:manualLayout>
          <c:xMode val="edge"/>
          <c:yMode val="edge"/>
          <c:x val="0.8082788671023966"/>
          <c:y val="0.32203389830508483"/>
          <c:w val="0.18300653594771243"/>
          <c:h val="0.36158192090395497"/>
        </c:manualLayout>
      </c:layout>
      <c:overlay val="0"/>
      <c:spPr>
        <a:noFill/>
        <a:ln w="3003">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a:noFill/>
    </a:ln>
  </c:spPr>
  <c:txPr>
    <a:bodyPr/>
    <a:lstStyle/>
    <a:p>
      <a:pPr>
        <a:defRPr sz="94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2977-55FE-4444-A8C4-47D11F41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40</Pages>
  <Words>9964</Words>
  <Characters>56800</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
      <vt:lpstr/>
      <vt:lpstr/>
      <vt:lpstr/>
      <vt:lpstr/>
      <vt:lpstr>МІНІСТЕРСТВО ОСВІТИ І НАУКИ УКРАЇНИ</vt:lpstr>
      <vt:lpstr>КУРСОВА РОБОТА</vt:lpstr>
      <vt:lpstr>ВСТУП………………………………………………………………………………3</vt:lpstr>
      <vt:lpstr>ВИСНОВКИ………………………………………………………………………...25</vt:lpstr>
      <vt:lpstr>СПИСОК ВИКОРИСТАНИХ ДЖЕРЕЛ………………………………………….26</vt:lpstr>
      <vt:lpstr>ДОДАТКИ………………………………………………………………………….28</vt:lpstr>
    </vt:vector>
  </TitlesOfParts>
  <Company>SPecialiST RePack</Company>
  <LinksUpToDate>false</LinksUpToDate>
  <CharactersWithSpaces>66631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6</cp:revision>
  <cp:lastPrinted>2018-12-14T08:29:00Z</cp:lastPrinted>
  <dcterms:created xsi:type="dcterms:W3CDTF">2019-11-26T12:56:00Z</dcterms:created>
  <dcterms:modified xsi:type="dcterms:W3CDTF">2019-12-11T19:46:00Z</dcterms:modified>
</cp:coreProperties>
</file>