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67" w:rsidRPr="00420218" w:rsidRDefault="00457C67" w:rsidP="00457C67">
      <w:pPr>
        <w:spacing w:line="360" w:lineRule="auto"/>
        <w:jc w:val="center"/>
        <w:rPr>
          <w:smallCaps/>
          <w:szCs w:val="28"/>
        </w:rPr>
      </w:pPr>
      <w:r w:rsidRPr="00420218">
        <w:rPr>
          <w:smallCaps/>
          <w:szCs w:val="28"/>
        </w:rPr>
        <w:t>Національний університет біоресурсів і природокористування України</w:t>
      </w:r>
    </w:p>
    <w:p w:rsidR="00596A29" w:rsidRPr="00420218" w:rsidRDefault="00596A29" w:rsidP="00596A29">
      <w:pPr>
        <w:rPr>
          <w:b/>
          <w:szCs w:val="28"/>
        </w:rPr>
      </w:pPr>
      <w:bookmarkStart w:id="0" w:name="_GoBack"/>
      <w:bookmarkEnd w:id="0"/>
    </w:p>
    <w:tbl>
      <w:tblPr>
        <w:tblStyle w:val="GridTable6ColorfulAccent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765"/>
        <w:gridCol w:w="145"/>
        <w:gridCol w:w="1263"/>
        <w:gridCol w:w="3892"/>
      </w:tblGrid>
      <w:tr w:rsidR="00596A29" w:rsidRPr="00420218" w:rsidTr="00867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 w:val="restart"/>
            <w:tcBorders>
              <w:bottom w:val="none" w:sz="0" w:space="0" w:color="auto"/>
            </w:tcBorders>
            <w:vAlign w:val="center"/>
          </w:tcPr>
          <w:p w:rsidR="00596A29" w:rsidRPr="00420218" w:rsidRDefault="00596A29" w:rsidP="0086765B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420218">
              <w:rPr>
                <w:noProof/>
                <w:sz w:val="24"/>
                <w:lang w:val="ru-RU"/>
              </w:rPr>
              <w:drawing>
                <wp:inline distT="0" distB="0" distL="0" distR="0" wp14:anchorId="645FBE68" wp14:editId="48188D13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4"/>
            <w:tcBorders>
              <w:bottom w:val="none" w:sz="0" w:space="0" w:color="auto"/>
            </w:tcBorders>
          </w:tcPr>
          <w:p w:rsidR="00596A29" w:rsidRPr="00420218" w:rsidRDefault="00596A29" w:rsidP="0086765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420218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</w:p>
          <w:p w:rsidR="00596A29" w:rsidRPr="00420218" w:rsidRDefault="00596A29" w:rsidP="0086765B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pacing w:val="40"/>
                <w:sz w:val="32"/>
                <w:lang w:eastAsia="en-US"/>
              </w:rPr>
              <w:t>«Логістика у механізації сільського господарства»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Ступінь вищої освіти</w:t>
            </w:r>
          </w:p>
        </w:tc>
        <w:tc>
          <w:tcPr>
            <w:tcW w:w="3783" w:type="dxa"/>
          </w:tcPr>
          <w:p w:rsidR="00596A29" w:rsidRPr="00420218" w:rsidRDefault="00493A27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Магістр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783" w:type="dxa"/>
          </w:tcPr>
          <w:p w:rsidR="00596A29" w:rsidRPr="00420218" w:rsidRDefault="00493A27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208 агроінженерія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Освітня програма</w:t>
            </w:r>
          </w:p>
        </w:tc>
        <w:tc>
          <w:tcPr>
            <w:tcW w:w="3783" w:type="dxa"/>
          </w:tcPr>
          <w:p w:rsidR="00596A29" w:rsidRPr="00420218" w:rsidRDefault="00493A27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Агроінженерія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783" w:type="dxa"/>
          </w:tcPr>
          <w:p w:rsidR="00596A29" w:rsidRPr="00420218" w:rsidRDefault="00493A27" w:rsidP="00493A2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перши</w:t>
            </w:r>
            <w:r w:rsidR="00596A29" w:rsidRPr="00420218">
              <w:rPr>
                <w:rFonts w:asciiTheme="majorHAnsi" w:hAnsiTheme="majorHAnsi"/>
                <w:sz w:val="24"/>
                <w:lang w:eastAsia="en-US"/>
              </w:rPr>
              <w:t>й, другий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783" w:type="dxa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денна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783" w:type="dxa"/>
          </w:tcPr>
          <w:p w:rsidR="00596A29" w:rsidRPr="00420218" w:rsidRDefault="00493A27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6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783" w:type="dxa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596A29" w:rsidRPr="00420218" w:rsidTr="00867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010" w:type="dxa"/>
            <w:gridSpan w:val="2"/>
          </w:tcPr>
          <w:p w:rsidR="00596A29" w:rsidRPr="00420218" w:rsidRDefault="00596A29" w:rsidP="0086765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r w:rsidRPr="00420218">
              <w:rPr>
                <w:rFonts w:asciiTheme="majorHAnsi" w:hAnsiTheme="majorHAnsi"/>
                <w:lang w:eastAsia="en-US"/>
              </w:rPr>
              <w:t>Шимко Любов Сергіївна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gridSpan w:val="2"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Контактна інформація лектора (e-</w:t>
            </w:r>
            <w:proofErr w:type="spellStart"/>
            <w:r w:rsidRPr="00420218">
              <w:rPr>
                <w:sz w:val="24"/>
                <w:lang w:eastAsia="en-US"/>
              </w:rPr>
              <w:t>mail</w:t>
            </w:r>
            <w:proofErr w:type="spellEnd"/>
            <w:r w:rsidRPr="00420218">
              <w:rPr>
                <w:sz w:val="24"/>
                <w:lang w:eastAsia="en-US"/>
              </w:rPr>
              <w:t>)</w:t>
            </w:r>
          </w:p>
        </w:tc>
        <w:tc>
          <w:tcPr>
            <w:tcW w:w="5151" w:type="dxa"/>
            <w:gridSpan w:val="3"/>
          </w:tcPr>
          <w:p w:rsidR="00596A29" w:rsidRPr="00420218" w:rsidRDefault="0094207F" w:rsidP="0086765B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hyperlink r:id="rId11" w:history="1">
              <w:r w:rsidR="00596A29" w:rsidRPr="00420218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shymko@nubip.edu.ua</w:t>
              </w:r>
            </w:hyperlink>
          </w:p>
        </w:tc>
      </w:tr>
      <w:tr w:rsidR="00596A29" w:rsidRPr="00420218" w:rsidTr="00867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 xml:space="preserve">Сторінка курсу в </w:t>
            </w:r>
            <w:proofErr w:type="spellStart"/>
            <w:r w:rsidRPr="00420218">
              <w:rPr>
                <w:sz w:val="24"/>
                <w:lang w:eastAsia="en-US"/>
              </w:rPr>
              <w:t>eLearn</w:t>
            </w:r>
            <w:proofErr w:type="spellEnd"/>
          </w:p>
        </w:tc>
        <w:tc>
          <w:tcPr>
            <w:tcW w:w="6866" w:type="dxa"/>
            <w:gridSpan w:val="4"/>
          </w:tcPr>
          <w:p w:rsidR="00596A29" w:rsidRPr="00420218" w:rsidRDefault="0094207F" w:rsidP="0086765B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hyperlink r:id="rId12" w:history="1">
              <w:r w:rsidR="00596A29" w:rsidRPr="00420218">
                <w:rPr>
                  <w:rStyle w:val="a7"/>
                  <w:sz w:val="22"/>
                  <w:szCs w:val="22"/>
                  <w:lang w:eastAsia="en-US"/>
                </w:rPr>
                <w:t>https://elearn.nubip.edu.ua/course/view.php?id=929</w:t>
              </w:r>
            </w:hyperlink>
          </w:p>
        </w:tc>
      </w:tr>
    </w:tbl>
    <w:p w:rsidR="00596A29" w:rsidRPr="00420218" w:rsidRDefault="00596A29" w:rsidP="00596A29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596A29" w:rsidRPr="00420218" w:rsidRDefault="00596A29" w:rsidP="00596A29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420218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EE399A" w:rsidRPr="00420218" w:rsidRDefault="00EE399A" w:rsidP="00BF5018">
      <w:pPr>
        <w:pStyle w:val="af6"/>
        <w:numPr>
          <w:ilvl w:val="0"/>
          <w:numId w:val="44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 w:rsidRPr="00420218">
        <w:rPr>
          <w:rFonts w:asciiTheme="majorHAnsi" w:eastAsiaTheme="minorHAnsi" w:hAnsiTheme="majorHAnsi"/>
          <w:sz w:val="24"/>
          <w:lang w:eastAsia="en-US"/>
        </w:rPr>
        <w:t>Для сучасного, висококваліфікованого, конкуренто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>здатного на ринку праці інженера сільськогосподарського виробництва, дуже важливим є набуття знань і  умінь</w:t>
      </w:r>
      <w:r w:rsidRPr="00420218">
        <w:rPr>
          <w:rFonts w:asciiTheme="majorHAnsi" w:eastAsiaTheme="minorHAnsi" w:hAnsiTheme="majorHAnsi"/>
          <w:sz w:val="24"/>
          <w:lang w:eastAsia="en-US"/>
        </w:rPr>
        <w:t xml:space="preserve"> аналізувати та оцінювати показники логістичної діяльності 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 xml:space="preserve">сільськогосподарського </w:t>
      </w:r>
      <w:r w:rsidRPr="00420218">
        <w:rPr>
          <w:rFonts w:asciiTheme="majorHAnsi" w:eastAsiaTheme="minorHAnsi" w:hAnsiTheme="majorHAnsi"/>
          <w:sz w:val="24"/>
          <w:lang w:eastAsia="en-US"/>
        </w:rPr>
        <w:t>підприємства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 xml:space="preserve"> </w:t>
      </w:r>
      <w:r w:rsidRPr="00420218">
        <w:rPr>
          <w:rFonts w:asciiTheme="majorHAnsi" w:eastAsiaTheme="minorHAnsi" w:hAnsiTheme="majorHAnsi"/>
          <w:sz w:val="24"/>
          <w:lang w:eastAsia="en-US"/>
        </w:rPr>
        <w:t xml:space="preserve">і в подальшому їх використовувати для прийняття 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 xml:space="preserve">зважених </w:t>
      </w:r>
      <w:r w:rsidRPr="00420218">
        <w:rPr>
          <w:rFonts w:asciiTheme="majorHAnsi" w:eastAsiaTheme="minorHAnsi" w:hAnsiTheme="majorHAnsi"/>
          <w:sz w:val="24"/>
          <w:lang w:eastAsia="en-US"/>
        </w:rPr>
        <w:t>управлінських рішень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>. Тому, о</w:t>
      </w:r>
      <w:r w:rsidR="00B411B5" w:rsidRPr="00420218">
        <w:rPr>
          <w:rFonts w:asciiTheme="majorHAnsi" w:eastAsiaTheme="minorHAnsi" w:hAnsiTheme="majorHAnsi"/>
          <w:sz w:val="24"/>
          <w:lang w:eastAsia="en-US"/>
        </w:rPr>
        <w:t xml:space="preserve">сновною метою вивчення курсу </w:t>
      </w:r>
      <w:r w:rsidRPr="00420218">
        <w:rPr>
          <w:rFonts w:asciiTheme="majorHAnsi" w:eastAsiaTheme="minorHAnsi" w:hAnsiTheme="majorHAnsi"/>
          <w:sz w:val="24"/>
          <w:lang w:eastAsia="en-US"/>
        </w:rPr>
        <w:t xml:space="preserve">навчальної дисципліни </w:t>
      </w:r>
      <w:r w:rsidR="00B411B5" w:rsidRPr="00420218">
        <w:rPr>
          <w:rFonts w:asciiTheme="majorHAnsi" w:eastAsiaTheme="minorHAnsi" w:hAnsiTheme="majorHAnsi"/>
          <w:sz w:val="24"/>
          <w:lang w:eastAsia="en-US"/>
        </w:rPr>
        <w:t>«Логістика у механізації сільського господарства» є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> </w:t>
      </w:r>
      <w:r w:rsidR="00B411B5" w:rsidRPr="00420218">
        <w:rPr>
          <w:rFonts w:asciiTheme="majorHAnsi" w:eastAsiaTheme="minorHAnsi" w:hAnsiTheme="majorHAnsi"/>
          <w:sz w:val="24"/>
          <w:lang w:eastAsia="en-US"/>
        </w:rPr>
        <w:t xml:space="preserve"> формування у майбутніх </w:t>
      </w:r>
      <w:r w:rsidRPr="00420218">
        <w:rPr>
          <w:rFonts w:asciiTheme="majorHAnsi" w:eastAsiaTheme="minorHAnsi" w:hAnsiTheme="majorHAnsi"/>
          <w:sz w:val="24"/>
          <w:lang w:eastAsia="en-US"/>
        </w:rPr>
        <w:t>керівників інженерних служб</w:t>
      </w:r>
      <w:r w:rsidR="00B411B5" w:rsidRPr="00420218">
        <w:rPr>
          <w:rFonts w:asciiTheme="majorHAnsi" w:eastAsiaTheme="minorHAnsi" w:hAnsiTheme="majorHAnsi"/>
          <w:sz w:val="24"/>
          <w:lang w:eastAsia="en-US"/>
        </w:rPr>
        <w:t xml:space="preserve"> </w:t>
      </w:r>
      <w:r w:rsidRPr="00420218">
        <w:rPr>
          <w:rFonts w:asciiTheme="majorHAnsi" w:eastAsiaTheme="minorHAnsi" w:hAnsiTheme="majorHAnsi"/>
          <w:sz w:val="24"/>
          <w:lang w:eastAsia="en-US"/>
        </w:rPr>
        <w:t xml:space="preserve">розуміння суті логістичної діяльності 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>в</w:t>
      </w:r>
      <w:r w:rsidRPr="00420218">
        <w:rPr>
          <w:rFonts w:asciiTheme="majorHAnsi" w:eastAsiaTheme="minorHAnsi" w:hAnsiTheme="majorHAnsi"/>
          <w:sz w:val="24"/>
          <w:lang w:eastAsia="en-US"/>
        </w:rPr>
        <w:t xml:space="preserve"> агропромисловому виробництві.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 xml:space="preserve"> Зазначене вимагає </w:t>
      </w:r>
      <w:r w:rsidRPr="00420218">
        <w:rPr>
          <w:rFonts w:asciiTheme="majorHAnsi" w:eastAsiaTheme="minorHAnsi" w:hAnsiTheme="majorHAnsi"/>
          <w:sz w:val="24"/>
          <w:lang w:eastAsia="en-US"/>
        </w:rPr>
        <w:t xml:space="preserve">системних знань </w:t>
      </w:r>
      <w:r w:rsidR="00B411B5" w:rsidRPr="00420218">
        <w:rPr>
          <w:rFonts w:asciiTheme="majorHAnsi" w:eastAsiaTheme="minorHAnsi" w:hAnsiTheme="majorHAnsi"/>
          <w:sz w:val="24"/>
          <w:lang w:eastAsia="en-US"/>
        </w:rPr>
        <w:t xml:space="preserve">концептуальних основ логістики, теорії і практики розвитку цього напряму, а також формування 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>готовності до</w:t>
      </w:r>
      <w:r w:rsidR="00B411B5" w:rsidRPr="00420218">
        <w:rPr>
          <w:rFonts w:asciiTheme="majorHAnsi" w:eastAsiaTheme="minorHAnsi" w:hAnsiTheme="majorHAnsi"/>
          <w:sz w:val="24"/>
          <w:lang w:eastAsia="en-US"/>
        </w:rPr>
        <w:t xml:space="preserve"> самостійної роботи відповідно до нових методів управління матеріальними потокам</w:t>
      </w:r>
      <w:r w:rsidR="00BF5018" w:rsidRPr="00420218">
        <w:rPr>
          <w:rFonts w:asciiTheme="majorHAnsi" w:eastAsiaTheme="minorHAnsi" w:hAnsiTheme="majorHAnsi"/>
          <w:sz w:val="24"/>
          <w:lang w:eastAsia="en-US"/>
        </w:rPr>
        <w:t>и.</w:t>
      </w:r>
    </w:p>
    <w:p w:rsidR="00596A29" w:rsidRPr="00420218" w:rsidRDefault="00B411B5" w:rsidP="00BF5018">
      <w:pPr>
        <w:pStyle w:val="af6"/>
        <w:numPr>
          <w:ilvl w:val="0"/>
          <w:numId w:val="44"/>
        </w:numPr>
        <w:spacing w:line="276" w:lineRule="auto"/>
        <w:jc w:val="both"/>
        <w:rPr>
          <w:rFonts w:eastAsiaTheme="minorHAnsi"/>
          <w:sz w:val="24"/>
          <w:lang w:eastAsia="en-US"/>
        </w:rPr>
      </w:pPr>
      <w:r w:rsidRPr="00420218">
        <w:rPr>
          <w:rFonts w:asciiTheme="majorHAnsi" w:eastAsiaTheme="minorHAnsi" w:hAnsiTheme="majorHAnsi"/>
          <w:sz w:val="24"/>
          <w:lang w:eastAsia="en-US"/>
        </w:rPr>
        <w:t>Основними завданнями, які повинні бути вирішені в процесі вивчення дисципліни, є наступні: формування у студентів глибоких теоретичних знань з питань концепції, стратегії і тактики логістики, засвоєння студентами методичного інструментарію розробки і реалізації завдань з логістики, оволодіння навичками логістичного мислення і розробки пропозицій щодо поліпшення логістичних систем, механізмів їх функціонування, набуття навичок оцінки економічної ефективності результатів ухвалення логістичних рішень.</w:t>
      </w:r>
    </w:p>
    <w:p w:rsidR="00BF5018" w:rsidRPr="00420218" w:rsidRDefault="00BF5018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</w:p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СТРУКТУРА КУРСУ</w:t>
      </w:r>
    </w:p>
    <w:tbl>
      <w:tblPr>
        <w:tblStyle w:val="1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1990"/>
        <w:gridCol w:w="2424"/>
        <w:gridCol w:w="1945"/>
        <w:gridCol w:w="1855"/>
      </w:tblGrid>
      <w:tr w:rsidR="00596A29" w:rsidRPr="00420218" w:rsidTr="00DF6A39">
        <w:trPr>
          <w:tblHeader/>
          <w:jc w:val="center"/>
        </w:trPr>
        <w:tc>
          <w:tcPr>
            <w:tcW w:w="1751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Тема</w:t>
            </w:r>
          </w:p>
        </w:tc>
        <w:tc>
          <w:tcPr>
            <w:tcW w:w="1977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Години</w:t>
            </w:r>
          </w:p>
          <w:p w:rsidR="00596A29" w:rsidRPr="00420218" w:rsidRDefault="00596A29" w:rsidP="0086765B">
            <w:pPr>
              <w:jc w:val="center"/>
              <w:rPr>
                <w:sz w:val="20"/>
                <w:szCs w:val="20"/>
                <w:lang w:eastAsia="en-US"/>
              </w:rPr>
            </w:pPr>
            <w:r w:rsidRPr="00420218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2408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Результати навчання</w:t>
            </w:r>
            <w:r w:rsidRPr="00420218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596A29" w:rsidRPr="00420218" w:rsidTr="00DF6A39">
        <w:trPr>
          <w:jc w:val="center"/>
        </w:trPr>
        <w:tc>
          <w:tcPr>
            <w:tcW w:w="9911" w:type="dxa"/>
            <w:gridSpan w:val="5"/>
          </w:tcPr>
          <w:p w:rsidR="00596A29" w:rsidRPr="00420218" w:rsidRDefault="00596A2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596A29" w:rsidRPr="00420218" w:rsidTr="00DF6A39">
        <w:trPr>
          <w:jc w:val="center"/>
        </w:trPr>
        <w:tc>
          <w:tcPr>
            <w:tcW w:w="9911" w:type="dxa"/>
            <w:gridSpan w:val="5"/>
          </w:tcPr>
          <w:p w:rsidR="00596A29" w:rsidRPr="00420218" w:rsidRDefault="00596A2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596A29" w:rsidRPr="00420218" w:rsidRDefault="00DF6A3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Теоретичні основи</w:t>
            </w:r>
          </w:p>
        </w:tc>
      </w:tr>
      <w:tr w:rsidR="00DF6A39" w:rsidRPr="00420218" w:rsidTr="00DF6A39">
        <w:trPr>
          <w:jc w:val="center"/>
        </w:trPr>
        <w:tc>
          <w:tcPr>
            <w:tcW w:w="1751" w:type="dxa"/>
          </w:tcPr>
          <w:p w:rsidR="00DF6A39" w:rsidRPr="00420218" w:rsidRDefault="00DF6A39" w:rsidP="00DF6A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1. Поняття логістики та рівні її розвитку</w:t>
            </w:r>
          </w:p>
        </w:tc>
        <w:tc>
          <w:tcPr>
            <w:tcW w:w="1977" w:type="dxa"/>
          </w:tcPr>
          <w:p w:rsidR="00DF6A39" w:rsidRPr="00420218" w:rsidRDefault="00DF6A39" w:rsidP="00DF6A3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 w:rsidR="0069181D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DF6A39" w:rsidRPr="00420218" w:rsidRDefault="00DF6A39" w:rsidP="00DF6A3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Практичні роботи – </w:t>
            </w:r>
            <w:r w:rsidR="0069181D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DF6A39" w:rsidRPr="00420218" w:rsidRDefault="00DF6A39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69181D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408" w:type="dxa"/>
          </w:tcPr>
          <w:p w:rsidR="00DF6A39" w:rsidRPr="00420218" w:rsidRDefault="00B4223A" w:rsidP="00DF6A3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Застосовувати знання при вивченні наступних тем курсу дисципліни.</w:t>
            </w:r>
          </w:p>
        </w:tc>
        <w:tc>
          <w:tcPr>
            <w:tcW w:w="1932" w:type="dxa"/>
          </w:tcPr>
          <w:p w:rsidR="00DF6A39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  <w:r w:rsidR="00DF6A39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індивідуальних 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Розрахункових </w:t>
            </w:r>
            <w:r w:rsidR="00DF6A39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завдань із дисципліни «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Логістика у  механізації сільського господарства</w:t>
            </w:r>
            <w:r w:rsidR="00DF6A39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vAlign w:val="center"/>
          </w:tcPr>
          <w:p w:rsidR="00DF6A39" w:rsidRPr="00420218" w:rsidRDefault="0069181D" w:rsidP="00DF6A3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69181D" w:rsidRPr="00420218" w:rsidTr="00DF6A39">
        <w:trPr>
          <w:jc w:val="center"/>
        </w:trPr>
        <w:tc>
          <w:tcPr>
            <w:tcW w:w="1751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2. Різноманітність форм логістичних утворень</w:t>
            </w:r>
          </w:p>
        </w:tc>
        <w:tc>
          <w:tcPr>
            <w:tcW w:w="1977" w:type="dxa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Лекції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17 год.</w:t>
            </w:r>
          </w:p>
        </w:tc>
        <w:tc>
          <w:tcPr>
            <w:tcW w:w="2408" w:type="dxa"/>
          </w:tcPr>
          <w:p w:rsidR="0069181D" w:rsidRPr="00420218" w:rsidRDefault="00B4223A" w:rsidP="0069181D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Застосовувати знання при вивченні наступних тем курсу дисципліни.</w:t>
            </w:r>
          </w:p>
        </w:tc>
        <w:tc>
          <w:tcPr>
            <w:tcW w:w="1932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>Виконання індивідуальних Розрахункових завдань із дисципліни «Логістика у  механізації сільського господарства»</w:t>
            </w:r>
          </w:p>
        </w:tc>
        <w:tc>
          <w:tcPr>
            <w:tcW w:w="1843" w:type="dxa"/>
            <w:vAlign w:val="center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69181D" w:rsidRPr="00420218" w:rsidTr="00DF6A39">
        <w:trPr>
          <w:jc w:val="center"/>
        </w:trPr>
        <w:tc>
          <w:tcPr>
            <w:tcW w:w="1751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3. Технологічні процеси і управління матеріальними потоками в логістиці</w:t>
            </w:r>
          </w:p>
        </w:tc>
        <w:tc>
          <w:tcPr>
            <w:tcW w:w="1977" w:type="dxa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Лекції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17 год.</w:t>
            </w:r>
          </w:p>
        </w:tc>
        <w:tc>
          <w:tcPr>
            <w:tcW w:w="2408" w:type="dxa"/>
          </w:tcPr>
          <w:p w:rsidR="0069181D" w:rsidRPr="00420218" w:rsidRDefault="00B4223A" w:rsidP="0069181D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Застосовувати знання при вивченні наступних тем курсу дисципліни.</w:t>
            </w:r>
          </w:p>
        </w:tc>
        <w:tc>
          <w:tcPr>
            <w:tcW w:w="1932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>Виконання індивідуальних Розрахункових завдань із дисципліни «Логістика у  механізації сільського господарства»</w:t>
            </w:r>
          </w:p>
        </w:tc>
        <w:tc>
          <w:tcPr>
            <w:tcW w:w="1843" w:type="dxa"/>
            <w:vAlign w:val="center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69181D" w:rsidRPr="00420218" w:rsidTr="00DF6A39">
        <w:trPr>
          <w:jc w:val="center"/>
        </w:trPr>
        <w:tc>
          <w:tcPr>
            <w:tcW w:w="1751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4. Заготівельна логістика</w:t>
            </w:r>
          </w:p>
        </w:tc>
        <w:tc>
          <w:tcPr>
            <w:tcW w:w="1977" w:type="dxa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Лекції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17 год.</w:t>
            </w:r>
          </w:p>
        </w:tc>
        <w:tc>
          <w:tcPr>
            <w:tcW w:w="2408" w:type="dxa"/>
          </w:tcPr>
          <w:p w:rsidR="0069181D" w:rsidRPr="00420218" w:rsidRDefault="00B4223A" w:rsidP="0069181D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Застосовувати знання при вивченні наступних тем курсу дисципліни.</w:t>
            </w:r>
          </w:p>
        </w:tc>
        <w:tc>
          <w:tcPr>
            <w:tcW w:w="1932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індивідуальних Розрахункових завдань із дисципліни 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«Логістика у  механізації сільського господарства»</w:t>
            </w:r>
          </w:p>
        </w:tc>
        <w:tc>
          <w:tcPr>
            <w:tcW w:w="1843" w:type="dxa"/>
            <w:vAlign w:val="center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596A29" w:rsidRPr="00420218" w:rsidTr="00DF6A39">
        <w:trPr>
          <w:jc w:val="center"/>
        </w:trPr>
        <w:tc>
          <w:tcPr>
            <w:tcW w:w="9911" w:type="dxa"/>
            <w:gridSpan w:val="5"/>
          </w:tcPr>
          <w:p w:rsidR="00596A29" w:rsidRPr="00420218" w:rsidRDefault="00596A2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b/>
                <w:sz w:val="24"/>
                <w:lang w:eastAsia="en-US"/>
              </w:rPr>
              <w:lastRenderedPageBreak/>
              <w:t>Модуль 2</w:t>
            </w:r>
          </w:p>
          <w:p w:rsidR="00596A29" w:rsidRPr="00420218" w:rsidRDefault="00DF6A3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Логістичне проектування</w:t>
            </w:r>
          </w:p>
        </w:tc>
      </w:tr>
      <w:tr w:rsidR="0069181D" w:rsidRPr="00420218" w:rsidTr="00DF6A39">
        <w:trPr>
          <w:jc w:val="center"/>
        </w:trPr>
        <w:tc>
          <w:tcPr>
            <w:tcW w:w="1751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5. Сутність розподільчої логістики</w:t>
            </w:r>
          </w:p>
        </w:tc>
        <w:tc>
          <w:tcPr>
            <w:tcW w:w="1977" w:type="dxa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Лекції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17 год.</w:t>
            </w:r>
          </w:p>
        </w:tc>
        <w:tc>
          <w:tcPr>
            <w:tcW w:w="2408" w:type="dxa"/>
          </w:tcPr>
          <w:p w:rsidR="0069181D" w:rsidRPr="00420218" w:rsidRDefault="00B4223A" w:rsidP="0069181D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Застосовувати знання при вивченні наступних тем курсу дисципліни.</w:t>
            </w:r>
          </w:p>
        </w:tc>
        <w:tc>
          <w:tcPr>
            <w:tcW w:w="1932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>Виконання індивідуальних Розрахункових завдань із дисципліни «Логістика у  механізації сільського господарства»</w:t>
            </w:r>
          </w:p>
        </w:tc>
        <w:tc>
          <w:tcPr>
            <w:tcW w:w="1843" w:type="dxa"/>
            <w:vAlign w:val="center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69181D" w:rsidRPr="00420218" w:rsidTr="00DF6A39">
        <w:trPr>
          <w:jc w:val="center"/>
        </w:trPr>
        <w:tc>
          <w:tcPr>
            <w:tcW w:w="1751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6. Транспортна логістика</w:t>
            </w:r>
          </w:p>
        </w:tc>
        <w:tc>
          <w:tcPr>
            <w:tcW w:w="1977" w:type="dxa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Лекції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17 год.</w:t>
            </w:r>
          </w:p>
        </w:tc>
        <w:tc>
          <w:tcPr>
            <w:tcW w:w="2408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Застосовувати знання при вивченні наступних тем курсу дисципліни.</w:t>
            </w:r>
          </w:p>
        </w:tc>
        <w:tc>
          <w:tcPr>
            <w:tcW w:w="1932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>Виконання індивідуальних Розрахункових завдань із дисципліни «Логістика у  механізації сільського господарства»</w:t>
            </w:r>
          </w:p>
        </w:tc>
        <w:tc>
          <w:tcPr>
            <w:tcW w:w="1843" w:type="dxa"/>
            <w:vAlign w:val="center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69181D" w:rsidRPr="00420218" w:rsidTr="00DF6A39">
        <w:trPr>
          <w:jc w:val="center"/>
        </w:trPr>
        <w:tc>
          <w:tcPr>
            <w:tcW w:w="1751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cstheme="minorHAnsi"/>
                <w:bCs/>
                <w:sz w:val="22"/>
                <w:szCs w:val="22"/>
              </w:rPr>
              <w:t>Тема 7. Логістика складування</w:t>
            </w:r>
          </w:p>
        </w:tc>
        <w:tc>
          <w:tcPr>
            <w:tcW w:w="1977" w:type="dxa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Лекції – 6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6 год.</w:t>
            </w:r>
          </w:p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18 год.</w:t>
            </w:r>
          </w:p>
        </w:tc>
        <w:tc>
          <w:tcPr>
            <w:tcW w:w="2408" w:type="dxa"/>
          </w:tcPr>
          <w:p w:rsidR="0069181D" w:rsidRPr="00420218" w:rsidRDefault="0069181D" w:rsidP="00165ECF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Застосовувати знання </w:t>
            </w:r>
            <w:r w:rsidR="00165ECF"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при написанні магістерської роботи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32" w:type="dxa"/>
          </w:tcPr>
          <w:p w:rsidR="0069181D" w:rsidRPr="00420218" w:rsidRDefault="0069181D" w:rsidP="0069181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Звіт за лабораторну роботу,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>Виконання індивідуальних Розрахункових завдань із дисципліни «Логістика у  механізації сільського господарства»</w:t>
            </w:r>
          </w:p>
        </w:tc>
        <w:tc>
          <w:tcPr>
            <w:tcW w:w="1843" w:type="dxa"/>
            <w:vAlign w:val="center"/>
          </w:tcPr>
          <w:p w:rsidR="0069181D" w:rsidRPr="00420218" w:rsidRDefault="0069181D" w:rsidP="0069181D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596A29" w:rsidRPr="00420218" w:rsidTr="00DF6A39">
        <w:trPr>
          <w:jc w:val="center"/>
        </w:trPr>
        <w:tc>
          <w:tcPr>
            <w:tcW w:w="8068" w:type="dxa"/>
            <w:gridSpan w:val="4"/>
          </w:tcPr>
          <w:p w:rsidR="00596A29" w:rsidRPr="00420218" w:rsidRDefault="00596A29" w:rsidP="0086765B">
            <w:pPr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Всього за 2 семестр</w:t>
            </w:r>
          </w:p>
        </w:tc>
        <w:tc>
          <w:tcPr>
            <w:tcW w:w="1843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70</w:t>
            </w:r>
          </w:p>
        </w:tc>
      </w:tr>
      <w:tr w:rsidR="00596A29" w:rsidRPr="00420218" w:rsidTr="00DF6A39">
        <w:trPr>
          <w:jc w:val="center"/>
        </w:trPr>
        <w:tc>
          <w:tcPr>
            <w:tcW w:w="1751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Залік</w:t>
            </w:r>
          </w:p>
        </w:tc>
        <w:tc>
          <w:tcPr>
            <w:tcW w:w="1977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408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932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596A29" w:rsidRPr="00420218" w:rsidTr="00DF6A39">
        <w:trPr>
          <w:jc w:val="center"/>
        </w:trPr>
        <w:tc>
          <w:tcPr>
            <w:tcW w:w="8068" w:type="dxa"/>
            <w:gridSpan w:val="4"/>
          </w:tcPr>
          <w:p w:rsidR="00596A29" w:rsidRPr="00420218" w:rsidRDefault="00596A29" w:rsidP="0086765B">
            <w:pPr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843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100</w:t>
            </w:r>
          </w:p>
        </w:tc>
      </w:tr>
    </w:tbl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ПОЛІТИКА ОЦІНЮВАННЯ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 xml:space="preserve">Політика щодо </w:t>
            </w:r>
            <w:proofErr w:type="spellStart"/>
            <w:r w:rsidRPr="00420218">
              <w:rPr>
                <w:b/>
                <w:i/>
                <w:sz w:val="24"/>
                <w:lang w:eastAsia="en-US"/>
              </w:rPr>
              <w:t>дедлайнів</w:t>
            </w:r>
            <w:proofErr w:type="spellEnd"/>
            <w:r w:rsidRPr="00420218">
              <w:rPr>
                <w:b/>
                <w:i/>
                <w:sz w:val="24"/>
                <w:lang w:eastAsia="en-US"/>
              </w:rPr>
              <w:t xml:space="preserve"> та </w:t>
            </w:r>
            <w:r w:rsidRPr="00420218">
              <w:rPr>
                <w:b/>
                <w:i/>
                <w:sz w:val="24"/>
                <w:lang w:eastAsia="en-US"/>
              </w:rPr>
              <w:lastRenderedPageBreak/>
              <w:t>перескладання: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lastRenderedPageBreak/>
              <w:t xml:space="preserve">Розрахункові роботи, які здаються із порушенням термінів без поважних причин, оцінюються на нижчу оцінку. </w:t>
            </w:r>
            <w:r w:rsidRPr="00420218">
              <w:rPr>
                <w:rFonts w:asciiTheme="majorHAnsi" w:hAnsiTheme="majorHAnsi"/>
                <w:sz w:val="24"/>
                <w:lang w:eastAsia="en-US"/>
              </w:rPr>
              <w:lastRenderedPageBreak/>
              <w:t>Перескладання модулів відбувається із дозволу лектора за наявності поважних причин.</w:t>
            </w:r>
          </w:p>
        </w:tc>
      </w:tr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420218">
              <w:rPr>
                <w:rFonts w:asciiTheme="majorHAnsi" w:hAnsiTheme="majorHAnsi"/>
                <w:sz w:val="24"/>
                <w:lang w:eastAsia="en-US"/>
              </w:rPr>
              <w:t>девайсів</w:t>
            </w:r>
            <w:proofErr w:type="spellEnd"/>
            <w:r w:rsidRPr="00420218">
              <w:rPr>
                <w:rFonts w:asciiTheme="majorHAnsi" w:hAnsiTheme="majorHAnsi"/>
                <w:sz w:val="24"/>
                <w:lang w:eastAsia="en-US"/>
              </w:rPr>
              <w:t>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96A29" w:rsidRPr="00420218" w:rsidTr="0086765B">
        <w:tc>
          <w:tcPr>
            <w:tcW w:w="2376" w:type="dxa"/>
            <w:vMerge w:val="restart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Оцінка національна за результати складання екзаменів заліків</w:t>
            </w:r>
          </w:p>
        </w:tc>
      </w:tr>
      <w:tr w:rsidR="00596A29" w:rsidRPr="00420218" w:rsidTr="0086765B">
        <w:tc>
          <w:tcPr>
            <w:tcW w:w="2376" w:type="dxa"/>
            <w:vMerge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004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екзаменів</w:t>
            </w:r>
          </w:p>
        </w:tc>
        <w:tc>
          <w:tcPr>
            <w:tcW w:w="3191" w:type="dxa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заліків</w:t>
            </w:r>
          </w:p>
        </w:tc>
      </w:tr>
      <w:tr w:rsidR="00596A29" w:rsidRPr="00420218" w:rsidTr="0086765B">
        <w:tc>
          <w:tcPr>
            <w:tcW w:w="2376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90-100</w:t>
            </w:r>
          </w:p>
        </w:tc>
        <w:tc>
          <w:tcPr>
            <w:tcW w:w="4004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зараховано</w:t>
            </w:r>
          </w:p>
        </w:tc>
      </w:tr>
      <w:tr w:rsidR="00596A29" w:rsidRPr="00420218" w:rsidTr="0086765B">
        <w:tc>
          <w:tcPr>
            <w:tcW w:w="2376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74-89</w:t>
            </w:r>
          </w:p>
        </w:tc>
        <w:tc>
          <w:tcPr>
            <w:tcW w:w="4004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добре</w:t>
            </w:r>
          </w:p>
        </w:tc>
        <w:tc>
          <w:tcPr>
            <w:tcW w:w="3191" w:type="dxa"/>
            <w:vMerge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</w:p>
        </w:tc>
      </w:tr>
      <w:tr w:rsidR="00596A29" w:rsidRPr="00420218" w:rsidTr="0086765B">
        <w:tc>
          <w:tcPr>
            <w:tcW w:w="2376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60-73</w:t>
            </w:r>
          </w:p>
        </w:tc>
        <w:tc>
          <w:tcPr>
            <w:tcW w:w="4004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задовільно</w:t>
            </w:r>
          </w:p>
        </w:tc>
        <w:tc>
          <w:tcPr>
            <w:tcW w:w="3191" w:type="dxa"/>
            <w:vMerge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</w:p>
        </w:tc>
      </w:tr>
      <w:tr w:rsidR="00596A29" w:rsidRPr="00420218" w:rsidTr="0086765B">
        <w:tc>
          <w:tcPr>
            <w:tcW w:w="2376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0-59</w:t>
            </w:r>
          </w:p>
        </w:tc>
        <w:tc>
          <w:tcPr>
            <w:tcW w:w="4004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незадовільно</w:t>
            </w:r>
          </w:p>
        </w:tc>
        <w:tc>
          <w:tcPr>
            <w:tcW w:w="3191" w:type="dxa"/>
          </w:tcPr>
          <w:p w:rsidR="00596A29" w:rsidRPr="00420218" w:rsidRDefault="00596A29" w:rsidP="0086765B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не зараховано</w:t>
            </w:r>
          </w:p>
        </w:tc>
      </w:tr>
    </w:tbl>
    <w:p w:rsidR="00596A29" w:rsidRPr="00420218" w:rsidRDefault="00596A29" w:rsidP="00596A29">
      <w:pPr>
        <w:jc w:val="center"/>
        <w:rPr>
          <w:rFonts w:eastAsiaTheme="minorHAnsi"/>
          <w:sz w:val="24"/>
          <w:lang w:eastAsia="en-US"/>
        </w:rPr>
      </w:pPr>
    </w:p>
    <w:p w:rsidR="00596A29" w:rsidRPr="00420218" w:rsidRDefault="00596A29" w:rsidP="00596A29">
      <w:pPr>
        <w:jc w:val="center"/>
        <w:rPr>
          <w:rFonts w:eastAsiaTheme="minorHAnsi"/>
          <w:b/>
          <w:sz w:val="24"/>
          <w:lang w:eastAsia="en-US"/>
        </w:rPr>
      </w:pPr>
    </w:p>
    <w:p w:rsidR="00596A29" w:rsidRPr="00420218" w:rsidRDefault="00596A29" w:rsidP="00596A29">
      <w:pPr>
        <w:spacing w:line="360" w:lineRule="auto"/>
        <w:ind w:left="360"/>
        <w:jc w:val="both"/>
        <w:rPr>
          <w:szCs w:val="28"/>
        </w:rPr>
      </w:pPr>
    </w:p>
    <w:p w:rsidR="00596A29" w:rsidRPr="00420218" w:rsidRDefault="00596A29" w:rsidP="00596A29">
      <w:pPr>
        <w:rPr>
          <w:b/>
          <w:szCs w:val="28"/>
        </w:rPr>
      </w:pPr>
    </w:p>
    <w:p w:rsidR="00A738F2" w:rsidRPr="00420218" w:rsidRDefault="00A738F2" w:rsidP="00A738F2"/>
    <w:sectPr w:rsidR="00A738F2" w:rsidRPr="00420218" w:rsidSect="00817460">
      <w:headerReference w:type="default" r:id="rId13"/>
      <w:footerReference w:type="default" r:id="rId14"/>
      <w:pgSz w:w="11906" w:h="16838"/>
      <w:pgMar w:top="1134" w:right="567" w:bottom="992" w:left="1418" w:header="283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7F" w:rsidRDefault="0094207F">
      <w:r>
        <w:separator/>
      </w:r>
    </w:p>
  </w:endnote>
  <w:endnote w:type="continuationSeparator" w:id="0">
    <w:p w:rsidR="0094207F" w:rsidRDefault="0094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2E" w:rsidRDefault="00637C2E" w:rsidP="0064649F">
    <w:pPr>
      <w:pStyle w:val="a3"/>
      <w:framePr w:wrap="around" w:vAnchor="text" w:hAnchor="margin" w:xAlign="right" w:y="1"/>
      <w:rPr>
        <w:rStyle w:val="a5"/>
      </w:rPr>
    </w:pPr>
  </w:p>
  <w:p w:rsidR="00637C2E" w:rsidRDefault="00637C2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7F" w:rsidRDefault="0094207F">
      <w:r>
        <w:separator/>
      </w:r>
    </w:p>
  </w:footnote>
  <w:footnote w:type="continuationSeparator" w:id="0">
    <w:p w:rsidR="0094207F" w:rsidRDefault="0094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noProof/>
        <w:lang w:val="ru-RU"/>
      </w:rPr>
      <w:id w:val="-1671562349"/>
      <w:docPartObj>
        <w:docPartGallery w:val="Page Numbers (Top of Page)"/>
        <w:docPartUnique/>
      </w:docPartObj>
    </w:sdtPr>
    <w:sdtEndPr/>
    <w:sdtContent>
      <w:p w:rsidR="00637C2E" w:rsidRPr="008E2AF2" w:rsidRDefault="00637C2E" w:rsidP="00817460">
        <w:pPr>
          <w:pStyle w:val="ac"/>
          <w:jc w:val="center"/>
          <w:rPr>
            <w:b/>
            <w:noProof/>
            <w:lang w:val="ru-RU"/>
          </w:rPr>
        </w:pPr>
        <w:r w:rsidRPr="008E2AF2">
          <w:rPr>
            <w:b/>
            <w:noProof/>
            <w:lang w:val="ru-RU"/>
          </w:rPr>
          <w:fldChar w:fldCharType="begin"/>
        </w:r>
        <w:r w:rsidRPr="008E2AF2">
          <w:rPr>
            <w:b/>
            <w:noProof/>
            <w:lang w:val="ru-RU"/>
          </w:rPr>
          <w:instrText>PAGE   \* MERGEFORMAT</w:instrText>
        </w:r>
        <w:r w:rsidRPr="008E2AF2">
          <w:rPr>
            <w:b/>
            <w:noProof/>
            <w:lang w:val="ru-RU"/>
          </w:rPr>
          <w:fldChar w:fldCharType="separate"/>
        </w:r>
        <w:r w:rsidR="000C6695">
          <w:rPr>
            <w:b/>
            <w:noProof/>
            <w:lang w:val="ru-RU"/>
          </w:rPr>
          <w:t>6</w:t>
        </w:r>
        <w:r w:rsidRPr="008E2AF2">
          <w:rPr>
            <w:b/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CE8"/>
    <w:multiLevelType w:val="hybridMultilevel"/>
    <w:tmpl w:val="8280E5C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D5F27"/>
    <w:multiLevelType w:val="hybridMultilevel"/>
    <w:tmpl w:val="703C15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D15F44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928EF"/>
    <w:multiLevelType w:val="hybridMultilevel"/>
    <w:tmpl w:val="C3CCF8AE"/>
    <w:lvl w:ilvl="0" w:tplc="D5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B3EBE"/>
    <w:multiLevelType w:val="hybridMultilevel"/>
    <w:tmpl w:val="842CEAB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F54064"/>
    <w:multiLevelType w:val="hybridMultilevel"/>
    <w:tmpl w:val="02246A4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B55D0C"/>
    <w:multiLevelType w:val="hybridMultilevel"/>
    <w:tmpl w:val="A6EAEB86"/>
    <w:lvl w:ilvl="0" w:tplc="9EB29A8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E4724"/>
    <w:multiLevelType w:val="hybridMultilevel"/>
    <w:tmpl w:val="9EA463AE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8DAA2DBE">
      <w:numFmt w:val="bullet"/>
      <w:lvlText w:val="–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3193A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5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880961"/>
    <w:multiLevelType w:val="hybridMultilevel"/>
    <w:tmpl w:val="180AB1A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60672C"/>
    <w:multiLevelType w:val="hybridMultilevel"/>
    <w:tmpl w:val="AB5C9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15D75"/>
    <w:multiLevelType w:val="hybridMultilevel"/>
    <w:tmpl w:val="498A9A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C36D2A"/>
    <w:multiLevelType w:val="hybridMultilevel"/>
    <w:tmpl w:val="D1C2B51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1399D"/>
    <w:multiLevelType w:val="hybridMultilevel"/>
    <w:tmpl w:val="711CD05A"/>
    <w:lvl w:ilvl="0" w:tplc="868C126E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84C78"/>
    <w:multiLevelType w:val="hybridMultilevel"/>
    <w:tmpl w:val="C0A643BA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80E57"/>
    <w:multiLevelType w:val="hybridMultilevel"/>
    <w:tmpl w:val="AC801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83A43"/>
    <w:multiLevelType w:val="hybridMultilevel"/>
    <w:tmpl w:val="CFC42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B5387C"/>
    <w:multiLevelType w:val="hybridMultilevel"/>
    <w:tmpl w:val="504276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4262F31"/>
    <w:multiLevelType w:val="hybridMultilevel"/>
    <w:tmpl w:val="86A0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61E94"/>
    <w:multiLevelType w:val="hybridMultilevel"/>
    <w:tmpl w:val="A458595C"/>
    <w:lvl w:ilvl="0" w:tplc="9EB29A8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F4549"/>
    <w:multiLevelType w:val="hybridMultilevel"/>
    <w:tmpl w:val="ACA81A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D90CE4"/>
    <w:multiLevelType w:val="hybridMultilevel"/>
    <w:tmpl w:val="8084B5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064920"/>
    <w:multiLevelType w:val="hybridMultilevel"/>
    <w:tmpl w:val="4E8487A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523711"/>
    <w:multiLevelType w:val="hybridMultilevel"/>
    <w:tmpl w:val="61127AC4"/>
    <w:lvl w:ilvl="0" w:tplc="01986B6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2"/>
        <w:szCs w:val="5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52"/>
        <w:szCs w:val="5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20C25"/>
    <w:multiLevelType w:val="hybridMultilevel"/>
    <w:tmpl w:val="148453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1A229B"/>
    <w:multiLevelType w:val="hybridMultilevel"/>
    <w:tmpl w:val="BC20C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F03B9"/>
    <w:multiLevelType w:val="hybridMultilevel"/>
    <w:tmpl w:val="F99EC87E"/>
    <w:lvl w:ilvl="0" w:tplc="3FCE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E44049"/>
    <w:multiLevelType w:val="hybridMultilevel"/>
    <w:tmpl w:val="C4B4E5D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0A01A3"/>
    <w:multiLevelType w:val="hybridMultilevel"/>
    <w:tmpl w:val="0DCE0A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E42B67"/>
    <w:multiLevelType w:val="hybridMultilevel"/>
    <w:tmpl w:val="4E544FF0"/>
    <w:lvl w:ilvl="0" w:tplc="AEF2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F65762"/>
    <w:multiLevelType w:val="hybridMultilevel"/>
    <w:tmpl w:val="29A05E6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50388D"/>
    <w:multiLevelType w:val="hybridMultilevel"/>
    <w:tmpl w:val="956E2D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210F3F"/>
    <w:multiLevelType w:val="hybridMultilevel"/>
    <w:tmpl w:val="72F2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F32634"/>
    <w:multiLevelType w:val="hybridMultilevel"/>
    <w:tmpl w:val="8FA06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64255"/>
    <w:multiLevelType w:val="hybridMultilevel"/>
    <w:tmpl w:val="C24462F8"/>
    <w:lvl w:ilvl="0" w:tplc="60FAF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77D4E"/>
    <w:multiLevelType w:val="hybridMultilevel"/>
    <w:tmpl w:val="B7C820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9B7ED8"/>
    <w:multiLevelType w:val="hybridMultilevel"/>
    <w:tmpl w:val="EAB8356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E90D94"/>
    <w:multiLevelType w:val="hybridMultilevel"/>
    <w:tmpl w:val="A5346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853F3"/>
    <w:multiLevelType w:val="hybridMultilevel"/>
    <w:tmpl w:val="C5E20C2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D33EA"/>
    <w:multiLevelType w:val="hybridMultilevel"/>
    <w:tmpl w:val="B0589694"/>
    <w:lvl w:ilvl="0" w:tplc="51CE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D4060"/>
    <w:multiLevelType w:val="hybridMultilevel"/>
    <w:tmpl w:val="A87050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14"/>
  </w:num>
  <w:num w:numId="3">
    <w:abstractNumId w:val="43"/>
  </w:num>
  <w:num w:numId="4">
    <w:abstractNumId w:val="22"/>
  </w:num>
  <w:num w:numId="5">
    <w:abstractNumId w:val="11"/>
  </w:num>
  <w:num w:numId="6">
    <w:abstractNumId w:val="5"/>
  </w:num>
  <w:num w:numId="7">
    <w:abstractNumId w:val="32"/>
  </w:num>
  <w:num w:numId="8">
    <w:abstractNumId w:val="38"/>
  </w:num>
  <w:num w:numId="9">
    <w:abstractNumId w:val="2"/>
  </w:num>
  <w:num w:numId="10">
    <w:abstractNumId w:val="35"/>
  </w:num>
  <w:num w:numId="11">
    <w:abstractNumId w:val="13"/>
  </w:num>
  <w:num w:numId="12">
    <w:abstractNumId w:val="17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42"/>
  </w:num>
  <w:num w:numId="19">
    <w:abstractNumId w:val="23"/>
  </w:num>
  <w:num w:numId="20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33"/>
  </w:num>
  <w:num w:numId="25">
    <w:abstractNumId w:val="25"/>
  </w:num>
  <w:num w:numId="26">
    <w:abstractNumId w:val="37"/>
  </w:num>
  <w:num w:numId="27">
    <w:abstractNumId w:val="19"/>
  </w:num>
  <w:num w:numId="28">
    <w:abstractNumId w:val="0"/>
  </w:num>
  <w:num w:numId="29">
    <w:abstractNumId w:val="31"/>
  </w:num>
  <w:num w:numId="30">
    <w:abstractNumId w:val="1"/>
  </w:num>
  <w:num w:numId="31">
    <w:abstractNumId w:val="49"/>
  </w:num>
  <w:num w:numId="32">
    <w:abstractNumId w:val="26"/>
  </w:num>
  <w:num w:numId="33">
    <w:abstractNumId w:val="39"/>
  </w:num>
  <w:num w:numId="34">
    <w:abstractNumId w:val="44"/>
  </w:num>
  <w:num w:numId="35">
    <w:abstractNumId w:val="36"/>
  </w:num>
  <w:num w:numId="36">
    <w:abstractNumId w:val="16"/>
  </w:num>
  <w:num w:numId="37">
    <w:abstractNumId w:val="40"/>
  </w:num>
  <w:num w:numId="38">
    <w:abstractNumId w:val="45"/>
  </w:num>
  <w:num w:numId="39">
    <w:abstractNumId w:val="8"/>
  </w:num>
  <w:num w:numId="40">
    <w:abstractNumId w:val="29"/>
  </w:num>
  <w:num w:numId="41">
    <w:abstractNumId w:val="47"/>
  </w:num>
  <w:num w:numId="42">
    <w:abstractNumId w:val="34"/>
  </w:num>
  <w:num w:numId="43">
    <w:abstractNumId w:val="48"/>
  </w:num>
  <w:num w:numId="44">
    <w:abstractNumId w:val="3"/>
  </w:num>
  <w:num w:numId="45">
    <w:abstractNumId w:val="20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28"/>
  </w:num>
  <w:num w:numId="49">
    <w:abstractNumId w:val="10"/>
  </w:num>
  <w:num w:numId="50">
    <w:abstractNumId w:val="18"/>
  </w:num>
  <w:num w:numId="51">
    <w:abstractNumId w:val="24"/>
  </w:num>
  <w:num w:numId="52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EB0"/>
    <w:rsid w:val="00003026"/>
    <w:rsid w:val="00005A64"/>
    <w:rsid w:val="00012A8A"/>
    <w:rsid w:val="00017780"/>
    <w:rsid w:val="0001788F"/>
    <w:rsid w:val="00017989"/>
    <w:rsid w:val="00020692"/>
    <w:rsid w:val="00021872"/>
    <w:rsid w:val="00021BF2"/>
    <w:rsid w:val="00025717"/>
    <w:rsid w:val="0003603F"/>
    <w:rsid w:val="00045114"/>
    <w:rsid w:val="00050BCB"/>
    <w:rsid w:val="000542A0"/>
    <w:rsid w:val="0005519B"/>
    <w:rsid w:val="000555B8"/>
    <w:rsid w:val="000560EB"/>
    <w:rsid w:val="00061244"/>
    <w:rsid w:val="00063652"/>
    <w:rsid w:val="00063E0C"/>
    <w:rsid w:val="000731F5"/>
    <w:rsid w:val="00073FAF"/>
    <w:rsid w:val="00075791"/>
    <w:rsid w:val="00083DC5"/>
    <w:rsid w:val="0008654C"/>
    <w:rsid w:val="000A2FC9"/>
    <w:rsid w:val="000A7455"/>
    <w:rsid w:val="000B429F"/>
    <w:rsid w:val="000C6695"/>
    <w:rsid w:val="000C6D34"/>
    <w:rsid w:val="000E3C1D"/>
    <w:rsid w:val="000E6E25"/>
    <w:rsid w:val="000F006F"/>
    <w:rsid w:val="000F2865"/>
    <w:rsid w:val="000F50E3"/>
    <w:rsid w:val="000F778D"/>
    <w:rsid w:val="00103587"/>
    <w:rsid w:val="00110501"/>
    <w:rsid w:val="00113DA3"/>
    <w:rsid w:val="001220BF"/>
    <w:rsid w:val="00127061"/>
    <w:rsid w:val="00130F1A"/>
    <w:rsid w:val="00134BCC"/>
    <w:rsid w:val="001403E9"/>
    <w:rsid w:val="001421B3"/>
    <w:rsid w:val="001473EA"/>
    <w:rsid w:val="00152147"/>
    <w:rsid w:val="00152DCA"/>
    <w:rsid w:val="001572DE"/>
    <w:rsid w:val="00163F76"/>
    <w:rsid w:val="00165ECF"/>
    <w:rsid w:val="00172E76"/>
    <w:rsid w:val="00183484"/>
    <w:rsid w:val="0019117F"/>
    <w:rsid w:val="00193F1D"/>
    <w:rsid w:val="00196FEA"/>
    <w:rsid w:val="00197396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6573"/>
    <w:rsid w:val="001F0E17"/>
    <w:rsid w:val="001F56FC"/>
    <w:rsid w:val="001F61FF"/>
    <w:rsid w:val="001F728C"/>
    <w:rsid w:val="00202C22"/>
    <w:rsid w:val="0020459E"/>
    <w:rsid w:val="00216D2D"/>
    <w:rsid w:val="00217D2B"/>
    <w:rsid w:val="0022216C"/>
    <w:rsid w:val="00222DF1"/>
    <w:rsid w:val="00225EA9"/>
    <w:rsid w:val="002407D0"/>
    <w:rsid w:val="00252A71"/>
    <w:rsid w:val="00274079"/>
    <w:rsid w:val="002749C7"/>
    <w:rsid w:val="002837C6"/>
    <w:rsid w:val="00284308"/>
    <w:rsid w:val="0028765A"/>
    <w:rsid w:val="002A2747"/>
    <w:rsid w:val="002A3135"/>
    <w:rsid w:val="002A4890"/>
    <w:rsid w:val="002A615F"/>
    <w:rsid w:val="002B1CC4"/>
    <w:rsid w:val="002B254C"/>
    <w:rsid w:val="002B33BA"/>
    <w:rsid w:val="002C3D31"/>
    <w:rsid w:val="002C6830"/>
    <w:rsid w:val="002E476A"/>
    <w:rsid w:val="002F088A"/>
    <w:rsid w:val="002F1D42"/>
    <w:rsid w:val="002F2B16"/>
    <w:rsid w:val="00302896"/>
    <w:rsid w:val="00305361"/>
    <w:rsid w:val="00315993"/>
    <w:rsid w:val="00323DC2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52DA"/>
    <w:rsid w:val="00370CAB"/>
    <w:rsid w:val="0037294D"/>
    <w:rsid w:val="0037370F"/>
    <w:rsid w:val="00376D12"/>
    <w:rsid w:val="0037748A"/>
    <w:rsid w:val="00380988"/>
    <w:rsid w:val="0038130D"/>
    <w:rsid w:val="0038543A"/>
    <w:rsid w:val="00391746"/>
    <w:rsid w:val="00395D44"/>
    <w:rsid w:val="003A7434"/>
    <w:rsid w:val="003B59FD"/>
    <w:rsid w:val="003C3312"/>
    <w:rsid w:val="003D3047"/>
    <w:rsid w:val="003D44EB"/>
    <w:rsid w:val="003D7698"/>
    <w:rsid w:val="003E6DEA"/>
    <w:rsid w:val="003F1CA5"/>
    <w:rsid w:val="003F42D6"/>
    <w:rsid w:val="003F537B"/>
    <w:rsid w:val="00404326"/>
    <w:rsid w:val="00405244"/>
    <w:rsid w:val="00410A49"/>
    <w:rsid w:val="00413D9F"/>
    <w:rsid w:val="00420218"/>
    <w:rsid w:val="0042185B"/>
    <w:rsid w:val="00425D94"/>
    <w:rsid w:val="00426CFA"/>
    <w:rsid w:val="00445A51"/>
    <w:rsid w:val="00445DD9"/>
    <w:rsid w:val="004516A3"/>
    <w:rsid w:val="004554F7"/>
    <w:rsid w:val="00455595"/>
    <w:rsid w:val="00457C67"/>
    <w:rsid w:val="00461653"/>
    <w:rsid w:val="00471785"/>
    <w:rsid w:val="0047258F"/>
    <w:rsid w:val="00473842"/>
    <w:rsid w:val="00476E67"/>
    <w:rsid w:val="004823CD"/>
    <w:rsid w:val="0048320A"/>
    <w:rsid w:val="00483FA2"/>
    <w:rsid w:val="00492DF6"/>
    <w:rsid w:val="00493597"/>
    <w:rsid w:val="00493A27"/>
    <w:rsid w:val="004A04B1"/>
    <w:rsid w:val="004A5F73"/>
    <w:rsid w:val="004A6373"/>
    <w:rsid w:val="004B7780"/>
    <w:rsid w:val="004C1132"/>
    <w:rsid w:val="004C2EA7"/>
    <w:rsid w:val="004D599E"/>
    <w:rsid w:val="004D7E0D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697E"/>
    <w:rsid w:val="00516ACB"/>
    <w:rsid w:val="00516E8C"/>
    <w:rsid w:val="00521208"/>
    <w:rsid w:val="00524279"/>
    <w:rsid w:val="00524572"/>
    <w:rsid w:val="00533855"/>
    <w:rsid w:val="005356C5"/>
    <w:rsid w:val="0054264E"/>
    <w:rsid w:val="00546B97"/>
    <w:rsid w:val="00550352"/>
    <w:rsid w:val="00556D61"/>
    <w:rsid w:val="0055730A"/>
    <w:rsid w:val="0055772D"/>
    <w:rsid w:val="00562A15"/>
    <w:rsid w:val="00564567"/>
    <w:rsid w:val="00565E5A"/>
    <w:rsid w:val="00572B0A"/>
    <w:rsid w:val="00577C91"/>
    <w:rsid w:val="00585420"/>
    <w:rsid w:val="005856F0"/>
    <w:rsid w:val="00593D4C"/>
    <w:rsid w:val="00595F86"/>
    <w:rsid w:val="00596A29"/>
    <w:rsid w:val="005A1CC2"/>
    <w:rsid w:val="005A1D02"/>
    <w:rsid w:val="005A2239"/>
    <w:rsid w:val="005A67C0"/>
    <w:rsid w:val="005C74E7"/>
    <w:rsid w:val="005C7FF6"/>
    <w:rsid w:val="005D3CC2"/>
    <w:rsid w:val="005E17EF"/>
    <w:rsid w:val="005E1AEA"/>
    <w:rsid w:val="005F4B4D"/>
    <w:rsid w:val="00605F54"/>
    <w:rsid w:val="006109FB"/>
    <w:rsid w:val="00612D69"/>
    <w:rsid w:val="00615F85"/>
    <w:rsid w:val="006209A9"/>
    <w:rsid w:val="00631439"/>
    <w:rsid w:val="00632621"/>
    <w:rsid w:val="0063602B"/>
    <w:rsid w:val="00637C2E"/>
    <w:rsid w:val="006462E1"/>
    <w:rsid w:val="0064649F"/>
    <w:rsid w:val="006512C6"/>
    <w:rsid w:val="00652428"/>
    <w:rsid w:val="006549AB"/>
    <w:rsid w:val="00661D52"/>
    <w:rsid w:val="0066645A"/>
    <w:rsid w:val="00667699"/>
    <w:rsid w:val="006706A2"/>
    <w:rsid w:val="00670CCE"/>
    <w:rsid w:val="00670D54"/>
    <w:rsid w:val="006718A3"/>
    <w:rsid w:val="00681C66"/>
    <w:rsid w:val="006834D3"/>
    <w:rsid w:val="006861EF"/>
    <w:rsid w:val="00687A0F"/>
    <w:rsid w:val="0069181D"/>
    <w:rsid w:val="00691FE8"/>
    <w:rsid w:val="00693AF5"/>
    <w:rsid w:val="0069633C"/>
    <w:rsid w:val="006A26EC"/>
    <w:rsid w:val="006B0A1F"/>
    <w:rsid w:val="006B0AA6"/>
    <w:rsid w:val="006B3F80"/>
    <w:rsid w:val="006B5B02"/>
    <w:rsid w:val="006C0371"/>
    <w:rsid w:val="006C67A7"/>
    <w:rsid w:val="006C6A8A"/>
    <w:rsid w:val="006E01D0"/>
    <w:rsid w:val="006E124A"/>
    <w:rsid w:val="006E5D2D"/>
    <w:rsid w:val="006F1A0D"/>
    <w:rsid w:val="006F558C"/>
    <w:rsid w:val="006F6C9F"/>
    <w:rsid w:val="006F6D0F"/>
    <w:rsid w:val="006F6D82"/>
    <w:rsid w:val="006F74CF"/>
    <w:rsid w:val="00720990"/>
    <w:rsid w:val="00726AF9"/>
    <w:rsid w:val="00730EB9"/>
    <w:rsid w:val="0073248A"/>
    <w:rsid w:val="0074324D"/>
    <w:rsid w:val="00747B41"/>
    <w:rsid w:val="0075622F"/>
    <w:rsid w:val="00760C97"/>
    <w:rsid w:val="00763F5B"/>
    <w:rsid w:val="00772346"/>
    <w:rsid w:val="007748E1"/>
    <w:rsid w:val="0077540B"/>
    <w:rsid w:val="007778DD"/>
    <w:rsid w:val="00785787"/>
    <w:rsid w:val="00790773"/>
    <w:rsid w:val="00794199"/>
    <w:rsid w:val="007A2E03"/>
    <w:rsid w:val="007A441C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D5A9A"/>
    <w:rsid w:val="007E2CC2"/>
    <w:rsid w:val="007F1EC6"/>
    <w:rsid w:val="007F33F1"/>
    <w:rsid w:val="007F4B90"/>
    <w:rsid w:val="007F6325"/>
    <w:rsid w:val="00801939"/>
    <w:rsid w:val="00804948"/>
    <w:rsid w:val="00804A61"/>
    <w:rsid w:val="00817460"/>
    <w:rsid w:val="008201C5"/>
    <w:rsid w:val="00820D10"/>
    <w:rsid w:val="00824554"/>
    <w:rsid w:val="00824CDB"/>
    <w:rsid w:val="008300AB"/>
    <w:rsid w:val="00830FCA"/>
    <w:rsid w:val="00834E54"/>
    <w:rsid w:val="00842243"/>
    <w:rsid w:val="00852895"/>
    <w:rsid w:val="0086765B"/>
    <w:rsid w:val="00871A15"/>
    <w:rsid w:val="00872E41"/>
    <w:rsid w:val="00876089"/>
    <w:rsid w:val="00876C42"/>
    <w:rsid w:val="00883755"/>
    <w:rsid w:val="008846D2"/>
    <w:rsid w:val="00886015"/>
    <w:rsid w:val="00891B0B"/>
    <w:rsid w:val="00896723"/>
    <w:rsid w:val="008A5756"/>
    <w:rsid w:val="008A5B1B"/>
    <w:rsid w:val="008A74BD"/>
    <w:rsid w:val="008C4B96"/>
    <w:rsid w:val="008D0605"/>
    <w:rsid w:val="008D3E97"/>
    <w:rsid w:val="008D7367"/>
    <w:rsid w:val="008E2AF2"/>
    <w:rsid w:val="008F0289"/>
    <w:rsid w:val="008F1A48"/>
    <w:rsid w:val="008F568D"/>
    <w:rsid w:val="00910929"/>
    <w:rsid w:val="00914F9E"/>
    <w:rsid w:val="0091588A"/>
    <w:rsid w:val="009178AD"/>
    <w:rsid w:val="00921CB7"/>
    <w:rsid w:val="00922418"/>
    <w:rsid w:val="00923F7F"/>
    <w:rsid w:val="00926560"/>
    <w:rsid w:val="00930207"/>
    <w:rsid w:val="00931407"/>
    <w:rsid w:val="0093298D"/>
    <w:rsid w:val="0094207F"/>
    <w:rsid w:val="009505FE"/>
    <w:rsid w:val="00955A0E"/>
    <w:rsid w:val="009644BB"/>
    <w:rsid w:val="009673EE"/>
    <w:rsid w:val="00971B46"/>
    <w:rsid w:val="00984910"/>
    <w:rsid w:val="0098665B"/>
    <w:rsid w:val="0099058F"/>
    <w:rsid w:val="0099498D"/>
    <w:rsid w:val="00995747"/>
    <w:rsid w:val="009B3BA6"/>
    <w:rsid w:val="009B544E"/>
    <w:rsid w:val="009B625D"/>
    <w:rsid w:val="009B66F8"/>
    <w:rsid w:val="009B7651"/>
    <w:rsid w:val="009B7D06"/>
    <w:rsid w:val="009C4C06"/>
    <w:rsid w:val="009C6D3D"/>
    <w:rsid w:val="009C7A49"/>
    <w:rsid w:val="009D5967"/>
    <w:rsid w:val="009D6F4B"/>
    <w:rsid w:val="009F06C3"/>
    <w:rsid w:val="009F2F57"/>
    <w:rsid w:val="009F64FD"/>
    <w:rsid w:val="00A043E6"/>
    <w:rsid w:val="00A05915"/>
    <w:rsid w:val="00A0705C"/>
    <w:rsid w:val="00A0716E"/>
    <w:rsid w:val="00A10F47"/>
    <w:rsid w:val="00A13B4F"/>
    <w:rsid w:val="00A15DDE"/>
    <w:rsid w:val="00A26E94"/>
    <w:rsid w:val="00A270A5"/>
    <w:rsid w:val="00A3372C"/>
    <w:rsid w:val="00A339F6"/>
    <w:rsid w:val="00A3795C"/>
    <w:rsid w:val="00A43830"/>
    <w:rsid w:val="00A43FEA"/>
    <w:rsid w:val="00A44A59"/>
    <w:rsid w:val="00A46178"/>
    <w:rsid w:val="00A53246"/>
    <w:rsid w:val="00A539A0"/>
    <w:rsid w:val="00A55D97"/>
    <w:rsid w:val="00A5644F"/>
    <w:rsid w:val="00A6115D"/>
    <w:rsid w:val="00A62FAB"/>
    <w:rsid w:val="00A63F2A"/>
    <w:rsid w:val="00A738F2"/>
    <w:rsid w:val="00A7406E"/>
    <w:rsid w:val="00A748A2"/>
    <w:rsid w:val="00A75AA1"/>
    <w:rsid w:val="00A80205"/>
    <w:rsid w:val="00A82D5D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73BF"/>
    <w:rsid w:val="00AF1974"/>
    <w:rsid w:val="00AF33AA"/>
    <w:rsid w:val="00AF3547"/>
    <w:rsid w:val="00AF3FDD"/>
    <w:rsid w:val="00B11933"/>
    <w:rsid w:val="00B125FD"/>
    <w:rsid w:val="00B1608B"/>
    <w:rsid w:val="00B17201"/>
    <w:rsid w:val="00B20AC1"/>
    <w:rsid w:val="00B24F80"/>
    <w:rsid w:val="00B2506A"/>
    <w:rsid w:val="00B355A2"/>
    <w:rsid w:val="00B411B5"/>
    <w:rsid w:val="00B41910"/>
    <w:rsid w:val="00B41B06"/>
    <w:rsid w:val="00B4223A"/>
    <w:rsid w:val="00B51348"/>
    <w:rsid w:val="00B529C0"/>
    <w:rsid w:val="00B5471C"/>
    <w:rsid w:val="00B628FB"/>
    <w:rsid w:val="00B64C98"/>
    <w:rsid w:val="00B658B2"/>
    <w:rsid w:val="00B72FCA"/>
    <w:rsid w:val="00B8133D"/>
    <w:rsid w:val="00B82EAA"/>
    <w:rsid w:val="00B85058"/>
    <w:rsid w:val="00B9267A"/>
    <w:rsid w:val="00B94722"/>
    <w:rsid w:val="00BA2DEF"/>
    <w:rsid w:val="00BA3A6B"/>
    <w:rsid w:val="00BA4847"/>
    <w:rsid w:val="00BA5AA3"/>
    <w:rsid w:val="00BB0E3E"/>
    <w:rsid w:val="00BB1B24"/>
    <w:rsid w:val="00BB21CC"/>
    <w:rsid w:val="00BB275E"/>
    <w:rsid w:val="00BB6058"/>
    <w:rsid w:val="00BB75D0"/>
    <w:rsid w:val="00BC0E65"/>
    <w:rsid w:val="00BC53DD"/>
    <w:rsid w:val="00BC68B6"/>
    <w:rsid w:val="00BC7190"/>
    <w:rsid w:val="00BD5661"/>
    <w:rsid w:val="00BD5BBE"/>
    <w:rsid w:val="00BE0027"/>
    <w:rsid w:val="00BE0039"/>
    <w:rsid w:val="00BE1F9C"/>
    <w:rsid w:val="00BE75BA"/>
    <w:rsid w:val="00BF0B99"/>
    <w:rsid w:val="00BF0CA1"/>
    <w:rsid w:val="00BF39DB"/>
    <w:rsid w:val="00BF5018"/>
    <w:rsid w:val="00BF5724"/>
    <w:rsid w:val="00C10BFE"/>
    <w:rsid w:val="00C16683"/>
    <w:rsid w:val="00C223F3"/>
    <w:rsid w:val="00C300D8"/>
    <w:rsid w:val="00C476C9"/>
    <w:rsid w:val="00C509A8"/>
    <w:rsid w:val="00C50AF7"/>
    <w:rsid w:val="00C529E3"/>
    <w:rsid w:val="00C60B6C"/>
    <w:rsid w:val="00C677DF"/>
    <w:rsid w:val="00C70040"/>
    <w:rsid w:val="00C7232A"/>
    <w:rsid w:val="00C723C7"/>
    <w:rsid w:val="00C729BE"/>
    <w:rsid w:val="00C8195E"/>
    <w:rsid w:val="00C82855"/>
    <w:rsid w:val="00C85109"/>
    <w:rsid w:val="00C85D40"/>
    <w:rsid w:val="00C93337"/>
    <w:rsid w:val="00C93777"/>
    <w:rsid w:val="00CB6960"/>
    <w:rsid w:val="00CC04CE"/>
    <w:rsid w:val="00CC0516"/>
    <w:rsid w:val="00CC20DE"/>
    <w:rsid w:val="00CC49AE"/>
    <w:rsid w:val="00CC732F"/>
    <w:rsid w:val="00CD1405"/>
    <w:rsid w:val="00CF0437"/>
    <w:rsid w:val="00CF6140"/>
    <w:rsid w:val="00D04563"/>
    <w:rsid w:val="00D06BA0"/>
    <w:rsid w:val="00D076DF"/>
    <w:rsid w:val="00D1091D"/>
    <w:rsid w:val="00D14F60"/>
    <w:rsid w:val="00D22180"/>
    <w:rsid w:val="00D2644B"/>
    <w:rsid w:val="00D26BC6"/>
    <w:rsid w:val="00D330BA"/>
    <w:rsid w:val="00D40732"/>
    <w:rsid w:val="00D43043"/>
    <w:rsid w:val="00D44DA6"/>
    <w:rsid w:val="00D45C61"/>
    <w:rsid w:val="00D51F63"/>
    <w:rsid w:val="00D52E40"/>
    <w:rsid w:val="00D56425"/>
    <w:rsid w:val="00D57A4E"/>
    <w:rsid w:val="00D60982"/>
    <w:rsid w:val="00D61022"/>
    <w:rsid w:val="00D65451"/>
    <w:rsid w:val="00D67137"/>
    <w:rsid w:val="00D73FA0"/>
    <w:rsid w:val="00D8070F"/>
    <w:rsid w:val="00D83BF8"/>
    <w:rsid w:val="00D902D7"/>
    <w:rsid w:val="00D92DE7"/>
    <w:rsid w:val="00D9514B"/>
    <w:rsid w:val="00DA6B27"/>
    <w:rsid w:val="00DA73EC"/>
    <w:rsid w:val="00DA78C8"/>
    <w:rsid w:val="00DC68F3"/>
    <w:rsid w:val="00DD03B5"/>
    <w:rsid w:val="00DD4DE3"/>
    <w:rsid w:val="00DD653C"/>
    <w:rsid w:val="00DD7E6C"/>
    <w:rsid w:val="00DE195B"/>
    <w:rsid w:val="00DE1AB3"/>
    <w:rsid w:val="00DF4E54"/>
    <w:rsid w:val="00DF58BA"/>
    <w:rsid w:val="00DF6A39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2610"/>
    <w:rsid w:val="00E57023"/>
    <w:rsid w:val="00E576B8"/>
    <w:rsid w:val="00E62548"/>
    <w:rsid w:val="00E63C19"/>
    <w:rsid w:val="00E73D63"/>
    <w:rsid w:val="00E74D92"/>
    <w:rsid w:val="00E75C13"/>
    <w:rsid w:val="00E92E3B"/>
    <w:rsid w:val="00E932B3"/>
    <w:rsid w:val="00E96D68"/>
    <w:rsid w:val="00EA0428"/>
    <w:rsid w:val="00EA7361"/>
    <w:rsid w:val="00EB6FD6"/>
    <w:rsid w:val="00EC68FA"/>
    <w:rsid w:val="00ED0EB8"/>
    <w:rsid w:val="00EE399A"/>
    <w:rsid w:val="00EF077F"/>
    <w:rsid w:val="00EF27B3"/>
    <w:rsid w:val="00EF5B82"/>
    <w:rsid w:val="00F068BA"/>
    <w:rsid w:val="00F13CB7"/>
    <w:rsid w:val="00F16899"/>
    <w:rsid w:val="00F30C1C"/>
    <w:rsid w:val="00F338B2"/>
    <w:rsid w:val="00F45559"/>
    <w:rsid w:val="00F533CF"/>
    <w:rsid w:val="00F53CFE"/>
    <w:rsid w:val="00F571C9"/>
    <w:rsid w:val="00F64DC7"/>
    <w:rsid w:val="00F6688D"/>
    <w:rsid w:val="00F76E17"/>
    <w:rsid w:val="00F87AE1"/>
    <w:rsid w:val="00F92D59"/>
    <w:rsid w:val="00F94A71"/>
    <w:rsid w:val="00FA2BC8"/>
    <w:rsid w:val="00FA43AE"/>
    <w:rsid w:val="00FB2F3C"/>
    <w:rsid w:val="00FB731A"/>
    <w:rsid w:val="00FB7820"/>
    <w:rsid w:val="00FB7866"/>
    <w:rsid w:val="00FC3B6F"/>
    <w:rsid w:val="00FC456C"/>
    <w:rsid w:val="00FD02AC"/>
    <w:rsid w:val="00FD0DE5"/>
    <w:rsid w:val="00FD7508"/>
    <w:rsid w:val="00FE1D7B"/>
    <w:rsid w:val="00FE5BCE"/>
    <w:rsid w:val="00FF0DD2"/>
    <w:rsid w:val="00FF167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E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72B0A"/>
  </w:style>
  <w:style w:type="paragraph" w:styleId="24">
    <w:name w:val="Body Text 2"/>
    <w:basedOn w:val="a"/>
    <w:link w:val="25"/>
    <w:uiPriority w:val="99"/>
    <w:semiHidden/>
    <w:unhideWhenUsed/>
    <w:rsid w:val="00D221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22180"/>
    <w:rPr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D0DE5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6"/>
    <w:uiPriority w:val="59"/>
    <w:rsid w:val="00596A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a1"/>
    <w:uiPriority w:val="51"/>
    <w:rsid w:val="00596A2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34"/>
    <w:qFormat/>
    <w:rsid w:val="0059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E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72B0A"/>
  </w:style>
  <w:style w:type="paragraph" w:styleId="24">
    <w:name w:val="Body Text 2"/>
    <w:basedOn w:val="a"/>
    <w:link w:val="25"/>
    <w:uiPriority w:val="99"/>
    <w:semiHidden/>
    <w:unhideWhenUsed/>
    <w:rsid w:val="00D221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22180"/>
    <w:rPr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D0DE5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6"/>
    <w:uiPriority w:val="59"/>
    <w:rsid w:val="00596A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a1"/>
    <w:uiPriority w:val="51"/>
    <w:rsid w:val="00596A2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34"/>
    <w:qFormat/>
    <w:rsid w:val="0059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elearn.nubip.edu.ua/course/view.php?id=92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ymko@nubip.edu.ua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НМК дисципліни «Логістика у механізації сільського господарства» для магістрів першого року навчання спеціальності – 208 Агроінженерія розроблений НПП кафедри ТСІМ ім. М.П. Момотенка, відповідно до наказу ректора НУБіП України від 27 березня 2015 року, № 377, за формою, що відповідає додаткам 1, 2 зазначеного наказу та на основі виписки з робочого навчального плану підготовки магістрів на 2020-2021 н.р. та робочої програми затвердженої на засіданні кафедри ТСІМ ім. М.П. Момотенка пр. від. 11 червня 2020 року № 12.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881EE6-BA5A-42FF-BBDF-7DDA8035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ЛОГІСТИКА У МЕХАНІЗАЦІЇ СІЛЬСЬКОГО ГОСПОДАРСТВА</dc:subject>
  <dc:creator>Кафедра технічного сервісу та інженерного менеджменту ім. М.П. Момотенка</dc:creator>
  <cp:lastModifiedBy>Lyubochka</cp:lastModifiedBy>
  <cp:revision>5</cp:revision>
  <cp:lastPrinted>2019-06-12T17:27:00Z</cp:lastPrinted>
  <dcterms:created xsi:type="dcterms:W3CDTF">2021-06-10T08:51:00Z</dcterms:created>
  <dcterms:modified xsi:type="dcterms:W3CDTF">2021-06-10T08:58:00Z</dcterms:modified>
</cp:coreProperties>
</file>