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5FFB" w14:textId="0F18B568" w:rsidR="00586D4C" w:rsidRPr="0012131B" w:rsidRDefault="0012131B" w:rsidP="00586D4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БІОЛОГІЯ КОРИСНИХ І ШК</w:t>
      </w:r>
      <w:r w:rsidR="00A5347F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І</w:t>
      </w:r>
      <w:r w:rsidRPr="0012131B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>ДЛИВИХ ВИДІВ КОМАХ</w:t>
      </w:r>
    </w:p>
    <w:p w14:paraId="541F0BC8" w14:textId="77777777" w:rsidR="00586D4C" w:rsidRPr="0012131B" w:rsidRDefault="00DC45AA" w:rsidP="00586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131B">
        <w:rPr>
          <w:rFonts w:ascii="Times New Roman" w:hAnsi="Times New Roman" w:cs="Times New Roman"/>
          <w:sz w:val="24"/>
          <w:szCs w:val="24"/>
          <w:lang w:val="ru-RU"/>
        </w:rPr>
        <w:t>Кафедра</w:t>
      </w:r>
      <w:r w:rsidR="00586D4C" w:rsidRPr="0012131B">
        <w:rPr>
          <w:rFonts w:ascii="Times New Roman" w:hAnsi="Times New Roman" w:cs="Times New Roman"/>
          <w:sz w:val="24"/>
          <w:szCs w:val="24"/>
          <w:lang w:val="ru-RU"/>
        </w:rPr>
        <w:t xml:space="preserve"> ентомології, інтегрованого захисту та карантину рослин </w:t>
      </w:r>
    </w:p>
    <w:p w14:paraId="4613CB34" w14:textId="77777777" w:rsidR="00586D4C" w:rsidRPr="0012131B" w:rsidRDefault="00586D4C" w:rsidP="00586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131B">
        <w:rPr>
          <w:rFonts w:ascii="Times New Roman" w:hAnsi="Times New Roman" w:cs="Times New Roman"/>
          <w:sz w:val="24"/>
          <w:szCs w:val="24"/>
          <w:lang w:val="ru-RU"/>
        </w:rPr>
        <w:t xml:space="preserve"> Факультет захисту рослин, біотехнологій та екології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88"/>
        <w:gridCol w:w="5767"/>
      </w:tblGrid>
      <w:tr w:rsidR="00586D4C" w:rsidRPr="0012131B" w14:paraId="3ADE3A0D" w14:textId="77777777" w:rsidTr="00B3150D">
        <w:tc>
          <w:tcPr>
            <w:tcW w:w="3686" w:type="dxa"/>
            <w:vAlign w:val="center"/>
          </w:tcPr>
          <w:p w14:paraId="006751AD" w14:textId="77777777" w:rsidR="00586D4C" w:rsidRPr="0012131B" w:rsidRDefault="00586D4C" w:rsidP="00B315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31B">
              <w:rPr>
                <w:rFonts w:ascii="Times New Roman" w:hAnsi="Times New Roman" w:cs="Times New Roman"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16B50DC7" w14:textId="77777777" w:rsidR="00586D4C" w:rsidRPr="0012131B" w:rsidRDefault="00586D4C" w:rsidP="00B3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1B">
              <w:rPr>
                <w:rFonts w:ascii="Times New Roman" w:hAnsi="Times New Roman" w:cs="Times New Roman"/>
                <w:sz w:val="24"/>
                <w:szCs w:val="24"/>
              </w:rPr>
              <w:t xml:space="preserve">Стефановська Теняна Робертівна </w:t>
            </w:r>
          </w:p>
        </w:tc>
      </w:tr>
      <w:tr w:rsidR="00586D4C" w:rsidRPr="0012131B" w14:paraId="5F642940" w14:textId="77777777" w:rsidTr="00B3150D">
        <w:tc>
          <w:tcPr>
            <w:tcW w:w="3686" w:type="dxa"/>
            <w:vAlign w:val="center"/>
          </w:tcPr>
          <w:p w14:paraId="7A65D3C0" w14:textId="77777777" w:rsidR="00586D4C" w:rsidRPr="0012131B" w:rsidRDefault="00586D4C" w:rsidP="00B315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31B">
              <w:rPr>
                <w:rFonts w:ascii="Times New Roman" w:hAnsi="Times New Roman" w:cs="Times New Roman"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2F7966A9" w14:textId="77777777" w:rsidR="00586D4C" w:rsidRPr="0012131B" w:rsidRDefault="00DC45AA" w:rsidP="00B3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D4C" w:rsidRPr="0012131B" w14:paraId="0C52131D" w14:textId="77777777" w:rsidTr="00B3150D">
        <w:tc>
          <w:tcPr>
            <w:tcW w:w="3686" w:type="dxa"/>
            <w:vAlign w:val="center"/>
          </w:tcPr>
          <w:p w14:paraId="208F5D82" w14:textId="77777777" w:rsidR="00586D4C" w:rsidRPr="0012131B" w:rsidRDefault="00586D4C" w:rsidP="00B315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31B">
              <w:rPr>
                <w:rFonts w:ascii="Times New Roman" w:hAnsi="Times New Roman" w:cs="Times New Roman"/>
                <w:i/>
                <w:sz w:val="24"/>
                <w:szCs w:val="24"/>
              </w:rPr>
              <w:t>Освітньо-науковий ступінь</w:t>
            </w:r>
          </w:p>
        </w:tc>
        <w:tc>
          <w:tcPr>
            <w:tcW w:w="5943" w:type="dxa"/>
            <w:vAlign w:val="center"/>
          </w:tcPr>
          <w:p w14:paraId="3703153A" w14:textId="77777777" w:rsidR="00586D4C" w:rsidRPr="0012131B" w:rsidRDefault="00586D4C" w:rsidP="00B3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1B">
              <w:rPr>
                <w:rFonts w:ascii="Times New Roman" w:hAnsi="Times New Roman" w:cs="Times New Roman"/>
                <w:sz w:val="24"/>
                <w:szCs w:val="24"/>
              </w:rPr>
              <w:t>phD доктор філософії</w:t>
            </w:r>
          </w:p>
        </w:tc>
      </w:tr>
      <w:tr w:rsidR="00586D4C" w:rsidRPr="0012131B" w14:paraId="1F756C0A" w14:textId="77777777" w:rsidTr="00B3150D">
        <w:tc>
          <w:tcPr>
            <w:tcW w:w="3686" w:type="dxa"/>
            <w:vAlign w:val="center"/>
          </w:tcPr>
          <w:p w14:paraId="43B3E620" w14:textId="77777777" w:rsidR="00586D4C" w:rsidRPr="0012131B" w:rsidRDefault="00586D4C" w:rsidP="00B315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31B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67902201" w14:textId="77777777" w:rsidR="00586D4C" w:rsidRPr="0012131B" w:rsidRDefault="00586D4C" w:rsidP="00B3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3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D4C" w:rsidRPr="0012131B" w14:paraId="7BBF2EF2" w14:textId="77777777" w:rsidTr="00B3150D">
        <w:tc>
          <w:tcPr>
            <w:tcW w:w="3686" w:type="dxa"/>
            <w:vAlign w:val="center"/>
          </w:tcPr>
          <w:p w14:paraId="76BE6FC8" w14:textId="77777777" w:rsidR="00586D4C" w:rsidRPr="0012131B" w:rsidRDefault="00586D4C" w:rsidP="00B315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31B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02D335AF" w14:textId="6A5B2B78" w:rsidR="00586D4C" w:rsidRPr="00A5347F" w:rsidRDefault="00A5347F" w:rsidP="00B3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Екзамен</w:t>
            </w:r>
          </w:p>
        </w:tc>
      </w:tr>
      <w:tr w:rsidR="00586D4C" w:rsidRPr="00F427E8" w14:paraId="58A36487" w14:textId="77777777" w:rsidTr="00B3150D">
        <w:tc>
          <w:tcPr>
            <w:tcW w:w="3686" w:type="dxa"/>
            <w:vAlign w:val="center"/>
          </w:tcPr>
          <w:p w14:paraId="7078F8D8" w14:textId="77777777" w:rsidR="00586D4C" w:rsidRPr="0012131B" w:rsidRDefault="00586D4C" w:rsidP="00B3150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31B">
              <w:rPr>
                <w:rFonts w:ascii="Times New Roman" w:hAnsi="Times New Roman" w:cs="Times New Roman"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6BEF5BD8" w14:textId="7C813642" w:rsidR="00586D4C" w:rsidRPr="0012131B" w:rsidRDefault="00586D4C" w:rsidP="00B3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1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 (</w:t>
            </w:r>
            <w:r w:rsidR="00A53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21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год лекцій, </w:t>
            </w:r>
            <w:r w:rsidR="00A53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21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год </w:t>
            </w:r>
            <w:r w:rsidR="00A534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</w:t>
            </w:r>
            <w:r w:rsidRPr="001213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них занять)</w:t>
            </w:r>
          </w:p>
        </w:tc>
      </w:tr>
    </w:tbl>
    <w:p w14:paraId="0F548103" w14:textId="77777777" w:rsidR="00586D4C" w:rsidRPr="00A5347F" w:rsidRDefault="00586D4C" w:rsidP="00586D4C">
      <w:pPr>
        <w:tabs>
          <w:tab w:val="left" w:pos="4101"/>
        </w:tabs>
        <w:spacing w:before="24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5347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Загальний опис дисципліни</w:t>
      </w:r>
    </w:p>
    <w:p w14:paraId="37E60E22" w14:textId="4C9387E1" w:rsidR="00054C67" w:rsidRPr="0012131B" w:rsidRDefault="00054C67" w:rsidP="00054C67">
      <w:pPr>
        <w:widowControl w:val="0"/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Мета навчальної дисципліни – дати пошукачам теоретичні та практичні знання і вміння щодо особливостей біології шкідливих і корисних видів комах, зокрема, наземних біотопів, із механізмами формувань екосистем і вибірковістю стацій (місць існування), що є характерною властивістю комах. </w:t>
      </w:r>
    </w:p>
    <w:p w14:paraId="0FB8F11E" w14:textId="77777777" w:rsidR="00CD770E" w:rsidRPr="0012131B" w:rsidRDefault="00CD770E" w:rsidP="00CD770E">
      <w:pPr>
        <w:widowControl w:val="0"/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ja-JP"/>
        </w:rPr>
      </w:pPr>
    </w:p>
    <w:p w14:paraId="4506B94E" w14:textId="77777777" w:rsidR="00846709" w:rsidRPr="0012131B" w:rsidRDefault="00846709" w:rsidP="00CD770E">
      <w:pPr>
        <w:widowControl w:val="0"/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right="2" w:firstLine="709"/>
        <w:jc w:val="center"/>
        <w:rPr>
          <w:rFonts w:ascii="Times New Roman" w:eastAsia="MS Mincho" w:hAnsi="Times New Roman" w:cs="Times New Roman"/>
          <w:b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/>
          <w:sz w:val="24"/>
          <w:szCs w:val="24"/>
          <w:lang w:val="uk-UA" w:eastAsia="ja-JP"/>
        </w:rPr>
        <w:t>Теми лекцій</w:t>
      </w:r>
    </w:p>
    <w:p w14:paraId="2DFFC206" w14:textId="77777777" w:rsidR="00846709" w:rsidRPr="0012131B" w:rsidRDefault="00846709" w:rsidP="00054C67">
      <w:pPr>
        <w:widowControl w:val="0"/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eastAsia="MS Mincho" w:hAnsi="Times New Roman" w:cs="Times New Roman"/>
          <w:sz w:val="24"/>
          <w:szCs w:val="24"/>
          <w:lang w:val="uk-UA" w:eastAsia="ja-JP"/>
        </w:rPr>
      </w:pPr>
    </w:p>
    <w:p w14:paraId="47C32E1B" w14:textId="77777777" w:rsidR="00846709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Предмет і завдання «Біологія корисних і шкідливих видів комах», зв'язок з іншими дисциплінами. Сучасні механізми управління біологією шкідливих і корисних видів комах. </w:t>
      </w:r>
    </w:p>
    <w:p w14:paraId="25CC980E" w14:textId="77777777" w:rsidR="00846709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Особливості біології шкідливих і корисних видів комах в посівах зернових культур. Вплив сівозмін на розвиток і розмноження комах. </w:t>
      </w:r>
    </w:p>
    <w:p w14:paraId="34F2072F" w14:textId="77777777" w:rsidR="00846709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Значення систем добрив у формуванні ентомокомплексів. Особливості біології грунтових фітофагів при ґрунтозахисному обробітку грунту</w:t>
      </w:r>
      <w:r w:rsidR="00571B12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.</w:t>
      </w:r>
    </w:p>
    <w:p w14:paraId="440A7575" w14:textId="77777777" w:rsidR="00846709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Особливості біології шкідливих і корисних видів комах в посівах  зернових культур. Значення районованих і перспективних гібридів у розвитку фітофагів. Особливості формувань ентомокомплексів на основних етапах органогенезу технічних культур.</w:t>
      </w:r>
    </w:p>
    <w:p w14:paraId="6048EC1C" w14:textId="52D0A80A" w:rsidR="00846709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Сезонна міграція і виживання комах при сучасних коливаннях погоди та змінах клімату</w:t>
      </w:r>
      <w:r w:rsidR="00A5347F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.</w:t>
      </w:r>
    </w:p>
    <w:p w14:paraId="6896C982" w14:textId="77777777" w:rsidR="001239D8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Особливості біології шкідливих і корисних видів комах в посівах технічних культур. Структури ентомокомплексів і механізми саморегуляції шкідливих і корисних видів комах в часі та просторі.</w:t>
      </w:r>
    </w:p>
    <w:p w14:paraId="7BBD6A2C" w14:textId="77777777" w:rsidR="001239D8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Особливості біології шкідливих і корисних видів комах в посівах овочевих культур закритого і відкритого грунту.</w:t>
      </w:r>
    </w:p>
    <w:p w14:paraId="2C9F140B" w14:textId="77777777" w:rsidR="001239D8" w:rsidRPr="0012131B" w:rsidRDefault="001239D8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Активізація </w:t>
      </w:r>
      <w:r w:rsidR="00571B12"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діяльності</w:t>
      </w: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 корисних комах в посівах овочевих культур відкритого грунту.</w:t>
      </w:r>
    </w:p>
    <w:p w14:paraId="6DD0BFC9" w14:textId="77777777" w:rsidR="001239D8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sz w:val="24"/>
          <w:szCs w:val="24"/>
          <w:lang w:val="uk-UA" w:eastAsia="ja-JP"/>
        </w:rPr>
        <w:t xml:space="preserve"> </w:t>
      </w: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Сучасні зміни ентомокомплексів і фактори, що впливають на виживання превалюючи видів комах в насадженнях яблуні та груші. Значення типу насаджень і сортів у розвитку і розмноженні комах.</w:t>
      </w:r>
    </w:p>
    <w:p w14:paraId="7C5A8165" w14:textId="77777777" w:rsidR="001239D8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 </w:t>
      </w:r>
      <w:r w:rsidR="001239D8"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Особливості біології шкідливих і корисних видів комах в насадженнях кісточкових культур.</w:t>
      </w:r>
    </w:p>
    <w:p w14:paraId="3722F7CD" w14:textId="77777777" w:rsidR="001239D8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 Сезонна і багаторічна динаміка чисельності комах в насадженнях вишні, черешні, персику, сливи. Оцінка стійкості сортів кісточкових культур до шкідливих видів комах.</w:t>
      </w:r>
    </w:p>
    <w:p w14:paraId="538953E8" w14:textId="77777777" w:rsidR="001239D8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 Особливості біології шкідливих і корисних видів комах в насадженнях винограду та ягідних культур.</w:t>
      </w:r>
      <w:r w:rsidR="001239D8"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 </w:t>
      </w:r>
    </w:p>
    <w:p w14:paraId="5664BC5A" w14:textId="77777777" w:rsidR="001239D8" w:rsidRPr="0012131B" w:rsidRDefault="001239D8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Зміни у розвитку і розмноженні спеціалізованих шкідливих видів комах в насадженнях винограду за різним віком і новітніми системами захисту рослин.  </w:t>
      </w:r>
    </w:p>
    <w:p w14:paraId="719AB710" w14:textId="29CB77A7" w:rsidR="001239D8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 </w:t>
      </w:r>
      <w:r w:rsidR="001239D8"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Особливості біології комірних шкідників</w:t>
      </w:r>
      <w:r w:rsidR="00A5347F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>.</w:t>
      </w:r>
    </w:p>
    <w:p w14:paraId="576DD001" w14:textId="77777777" w:rsidR="00846709" w:rsidRPr="0012131B" w:rsidRDefault="00846709" w:rsidP="00A5347F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9900"/>
        </w:tabs>
        <w:autoSpaceDE w:val="0"/>
        <w:autoSpaceDN w:val="0"/>
        <w:adjustRightInd w:val="0"/>
        <w:spacing w:after="0" w:line="240" w:lineRule="auto"/>
        <w:ind w:left="709" w:right="2" w:hanging="567"/>
        <w:jc w:val="both"/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</w:pPr>
      <w:r w:rsidRPr="0012131B">
        <w:rPr>
          <w:rFonts w:ascii="Times New Roman" w:eastAsia="MS Mincho" w:hAnsi="Times New Roman" w:cs="Times New Roman"/>
          <w:bCs/>
          <w:sz w:val="24"/>
          <w:szCs w:val="24"/>
          <w:lang w:val="uk-UA" w:eastAsia="ja-JP"/>
        </w:rPr>
        <w:t xml:space="preserve"> Вплив захисних заходів на чисельність і виживання комірних шкідників в часі та просторі.</w:t>
      </w:r>
    </w:p>
    <w:p w14:paraId="2AD1A57C" w14:textId="77777777" w:rsidR="00586D4C" w:rsidRPr="0012131B" w:rsidRDefault="00586D4C" w:rsidP="0012131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7C647D5" w14:textId="4E2EA359" w:rsidR="006E168A" w:rsidRPr="0012131B" w:rsidRDefault="0012131B" w:rsidP="001213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13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Теми </w:t>
      </w:r>
      <w:r w:rsidR="00F427E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практичних</w:t>
      </w:r>
      <w:r w:rsidRPr="001213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занять</w:t>
      </w:r>
    </w:p>
    <w:p w14:paraId="1CBEA2A7" w14:textId="77777777" w:rsidR="0012131B" w:rsidRPr="0012131B" w:rsidRDefault="0012131B" w:rsidP="001213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872A633" w14:textId="4E3B020C" w:rsidR="006E168A" w:rsidRPr="0012131B" w:rsidRDefault="006E168A" w:rsidP="005A43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Предмет і завдання «Біологія корисних і шкідливих видів комах», зв'язок з іншими дисциплінами</w:t>
      </w:r>
      <w:r w:rsidR="005A43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15EE1F2" w14:textId="1A518E3D" w:rsidR="006E168A" w:rsidRPr="0012131B" w:rsidRDefault="006E168A" w:rsidP="005A43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біології шкідливих і корисних видів комах в посівах зернових культур</w:t>
      </w:r>
      <w:r w:rsidR="005A43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00EDE92" w14:textId="48CA775A" w:rsidR="006E168A" w:rsidRPr="0012131B" w:rsidRDefault="006E168A" w:rsidP="005A43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біології шкідливих і корисних видів комах в посівах  зернобобових культур</w:t>
      </w:r>
      <w:r w:rsidR="005A43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</w:t>
      </w:r>
    </w:p>
    <w:p w14:paraId="057D8932" w14:textId="45CA8C22" w:rsidR="006E168A" w:rsidRPr="0012131B" w:rsidRDefault="006E168A" w:rsidP="005A43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біології шкідливих та корисних організмів в посівах цукрових буряків</w:t>
      </w:r>
      <w:r w:rsidR="005A43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C04E3E9" w14:textId="066EC341" w:rsidR="006E168A" w:rsidRPr="0012131B" w:rsidRDefault="006E168A" w:rsidP="005A43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біології шкідливих і корисних видів комах в посівах овочевих культур  відкритого грунту</w:t>
      </w:r>
      <w:r w:rsidR="005A43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2A82395" w14:textId="6245525A" w:rsidR="006E168A" w:rsidRPr="0012131B" w:rsidRDefault="006E168A" w:rsidP="005A43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біології шкідливих і корисних видів комах в посівах овочевих культур  відкритого грунту</w:t>
      </w:r>
      <w:r w:rsidR="005A43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769DEFA" w14:textId="18753A50" w:rsidR="006E168A" w:rsidRPr="0012131B" w:rsidRDefault="006E168A" w:rsidP="005A43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біології шкідливих і корисних видів комах в посівах овочевих культур закритого грунту</w:t>
      </w:r>
      <w:r w:rsidR="005A43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39BDA1D" w14:textId="644ACCF4" w:rsidR="006E168A" w:rsidRPr="0012131B" w:rsidRDefault="006E168A" w:rsidP="005A43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біології шкідливих і корисних видів комах в насадженнях яблуні та груші Особливості біології шкідливих і корисних видів комах в насадженнях кісточкових культур</w:t>
      </w:r>
      <w:r w:rsidR="005A43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2D0B5457" w14:textId="353797BA" w:rsidR="006E168A" w:rsidRPr="0012131B" w:rsidRDefault="006E168A" w:rsidP="005A43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біології шкідливих і корисних видів комах в насадженнях винограду та ягідних культур</w:t>
      </w:r>
      <w:r w:rsidR="005A43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6AF6439" w14:textId="30C49AA1" w:rsidR="006E168A" w:rsidRPr="0012131B" w:rsidRDefault="006E168A" w:rsidP="005A43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Особливості біології комірних шкідників</w:t>
      </w:r>
      <w:r w:rsidR="005A43F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31A4B7A6" w14:textId="77777777" w:rsidR="006E168A" w:rsidRPr="0012131B" w:rsidRDefault="006E168A" w:rsidP="006E168A">
      <w:pPr>
        <w:pStyle w:val="a3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7262616" w14:textId="77777777" w:rsidR="006E168A" w:rsidRPr="0012131B" w:rsidRDefault="00DC45AA" w:rsidP="001213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рекомендованої літератури</w:t>
      </w:r>
    </w:p>
    <w:p w14:paraId="2D8FD81C" w14:textId="77777777" w:rsidR="006E168A" w:rsidRPr="0012131B" w:rsidRDefault="006E168A" w:rsidP="006E168A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6273E8" w14:textId="77777777" w:rsidR="006E168A" w:rsidRPr="0012131B" w:rsidRDefault="006E168A" w:rsidP="005A43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Біологічний захист рослин / Дядечко М.П., Падій М.М., Шелестова В.С. та ін.; за ред. М.П. Дядечка та М.М. Падія.  – Біла Церква, 2001. – 312 с.</w:t>
      </w:r>
    </w:p>
    <w:p w14:paraId="16053492" w14:textId="77777777" w:rsidR="006E168A" w:rsidRPr="0012131B" w:rsidRDefault="006E168A" w:rsidP="005A43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Стратегія і тактика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захист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рослин /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за ред. В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.П.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Федоренка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Монографія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 –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К.: Альфа-Стевія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, 201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–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500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с.</w:t>
      </w:r>
    </w:p>
    <w:p w14:paraId="60BE7BBD" w14:textId="77777777" w:rsidR="006E168A" w:rsidRPr="0012131B" w:rsidRDefault="006E168A" w:rsidP="005A43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Зміна парадигми в системі теорії і практики захисту плодових садів в Україні за сторіччя. Монографія 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/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М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Євтушенко, 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.М.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Грамма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–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Харків,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20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–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126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с.</w:t>
      </w:r>
    </w:p>
    <w:p w14:paraId="069DE312" w14:textId="77777777" w:rsidR="006E168A" w:rsidRPr="0012131B" w:rsidRDefault="006E168A" w:rsidP="005A43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О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блік шкідникі та хвороб сільськогосподарських культур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/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В.П. Омелюта, І.В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Григорович, В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Чабан та ін.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; за ред.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В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.П. 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Омелюти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. – К.: Урожай, 19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86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. – 2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96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с.</w:t>
      </w:r>
    </w:p>
    <w:p w14:paraId="721CE21B" w14:textId="77777777" w:rsidR="006E168A" w:rsidRPr="0012131B" w:rsidRDefault="006E168A" w:rsidP="005A43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Писаренко В.М.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Захист рослин: фітосанітарний моніторинг, методи захисту рослин, інтегрований захист рослин / В.М. Писаренко, П.В. Писаренко. – Полтава, 2007. – 256 с.</w:t>
      </w:r>
    </w:p>
    <w:p w14:paraId="591B2B54" w14:textId="77777777" w:rsidR="006E168A" w:rsidRPr="0012131B" w:rsidRDefault="006E168A" w:rsidP="005A43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Рубан М.Б. Сільськогосподарська ентомологія: підруч. / М.Б. Рубан, Я.М. Гадзало; [за ред. М.Б. Рубана]. – К.: Арістей, 2007. – 520 с.</w:t>
      </w:r>
    </w:p>
    <w:p w14:paraId="025A29BC" w14:textId="77777777" w:rsidR="00DC45AA" w:rsidRPr="0012131B" w:rsidRDefault="006E168A" w:rsidP="005A43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Плиска М.М., Пасічник Л.П. Систематика комах. Характеристика основних рядів і родин комах. Навчальний посібник. – К.: 2015. – 167 с.</w:t>
      </w:r>
    </w:p>
    <w:p w14:paraId="57FFBA35" w14:textId="77777777" w:rsidR="006E168A" w:rsidRPr="0012131B" w:rsidRDefault="006E168A" w:rsidP="005A43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ru-RU"/>
        </w:rPr>
        <w:t>Крутякова В. І. Біологічний метод захисту сільськогосподарських культур: перспективи для України / В. І. Крутякова, О. І. Гулич, Л. А. Пилипенко // Вісник аграрної науки. – 2018. – № 11. – С. 159–168.</w:t>
      </w:r>
    </w:p>
    <w:p w14:paraId="089763D8" w14:textId="77777777" w:rsidR="006E168A" w:rsidRPr="0012131B" w:rsidRDefault="006E168A" w:rsidP="005A43F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"Handbook of Biological Control": </w:t>
      </w:r>
      <w:hyperlink r:id="rId5" w:history="1">
        <w:r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uk-UA"/>
          </w:rPr>
          <w:t>https://www.sciencedirect.com/book/9780122573057/handbook-of-biological-control</w:t>
        </w:r>
      </w:hyperlink>
    </w:p>
    <w:p w14:paraId="32DDFEC1" w14:textId="462C8BE0" w:rsidR="006E168A" w:rsidRPr="0012131B" w:rsidRDefault="006E168A" w:rsidP="00D105A5">
      <w:pPr>
        <w:ind w:left="36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Інформаці</w:t>
      </w:r>
      <w:r w:rsidR="00A5347F">
        <w:rPr>
          <w:rFonts w:ascii="Times New Roman" w:hAnsi="Times New Roman" w:cs="Times New Roman"/>
          <w:bCs/>
          <w:sz w:val="24"/>
          <w:szCs w:val="24"/>
          <w:lang w:val="uk-UA"/>
        </w:rPr>
        <w:t>й</w:t>
      </w: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ні ресурси</w:t>
      </w:r>
    </w:p>
    <w:p w14:paraId="09830F2E" w14:textId="77777777" w:rsidR="00D105A5" w:rsidRPr="0012131B" w:rsidRDefault="00D105A5" w:rsidP="00D105A5">
      <w:pPr>
        <w:ind w:left="36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2131B">
        <w:rPr>
          <w:rFonts w:ascii="Times New Roman" w:hAnsi="Times New Roman" w:cs="Times New Roman"/>
          <w:bCs/>
          <w:sz w:val="24"/>
          <w:szCs w:val="24"/>
          <w:lang w:val="uk-UA"/>
        </w:rPr>
        <w:t>1.</w:t>
      </w:r>
      <w:r w:rsidR="006E168A" w:rsidRPr="0012131B">
        <w:rPr>
          <w:rFonts w:ascii="Times New Roman" w:hAnsi="Times New Roman" w:cs="Times New Roman"/>
          <w:bCs/>
          <w:sz w:val="24"/>
          <w:szCs w:val="24"/>
        </w:rPr>
        <w:t>https</w:t>
      </w:r>
      <w:r w:rsidR="006E168A" w:rsidRPr="0012131B">
        <w:rPr>
          <w:rFonts w:ascii="Times New Roman" w:hAnsi="Times New Roman" w:cs="Times New Roman"/>
          <w:bCs/>
          <w:sz w:val="24"/>
          <w:szCs w:val="24"/>
          <w:lang w:val="uk-UA"/>
        </w:rPr>
        <w:t>://</w:t>
      </w:r>
      <w:r w:rsidR="006E168A" w:rsidRPr="0012131B">
        <w:rPr>
          <w:rFonts w:ascii="Times New Roman" w:hAnsi="Times New Roman" w:cs="Times New Roman"/>
          <w:bCs/>
          <w:sz w:val="24"/>
          <w:szCs w:val="24"/>
        </w:rPr>
        <w:t>superagronom</w:t>
      </w:r>
      <w:r w:rsidR="006E168A" w:rsidRPr="0012131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6E168A" w:rsidRPr="0012131B">
        <w:rPr>
          <w:rFonts w:ascii="Times New Roman" w:hAnsi="Times New Roman" w:cs="Times New Roman"/>
          <w:bCs/>
          <w:sz w:val="24"/>
          <w:szCs w:val="24"/>
        </w:rPr>
        <w:t>com </w:t>
      </w:r>
      <w:r w:rsidR="006E168A" w:rsidRPr="0012131B">
        <w:rPr>
          <w:rFonts w:ascii="Times New Roman" w:hAnsi="Times New Roman" w:cs="Times New Roman"/>
          <w:bCs/>
          <w:sz w:val="24"/>
          <w:szCs w:val="24"/>
          <w:lang w:val="uk-UA"/>
        </w:rPr>
        <w:t>› Словник агронома</w:t>
      </w:r>
    </w:p>
    <w:p w14:paraId="03E9FBC1" w14:textId="77777777" w:rsidR="006E168A" w:rsidRPr="0012131B" w:rsidRDefault="00000000" w:rsidP="00D105A5">
      <w:pPr>
        <w:pStyle w:val="a3"/>
        <w:numPr>
          <w:ilvl w:val="0"/>
          <w:numId w:val="10"/>
        </w:numPr>
        <w:ind w:left="709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6" w:history="1"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uk-UA"/>
          </w:rPr>
          <w:t>3 принципи біологічного захисту рослин — Агробізнес сьогодні (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agro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uk-UA"/>
          </w:rPr>
          <w:t>-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business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uk-UA"/>
          </w:rPr>
          <w:t>.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com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uk-UA"/>
          </w:rPr>
          <w:t>.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ua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uk-UA"/>
          </w:rPr>
          <w:t>)</w:t>
        </w:r>
      </w:hyperlink>
    </w:p>
    <w:p w14:paraId="426BDCC0" w14:textId="77777777" w:rsidR="006E168A" w:rsidRPr="0012131B" w:rsidRDefault="00000000" w:rsidP="00D105A5">
      <w:pPr>
        <w:pStyle w:val="a3"/>
        <w:numPr>
          <w:ilvl w:val="0"/>
          <w:numId w:val="10"/>
        </w:numPr>
        <w:ind w:left="709"/>
        <w:rPr>
          <w:rFonts w:ascii="Times New Roman" w:hAnsi="Times New Roman" w:cs="Times New Roman"/>
          <w:bCs/>
          <w:sz w:val="24"/>
          <w:szCs w:val="24"/>
          <w:lang w:val="ru-RU"/>
        </w:rPr>
      </w:pPr>
      <w:hyperlink r:id="rId7" w:history="1"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Биологический метод защиты растений | Agromage.com</w:t>
        </w:r>
      </w:hyperlink>
    </w:p>
    <w:p w14:paraId="3F009016" w14:textId="77777777" w:rsidR="006E168A" w:rsidRPr="0012131B" w:rsidRDefault="00000000" w:rsidP="00D105A5">
      <w:pPr>
        <w:pStyle w:val="a3"/>
        <w:numPr>
          <w:ilvl w:val="0"/>
          <w:numId w:val="10"/>
        </w:numPr>
        <w:ind w:left="709"/>
        <w:rPr>
          <w:rFonts w:ascii="Times New Roman" w:hAnsi="Times New Roman" w:cs="Times New Roman"/>
          <w:bCs/>
          <w:sz w:val="24"/>
          <w:szCs w:val="24"/>
          <w:lang w:val="uk-UA"/>
        </w:rPr>
      </w:pPr>
      <w:hyperlink r:id="rId8" w:history="1"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t>Біологічний за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softHyphen/>
          <w:t>хист рос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softHyphen/>
          <w:t>лин від хво</w:t>
        </w:r>
        <w:r w:rsidR="006E168A" w:rsidRPr="0012131B">
          <w:rPr>
            <w:rStyle w:val="a4"/>
            <w:rFonts w:ascii="Times New Roman" w:hAnsi="Times New Roman" w:cs="Times New Roman"/>
            <w:bCs/>
            <w:sz w:val="24"/>
            <w:szCs w:val="24"/>
            <w:lang w:val="ru-RU"/>
          </w:rPr>
          <w:softHyphen/>
          <w:t>роб — журнал Пропозиція (propozitsiya.com)</w:t>
        </w:r>
      </w:hyperlink>
    </w:p>
    <w:p w14:paraId="13A469C5" w14:textId="77777777" w:rsidR="006E168A" w:rsidRPr="0012131B" w:rsidRDefault="006E168A" w:rsidP="00D105A5">
      <w:pPr>
        <w:pStyle w:val="a3"/>
        <w:ind w:left="7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257A72E0" w14:textId="77777777" w:rsidR="006E168A" w:rsidRPr="0012131B" w:rsidRDefault="006E168A" w:rsidP="00D105A5">
      <w:pPr>
        <w:pStyle w:val="a3"/>
        <w:ind w:left="7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6595B9B7" w14:textId="77777777" w:rsidR="006E168A" w:rsidRPr="0012131B" w:rsidRDefault="006E168A" w:rsidP="00DC45A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02801E" w14:textId="77777777" w:rsidR="00DC45AA" w:rsidRPr="0012131B" w:rsidRDefault="00DC45A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C45AA" w:rsidRPr="0012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1294"/>
    <w:multiLevelType w:val="hybridMultilevel"/>
    <w:tmpl w:val="2E68A9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478E7"/>
    <w:multiLevelType w:val="hybridMultilevel"/>
    <w:tmpl w:val="07B4D5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B73C1"/>
    <w:multiLevelType w:val="hybridMultilevel"/>
    <w:tmpl w:val="F836C744"/>
    <w:lvl w:ilvl="0" w:tplc="4064BC2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460C7D4">
      <w:start w:val="1"/>
      <w:numFmt w:val="decimal"/>
      <w:lvlText w:val="%2."/>
      <w:lvlJc w:val="left"/>
      <w:pPr>
        <w:tabs>
          <w:tab w:val="num" w:pos="2085"/>
        </w:tabs>
        <w:ind w:left="2085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371E3C0C"/>
    <w:multiLevelType w:val="hybridMultilevel"/>
    <w:tmpl w:val="BA48D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A61BC"/>
    <w:multiLevelType w:val="hybridMultilevel"/>
    <w:tmpl w:val="FAD0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75778"/>
    <w:multiLevelType w:val="hybridMultilevel"/>
    <w:tmpl w:val="E0F471D6"/>
    <w:lvl w:ilvl="0" w:tplc="57027286">
      <w:start w:val="4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 w15:restartNumberingAfterBreak="0">
    <w:nsid w:val="5D1D58FA"/>
    <w:multiLevelType w:val="hybridMultilevel"/>
    <w:tmpl w:val="1376EC74"/>
    <w:lvl w:ilvl="0" w:tplc="92148F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22659"/>
    <w:multiLevelType w:val="hybridMultilevel"/>
    <w:tmpl w:val="2E68A9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02CC4"/>
    <w:multiLevelType w:val="hybridMultilevel"/>
    <w:tmpl w:val="0F686284"/>
    <w:lvl w:ilvl="0" w:tplc="A68849F8">
      <w:start w:val="1"/>
      <w:numFmt w:val="decimal"/>
      <w:lvlText w:val="%1.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9" w15:restartNumberingAfterBreak="0">
    <w:nsid w:val="7653109F"/>
    <w:multiLevelType w:val="hybridMultilevel"/>
    <w:tmpl w:val="F462D708"/>
    <w:lvl w:ilvl="0" w:tplc="AB4AC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46101631">
    <w:abstractNumId w:val="1"/>
  </w:num>
  <w:num w:numId="2" w16cid:durableId="1056467233">
    <w:abstractNumId w:val="9"/>
  </w:num>
  <w:num w:numId="3" w16cid:durableId="1921325253">
    <w:abstractNumId w:val="8"/>
  </w:num>
  <w:num w:numId="4" w16cid:durableId="1685092196">
    <w:abstractNumId w:val="5"/>
  </w:num>
  <w:num w:numId="5" w16cid:durableId="1817188765">
    <w:abstractNumId w:val="0"/>
  </w:num>
  <w:num w:numId="6" w16cid:durableId="1231579021">
    <w:abstractNumId w:val="7"/>
  </w:num>
  <w:num w:numId="7" w16cid:durableId="370805684">
    <w:abstractNumId w:val="2"/>
  </w:num>
  <w:num w:numId="8" w16cid:durableId="287057193">
    <w:abstractNumId w:val="4"/>
  </w:num>
  <w:num w:numId="9" w16cid:durableId="1621494679">
    <w:abstractNumId w:val="3"/>
  </w:num>
  <w:num w:numId="10" w16cid:durableId="223225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6EA"/>
    <w:rsid w:val="00054C67"/>
    <w:rsid w:val="0012131B"/>
    <w:rsid w:val="001239D8"/>
    <w:rsid w:val="00571B12"/>
    <w:rsid w:val="00586D4C"/>
    <w:rsid w:val="005A43F2"/>
    <w:rsid w:val="006E168A"/>
    <w:rsid w:val="00846709"/>
    <w:rsid w:val="009C7942"/>
    <w:rsid w:val="00A5347F"/>
    <w:rsid w:val="00BA06EA"/>
    <w:rsid w:val="00BA4EA8"/>
    <w:rsid w:val="00CD770E"/>
    <w:rsid w:val="00D105A5"/>
    <w:rsid w:val="00DC45AA"/>
    <w:rsid w:val="00E93447"/>
    <w:rsid w:val="00EE2E2D"/>
    <w:rsid w:val="00F4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6342"/>
  <w15:chartTrackingRefBased/>
  <w15:docId w15:val="{004F8B85-5B89-4E68-9D4D-761831D8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1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ozitsiya.com/ua/biologichnyy-zahyst-roslyn-vid-hvoro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romage.com/stat_id.php?id=5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gro-business.com.ua/2017-09-29-05-56-43/item/2389-3-pryntsypy-biolohichnoho-zakhystu-roslyn.html" TargetMode="External"/><Relationship Id="rId5" Type="http://schemas.openxmlformats.org/officeDocument/2006/relationships/hyperlink" Target="https://www.sciencedirect.com/book/9780122573057/handbook-of-biological-contro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Stefanovska</dc:creator>
  <cp:keywords/>
  <dc:description/>
  <cp:lastModifiedBy>Лариса Пасичник</cp:lastModifiedBy>
  <cp:revision>7</cp:revision>
  <dcterms:created xsi:type="dcterms:W3CDTF">2023-02-15T11:25:00Z</dcterms:created>
  <dcterms:modified xsi:type="dcterms:W3CDTF">2023-02-15T14:10:00Z</dcterms:modified>
</cp:coreProperties>
</file>