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6961A" w14:textId="77777777" w:rsidR="00654D54" w:rsidRPr="00DC7F46" w:rsidRDefault="00654D54" w:rsidP="001309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DC7F46" w:rsidRPr="00DC7F46" w14:paraId="581E2ECB" w14:textId="77777777" w:rsidTr="00A96EF1">
        <w:tc>
          <w:tcPr>
            <w:tcW w:w="2978" w:type="dxa"/>
            <w:vMerge w:val="restart"/>
          </w:tcPr>
          <w:p w14:paraId="14C905B1" w14:textId="77777777" w:rsidR="001431F8" w:rsidRPr="00DC7F46" w:rsidRDefault="001431F8" w:rsidP="00130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5F53C32F" wp14:editId="2B73CF06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100330</wp:posOffset>
                  </wp:positionV>
                  <wp:extent cx="1559560" cy="1574800"/>
                  <wp:effectExtent l="0" t="0" r="2540" b="6350"/>
                  <wp:wrapTight wrapText="bothSides">
                    <wp:wrapPolygon edited="0">
                      <wp:start x="2111" y="0"/>
                      <wp:lineTo x="792" y="4442"/>
                      <wp:lineTo x="0" y="12803"/>
                      <wp:lineTo x="0" y="16461"/>
                      <wp:lineTo x="1055" y="17245"/>
                      <wp:lineTo x="7651" y="21165"/>
                      <wp:lineTo x="8179" y="21426"/>
                      <wp:lineTo x="13192" y="21426"/>
                      <wp:lineTo x="21371" y="16723"/>
                      <wp:lineTo x="21371" y="14894"/>
                      <wp:lineTo x="21107" y="1306"/>
                      <wp:lineTo x="18997" y="261"/>
                      <wp:lineTo x="12664" y="0"/>
                      <wp:lineTo x="2111" y="0"/>
                    </wp:wrapPolygon>
                  </wp:wrapTight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1" w:type="dxa"/>
          </w:tcPr>
          <w:p w14:paraId="7EEC0B26" w14:textId="6F80F37C" w:rsidR="00EC07A1" w:rsidRPr="00DC7F46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СИЛАБУС </w:t>
            </w:r>
            <w:r w:rsidR="00DC7F46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НАВЧАЛЬНОЇ </w:t>
            </w: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ДИСЦИПЛІНИ </w:t>
            </w:r>
          </w:p>
          <w:p w14:paraId="4074B3B0" w14:textId="77777777" w:rsidR="001431F8" w:rsidRPr="00DC7F46" w:rsidRDefault="001431F8" w:rsidP="000930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A48E2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Безпека праці і життєдіяльності</w:t>
            </w: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7F46" w:rsidRPr="00DC7F46" w14:paraId="2AAD599B" w14:textId="77777777" w:rsidTr="00A96EF1">
        <w:tc>
          <w:tcPr>
            <w:tcW w:w="2978" w:type="dxa"/>
            <w:vMerge/>
          </w:tcPr>
          <w:p w14:paraId="18F60301" w14:textId="77777777" w:rsidR="001431F8" w:rsidRPr="00DC7F46" w:rsidRDefault="001431F8" w:rsidP="00130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0DE0E5D" w14:textId="77777777" w:rsidR="00EC07A1" w:rsidRPr="00DC7F46" w:rsidRDefault="00EC07A1" w:rsidP="001309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1D9C6D2" w14:textId="77777777" w:rsidR="001431F8" w:rsidRPr="00DC7F46" w:rsidRDefault="001431F8" w:rsidP="00292E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Ступінь вищої освіти - </w:t>
            </w:r>
            <w:r w:rsidR="00292E76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Бакалавр</w:t>
            </w:r>
          </w:p>
        </w:tc>
      </w:tr>
      <w:tr w:rsidR="00DC7F46" w:rsidRPr="00DC7F46" w14:paraId="4E36C92F" w14:textId="77777777" w:rsidTr="00A96EF1">
        <w:tc>
          <w:tcPr>
            <w:tcW w:w="2978" w:type="dxa"/>
            <w:vMerge/>
          </w:tcPr>
          <w:p w14:paraId="575357B0" w14:textId="77777777" w:rsidR="00A96EF1" w:rsidRPr="00DC7F46" w:rsidRDefault="00A96EF1" w:rsidP="00130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357E69C" w14:textId="6C330B02" w:rsidR="00A96EF1" w:rsidRPr="00DC7F46" w:rsidRDefault="00A96EF1" w:rsidP="00A740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Спеціальність </w:t>
            </w:r>
            <w:r w:rsidR="00594551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202</w:t>
            </w:r>
            <w:r w:rsidR="00A36213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594551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«Захист і карантин рослин»</w:t>
            </w:r>
          </w:p>
        </w:tc>
      </w:tr>
      <w:tr w:rsidR="00DC7F46" w:rsidRPr="00DC7F46" w14:paraId="2F8D4FFC" w14:textId="77777777" w:rsidTr="00A96EF1">
        <w:tc>
          <w:tcPr>
            <w:tcW w:w="2978" w:type="dxa"/>
            <w:vMerge/>
          </w:tcPr>
          <w:p w14:paraId="26D0FA1A" w14:textId="77777777" w:rsidR="001431F8" w:rsidRPr="00DC7F46" w:rsidRDefault="001431F8" w:rsidP="00130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A176BBF" w14:textId="681CAFAF" w:rsidR="001431F8" w:rsidRPr="00DC7F46" w:rsidRDefault="001431F8" w:rsidP="000930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Освітня програма «</w:t>
            </w:r>
            <w:r w:rsidR="00594551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Захист і карантин рослин</w:t>
            </w: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DC7F46" w:rsidRPr="00DC7F46" w14:paraId="0C5C2177" w14:textId="77777777" w:rsidTr="00A96EF1">
        <w:tc>
          <w:tcPr>
            <w:tcW w:w="2978" w:type="dxa"/>
            <w:vMerge/>
          </w:tcPr>
          <w:p w14:paraId="5B4248F7" w14:textId="77777777" w:rsidR="001431F8" w:rsidRPr="00DC7F46" w:rsidRDefault="001431F8" w:rsidP="00130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8F62471" w14:textId="41F51B15" w:rsidR="001431F8" w:rsidRPr="00DC7F46" w:rsidRDefault="001431F8" w:rsidP="001309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Рік навчання ___</w:t>
            </w:r>
            <w:r w:rsidR="00594551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2</w:t>
            </w:r>
            <w:r w:rsidR="0020200E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</w:t>
            </w: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семестр ___</w:t>
            </w:r>
            <w:r w:rsidR="00594551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4</w:t>
            </w:r>
            <w:r w:rsidR="0020200E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</w:t>
            </w:r>
          </w:p>
          <w:p w14:paraId="35E0CE6E" w14:textId="77777777" w:rsidR="0020200E" w:rsidRPr="00DC7F46" w:rsidRDefault="00A74004" w:rsidP="00A740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навчання ____</w:t>
            </w: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денна</w:t>
            </w: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</w:t>
            </w:r>
          </w:p>
        </w:tc>
      </w:tr>
      <w:tr w:rsidR="00DC7F46" w:rsidRPr="00DC7F46" w14:paraId="050602A0" w14:textId="77777777" w:rsidTr="00A96EF1">
        <w:tc>
          <w:tcPr>
            <w:tcW w:w="2978" w:type="dxa"/>
            <w:vMerge/>
          </w:tcPr>
          <w:p w14:paraId="457C7AFE" w14:textId="77777777" w:rsidR="001431F8" w:rsidRPr="00DC7F46" w:rsidRDefault="001431F8" w:rsidP="00130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38734EB" w14:textId="3B150841" w:rsidR="001431F8" w:rsidRPr="00DC7F46" w:rsidRDefault="001431F8" w:rsidP="001309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Кількість кредитів </w:t>
            </w:r>
            <w:r w:rsidR="0020200E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ЄКТС</w:t>
            </w: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</w:t>
            </w:r>
            <w:r w:rsidR="00141DF9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20200E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</w:t>
            </w:r>
          </w:p>
        </w:tc>
      </w:tr>
      <w:tr w:rsidR="00DC7F46" w:rsidRPr="00DC7F46" w14:paraId="08BB49F4" w14:textId="77777777" w:rsidTr="00A96EF1">
        <w:tc>
          <w:tcPr>
            <w:tcW w:w="2978" w:type="dxa"/>
            <w:vMerge/>
          </w:tcPr>
          <w:p w14:paraId="529F7324" w14:textId="77777777" w:rsidR="001431F8" w:rsidRPr="00DC7F46" w:rsidRDefault="001431F8" w:rsidP="00130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A10FCB3" w14:textId="77777777" w:rsidR="001431F8" w:rsidRPr="00DC7F46" w:rsidRDefault="0020200E" w:rsidP="00A740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Мова викладання </w:t>
            </w: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="00A74004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українська</w:t>
            </w:r>
            <w:r w:rsidR="00A74004"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</w:p>
        </w:tc>
      </w:tr>
    </w:tbl>
    <w:p w14:paraId="58C737CC" w14:textId="77777777" w:rsidR="00702624" w:rsidRPr="00DC7F46" w:rsidRDefault="00702624" w:rsidP="00A74D4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53"/>
        <w:gridCol w:w="6692"/>
      </w:tblGrid>
      <w:tr w:rsidR="00A74D47" w:rsidRPr="006F77AC" w14:paraId="199AA847" w14:textId="77777777" w:rsidTr="00F32178">
        <w:trPr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</w:tcPr>
          <w:p w14:paraId="78326FCD" w14:textId="77777777" w:rsidR="00A74D47" w:rsidRPr="003C4495" w:rsidRDefault="00A74D47" w:rsidP="00F32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 дисципліни</w:t>
            </w:r>
          </w:p>
        </w:tc>
        <w:tc>
          <w:tcPr>
            <w:tcW w:w="66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1F80BD3" w14:textId="77777777" w:rsidR="00A74D47" w:rsidRPr="00002995" w:rsidRDefault="00A74D47" w:rsidP="00F32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Бондарь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Валерія Іванівна, </w:t>
            </w:r>
            <w:r w:rsidRPr="00295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доцент, кандидат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сільськогосподарських </w:t>
            </w:r>
            <w:r w:rsidRPr="00295685">
              <w:rPr>
                <w:rFonts w:ascii="Times New Roman" w:hAnsi="Times New Roman" w:cs="Times New Roman"/>
                <w:i/>
                <w:sz w:val="24"/>
                <w:szCs w:val="24"/>
              </w:rPr>
              <w:t>наук</w:t>
            </w:r>
          </w:p>
          <w:p w14:paraId="63EA7D55" w14:textId="77777777" w:rsidR="00A74D47" w:rsidRPr="006C0B76" w:rsidRDefault="00A74D47" w:rsidP="00F32178">
            <w:pPr>
              <w:spacing w:before="120" w:after="120"/>
              <w:rPr>
                <w:color w:val="0000FF" w:themeColor="hyperlink"/>
                <w:u w:val="single"/>
              </w:rPr>
            </w:pPr>
            <w:r w:rsidRPr="0009301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0930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CA48E2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ndieco@ukr.net</w:t>
              </w:r>
            </w:hyperlink>
          </w:p>
          <w:p w14:paraId="35D7245C" w14:textId="77777777" w:rsidR="00A74D47" w:rsidRPr="006F77AC" w:rsidRDefault="00A74D47" w:rsidP="00F3217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3011">
              <w:rPr>
                <w:rFonts w:ascii="Times New Roman" w:hAnsi="Times New Roman" w:cs="Times New Roman"/>
                <w:b/>
                <w:sz w:val="24"/>
                <w:szCs w:val="24"/>
              </w:rPr>
              <w:t>Моб.тел</w:t>
            </w:r>
            <w:proofErr w:type="spellEnd"/>
            <w:r w:rsidRPr="00093011">
              <w:rPr>
                <w:rFonts w:ascii="Times New Roman" w:hAnsi="Times New Roman" w:cs="Times New Roman"/>
                <w:sz w:val="24"/>
                <w:szCs w:val="24"/>
              </w:rPr>
              <w:t>: +38(0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0930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5001028</w:t>
            </w:r>
          </w:p>
        </w:tc>
      </w:tr>
      <w:tr w:rsidR="00A74D47" w:rsidRPr="00093011" w14:paraId="51F97F5B" w14:textId="77777777" w:rsidTr="00F32178">
        <w:trPr>
          <w:trHeight w:val="843"/>
          <w:jc w:val="center"/>
        </w:trPr>
        <w:tc>
          <w:tcPr>
            <w:tcW w:w="2653" w:type="dxa"/>
            <w:tcBorders>
              <w:left w:val="single" w:sz="4" w:space="0" w:color="auto"/>
            </w:tcBorders>
          </w:tcPr>
          <w:p w14:paraId="5D3670E0" w14:textId="77777777" w:rsidR="00A74D47" w:rsidRPr="006F77AC" w:rsidRDefault="00A74D47" w:rsidP="00F3217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(e-m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692" w:type="dxa"/>
            <w:vMerge/>
            <w:tcBorders>
              <w:right w:val="single" w:sz="4" w:space="0" w:color="auto"/>
            </w:tcBorders>
          </w:tcPr>
          <w:p w14:paraId="0C952D5A" w14:textId="77777777" w:rsidR="00A74D47" w:rsidRPr="00093011" w:rsidRDefault="00A74D47" w:rsidP="00F3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D47" w:rsidRPr="005147A6" w14:paraId="526E3F0C" w14:textId="77777777" w:rsidTr="00F321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3" w:type="dxa"/>
            <w:tcBorders>
              <w:top w:val="single" w:sz="4" w:space="0" w:color="auto"/>
            </w:tcBorders>
          </w:tcPr>
          <w:p w14:paraId="6B979F98" w14:textId="77777777" w:rsidR="00A74D47" w:rsidRPr="006F77AC" w:rsidRDefault="00A74D47" w:rsidP="00F3217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ЕНК на навчальному порталі НУБіП України</w:t>
            </w:r>
          </w:p>
        </w:tc>
        <w:tc>
          <w:tcPr>
            <w:tcW w:w="6692" w:type="dxa"/>
            <w:tcBorders>
              <w:top w:val="single" w:sz="4" w:space="0" w:color="auto"/>
            </w:tcBorders>
          </w:tcPr>
          <w:p w14:paraId="32D28CBF" w14:textId="77777777" w:rsidR="00A74D47" w:rsidRPr="005147A6" w:rsidRDefault="00A74D47" w:rsidP="00F321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https://elearn.nubip.edu.ua/course/view.php?id=1415</w:t>
            </w:r>
          </w:p>
        </w:tc>
      </w:tr>
    </w:tbl>
    <w:p w14:paraId="552AB41B" w14:textId="77777777" w:rsidR="002B5FF6" w:rsidRPr="00DC7F46" w:rsidRDefault="002B5FF6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B46E84" w14:textId="6D79DA06" w:rsidR="00EC07A1" w:rsidRPr="00DC7F46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7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 </w:t>
      </w:r>
      <w:r w:rsidR="00DC7F46" w:rsidRPr="00DC7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НАВЧАЛЬНОЇ </w:t>
      </w:r>
      <w:r w:rsidRPr="00DC7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ДИСЦИПЛІНИ</w:t>
      </w:r>
    </w:p>
    <w:p w14:paraId="3E009CE3" w14:textId="77777777" w:rsidR="00CA48E2" w:rsidRPr="00DC7F46" w:rsidRDefault="00CA48E2" w:rsidP="00CA48E2">
      <w:pPr>
        <w:pStyle w:val="1"/>
        <w:ind w:firstLine="720"/>
        <w:jc w:val="both"/>
        <w:rPr>
          <w:color w:val="000000" w:themeColor="text1"/>
          <w:szCs w:val="28"/>
          <w:lang w:val="uk-UA"/>
        </w:rPr>
      </w:pPr>
      <w:r w:rsidRPr="00DC7F46">
        <w:rPr>
          <w:color w:val="000000" w:themeColor="text1"/>
          <w:szCs w:val="28"/>
          <w:u w:val="single"/>
          <w:lang w:val="uk-UA"/>
        </w:rPr>
        <w:t>Метою</w:t>
      </w:r>
      <w:r w:rsidRPr="00DC7F46">
        <w:rPr>
          <w:color w:val="000000" w:themeColor="text1"/>
          <w:szCs w:val="28"/>
          <w:lang w:val="uk-UA"/>
        </w:rPr>
        <w:t xml:space="preserve"> вивчення навчальної дисципліни «Безпека праці та  життєдіяльності» є теоретико - практична підготовка  спеціалістів спроможних на основі отриманих знань та навичок  забезпечити власне тривале повноцінне життя  в суспільстві, що </w:t>
      </w:r>
      <w:proofErr w:type="spellStart"/>
      <w:r w:rsidRPr="00DC7F46">
        <w:rPr>
          <w:color w:val="000000" w:themeColor="text1"/>
          <w:szCs w:val="28"/>
          <w:lang w:val="uk-UA"/>
        </w:rPr>
        <w:t>динамічно</w:t>
      </w:r>
      <w:proofErr w:type="spellEnd"/>
      <w:r w:rsidRPr="00DC7F46">
        <w:rPr>
          <w:color w:val="000000" w:themeColor="text1"/>
          <w:szCs w:val="28"/>
          <w:lang w:val="uk-UA"/>
        </w:rPr>
        <w:t xml:space="preserve"> змінюється,  та розпізнавати і  проводити в життя заходи по забезпеченню безпеки життєдіяльності серед підлеглого виробничого персоналу в повсякденних умовах життя та за умов надзвичайних ситуацій. </w:t>
      </w:r>
    </w:p>
    <w:p w14:paraId="388F8FB3" w14:textId="77777777" w:rsidR="00CA48E2" w:rsidRPr="00DC7F46" w:rsidRDefault="00CA48E2" w:rsidP="00CA48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F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Завдання</w:t>
      </w:r>
      <w:r w:rsidRPr="00DC7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курсу </w:t>
      </w:r>
      <w:r w:rsidRPr="00DC7F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передбачає </w:t>
      </w:r>
      <w:r w:rsidRPr="00DC7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опанування знаннями, вміннями та навичками </w:t>
      </w:r>
      <w:r w:rsidRPr="00DC7F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вирішувати професійні завдання з обов’язковим урахуванням галузевих вимог щодо забезпечення безпеки персоналу та захисту населення в небезпечних та надзвичайних ситуаціях</w:t>
      </w:r>
      <w:r w:rsidRPr="00DC7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формування  мотивації щодо посилення особистої відповідальності за з</w:t>
      </w:r>
      <w:r w:rsidRPr="00DC7F4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абезпечення гарантованого рівня безпеки функціонування об’єктів галузі, матеріальних та культурних цінностей в межах науково-обґрунтованих критеріїв прийнятного ризику.</w:t>
      </w:r>
    </w:p>
    <w:p w14:paraId="0D2FB8B4" w14:textId="17802934" w:rsidR="00DC7F46" w:rsidRPr="00DC7F46" w:rsidRDefault="00DC7F46" w:rsidP="002B5F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C7F4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Компетентності навчальної дисципліни:</w:t>
      </w:r>
    </w:p>
    <w:p w14:paraId="6E9A09A1" w14:textId="76F62AF9" w:rsidR="002B5FF6" w:rsidRPr="00DC7F46" w:rsidRDefault="00DC7F46" w:rsidP="002B5F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C7F4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і</w:t>
      </w:r>
      <w:r w:rsidR="002B5FF6" w:rsidRPr="00DC7F4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нтегральна компетен</w:t>
      </w:r>
      <w:r w:rsidRPr="00DC7F4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тність (ІК): </w:t>
      </w:r>
      <w:r w:rsidR="002B5FF6" w:rsidRPr="00DC7F4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Здатність розв’язувати складні спеціалізовані задачі і практичні проблеми професійної діяльності з захисту і карантину рослин і застосовувати теоретичні знання та методи фітосанітарного моніторингу, огляду, аналізу, експертизи, що характеризують комплексністю та невизначеністю умов.</w:t>
      </w:r>
    </w:p>
    <w:p w14:paraId="26705B5A" w14:textId="246D9179" w:rsidR="002B5FF6" w:rsidRPr="00DC7F46" w:rsidRDefault="002B5FF6" w:rsidP="002B5F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C7F4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Загальні компетен</w:t>
      </w:r>
      <w:r w:rsidR="00DC7F46" w:rsidRPr="00DC7F4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тності (З</w:t>
      </w:r>
      <w:r w:rsidRPr="00DC7F4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К):</w:t>
      </w:r>
    </w:p>
    <w:p w14:paraId="72EED6E9" w14:textId="5E1FD04E" w:rsidR="00123F0D" w:rsidRPr="00DC7F46" w:rsidRDefault="00123F0D" w:rsidP="00123F0D">
      <w:pPr>
        <w:pStyle w:val="10"/>
        <w:ind w:left="709"/>
        <w:jc w:val="both"/>
        <w:rPr>
          <w:snapToGrid/>
          <w:color w:val="000000" w:themeColor="text1"/>
          <w:szCs w:val="28"/>
          <w:lang w:val="uk-UA"/>
        </w:rPr>
      </w:pPr>
      <w:r w:rsidRPr="00DC7F46">
        <w:rPr>
          <w:snapToGrid/>
          <w:color w:val="000000" w:themeColor="text1"/>
          <w:szCs w:val="28"/>
          <w:lang w:val="uk-UA"/>
        </w:rPr>
        <w:t>ЗК 9. Здатність приймати ґрунтовні рішення</w:t>
      </w:r>
    </w:p>
    <w:p w14:paraId="4FB79D9B" w14:textId="77777777" w:rsidR="00123F0D" w:rsidRPr="00DC7F46" w:rsidRDefault="00123F0D" w:rsidP="00123F0D">
      <w:pPr>
        <w:pStyle w:val="10"/>
        <w:ind w:left="709"/>
        <w:jc w:val="both"/>
        <w:rPr>
          <w:snapToGrid/>
          <w:color w:val="000000" w:themeColor="text1"/>
          <w:szCs w:val="28"/>
          <w:lang w:val="uk-UA"/>
        </w:rPr>
      </w:pPr>
      <w:r w:rsidRPr="00DC7F46">
        <w:rPr>
          <w:snapToGrid/>
          <w:color w:val="000000" w:themeColor="text1"/>
          <w:szCs w:val="28"/>
          <w:lang w:val="uk-UA"/>
        </w:rPr>
        <w:t>ЗК 12. Навички здійснення безпечної діяльності.</w:t>
      </w:r>
    </w:p>
    <w:p w14:paraId="0CE6DC27" w14:textId="77777777" w:rsidR="002B5FF6" w:rsidRPr="00DC7F46" w:rsidRDefault="002B5FF6" w:rsidP="002B5F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C7F4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Програмні результати навчання (ПР)</w:t>
      </w:r>
    </w:p>
    <w:p w14:paraId="0F987420" w14:textId="57750B4D" w:rsidR="002B5FF6" w:rsidRPr="00DC7F46" w:rsidRDefault="002B5FF6" w:rsidP="002B5F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C7F4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ПРН1</w:t>
      </w:r>
      <w:r w:rsidR="00123F0D" w:rsidRPr="00DC7F4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Pr="00DC7F4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Дотримуватися вимог охорони праці.</w:t>
      </w:r>
    </w:p>
    <w:p w14:paraId="1AA04220" w14:textId="097548FF" w:rsidR="00CA48E2" w:rsidRDefault="00CA48E2" w:rsidP="002B5FF6">
      <w:pPr>
        <w:pStyle w:val="1"/>
        <w:ind w:firstLine="720"/>
        <w:jc w:val="both"/>
        <w:rPr>
          <w:b/>
          <w:color w:val="000000" w:themeColor="text1"/>
          <w:sz w:val="24"/>
          <w:szCs w:val="24"/>
          <w:lang w:val="uk-UA"/>
        </w:rPr>
      </w:pPr>
    </w:p>
    <w:p w14:paraId="1AA33C66" w14:textId="77777777" w:rsidR="00A74D47" w:rsidRPr="00DC7F46" w:rsidRDefault="00A74D47" w:rsidP="002B5FF6">
      <w:pPr>
        <w:pStyle w:val="1"/>
        <w:ind w:firstLine="720"/>
        <w:jc w:val="both"/>
        <w:rPr>
          <w:b/>
          <w:color w:val="000000" w:themeColor="text1"/>
          <w:sz w:val="24"/>
          <w:szCs w:val="24"/>
          <w:lang w:val="uk-UA"/>
        </w:rPr>
      </w:pPr>
    </w:p>
    <w:p w14:paraId="1115913B" w14:textId="62C5CCDF" w:rsidR="00CA48E2" w:rsidRPr="00DC7F46" w:rsidRDefault="00C44CC0" w:rsidP="00CA48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7F4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</w:t>
      </w:r>
      <w:r w:rsidR="00CA48E2" w:rsidRPr="00DC7F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ТРУКТУРА </w:t>
      </w:r>
      <w:r w:rsidR="00DC7F46" w:rsidRPr="00DC7F46">
        <w:rPr>
          <w:rFonts w:ascii="Times New Roman" w:hAnsi="Times New Roman"/>
          <w:b/>
          <w:color w:val="000000" w:themeColor="text1"/>
          <w:sz w:val="24"/>
          <w:szCs w:val="24"/>
        </w:rPr>
        <w:t>НАВЧАЛЬНОЇ ДИСЦИПЛІНИ</w:t>
      </w:r>
    </w:p>
    <w:tbl>
      <w:tblPr>
        <w:tblW w:w="102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1965"/>
        <w:gridCol w:w="2713"/>
        <w:gridCol w:w="1179"/>
      </w:tblGrid>
      <w:tr w:rsidR="00DC7F46" w:rsidRPr="00DC7F46" w14:paraId="01C9A3DB" w14:textId="77777777" w:rsidTr="00CA48E2">
        <w:tc>
          <w:tcPr>
            <w:tcW w:w="2978" w:type="dxa"/>
            <w:vAlign w:val="center"/>
          </w:tcPr>
          <w:p w14:paraId="0371427A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1417" w:type="dxa"/>
            <w:vAlign w:val="center"/>
          </w:tcPr>
          <w:p w14:paraId="2B100515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Години</w:t>
            </w:r>
          </w:p>
          <w:p w14:paraId="209FCA67" w14:textId="2B161F8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(лекції/ практичні</w:t>
            </w:r>
            <w:r w:rsidR="00BE5B71"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</w:t>
            </w:r>
            <w:r w:rsidR="00BE5B71"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амостійні</w:t>
            </w: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5" w:type="dxa"/>
            <w:vAlign w:val="center"/>
          </w:tcPr>
          <w:p w14:paraId="2D2487BE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Результати навчання</w:t>
            </w:r>
          </w:p>
        </w:tc>
        <w:tc>
          <w:tcPr>
            <w:tcW w:w="2713" w:type="dxa"/>
            <w:vAlign w:val="center"/>
          </w:tcPr>
          <w:p w14:paraId="6D7851F2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Завдання</w:t>
            </w:r>
          </w:p>
        </w:tc>
        <w:tc>
          <w:tcPr>
            <w:tcW w:w="1179" w:type="dxa"/>
            <w:vAlign w:val="center"/>
          </w:tcPr>
          <w:p w14:paraId="3BECAD85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Оцінювання</w:t>
            </w:r>
          </w:p>
        </w:tc>
      </w:tr>
      <w:tr w:rsidR="00DC7F46" w:rsidRPr="00DC7F46" w14:paraId="1FDD8159" w14:textId="77777777" w:rsidTr="00CA48E2">
        <w:tc>
          <w:tcPr>
            <w:tcW w:w="10252" w:type="dxa"/>
            <w:gridSpan w:val="5"/>
          </w:tcPr>
          <w:p w14:paraId="2F9FC88C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 семестр</w:t>
            </w:r>
          </w:p>
        </w:tc>
      </w:tr>
      <w:tr w:rsidR="00DC7F46" w:rsidRPr="00DC7F46" w14:paraId="20D8B9F0" w14:textId="77777777" w:rsidTr="00CA48E2">
        <w:tc>
          <w:tcPr>
            <w:tcW w:w="10252" w:type="dxa"/>
            <w:gridSpan w:val="5"/>
          </w:tcPr>
          <w:p w14:paraId="0FB7FFB0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Модуль 1</w:t>
            </w:r>
          </w:p>
        </w:tc>
      </w:tr>
      <w:tr w:rsidR="00DC7F46" w:rsidRPr="00DC7F46" w14:paraId="541F5F96" w14:textId="77777777" w:rsidTr="00CA48E2">
        <w:tc>
          <w:tcPr>
            <w:tcW w:w="2978" w:type="dxa"/>
          </w:tcPr>
          <w:p w14:paraId="3561EC1A" w14:textId="77777777" w:rsidR="00CA48E2" w:rsidRPr="00DC7F46" w:rsidRDefault="00CA48E2" w:rsidP="00CA48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Л.1. </w:t>
            </w:r>
            <w:proofErr w:type="spellStart"/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Категорійно</w:t>
            </w:r>
            <w:proofErr w:type="spellEnd"/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-понятійний апарат з БЖД, таксономія небезпек.</w:t>
            </w:r>
          </w:p>
          <w:p w14:paraId="08AB78F7" w14:textId="3F5DC26F" w:rsidR="00CA48E2" w:rsidRPr="00DC7F46" w:rsidRDefault="00CA48E2" w:rsidP="00CA48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П.1 Тема. Кількісна і</w:t>
            </w:r>
            <w:r w:rsidRPr="00DC7F4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якісна оцінка небезпеки. </w:t>
            </w:r>
            <w:r w:rsidRPr="00DC7F46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Практичне заняття №.1.</w:t>
            </w: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D25B1"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Ризик як кількісна оцінка небезпек. Статистична оцінка небезпечних і шкідливих чинників для життя людини</w:t>
            </w:r>
          </w:p>
        </w:tc>
        <w:tc>
          <w:tcPr>
            <w:tcW w:w="1417" w:type="dxa"/>
          </w:tcPr>
          <w:p w14:paraId="1CC4F5BE" w14:textId="72E1D569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2/</w:t>
            </w:r>
            <w:r w:rsidR="00BE5B71"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1965" w:type="dxa"/>
          </w:tcPr>
          <w:p w14:paraId="4B143FDB" w14:textId="77777777" w:rsidR="00CA48E2" w:rsidRPr="00DC7F46" w:rsidRDefault="00CA48E2" w:rsidP="00CA48E2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DC7F46">
              <w:rPr>
                <w:color w:val="000000" w:themeColor="text1"/>
                <w:sz w:val="20"/>
                <w:szCs w:val="20"/>
                <w:lang w:val="uk-UA"/>
              </w:rPr>
              <w:t xml:space="preserve">Ідентифікація та квантифікація небезпек. </w:t>
            </w:r>
            <w:r w:rsidRPr="00DC7F46">
              <w:rPr>
                <w:bCs/>
                <w:iCs/>
                <w:color w:val="000000" w:themeColor="text1"/>
                <w:sz w:val="20"/>
                <w:szCs w:val="20"/>
                <w:lang w:val="uk-UA"/>
              </w:rPr>
              <w:t>Класифікація НС і обсягів заподіяних або очікуваних збитків.</w:t>
            </w:r>
          </w:p>
          <w:p w14:paraId="62E2997C" w14:textId="77777777" w:rsidR="00CA48E2" w:rsidRPr="00DC7F46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Оцінювання рівня небезпеки за допомогою</w:t>
            </w:r>
            <w:r w:rsidRPr="00DC7F46">
              <w:rPr>
                <w:rFonts w:ascii="Times New Roman" w:eastAsia="Times-Roman" w:hAnsi="Times New Roman"/>
                <w:color w:val="000000" w:themeColor="text1"/>
                <w:sz w:val="20"/>
                <w:szCs w:val="20"/>
              </w:rPr>
              <w:t xml:space="preserve"> імовірнісних структурно-логічних моделей. </w:t>
            </w:r>
          </w:p>
        </w:tc>
        <w:tc>
          <w:tcPr>
            <w:tcW w:w="2713" w:type="dxa"/>
          </w:tcPr>
          <w:p w14:paraId="2A271D97" w14:textId="28CE5254" w:rsidR="00CA48E2" w:rsidRPr="00DC7F46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Визначення видів, рівнів, категорій ризику різних життєвих ситуацій </w:t>
            </w:r>
          </w:p>
          <w:p w14:paraId="39A6E0C7" w14:textId="5C799400" w:rsidR="00CA48E2" w:rsidRPr="00DC7F46" w:rsidRDefault="00CA48E2" w:rsidP="00CA48E2">
            <w:pPr>
              <w:tabs>
                <w:tab w:val="left" w:pos="47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2.Проведення статистичної оцінки небезпечних і шкідливих чинників для життя людини </w:t>
            </w:r>
          </w:p>
          <w:p w14:paraId="520A119A" w14:textId="77777777" w:rsidR="00CA48E2" w:rsidRPr="00DC7F46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7521C95" w14:textId="333E0A95" w:rsidR="00CA48E2" w:rsidRPr="00DC7F46" w:rsidRDefault="000D25B1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</w:tr>
      <w:tr w:rsidR="00DC7F46" w:rsidRPr="00DC7F46" w14:paraId="565194A7" w14:textId="77777777" w:rsidTr="00CA48E2">
        <w:tc>
          <w:tcPr>
            <w:tcW w:w="2978" w:type="dxa"/>
          </w:tcPr>
          <w:p w14:paraId="52A2E711" w14:textId="77777777" w:rsidR="00CA48E2" w:rsidRPr="00DC7F46" w:rsidRDefault="00CA48E2" w:rsidP="00CA48E2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DC7F46">
              <w:rPr>
                <w:b/>
                <w:color w:val="000000" w:themeColor="text1"/>
                <w:sz w:val="20"/>
                <w:szCs w:val="20"/>
                <w:lang w:val="uk-UA"/>
              </w:rPr>
              <w:t>Л.2.</w:t>
            </w:r>
            <w:r w:rsidRPr="00DC7F46">
              <w:rPr>
                <w:color w:val="000000" w:themeColor="text1"/>
                <w:sz w:val="20"/>
                <w:szCs w:val="20"/>
                <w:lang w:val="uk-UA"/>
              </w:rPr>
              <w:t xml:space="preserve"> Природні загрози та характер їхніх проявів і дії </w:t>
            </w:r>
            <w:r w:rsidRPr="00DC7F46">
              <w:rPr>
                <w:color w:val="000000" w:themeColor="text1"/>
                <w:sz w:val="20"/>
                <w:szCs w:val="20"/>
                <w:lang w:val="ru-RU"/>
              </w:rPr>
              <w:t xml:space="preserve">на людей, </w:t>
            </w:r>
            <w:r w:rsidRPr="00DC7F46">
              <w:rPr>
                <w:color w:val="000000" w:themeColor="text1"/>
                <w:sz w:val="20"/>
                <w:szCs w:val="20"/>
                <w:lang w:val="uk-UA"/>
              </w:rPr>
              <w:t>тварин, рослин, об’єкти економіки.</w:t>
            </w:r>
          </w:p>
          <w:p w14:paraId="37D73CA7" w14:textId="2769AA42" w:rsidR="00CA48E2" w:rsidRPr="00DC7F46" w:rsidRDefault="00CA48E2" w:rsidP="00CA48E2">
            <w:pPr>
              <w:pStyle w:val="a9"/>
              <w:spacing w:after="0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DC7F46">
              <w:rPr>
                <w:b/>
                <w:color w:val="000000" w:themeColor="text1"/>
                <w:sz w:val="20"/>
                <w:szCs w:val="20"/>
              </w:rPr>
              <w:t>П.2.</w:t>
            </w:r>
            <w:r w:rsidRPr="00DC7F46">
              <w:rPr>
                <w:color w:val="000000" w:themeColor="text1"/>
                <w:sz w:val="20"/>
                <w:szCs w:val="20"/>
              </w:rPr>
              <w:t xml:space="preserve"> Тема </w:t>
            </w:r>
            <w:proofErr w:type="spellStart"/>
            <w:r w:rsidRPr="00DC7F46">
              <w:rPr>
                <w:color w:val="000000" w:themeColor="text1"/>
                <w:sz w:val="20"/>
                <w:szCs w:val="20"/>
              </w:rPr>
              <w:t>Природні</w:t>
            </w:r>
            <w:proofErr w:type="spellEnd"/>
            <w:r w:rsidRPr="00DC7F4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F46">
              <w:rPr>
                <w:color w:val="000000" w:themeColor="text1"/>
                <w:sz w:val="20"/>
                <w:szCs w:val="20"/>
              </w:rPr>
              <w:t>небезпеки</w:t>
            </w:r>
            <w:proofErr w:type="spellEnd"/>
            <w:r w:rsidRPr="00DC7F4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F46">
              <w:rPr>
                <w:i/>
                <w:iCs/>
                <w:color w:val="000000" w:themeColor="text1"/>
                <w:sz w:val="20"/>
                <w:szCs w:val="20"/>
              </w:rPr>
              <w:t>Практичне</w:t>
            </w:r>
            <w:proofErr w:type="spellEnd"/>
            <w:r w:rsidRPr="00DC7F46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F46">
              <w:rPr>
                <w:i/>
                <w:iCs/>
                <w:color w:val="000000" w:themeColor="text1"/>
                <w:sz w:val="20"/>
                <w:szCs w:val="20"/>
              </w:rPr>
              <w:t>заняття</w:t>
            </w:r>
            <w:proofErr w:type="spellEnd"/>
            <w:r w:rsidRPr="00DC7F46">
              <w:rPr>
                <w:i/>
                <w:iCs/>
                <w:color w:val="000000" w:themeColor="text1"/>
                <w:sz w:val="20"/>
                <w:szCs w:val="20"/>
              </w:rPr>
              <w:t xml:space="preserve"> №.2 </w:t>
            </w:r>
            <w:r w:rsidR="00BE5B71" w:rsidRPr="00DC7F46">
              <w:rPr>
                <w:color w:val="000000" w:themeColor="text1"/>
                <w:sz w:val="20"/>
                <w:szCs w:val="20"/>
                <w:lang w:val="uk-UA" w:eastAsia="en-US"/>
              </w:rPr>
              <w:t>Природні небезпеки, правила поведінки під час природніх небезпек. Визначення рівня метеочутливості людини</w:t>
            </w:r>
            <w:r w:rsidR="00BE5B71" w:rsidRPr="00DC7F4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7F46">
              <w:rPr>
                <w:color w:val="000000" w:themeColor="text1"/>
                <w:sz w:val="20"/>
                <w:szCs w:val="20"/>
                <w:lang w:val="uk-UA"/>
              </w:rPr>
              <w:t>П.3.</w:t>
            </w:r>
            <w:r w:rsidRPr="00DC7F46"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 Тема. Біологічні небезпеки</w:t>
            </w:r>
          </w:p>
          <w:p w14:paraId="573EA2D7" w14:textId="05873348" w:rsidR="00CA48E2" w:rsidRPr="00DC7F46" w:rsidRDefault="00CA48E2" w:rsidP="00CA48E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uk-UA"/>
              </w:rPr>
            </w:pPr>
            <w:r w:rsidRPr="00DC7F46">
              <w:rPr>
                <w:i/>
                <w:color w:val="000000" w:themeColor="text1"/>
                <w:sz w:val="20"/>
                <w:szCs w:val="20"/>
                <w:lang w:val="uk-UA"/>
              </w:rPr>
              <w:t>Практичне заняття</w:t>
            </w:r>
            <w:r w:rsidRPr="00DC7F46"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7F46">
              <w:rPr>
                <w:i/>
                <w:color w:val="000000" w:themeColor="text1"/>
                <w:sz w:val="20"/>
                <w:szCs w:val="20"/>
                <w:lang w:val="uk-UA"/>
              </w:rPr>
              <w:t>№3</w:t>
            </w:r>
            <w:r w:rsidRPr="00DC7F4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BE5B71" w:rsidRPr="00DC7F46">
              <w:rPr>
                <w:color w:val="000000" w:themeColor="text1"/>
                <w:sz w:val="20"/>
                <w:szCs w:val="20"/>
                <w:lang w:val="uk-UA"/>
              </w:rPr>
              <w:t xml:space="preserve">Біологічні небезпеки. Інфекційні захворювання. </w:t>
            </w:r>
          </w:p>
        </w:tc>
        <w:tc>
          <w:tcPr>
            <w:tcW w:w="1417" w:type="dxa"/>
          </w:tcPr>
          <w:p w14:paraId="18F9F996" w14:textId="32D2B212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2/4</w:t>
            </w:r>
            <w:r w:rsidR="00BE5B71"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1965" w:type="dxa"/>
          </w:tcPr>
          <w:p w14:paraId="48E89D0C" w14:textId="77777777" w:rsidR="00CA48E2" w:rsidRPr="00DC7F46" w:rsidRDefault="00CA48E2" w:rsidP="00CA48E2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DC7F46">
              <w:rPr>
                <w:color w:val="000000" w:themeColor="text1"/>
                <w:sz w:val="20"/>
                <w:szCs w:val="20"/>
                <w:lang w:val="uk-UA"/>
              </w:rPr>
              <w:t xml:space="preserve">Вражаючі фактори, що  формуються небезпечними природними процесами і явищами, </w:t>
            </w:r>
          </w:p>
          <w:p w14:paraId="1EDDBFFC" w14:textId="77777777" w:rsidR="00CA48E2" w:rsidRPr="00DC7F46" w:rsidRDefault="00CA48E2" w:rsidP="00CA48E2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DC7F46">
              <w:rPr>
                <w:color w:val="000000" w:themeColor="text1"/>
                <w:sz w:val="20"/>
                <w:szCs w:val="20"/>
                <w:lang w:val="uk-UA"/>
              </w:rPr>
              <w:t xml:space="preserve">Пожежі у природних екосистемах </w:t>
            </w:r>
          </w:p>
          <w:p w14:paraId="3C1AEC3B" w14:textId="77777777" w:rsidR="00CA48E2" w:rsidRPr="00DC7F46" w:rsidRDefault="00CA48E2" w:rsidP="00CA48E2">
            <w:pPr>
              <w:pStyle w:val="a7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DC7F46">
              <w:rPr>
                <w:color w:val="000000" w:themeColor="text1"/>
                <w:sz w:val="20"/>
                <w:szCs w:val="20"/>
                <w:lang w:val="uk-UA"/>
              </w:rPr>
              <w:t>Біологічні небезпеки. Характеристика  патогенних мікроорганізмів. Пандемії, епідемії, масові отруєння людей.</w:t>
            </w:r>
          </w:p>
        </w:tc>
        <w:tc>
          <w:tcPr>
            <w:tcW w:w="2713" w:type="dxa"/>
          </w:tcPr>
          <w:p w14:paraId="6FE56A6C" w14:textId="77777777" w:rsidR="00CA48E2" w:rsidRPr="00DC7F46" w:rsidRDefault="00CA48E2" w:rsidP="00CA48E2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DC7F46">
              <w:rPr>
                <w:rStyle w:val="FontStyle13"/>
                <w:color w:val="000000" w:themeColor="text1"/>
                <w:sz w:val="20"/>
                <w:szCs w:val="20"/>
              </w:rPr>
              <w:t>Визначити рівень патогенності погоди, оцінити комплексний вплив погодно-метеорологічних факторів на організм людини.</w:t>
            </w:r>
          </w:p>
          <w:p w14:paraId="4F30AD04" w14:textId="77777777" w:rsidR="00CA48E2" w:rsidRPr="00DC7F46" w:rsidRDefault="00CA48E2" w:rsidP="00CA48E2">
            <w:pPr>
              <w:pStyle w:val="a9"/>
              <w:tabs>
                <w:tab w:val="left" w:pos="96"/>
              </w:tabs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DC7F46">
              <w:rPr>
                <w:color w:val="000000" w:themeColor="text1"/>
                <w:sz w:val="20"/>
                <w:szCs w:val="20"/>
              </w:rPr>
              <w:t xml:space="preserve">2.Вивчити </w:t>
            </w:r>
            <w:proofErr w:type="spellStart"/>
            <w:r w:rsidRPr="00DC7F46">
              <w:rPr>
                <w:color w:val="000000" w:themeColor="text1"/>
                <w:sz w:val="20"/>
                <w:szCs w:val="20"/>
              </w:rPr>
              <w:t>основні</w:t>
            </w:r>
            <w:proofErr w:type="spellEnd"/>
            <w:r w:rsidRPr="00DC7F4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F46">
              <w:rPr>
                <w:color w:val="000000" w:themeColor="text1"/>
                <w:sz w:val="20"/>
                <w:szCs w:val="20"/>
              </w:rPr>
              <w:t>інфекційні</w:t>
            </w:r>
            <w:proofErr w:type="spellEnd"/>
            <w:r w:rsidRPr="00DC7F4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F46">
              <w:rPr>
                <w:color w:val="000000" w:themeColor="text1"/>
                <w:sz w:val="20"/>
                <w:szCs w:val="20"/>
              </w:rPr>
              <w:t>захворювання</w:t>
            </w:r>
            <w:proofErr w:type="spellEnd"/>
            <w:r w:rsidRPr="00DC7F46">
              <w:rPr>
                <w:color w:val="000000" w:themeColor="text1"/>
                <w:sz w:val="20"/>
                <w:szCs w:val="20"/>
              </w:rPr>
              <w:t xml:space="preserve"> та правила </w:t>
            </w:r>
            <w:proofErr w:type="spellStart"/>
            <w:r w:rsidRPr="00DC7F46">
              <w:rPr>
                <w:color w:val="000000" w:themeColor="text1"/>
                <w:sz w:val="20"/>
                <w:szCs w:val="20"/>
              </w:rPr>
              <w:t>поведінки</w:t>
            </w:r>
            <w:proofErr w:type="spellEnd"/>
            <w:r w:rsidRPr="00DC7F4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F46">
              <w:rPr>
                <w:color w:val="000000" w:themeColor="text1"/>
                <w:sz w:val="20"/>
                <w:szCs w:val="20"/>
              </w:rPr>
              <w:t>населення</w:t>
            </w:r>
            <w:proofErr w:type="spellEnd"/>
            <w:r w:rsidRPr="00DC7F46">
              <w:rPr>
                <w:color w:val="000000" w:themeColor="text1"/>
                <w:sz w:val="20"/>
                <w:szCs w:val="20"/>
              </w:rPr>
              <w:t xml:space="preserve"> при </w:t>
            </w:r>
            <w:proofErr w:type="spellStart"/>
            <w:r w:rsidRPr="00DC7F46">
              <w:rPr>
                <w:color w:val="000000" w:themeColor="text1"/>
                <w:sz w:val="20"/>
                <w:szCs w:val="20"/>
              </w:rPr>
              <w:t>проведенні</w:t>
            </w:r>
            <w:proofErr w:type="spellEnd"/>
            <w:r w:rsidRPr="00DC7F4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F46">
              <w:rPr>
                <w:color w:val="000000" w:themeColor="text1"/>
                <w:sz w:val="20"/>
                <w:szCs w:val="20"/>
              </w:rPr>
              <w:t>ізоляційно-обмежувальних</w:t>
            </w:r>
            <w:proofErr w:type="spellEnd"/>
            <w:r w:rsidRPr="00DC7F4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7F46">
              <w:rPr>
                <w:color w:val="000000" w:themeColor="text1"/>
                <w:sz w:val="20"/>
                <w:szCs w:val="20"/>
              </w:rPr>
              <w:t>заходів</w:t>
            </w:r>
            <w:proofErr w:type="spellEnd"/>
            <w:r w:rsidRPr="00DC7F46">
              <w:rPr>
                <w:color w:val="000000" w:themeColor="text1"/>
                <w:sz w:val="20"/>
                <w:szCs w:val="20"/>
              </w:rPr>
              <w:t>.</w:t>
            </w:r>
          </w:p>
          <w:p w14:paraId="196A4EFE" w14:textId="77777777" w:rsidR="00CA48E2" w:rsidRPr="00DC7F46" w:rsidRDefault="00CA48E2" w:rsidP="00CA48E2">
            <w:pPr>
              <w:pStyle w:val="a9"/>
              <w:spacing w:after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E652644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2979B6D3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D67985D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A4D0E36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9271313" w14:textId="2D44483F" w:rsidR="00CA48E2" w:rsidRPr="00DC7F46" w:rsidRDefault="00C9638C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14:paraId="3B137122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3E7E5C9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22675851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1B3DE7C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1C6B2AB1" w14:textId="6C0AE65D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C9638C"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DC7F46" w:rsidRPr="00DC7F46" w14:paraId="52264244" w14:textId="77777777" w:rsidTr="00CA48E2">
        <w:tc>
          <w:tcPr>
            <w:tcW w:w="2978" w:type="dxa"/>
          </w:tcPr>
          <w:p w14:paraId="12C0A808" w14:textId="77777777" w:rsidR="00CA48E2" w:rsidRPr="00DC7F46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Л.3.</w:t>
            </w: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Людина - відкрита біоенергетична та духовно-інформаційна система. </w:t>
            </w:r>
          </w:p>
          <w:p w14:paraId="03FAFAD3" w14:textId="4F469ECA" w:rsidR="00CA48E2" w:rsidRPr="00DC7F46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П.4.</w:t>
            </w: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Тема. Типові моделі психофізіологічних реакцій людей у випадку екстремальних ситуацій</w:t>
            </w:r>
            <w:r w:rsidRPr="00DC7F46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Практичне заняття №4. </w:t>
            </w:r>
            <w:r w:rsidR="00490C72"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Визначення основних психофізіологічних властивостей людини  та їх вплив на безпеку</w:t>
            </w:r>
          </w:p>
        </w:tc>
        <w:tc>
          <w:tcPr>
            <w:tcW w:w="1417" w:type="dxa"/>
          </w:tcPr>
          <w:p w14:paraId="4E7521CE" w14:textId="6F11193E" w:rsidR="00CA48E2" w:rsidRPr="00DC7F46" w:rsidRDefault="00490C72" w:rsidP="00CA48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DC7F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3/4/10</w:t>
            </w:r>
          </w:p>
        </w:tc>
        <w:tc>
          <w:tcPr>
            <w:tcW w:w="1965" w:type="dxa"/>
          </w:tcPr>
          <w:p w14:paraId="7E9EBBAA" w14:textId="509ACAAF" w:rsidR="00594551" w:rsidRPr="00DC7F46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Основні властивості організму: гомеостаз, реактивність, резистентність. Єдність систем та цілісність організму людини. Природні фізіологічні системи захисту, резерви організму.  Імунітет.</w:t>
            </w:r>
            <w:r w:rsidRPr="00DC7F46"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Адаптація. </w:t>
            </w:r>
          </w:p>
        </w:tc>
        <w:tc>
          <w:tcPr>
            <w:tcW w:w="2713" w:type="dxa"/>
          </w:tcPr>
          <w:p w14:paraId="2A92752D" w14:textId="77777777" w:rsidR="00CA48E2" w:rsidRPr="00DC7F46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1.</w:t>
            </w: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Оцінити окремі елементи психофізіологічної надійності людини за допомогою наведених нижче тестів</w:t>
            </w:r>
          </w:p>
          <w:p w14:paraId="4FA6021C" w14:textId="77777777" w:rsidR="00CA48E2" w:rsidRPr="00DC7F46" w:rsidRDefault="00CA48E2" w:rsidP="00CA48E2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</w:tcPr>
          <w:p w14:paraId="2EABBFF1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DEF5D3E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2D8BB16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F8E113C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8380742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CACA1E1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5CB1EB0" w14:textId="695FD7DE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C9638C"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14:paraId="4C6519C8" w14:textId="77777777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D9AF14F" w14:textId="77777777" w:rsidR="00CA48E2" w:rsidRPr="00DC7F46" w:rsidRDefault="00CA48E2" w:rsidP="00CA48E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1C2853DF" w14:textId="6A8CFA8B" w:rsidR="00CA48E2" w:rsidRPr="00DC7F46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C7F46" w:rsidRPr="00DC7F46" w14:paraId="7E83F908" w14:textId="77777777" w:rsidTr="00CA48E2">
        <w:tc>
          <w:tcPr>
            <w:tcW w:w="2978" w:type="dxa"/>
          </w:tcPr>
          <w:p w14:paraId="196DA0F7" w14:textId="77777777" w:rsidR="00490C72" w:rsidRPr="00DC7F46" w:rsidRDefault="00490C72" w:rsidP="00490C72">
            <w:pPr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DC7F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Л.4.</w:t>
            </w: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Техногенні небезпеки та їхні наслідки</w:t>
            </w:r>
          </w:p>
          <w:p w14:paraId="74B9294D" w14:textId="037ADFED" w:rsidR="00490C72" w:rsidRPr="00DC7F46" w:rsidRDefault="00490C72" w:rsidP="00490C72">
            <w:pPr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DC7F46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Практичне заняття №5.</w:t>
            </w:r>
          </w:p>
          <w:p w14:paraId="601B5CF5" w14:textId="1F155F6F" w:rsidR="00490C72" w:rsidRPr="00DC7F46" w:rsidRDefault="00490C72" w:rsidP="00490C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Аналіз небезпеки під час роботи із хімічними та </w:t>
            </w:r>
            <w:proofErr w:type="spellStart"/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вибухо</w:t>
            </w:r>
            <w:proofErr w:type="spellEnd"/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та пожежонебезпечними речовинами</w:t>
            </w:r>
          </w:p>
        </w:tc>
        <w:tc>
          <w:tcPr>
            <w:tcW w:w="1417" w:type="dxa"/>
          </w:tcPr>
          <w:p w14:paraId="14CA096F" w14:textId="6DB11F33" w:rsidR="00490C72" w:rsidRPr="00DC7F46" w:rsidRDefault="00490C72" w:rsidP="00490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DC7F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2/4/10</w:t>
            </w:r>
          </w:p>
        </w:tc>
        <w:tc>
          <w:tcPr>
            <w:tcW w:w="1965" w:type="dxa"/>
          </w:tcPr>
          <w:p w14:paraId="25D8A66A" w14:textId="23530F0B" w:rsidR="00490C72" w:rsidRPr="00DC7F46" w:rsidRDefault="00490C72" w:rsidP="00490C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Техногенні небезпеки та їх вражаючі фактори за генезисом і механізмом впливу. Класифікація, номенклатура і одиниці виміру вражаючих факторів фізичної та хімічної дії джерел техногенних небезпек.</w:t>
            </w:r>
          </w:p>
        </w:tc>
        <w:tc>
          <w:tcPr>
            <w:tcW w:w="2713" w:type="dxa"/>
          </w:tcPr>
          <w:p w14:paraId="4474D863" w14:textId="08B37FC7" w:rsidR="00490C72" w:rsidRPr="00DC7F46" w:rsidRDefault="00490C72" w:rsidP="00490C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Визначити особливості техногенних небезпек та правил поведінки під час них.</w:t>
            </w:r>
          </w:p>
          <w:p w14:paraId="519E1B11" w14:textId="1E568459" w:rsidR="00490C72" w:rsidRPr="00DC7F46" w:rsidRDefault="00490C72" w:rsidP="00490C7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Вивчити систему забезпечення протипожежного захисту.</w:t>
            </w:r>
          </w:p>
          <w:p w14:paraId="0375081A" w14:textId="5468432A" w:rsidR="00490C72" w:rsidRPr="00DC7F46" w:rsidRDefault="00C9638C" w:rsidP="00490C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Проходження</w:t>
            </w:r>
            <w:proofErr w:type="spellEnd"/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тесту до Модулю 2.</w:t>
            </w:r>
          </w:p>
        </w:tc>
        <w:tc>
          <w:tcPr>
            <w:tcW w:w="1179" w:type="dxa"/>
          </w:tcPr>
          <w:p w14:paraId="7F6792C8" w14:textId="77777777" w:rsidR="00C9638C" w:rsidRPr="00DC7F46" w:rsidRDefault="00C9638C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14:paraId="48259EB3" w14:textId="77777777" w:rsidR="00C9638C" w:rsidRPr="00DC7F46" w:rsidRDefault="00C9638C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2A3D3596" w14:textId="77777777" w:rsidR="00C9638C" w:rsidRPr="00DC7F46" w:rsidRDefault="00C9638C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1B010AC5" w14:textId="77777777" w:rsidR="00C9638C" w:rsidRPr="00DC7F46" w:rsidRDefault="00C9638C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2C2225C4" w14:textId="77777777" w:rsidR="00C9638C" w:rsidRPr="00DC7F46" w:rsidRDefault="00C9638C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0974C3C" w14:textId="77777777" w:rsidR="00C9638C" w:rsidRPr="00DC7F46" w:rsidRDefault="00C9638C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DD6A689" w14:textId="77777777" w:rsidR="00C9638C" w:rsidRPr="00DC7F46" w:rsidRDefault="00C9638C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BC48DE2" w14:textId="3E659302" w:rsidR="00490C72" w:rsidRPr="00DC7F46" w:rsidRDefault="00C9638C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</w:t>
            </w:r>
          </w:p>
        </w:tc>
      </w:tr>
      <w:tr w:rsidR="00DC7F46" w:rsidRPr="00DC7F46" w14:paraId="0780D3F5" w14:textId="77777777" w:rsidTr="00981086">
        <w:tc>
          <w:tcPr>
            <w:tcW w:w="9073" w:type="dxa"/>
            <w:gridSpan w:val="4"/>
          </w:tcPr>
          <w:p w14:paraId="54181457" w14:textId="524E51C1" w:rsidR="00C9638C" w:rsidRPr="00DC7F46" w:rsidRDefault="00C9638C" w:rsidP="00C9638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Всього за модуль 1</w:t>
            </w:r>
          </w:p>
        </w:tc>
        <w:tc>
          <w:tcPr>
            <w:tcW w:w="1179" w:type="dxa"/>
          </w:tcPr>
          <w:p w14:paraId="36D65413" w14:textId="77777777" w:rsidR="00C9638C" w:rsidRDefault="00C9638C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</w:t>
            </w:r>
          </w:p>
          <w:p w14:paraId="3AD138E7" w14:textId="3EA23E14" w:rsidR="008163A4" w:rsidRPr="00DC7F46" w:rsidRDefault="008163A4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C7F46" w:rsidRPr="00DC7F46" w14:paraId="5A9D9BB8" w14:textId="77777777" w:rsidTr="00CA48E2">
        <w:tc>
          <w:tcPr>
            <w:tcW w:w="10252" w:type="dxa"/>
            <w:gridSpan w:val="5"/>
          </w:tcPr>
          <w:p w14:paraId="20C903A5" w14:textId="77777777" w:rsidR="00490C72" w:rsidRPr="00DC7F46" w:rsidRDefault="00490C72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Модуль 2</w:t>
            </w:r>
          </w:p>
        </w:tc>
      </w:tr>
      <w:tr w:rsidR="00DC7F46" w:rsidRPr="00DC7F46" w14:paraId="50B13F61" w14:textId="77777777" w:rsidTr="00CA48E2">
        <w:tc>
          <w:tcPr>
            <w:tcW w:w="2978" w:type="dxa"/>
          </w:tcPr>
          <w:p w14:paraId="2F969352" w14:textId="77777777" w:rsidR="00490C72" w:rsidRPr="00DC7F46" w:rsidRDefault="00490C72" w:rsidP="00490C72">
            <w:pPr>
              <w:spacing w:after="0" w:line="240" w:lineRule="auto"/>
              <w:rPr>
                <w:rFonts w:ascii="Times New Roman" w:eastAsia="Times-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eastAsia="Times-Roman" w:hAnsi="Times New Roman"/>
                <w:b/>
                <w:color w:val="000000" w:themeColor="text1"/>
                <w:sz w:val="20"/>
                <w:szCs w:val="20"/>
              </w:rPr>
              <w:t>Л.6.</w:t>
            </w:r>
            <w:r w:rsidRPr="00DC7F46">
              <w:rPr>
                <w:rFonts w:ascii="Times New Roman" w:eastAsia="Times-Roman" w:hAnsi="Times New Roman"/>
                <w:color w:val="000000" w:themeColor="text1"/>
                <w:sz w:val="20"/>
                <w:szCs w:val="20"/>
              </w:rPr>
              <w:t>Застосування ризик орієнтованого підходу для побудови імовірнісних структурно-логічних моделей виникнення та розвитку НС.</w:t>
            </w:r>
          </w:p>
          <w:p w14:paraId="58CCF937" w14:textId="7BF1192C" w:rsidR="00FB4C2E" w:rsidRPr="00DC7F46" w:rsidRDefault="00FB4C2E" w:rsidP="00490C72">
            <w:pPr>
              <w:spacing w:after="0" w:line="240" w:lineRule="auto"/>
              <w:rPr>
                <w:rFonts w:ascii="Times New Roman" w:eastAsia="Times-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eastAsia="Times-Roman" w:hAnsi="Times New Roman"/>
                <w:b/>
                <w:bCs/>
                <w:color w:val="000000" w:themeColor="text1"/>
                <w:sz w:val="20"/>
                <w:szCs w:val="20"/>
              </w:rPr>
              <w:t>П 7.</w:t>
            </w:r>
            <w:r w:rsidRPr="00DC7F46">
              <w:rPr>
                <w:rFonts w:ascii="Times New Roman" w:eastAsia="Times-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7F46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Практичне заняття №6. </w:t>
            </w:r>
            <w:r w:rsidRPr="00DC7F46">
              <w:rPr>
                <w:rFonts w:ascii="Times New Roman" w:eastAsia="Times-Roman" w:hAnsi="Times New Roman"/>
                <w:color w:val="000000" w:themeColor="text1"/>
                <w:sz w:val="20"/>
                <w:szCs w:val="20"/>
              </w:rPr>
              <w:t>Охорона праці у сучасному світі</w:t>
            </w:r>
          </w:p>
          <w:p w14:paraId="3E9E8515" w14:textId="2919E23B" w:rsidR="00490C72" w:rsidRPr="00DC7F46" w:rsidRDefault="00490C72" w:rsidP="00490C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eastAsia="Times-Roman" w:hAnsi="Times New Roman"/>
                <w:b/>
                <w:color w:val="000000" w:themeColor="text1"/>
                <w:sz w:val="20"/>
                <w:szCs w:val="20"/>
              </w:rPr>
              <w:t>П.</w:t>
            </w:r>
            <w:r w:rsidR="00F22C11" w:rsidRPr="00DC7F46">
              <w:rPr>
                <w:rFonts w:ascii="Times New Roman" w:eastAsia="Times-Roman" w:hAnsi="Times New Roman"/>
                <w:color w:val="000000" w:themeColor="text1"/>
                <w:sz w:val="20"/>
                <w:szCs w:val="20"/>
              </w:rPr>
              <w:t>6</w:t>
            </w:r>
            <w:r w:rsidRPr="00DC7F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C7F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Тема . </w:t>
            </w:r>
            <w:r w:rsidR="00F22C11" w:rsidRPr="00DC7F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Охорона праці</w:t>
            </w:r>
          </w:p>
          <w:p w14:paraId="62645DBA" w14:textId="23492E65" w:rsidR="00490C72" w:rsidRPr="00DC7F46" w:rsidRDefault="00FB4C2E" w:rsidP="00490C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Практичне заняття №7</w:t>
            </w:r>
            <w:r w:rsidR="00490C72" w:rsidRPr="00DC7F46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F22C11" w:rsidRPr="00DC7F46">
              <w:rPr>
                <w:color w:val="000000" w:themeColor="text1"/>
                <w:sz w:val="24"/>
              </w:rPr>
              <w:t xml:space="preserve"> </w:t>
            </w:r>
            <w:r w:rsidR="00F22C11"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Охорона праці та менеджмент безпеки на підприємствах</w:t>
            </w:r>
          </w:p>
        </w:tc>
        <w:tc>
          <w:tcPr>
            <w:tcW w:w="1417" w:type="dxa"/>
          </w:tcPr>
          <w:p w14:paraId="3F6CA660" w14:textId="1F5C21EB" w:rsidR="00490C72" w:rsidRPr="00DC7F46" w:rsidRDefault="00490C72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2/</w:t>
            </w:r>
            <w:r w:rsidR="00F22C11"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5/12</w:t>
            </w:r>
          </w:p>
        </w:tc>
        <w:tc>
          <w:tcPr>
            <w:tcW w:w="1965" w:type="dxa"/>
          </w:tcPr>
          <w:p w14:paraId="463789BD" w14:textId="77777777" w:rsidR="00490C72" w:rsidRPr="00DC7F46" w:rsidRDefault="00490C72" w:rsidP="0049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Визначення наявних проблем з безпеки і захисту ОГ у НС, рівня їхнього ризику. Галузеві вимоги і норми щодо забезпечення сталого функціонування ОГ та контролю за станом його основних фондів.</w:t>
            </w:r>
          </w:p>
        </w:tc>
        <w:tc>
          <w:tcPr>
            <w:tcW w:w="2713" w:type="dxa"/>
          </w:tcPr>
          <w:p w14:paraId="5BAC01D5" w14:textId="7B2C528F" w:rsidR="00490C72" w:rsidRPr="00DC7F46" w:rsidRDefault="00490C72" w:rsidP="00490C7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F22C11"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Вивчити особливості охорони праці та менеджменту безпеки на підприємствах.</w:t>
            </w:r>
          </w:p>
          <w:p w14:paraId="70CF30FA" w14:textId="77777777" w:rsidR="00490C72" w:rsidRPr="00DC7F46" w:rsidRDefault="00490C72" w:rsidP="00490C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</w:tcPr>
          <w:p w14:paraId="1038482F" w14:textId="77777777" w:rsidR="00FB4C2E" w:rsidRPr="00DC7F46" w:rsidRDefault="00FB4C2E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1E8B4BC" w14:textId="77777777" w:rsidR="00FB4C2E" w:rsidRPr="00DC7F46" w:rsidRDefault="00FB4C2E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D95576B" w14:textId="77777777" w:rsidR="00FB4C2E" w:rsidRPr="00DC7F46" w:rsidRDefault="00FB4C2E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CF482C0" w14:textId="77777777" w:rsidR="00FB4C2E" w:rsidRPr="00DC7F46" w:rsidRDefault="00FB4C2E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DC318BE" w14:textId="77777777" w:rsidR="00FB4C2E" w:rsidRPr="00DC7F46" w:rsidRDefault="00FB4C2E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1CD7B437" w14:textId="77777777" w:rsidR="00490C72" w:rsidRPr="00DC7F46" w:rsidRDefault="00490C72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14:paraId="405E288E" w14:textId="77777777" w:rsidR="00FB4C2E" w:rsidRPr="00DC7F46" w:rsidRDefault="00FB4C2E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A1B6C15" w14:textId="77777777" w:rsidR="00FB4C2E" w:rsidRPr="00DC7F46" w:rsidRDefault="00FB4C2E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46DA0D8" w14:textId="77777777" w:rsidR="00FB4C2E" w:rsidRPr="00DC7F46" w:rsidRDefault="00FB4C2E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796D68A" w14:textId="71049001" w:rsidR="00FB4C2E" w:rsidRPr="00DC7F46" w:rsidRDefault="00FB4C2E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DC7F46" w:rsidRPr="00DC7F46" w14:paraId="758CE625" w14:textId="77777777" w:rsidTr="00CA48E2">
        <w:tc>
          <w:tcPr>
            <w:tcW w:w="2978" w:type="dxa"/>
          </w:tcPr>
          <w:p w14:paraId="3AD93E83" w14:textId="3CD25CE8" w:rsidR="00F22C11" w:rsidRPr="00DC7F46" w:rsidRDefault="00F22C11" w:rsidP="00F22C11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DC7F46">
              <w:rPr>
                <w:b/>
                <w:bCs/>
                <w:iCs/>
                <w:color w:val="000000" w:themeColor="text1"/>
                <w:sz w:val="20"/>
                <w:szCs w:val="20"/>
                <w:lang w:val="uk-UA"/>
              </w:rPr>
              <w:t>Л.</w:t>
            </w:r>
            <w:r w:rsidR="00FB4C2E" w:rsidRPr="00DC7F46">
              <w:rPr>
                <w:b/>
                <w:bCs/>
                <w:iCs/>
                <w:color w:val="000000" w:themeColor="text1"/>
                <w:sz w:val="20"/>
                <w:szCs w:val="20"/>
                <w:lang w:val="uk-UA"/>
              </w:rPr>
              <w:t>7</w:t>
            </w:r>
            <w:r w:rsidRPr="00DC7F46">
              <w:rPr>
                <w:b/>
                <w:bCs/>
                <w:iCs/>
                <w:color w:val="000000" w:themeColor="text1"/>
                <w:sz w:val="20"/>
                <w:szCs w:val="20"/>
                <w:lang w:val="uk-UA"/>
              </w:rPr>
              <w:t>.</w:t>
            </w:r>
            <w:r w:rsidRPr="00DC7F46">
              <w:rPr>
                <w:bCs/>
                <w:iCs/>
                <w:color w:val="000000" w:themeColor="text1"/>
                <w:sz w:val="20"/>
                <w:szCs w:val="20"/>
                <w:lang w:val="uk-UA"/>
              </w:rPr>
              <w:t>Соціально-політичні небезпеки, їхні види та характеристики.</w:t>
            </w:r>
            <w:r w:rsidRPr="00DC7F46">
              <w:rPr>
                <w:color w:val="000000" w:themeColor="text1"/>
                <w:sz w:val="20"/>
                <w:szCs w:val="20"/>
                <w:lang w:val="uk-UA"/>
              </w:rPr>
              <w:t xml:space="preserve"> Поведінкові реакції населення у НС</w:t>
            </w:r>
            <w:r w:rsidRPr="00DC7F46">
              <w:rPr>
                <w:b/>
                <w:color w:val="000000" w:themeColor="text1"/>
                <w:sz w:val="20"/>
                <w:szCs w:val="20"/>
                <w:lang w:val="uk-UA"/>
              </w:rPr>
              <w:t>.</w:t>
            </w:r>
            <w:r w:rsidRPr="00DC7F4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14:paraId="39DC44F1" w14:textId="77777777" w:rsidR="00FB4C2E" w:rsidRPr="00DC7F46" w:rsidRDefault="00FB4C2E" w:rsidP="00F22C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Практичне заняття</w:t>
            </w:r>
            <w:r w:rsidRPr="00DC7F4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C7F46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№8. </w:t>
            </w:r>
            <w:r w:rsidRPr="00DC7F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Правила поведінки у надзвичайних ситуаціях різного походження</w:t>
            </w: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B3FEC00" w14:textId="79A14B7C" w:rsidR="00F22C11" w:rsidRPr="00DC7F46" w:rsidRDefault="00FB4C2E" w:rsidP="00F22C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Практичне заняття №9. </w:t>
            </w:r>
            <w:r w:rsidR="00F22C11" w:rsidRPr="00DC7F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Соціальне середовище проживання людини</w:t>
            </w:r>
          </w:p>
          <w:p w14:paraId="1E4D8F9F" w14:textId="7B8529A5" w:rsidR="00F22C11" w:rsidRPr="00DC7F46" w:rsidRDefault="00F22C11" w:rsidP="00F22C11">
            <w:pPr>
              <w:spacing w:after="0" w:line="240" w:lineRule="auto"/>
              <w:jc w:val="both"/>
              <w:rPr>
                <w:rFonts w:ascii="Times New Roman" w:eastAsia="Times-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8B9583" w14:textId="414B402D" w:rsidR="00F22C11" w:rsidRPr="00DC7F46" w:rsidRDefault="00F22C11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2/5/12</w:t>
            </w:r>
          </w:p>
        </w:tc>
        <w:tc>
          <w:tcPr>
            <w:tcW w:w="1965" w:type="dxa"/>
          </w:tcPr>
          <w:p w14:paraId="25F398C2" w14:textId="77777777" w:rsidR="00F22C11" w:rsidRPr="00DC7F46" w:rsidRDefault="00F22C11" w:rsidP="00F22C11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DC7F46">
              <w:rPr>
                <w:color w:val="000000" w:themeColor="text1"/>
                <w:sz w:val="20"/>
                <w:szCs w:val="20"/>
                <w:lang w:val="uk-UA"/>
              </w:rPr>
              <w:t>Соціальні фактори, що впливають на життя та здоров’я людини.</w:t>
            </w:r>
          </w:p>
          <w:p w14:paraId="0D381FF9" w14:textId="77777777" w:rsidR="00F22C11" w:rsidRPr="00DC7F46" w:rsidRDefault="00F22C11" w:rsidP="00F2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Психосоціальні наслідки впливу негативних факторів небезпек НС. Психологічна та медична реабілітація постраждалого населення.</w:t>
            </w:r>
          </w:p>
        </w:tc>
        <w:tc>
          <w:tcPr>
            <w:tcW w:w="2713" w:type="dxa"/>
          </w:tcPr>
          <w:p w14:paraId="3D2F5099" w14:textId="77777777" w:rsidR="00F22C11" w:rsidRPr="00DC7F46" w:rsidRDefault="00F22C11" w:rsidP="00F22C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1.Ознайомитись з основними процесами виникнення в організмі стресу та ви</w:t>
            </w: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>значити</w:t>
            </w: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рівень </w:t>
            </w:r>
            <w:proofErr w:type="spellStart"/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стресостійкості</w:t>
            </w:r>
            <w:proofErr w:type="spellEnd"/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5B33DFD0" w14:textId="77777777" w:rsidR="00F22C11" w:rsidRPr="00DC7F46" w:rsidRDefault="00F22C11" w:rsidP="00F22C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Провести тестування, визначити типову форму поведінки індивідуума в конфліктній ситуації.</w:t>
            </w:r>
          </w:p>
          <w:p w14:paraId="4BF5C06D" w14:textId="77777777" w:rsidR="00F22C11" w:rsidRPr="00DC7F46" w:rsidRDefault="00F22C11" w:rsidP="00F22C11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DE3E77F" w14:textId="77777777" w:rsidR="00F22C11" w:rsidRPr="00DC7F46" w:rsidRDefault="00F22C11" w:rsidP="00F22C11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B34BB12" w14:textId="77777777" w:rsidR="00F22C11" w:rsidRPr="00DC7F46" w:rsidRDefault="00F22C11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0F96366" w14:textId="77777777" w:rsidR="00F22C11" w:rsidRPr="00DC7F46" w:rsidRDefault="00F22C11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B5BBF94" w14:textId="77777777" w:rsidR="00FB4C2E" w:rsidRPr="00DC7F46" w:rsidRDefault="00FB4C2E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125269B7" w14:textId="77777777" w:rsidR="00FB4C2E" w:rsidRPr="00DC7F46" w:rsidRDefault="00FB4C2E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A67334C" w14:textId="79CC777D" w:rsidR="00F22C11" w:rsidRPr="00DC7F46" w:rsidRDefault="00FB4C2E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14:paraId="3427AC06" w14:textId="77777777" w:rsidR="00F22C11" w:rsidRPr="00DC7F46" w:rsidRDefault="00F22C11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0FF2B9B" w14:textId="77777777" w:rsidR="00F22C11" w:rsidRPr="00DC7F46" w:rsidRDefault="00F22C11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838D9D0" w14:textId="77777777" w:rsidR="00F22C11" w:rsidRPr="00DC7F46" w:rsidRDefault="00F22C11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808C7D3" w14:textId="6A9007DE" w:rsidR="00F22C11" w:rsidRPr="00DC7F46" w:rsidRDefault="00FB4C2E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14:paraId="53E69329" w14:textId="77777777" w:rsidR="00F22C11" w:rsidRPr="00DC7F46" w:rsidRDefault="00F22C11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BFD6A46" w14:textId="77777777" w:rsidR="00F22C11" w:rsidRPr="00DC7F46" w:rsidRDefault="00F22C11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3E2F990" w14:textId="77777777" w:rsidR="00F22C11" w:rsidRPr="00DC7F46" w:rsidRDefault="00F22C11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C7F46" w:rsidRPr="00DC7F46" w14:paraId="6F8E0B08" w14:textId="77777777" w:rsidTr="00CA48E2">
        <w:tc>
          <w:tcPr>
            <w:tcW w:w="2978" w:type="dxa"/>
          </w:tcPr>
          <w:p w14:paraId="39661BAB" w14:textId="20B751EF" w:rsidR="00F22C11" w:rsidRPr="00DC7F46" w:rsidRDefault="00F22C11" w:rsidP="00F22C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Л.</w:t>
            </w:r>
            <w:r w:rsidR="00FB4C2E" w:rsidRPr="00DC7F46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8</w:t>
            </w:r>
            <w:r w:rsidRPr="00DC7F46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.</w:t>
            </w:r>
            <w:r w:rsidRPr="00DC7F46"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C7F46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Правове забезпечення та управління  безпекою життєдіяльності</w:t>
            </w:r>
          </w:p>
          <w:p w14:paraId="1D403D46" w14:textId="099C90AB" w:rsidR="00F22C11" w:rsidRPr="00DC7F46" w:rsidRDefault="00FB4C2E" w:rsidP="00F22C1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DC7F46">
              <w:rPr>
                <w:i/>
                <w:iCs/>
                <w:color w:val="000000" w:themeColor="text1"/>
                <w:sz w:val="20"/>
                <w:szCs w:val="20"/>
                <w:lang w:val="ru-RU"/>
              </w:rPr>
              <w:t>Практичне</w:t>
            </w:r>
            <w:proofErr w:type="spellEnd"/>
            <w:r w:rsidRPr="00DC7F46">
              <w:rPr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7F46">
              <w:rPr>
                <w:i/>
                <w:iCs/>
                <w:color w:val="000000" w:themeColor="text1"/>
                <w:sz w:val="20"/>
                <w:szCs w:val="20"/>
                <w:lang w:val="ru-RU"/>
              </w:rPr>
              <w:t>заняття</w:t>
            </w:r>
            <w:proofErr w:type="spellEnd"/>
            <w:r w:rsidRPr="00DC7F46">
              <w:rPr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 №10 </w:t>
            </w:r>
            <w:r w:rsidRPr="00DC7F46">
              <w:rPr>
                <w:rFonts w:eastAsiaTheme="minorHAnsi" w:cstheme="minorBidi"/>
                <w:iCs/>
                <w:color w:val="000000" w:themeColor="text1"/>
                <w:sz w:val="20"/>
                <w:szCs w:val="20"/>
                <w:lang w:val="uk-UA"/>
              </w:rPr>
              <w:t>Перша домедична допомога при надзвичайних ситуаціях</w:t>
            </w:r>
          </w:p>
        </w:tc>
        <w:tc>
          <w:tcPr>
            <w:tcW w:w="1417" w:type="dxa"/>
          </w:tcPr>
          <w:p w14:paraId="447B6B37" w14:textId="556B8A40" w:rsidR="00F22C11" w:rsidRPr="00DC7F46" w:rsidRDefault="00F22C11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2/5/11</w:t>
            </w:r>
          </w:p>
        </w:tc>
        <w:tc>
          <w:tcPr>
            <w:tcW w:w="1965" w:type="dxa"/>
          </w:tcPr>
          <w:p w14:paraId="4DCCED14" w14:textId="2EC6F6B2" w:rsidR="00F22C11" w:rsidRPr="00DC7F46" w:rsidRDefault="00F22C11" w:rsidP="00F2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Правові норми, що регламентують організаційну структуру органів управління безпекою та захистом у НС, процеси її функціонування і розвитку, регламентацію режимів запобігання і ліквідації НС.</w:t>
            </w: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Структурно-функціональна схема державного управління безпекою та захистом у НС в Україні з урахуванням правового статусу і повноважень органів влади. </w:t>
            </w:r>
          </w:p>
        </w:tc>
        <w:tc>
          <w:tcPr>
            <w:tcW w:w="2713" w:type="dxa"/>
          </w:tcPr>
          <w:p w14:paraId="49AFF8C6" w14:textId="07310C5F" w:rsidR="00F22C11" w:rsidRPr="00DC7F46" w:rsidRDefault="00FB4C2E" w:rsidP="00F22C11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DC7F46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Ознайомитись із правовим забезпеченням та управлінням  безпекою життєдіяльності.</w:t>
            </w:r>
          </w:p>
          <w:p w14:paraId="4155ABC8" w14:textId="176893F1" w:rsidR="00FB4C2E" w:rsidRPr="00DC7F46" w:rsidRDefault="00FB4C2E" w:rsidP="00F22C11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 Здобути знання про першу </w:t>
            </w:r>
            <w:proofErr w:type="spellStart"/>
            <w:r w:rsidRPr="00DC7F46">
              <w:rPr>
                <w:iCs/>
                <w:color w:val="000000" w:themeColor="text1"/>
                <w:sz w:val="20"/>
                <w:szCs w:val="20"/>
              </w:rPr>
              <w:t>домедичну</w:t>
            </w:r>
            <w:proofErr w:type="spellEnd"/>
            <w:r w:rsidRPr="00DC7F46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допомогу при надзвичайних ситуаціях</w:t>
            </w:r>
          </w:p>
          <w:p w14:paraId="7EE79BF8" w14:textId="183270B1" w:rsidR="00F22C11" w:rsidRPr="00DC7F46" w:rsidRDefault="00FB4C2E" w:rsidP="00F22C11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F22C11"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.Проходження ТЕСТУ №2 до Модуля 2</w:t>
            </w:r>
          </w:p>
        </w:tc>
        <w:tc>
          <w:tcPr>
            <w:tcW w:w="1179" w:type="dxa"/>
          </w:tcPr>
          <w:p w14:paraId="16576358" w14:textId="77777777" w:rsidR="00F22C11" w:rsidRPr="00DC7F46" w:rsidRDefault="00F22C11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14:paraId="318AF053" w14:textId="77777777" w:rsidR="00F22C11" w:rsidRPr="00DC7F46" w:rsidRDefault="00F22C11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A327353" w14:textId="77777777" w:rsidR="00F22C11" w:rsidRPr="00DC7F46" w:rsidRDefault="00F22C11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C7F0275" w14:textId="77777777" w:rsidR="00F22C11" w:rsidRPr="00DC7F46" w:rsidRDefault="00F22C11" w:rsidP="00F22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</w:t>
            </w:r>
          </w:p>
        </w:tc>
      </w:tr>
      <w:tr w:rsidR="00DC7F46" w:rsidRPr="00DC7F46" w14:paraId="5CB2E867" w14:textId="77777777" w:rsidTr="00AA2C21">
        <w:tc>
          <w:tcPr>
            <w:tcW w:w="9073" w:type="dxa"/>
            <w:gridSpan w:val="4"/>
          </w:tcPr>
          <w:p w14:paraId="5BE7C7BE" w14:textId="56E8606C" w:rsidR="00C9638C" w:rsidRPr="00DC7F46" w:rsidRDefault="00C9638C" w:rsidP="00C9638C">
            <w:pPr>
              <w:tabs>
                <w:tab w:val="left" w:pos="60"/>
                <w:tab w:val="left" w:pos="344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Всього за модуль 2</w:t>
            </w:r>
          </w:p>
        </w:tc>
        <w:tc>
          <w:tcPr>
            <w:tcW w:w="1179" w:type="dxa"/>
          </w:tcPr>
          <w:p w14:paraId="65E6A774" w14:textId="53879291" w:rsidR="00C9638C" w:rsidRPr="00DC7F46" w:rsidRDefault="00C9638C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C7F46" w:rsidRPr="00DC7F46" w14:paraId="0CC70A5B" w14:textId="77777777" w:rsidTr="00CA48E2">
        <w:tc>
          <w:tcPr>
            <w:tcW w:w="9073" w:type="dxa"/>
            <w:gridSpan w:val="4"/>
          </w:tcPr>
          <w:p w14:paraId="374A2B84" w14:textId="77777777" w:rsidR="00490C72" w:rsidRPr="00DC7F46" w:rsidRDefault="00490C72" w:rsidP="00490C7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Всього за 1 семестр</w:t>
            </w:r>
          </w:p>
        </w:tc>
        <w:tc>
          <w:tcPr>
            <w:tcW w:w="1179" w:type="dxa"/>
          </w:tcPr>
          <w:p w14:paraId="3374394D" w14:textId="77777777" w:rsidR="00490C72" w:rsidRPr="00DC7F46" w:rsidRDefault="00490C72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</w:t>
            </w:r>
          </w:p>
        </w:tc>
      </w:tr>
      <w:tr w:rsidR="00DC7F46" w:rsidRPr="00DC7F46" w14:paraId="08D896C0" w14:textId="77777777" w:rsidTr="00CA48E2">
        <w:tc>
          <w:tcPr>
            <w:tcW w:w="2978" w:type="dxa"/>
          </w:tcPr>
          <w:p w14:paraId="4AE4EE32" w14:textId="77777777" w:rsidR="00490C72" w:rsidRPr="00DC7F46" w:rsidRDefault="00490C72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Екзамен</w:t>
            </w:r>
          </w:p>
        </w:tc>
        <w:tc>
          <w:tcPr>
            <w:tcW w:w="1417" w:type="dxa"/>
          </w:tcPr>
          <w:p w14:paraId="4B92C34A" w14:textId="77777777" w:rsidR="00490C72" w:rsidRPr="00DC7F46" w:rsidRDefault="00490C72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</w:tcPr>
          <w:p w14:paraId="585AC087" w14:textId="77777777" w:rsidR="00490C72" w:rsidRPr="00DC7F46" w:rsidRDefault="00490C72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</w:tcPr>
          <w:p w14:paraId="2C98E24C" w14:textId="77777777" w:rsidR="00490C72" w:rsidRPr="00DC7F46" w:rsidRDefault="00490C72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02E3CA1" w14:textId="77777777" w:rsidR="00490C72" w:rsidRPr="00DC7F46" w:rsidRDefault="00490C72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30 </w:t>
            </w:r>
          </w:p>
        </w:tc>
      </w:tr>
      <w:tr w:rsidR="008163A4" w:rsidRPr="00DC7F46" w14:paraId="597B6742" w14:textId="77777777" w:rsidTr="008F1C4D">
        <w:tc>
          <w:tcPr>
            <w:tcW w:w="9073" w:type="dxa"/>
            <w:gridSpan w:val="4"/>
          </w:tcPr>
          <w:p w14:paraId="099ABA2C" w14:textId="5ED265FF" w:rsidR="008163A4" w:rsidRPr="00DC7F46" w:rsidRDefault="008163A4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Всього за курс</w:t>
            </w:r>
          </w:p>
        </w:tc>
        <w:tc>
          <w:tcPr>
            <w:tcW w:w="1179" w:type="dxa"/>
          </w:tcPr>
          <w:p w14:paraId="0FE4D992" w14:textId="684ECA95" w:rsidR="008163A4" w:rsidRPr="00DC7F46" w:rsidRDefault="008163A4" w:rsidP="00490C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7F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781C084F" w14:textId="77777777" w:rsidR="00581698" w:rsidRPr="00DC7F46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6"/>
          <w:szCs w:val="24"/>
        </w:rPr>
      </w:pPr>
    </w:p>
    <w:p w14:paraId="7E37DA67" w14:textId="77777777" w:rsidR="00123F0D" w:rsidRPr="00DC7F46" w:rsidRDefault="00123F0D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A5ACE9" w14:textId="77777777" w:rsidR="00130933" w:rsidRPr="00DC7F46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7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ПОЛІТИКА ОЦІНЮВАННЯ</w:t>
      </w:r>
    </w:p>
    <w:tbl>
      <w:tblPr>
        <w:tblStyle w:val="a3"/>
        <w:tblW w:w="9871" w:type="dxa"/>
        <w:jc w:val="center"/>
        <w:tblLook w:val="04A0" w:firstRow="1" w:lastRow="0" w:firstColumn="1" w:lastColumn="0" w:noHBand="0" w:noVBand="1"/>
      </w:tblPr>
      <w:tblGrid>
        <w:gridCol w:w="2235"/>
        <w:gridCol w:w="7636"/>
      </w:tblGrid>
      <w:tr w:rsidR="00DC7F46" w:rsidRPr="00DC7F46" w14:paraId="1303D2D3" w14:textId="77777777" w:rsidTr="00807104">
        <w:trPr>
          <w:jc w:val="center"/>
        </w:trPr>
        <w:tc>
          <w:tcPr>
            <w:tcW w:w="2235" w:type="dxa"/>
          </w:tcPr>
          <w:p w14:paraId="4AE712DA" w14:textId="77777777" w:rsidR="00130933" w:rsidRPr="00DC7F46" w:rsidRDefault="00130933" w:rsidP="00130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7636" w:type="dxa"/>
          </w:tcPr>
          <w:p w14:paraId="1DCB157B" w14:textId="77777777" w:rsidR="00130933" w:rsidRPr="00DC7F46" w:rsidRDefault="00544D46" w:rsidP="00807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DC7F46" w:rsidRPr="00DC7F46" w14:paraId="1DD08DC8" w14:textId="77777777" w:rsidTr="00807104">
        <w:trPr>
          <w:jc w:val="center"/>
        </w:trPr>
        <w:tc>
          <w:tcPr>
            <w:tcW w:w="2235" w:type="dxa"/>
          </w:tcPr>
          <w:p w14:paraId="14BB928A" w14:textId="77777777" w:rsidR="00130933" w:rsidRPr="00DC7F46" w:rsidRDefault="00544D46" w:rsidP="00130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Політика щодо академічної доброчесності:</w:t>
            </w:r>
          </w:p>
        </w:tc>
        <w:tc>
          <w:tcPr>
            <w:tcW w:w="7636" w:type="dxa"/>
          </w:tcPr>
          <w:p w14:paraId="7AF18036" w14:textId="77777777" w:rsidR="00130933" w:rsidRPr="00DC7F46" w:rsidRDefault="00544D46" w:rsidP="0080710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Списування</w:t>
            </w:r>
            <w:r w:rsidR="00F543C4"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(дублювання роботи із іншим студентом)</w:t>
            </w: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під час контрольних робіт та екзаменів заборонені (в т.ч. із використанням мобільних девайсів). </w:t>
            </w:r>
            <w:r w:rsidR="00F543C4"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Власні умовиводи у висновках до робіт повинні містити конкретну інформацію відповідно до завдань</w:t>
            </w:r>
          </w:p>
        </w:tc>
      </w:tr>
      <w:tr w:rsidR="00130933" w:rsidRPr="00DC7F46" w14:paraId="1046B16D" w14:textId="77777777" w:rsidTr="00807104">
        <w:trPr>
          <w:jc w:val="center"/>
        </w:trPr>
        <w:tc>
          <w:tcPr>
            <w:tcW w:w="2235" w:type="dxa"/>
          </w:tcPr>
          <w:p w14:paraId="64DBF65D" w14:textId="77777777" w:rsidR="00130933" w:rsidRPr="00DC7F46" w:rsidRDefault="00544D46" w:rsidP="00130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7636" w:type="dxa"/>
          </w:tcPr>
          <w:p w14:paraId="65873D47" w14:textId="77777777" w:rsidR="00130933" w:rsidRPr="00DC7F46" w:rsidRDefault="00544D46" w:rsidP="00807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деканом факультету</w:t>
            </w: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031153E8" w14:textId="77777777" w:rsidR="00130933" w:rsidRPr="00DC7F46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3029F8" w14:textId="242D3C21" w:rsidR="00130933" w:rsidRPr="00DC7F46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7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ШКАЛА ОЦІНЮВАННЯ </w:t>
      </w:r>
      <w:r w:rsidR="00DC7F46" w:rsidRPr="00DC7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ЗНАНЬ ЗДОБУВАЧІВ ВИЩОЇ ОСВІТИ</w:t>
      </w:r>
    </w:p>
    <w:tbl>
      <w:tblPr>
        <w:tblStyle w:val="a3"/>
        <w:tblW w:w="9855" w:type="dxa"/>
        <w:jc w:val="center"/>
        <w:tblLook w:val="04A0" w:firstRow="1" w:lastRow="0" w:firstColumn="1" w:lastColumn="0" w:noHBand="0" w:noVBand="1"/>
      </w:tblPr>
      <w:tblGrid>
        <w:gridCol w:w="2660"/>
        <w:gridCol w:w="4004"/>
        <w:gridCol w:w="3191"/>
      </w:tblGrid>
      <w:tr w:rsidR="00DC7F46" w:rsidRPr="00DC7F46" w14:paraId="4E6400BE" w14:textId="77777777" w:rsidTr="00807104">
        <w:trPr>
          <w:jc w:val="center"/>
        </w:trPr>
        <w:tc>
          <w:tcPr>
            <w:tcW w:w="2660" w:type="dxa"/>
            <w:vMerge w:val="restart"/>
          </w:tcPr>
          <w:p w14:paraId="66C6C318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72374BCE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DC7F46" w:rsidRPr="00DC7F46" w14:paraId="7EC3A966" w14:textId="77777777" w:rsidTr="00807104">
        <w:trPr>
          <w:jc w:val="center"/>
        </w:trPr>
        <w:tc>
          <w:tcPr>
            <w:tcW w:w="2660" w:type="dxa"/>
            <w:vMerge/>
          </w:tcPr>
          <w:p w14:paraId="6D7D49DE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A87C979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="00A96EF1"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464922AA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заліків</w:t>
            </w:r>
          </w:p>
        </w:tc>
      </w:tr>
      <w:tr w:rsidR="00DC7F46" w:rsidRPr="00DC7F46" w14:paraId="19EB4EBA" w14:textId="77777777" w:rsidTr="00807104">
        <w:trPr>
          <w:jc w:val="center"/>
        </w:trPr>
        <w:tc>
          <w:tcPr>
            <w:tcW w:w="2660" w:type="dxa"/>
          </w:tcPr>
          <w:p w14:paraId="33469F7F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3761A547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380E5BFA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зараховано</w:t>
            </w:r>
          </w:p>
        </w:tc>
      </w:tr>
      <w:tr w:rsidR="00DC7F46" w:rsidRPr="00DC7F46" w14:paraId="449F2526" w14:textId="77777777" w:rsidTr="00807104">
        <w:trPr>
          <w:jc w:val="center"/>
        </w:trPr>
        <w:tc>
          <w:tcPr>
            <w:tcW w:w="2660" w:type="dxa"/>
          </w:tcPr>
          <w:p w14:paraId="7338054B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472FF246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156E5427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7F46" w:rsidRPr="00DC7F46" w14:paraId="52ECEA4E" w14:textId="77777777" w:rsidTr="00807104">
        <w:trPr>
          <w:jc w:val="center"/>
        </w:trPr>
        <w:tc>
          <w:tcPr>
            <w:tcW w:w="2660" w:type="dxa"/>
          </w:tcPr>
          <w:p w14:paraId="2860F980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2B505D0C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450E5C04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1D92" w:rsidRPr="00DC7F46" w14:paraId="06C9732D" w14:textId="77777777" w:rsidTr="00807104">
        <w:trPr>
          <w:jc w:val="center"/>
        </w:trPr>
        <w:tc>
          <w:tcPr>
            <w:tcW w:w="2660" w:type="dxa"/>
          </w:tcPr>
          <w:p w14:paraId="65E59EE8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350E0BB0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76E33DDE" w14:textId="77777777" w:rsidR="00A71D92" w:rsidRPr="00DC7F46" w:rsidRDefault="00A71D92" w:rsidP="00130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A96EF1"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7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зараховано</w:t>
            </w:r>
          </w:p>
        </w:tc>
      </w:tr>
    </w:tbl>
    <w:p w14:paraId="79542CD5" w14:textId="77777777" w:rsidR="00544D46" w:rsidRPr="00DC7F46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9365D5" w14:textId="77777777" w:rsidR="003E66FC" w:rsidRPr="00DC7F46" w:rsidRDefault="003E66FC" w:rsidP="003E66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7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РЕКОМЕНДОВАНІ ДЖЕРЕЛА ІНФОРМАЦІЇ</w:t>
      </w:r>
    </w:p>
    <w:p w14:paraId="7BA87FCE" w14:textId="77777777" w:rsidR="00DC7F46" w:rsidRPr="00DC7F46" w:rsidRDefault="00DC7F46" w:rsidP="00DC7F4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Гороховський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 Є.Ю. Безпека життєдіяльності: конспект лекцій для здобувачів ступеня вищої освіти бакалавра всіх напрямів підготовки. Запоріжжя: ЗНУ. 2020. 105 с.</w:t>
      </w:r>
    </w:p>
    <w:p w14:paraId="0A3BEB43" w14:textId="77777777" w:rsidR="00DC7F46" w:rsidRPr="00DC7F46" w:rsidRDefault="00DC7F46" w:rsidP="00DC7F4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Гороховський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 Є.Ю., Литвиненко Р.О. Безпека життєдіяльності : методичні вказівки до практичних занять для здобувачів ступеня вищої 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освітибакалавравсіх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 напрямів підготовки. Запоріжжя : ЗНУ. 2018. 74с.</w:t>
      </w:r>
    </w:p>
    <w:p w14:paraId="37BD32B2" w14:textId="77777777" w:rsidR="00DC7F46" w:rsidRPr="00DC7F46" w:rsidRDefault="00DC7F46" w:rsidP="00DC7F4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Желібо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 Є.П. Безпека життєдіяльності. Навчальний посібник. / за ред. Є.П. 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Желібо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. Ірпінь: Ун-т державної фіскальної служби України. 2020. 256 с. </w:t>
      </w:r>
    </w:p>
    <w:p w14:paraId="704EA9D5" w14:textId="77777777" w:rsidR="00DC7F46" w:rsidRPr="00DC7F46" w:rsidRDefault="00DC7F46" w:rsidP="00DC7F4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Стиценко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 Т.Є., 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Пронюк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 Г.В., Сердюк Н.М., 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Хондак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 І.І. «Безпека життєдіяльності»: 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навч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. посібник / Т.Є 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Стиценко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, Г.В. 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Пронюк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, Н.М. Сердюк, І.І. 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Хондак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. – 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Харкiв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>: ХНУРЕ, 2018. – 336 с.</w:t>
      </w:r>
    </w:p>
    <w:p w14:paraId="14D6420C" w14:textId="77777777" w:rsidR="00DC7F46" w:rsidRPr="00DC7F46" w:rsidRDefault="00DC7F46" w:rsidP="00DC7F4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Безпека життєдіяльності та цивільний захист [Електронний ресурс]: підручник для 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студ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. спеціальностей з природничих, соціально-гуманітарних наук та інженерно-комунікаційних технологій / О. Г. Левченко, О. В. 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Землянська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, Н. А. 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Праховнік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, В. В. 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Зацарний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; КПІ ім. Ігоря Сікорського. – Електронні текстові данні (1 файл: 10,2 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Мбайт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>). – Київ: КПІ ім. Ігоря Сікорського, 2019. – 267 с</w:t>
      </w:r>
    </w:p>
    <w:p w14:paraId="7AB08EF6" w14:textId="77777777" w:rsidR="00DC7F46" w:rsidRPr="00DC7F46" w:rsidRDefault="00DC7F46" w:rsidP="00DC7F4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Піскунова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 Л.Е, 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Бондарь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 xml:space="preserve"> В.І., Зубок Т.О. Безпека праці та життєдіяльності: [Навчально-методичний посібник] К.: ЦП «</w:t>
      </w:r>
      <w:proofErr w:type="spellStart"/>
      <w:r w:rsidRPr="00DC7F46">
        <w:rPr>
          <w:rFonts w:ascii="Times New Roman" w:hAnsi="Times New Roman" w:cs="Times New Roman"/>
          <w:color w:val="000000" w:themeColor="text1"/>
          <w:sz w:val="24"/>
        </w:rPr>
        <w:t>Компринт</w:t>
      </w:r>
      <w:proofErr w:type="spellEnd"/>
      <w:r w:rsidRPr="00DC7F46">
        <w:rPr>
          <w:rFonts w:ascii="Times New Roman" w:hAnsi="Times New Roman" w:cs="Times New Roman"/>
          <w:color w:val="000000" w:themeColor="text1"/>
          <w:sz w:val="24"/>
        </w:rPr>
        <w:t>», 2019</w:t>
      </w:r>
    </w:p>
    <w:p w14:paraId="626973F1" w14:textId="77777777" w:rsidR="00DC7F46" w:rsidRPr="00DC7F46" w:rsidRDefault="00DC7F46" w:rsidP="00DC7F46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L.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Piskunova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, T.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Zubok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, I.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Pryimachenko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Training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manual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for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the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discipline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"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Safety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of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work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and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Life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"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for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students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majoring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in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291 "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International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Relations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Public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Communications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and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Regional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Studies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" – «КОМПРИНТ», 2023. 237p.</w:t>
      </w:r>
    </w:p>
    <w:p w14:paraId="0291D911" w14:textId="77777777" w:rsidR="00DC7F46" w:rsidRPr="00DC7F46" w:rsidRDefault="00DC7F46" w:rsidP="00DC7F46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Мелех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Л.В. Безпека життєдіяльності та охорона праці: навчальний посібник /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Мелех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Любомира Володимирівна. – Львів: Львівський державний університет внутрішніх справ, 2022.  219 с.</w:t>
      </w:r>
    </w:p>
    <w:p w14:paraId="304125F6" w14:textId="77777777" w:rsidR="00DC7F46" w:rsidRPr="00DC7F46" w:rsidRDefault="00DC7F46" w:rsidP="00DC7F46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Грибан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В.Г. Безпека життєдіяльності та охорона праці : підручник / В.Г.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Грибан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, А.Є. Фоменко, Д.Г.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Казначеєв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. – Дніпро : ДДУВС, 2022. 388 с.</w:t>
      </w:r>
    </w:p>
    <w:p w14:paraId="4E5A1E78" w14:textId="77777777" w:rsidR="00DC7F46" w:rsidRPr="00DC7F46" w:rsidRDefault="00DC7F46" w:rsidP="00DC7F46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Labor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safety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and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life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protection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.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Study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guide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. –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Piskunova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L.;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Bondar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V. - К.: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Publishing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and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editorial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department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NULES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of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Ukraine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, 2020. 306 с.</w:t>
      </w:r>
    </w:p>
    <w:p w14:paraId="724FB2BD" w14:textId="77777777" w:rsidR="00DC7F46" w:rsidRPr="00DC7F46" w:rsidRDefault="00DC7F46" w:rsidP="00DC7F46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Безпека життєдіяльності: Журнали за  2020-2022 роки.</w:t>
      </w:r>
    </w:p>
    <w:p w14:paraId="7688F1FF" w14:textId="77777777" w:rsidR="00DC7F46" w:rsidRPr="00DC7F46" w:rsidRDefault="00DC7F46" w:rsidP="00DC7F46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proofErr w:type="spellStart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Білько</w:t>
      </w:r>
      <w:proofErr w:type="spellEnd"/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 Т.О. Домедична допомога на підприємстві: Методичні вказівки щодо проведення ділової гри. Київ, 2020. 18 с.</w:t>
      </w:r>
      <w:bookmarkStart w:id="0" w:name="_Hlk137990362"/>
    </w:p>
    <w:p w14:paraId="7EB8AEDB" w14:textId="77777777" w:rsidR="00DC7F46" w:rsidRPr="00DC7F46" w:rsidRDefault="00DC7F46" w:rsidP="00DC7F46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Сайт Верховної Ради України URL: </w:t>
      </w:r>
      <w:hyperlink r:id="rId7" w:history="1">
        <w:r w:rsidRPr="00DC7F46">
          <w:rPr>
            <w:rFonts w:ascii="Times New Roman" w:hAnsi="Times New Roman" w:cs="Times New Roman"/>
            <w:bCs/>
            <w:color w:val="000000" w:themeColor="text1"/>
            <w:sz w:val="24"/>
          </w:rPr>
          <w:t>http://www.rada.gov.ua</w:t>
        </w:r>
      </w:hyperlink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. (дата звернення: 10.05.2024).</w:t>
      </w:r>
    </w:p>
    <w:p w14:paraId="0E190511" w14:textId="77777777" w:rsidR="00DC7F46" w:rsidRPr="00DC7F46" w:rsidRDefault="00DC7F46" w:rsidP="00DC7F46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Сайт Кабінету Міністрів України URL: http://www.kmu.gov.ua. (дата звернення: 10.05.2024).</w:t>
      </w:r>
    </w:p>
    <w:p w14:paraId="70E41A3D" w14:textId="77777777" w:rsidR="00DC7F46" w:rsidRPr="00DC7F46" w:rsidRDefault="00DC7F46" w:rsidP="00DC7F46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Сайт Ради національної безпеки і оборони України URL: https://www.rnbo.gov.ua/. </w:t>
      </w:r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lastRenderedPageBreak/>
        <w:t>(дата звернення: 10.05.2024).</w:t>
      </w:r>
    </w:p>
    <w:p w14:paraId="79CF97C8" w14:textId="77777777" w:rsidR="00DC7F46" w:rsidRPr="00DC7F46" w:rsidRDefault="00DC7F46" w:rsidP="00DC7F46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 xml:space="preserve">Сайт Міністерства охорони здоров’я України URL: </w:t>
      </w:r>
      <w:hyperlink r:id="rId8" w:history="1">
        <w:r w:rsidRPr="00DC7F46">
          <w:rPr>
            <w:rFonts w:ascii="Times New Roman" w:hAnsi="Times New Roman" w:cs="Times New Roman"/>
            <w:bCs/>
            <w:color w:val="000000" w:themeColor="text1"/>
            <w:sz w:val="24"/>
          </w:rPr>
          <w:t>http://www.moz.gov.ua</w:t>
        </w:r>
      </w:hyperlink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. (дата звернення: 10.05.2024).</w:t>
      </w:r>
    </w:p>
    <w:bookmarkEnd w:id="0"/>
    <w:p w14:paraId="2BFEDD27" w14:textId="77777777" w:rsidR="00DC7F46" w:rsidRPr="00DC7F46" w:rsidRDefault="00DC7F46" w:rsidP="00DC7F46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Сайт Міністерства захисту довкілля та природних ресурсів України URL: http://www.menr.gov.ua. (дата звернення: 10.05.2024).</w:t>
      </w:r>
    </w:p>
    <w:p w14:paraId="6B76E0A1" w14:textId="77777777" w:rsidR="00DC7F46" w:rsidRPr="00DC7F46" w:rsidRDefault="00DC7F46" w:rsidP="00DC7F46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DC7F46">
        <w:rPr>
          <w:rFonts w:ascii="Times New Roman" w:hAnsi="Times New Roman" w:cs="Times New Roman"/>
          <w:bCs/>
          <w:color w:val="000000" w:themeColor="text1"/>
          <w:sz w:val="24"/>
        </w:rPr>
        <w:t>Сайт Всесвітньої організації охорони здоров’я URL: https://www.who.int. (дата звернення: 10.05.2024).</w:t>
      </w:r>
    </w:p>
    <w:p w14:paraId="7136206B" w14:textId="77777777" w:rsidR="003E66FC" w:rsidRPr="00DC7F46" w:rsidRDefault="003E66FC" w:rsidP="003E6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D48DD05" w14:textId="77777777" w:rsidR="00544D46" w:rsidRPr="00DC7F46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544D46" w:rsidRPr="00DC7F46" w:rsidSect="00CD41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1025"/>
    <w:multiLevelType w:val="hybridMultilevel"/>
    <w:tmpl w:val="33C09C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91D1C"/>
    <w:multiLevelType w:val="hybridMultilevel"/>
    <w:tmpl w:val="E3246E68"/>
    <w:lvl w:ilvl="0" w:tplc="43AEB618">
      <w:start w:val="1"/>
      <w:numFmt w:val="decimal"/>
      <w:lvlText w:val="%1."/>
      <w:lvlJc w:val="left"/>
      <w:pPr>
        <w:ind w:left="1767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174A0"/>
    <w:multiLevelType w:val="hybridMultilevel"/>
    <w:tmpl w:val="045A7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24AC"/>
    <w:multiLevelType w:val="hybridMultilevel"/>
    <w:tmpl w:val="8D36C1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0632C"/>
    <w:multiLevelType w:val="hybridMultilevel"/>
    <w:tmpl w:val="A8182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D1505"/>
    <w:multiLevelType w:val="hybridMultilevel"/>
    <w:tmpl w:val="4BB6E2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B55DEA"/>
    <w:multiLevelType w:val="hybridMultilevel"/>
    <w:tmpl w:val="31B68806"/>
    <w:lvl w:ilvl="0" w:tplc="80B2D14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422068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2856514">
    <w:abstractNumId w:val="2"/>
  </w:num>
  <w:num w:numId="3" w16cid:durableId="1377849151">
    <w:abstractNumId w:val="1"/>
  </w:num>
  <w:num w:numId="4" w16cid:durableId="95101856">
    <w:abstractNumId w:val="5"/>
  </w:num>
  <w:num w:numId="5" w16cid:durableId="811020641">
    <w:abstractNumId w:val="0"/>
  </w:num>
  <w:num w:numId="6" w16cid:durableId="162989">
    <w:abstractNumId w:val="4"/>
  </w:num>
  <w:num w:numId="7" w16cid:durableId="96098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A"/>
    <w:rsid w:val="000111BD"/>
    <w:rsid w:val="00017739"/>
    <w:rsid w:val="00017745"/>
    <w:rsid w:val="000808A1"/>
    <w:rsid w:val="00093011"/>
    <w:rsid w:val="000D25B1"/>
    <w:rsid w:val="00123F0D"/>
    <w:rsid w:val="00130933"/>
    <w:rsid w:val="00141DF9"/>
    <w:rsid w:val="00142896"/>
    <w:rsid w:val="001431F8"/>
    <w:rsid w:val="00170DBB"/>
    <w:rsid w:val="00181AE2"/>
    <w:rsid w:val="0020200E"/>
    <w:rsid w:val="00246136"/>
    <w:rsid w:val="00283FCE"/>
    <w:rsid w:val="00292E76"/>
    <w:rsid w:val="00295685"/>
    <w:rsid w:val="002B5FF6"/>
    <w:rsid w:val="0031601E"/>
    <w:rsid w:val="003C4495"/>
    <w:rsid w:val="003E66FC"/>
    <w:rsid w:val="003F2CA7"/>
    <w:rsid w:val="00490C72"/>
    <w:rsid w:val="004E1223"/>
    <w:rsid w:val="0051424D"/>
    <w:rsid w:val="00544D46"/>
    <w:rsid w:val="00581698"/>
    <w:rsid w:val="00585F2C"/>
    <w:rsid w:val="00594551"/>
    <w:rsid w:val="005D323C"/>
    <w:rsid w:val="00647734"/>
    <w:rsid w:val="00654D54"/>
    <w:rsid w:val="00702624"/>
    <w:rsid w:val="00731C18"/>
    <w:rsid w:val="0076597F"/>
    <w:rsid w:val="007A4C42"/>
    <w:rsid w:val="007F45DF"/>
    <w:rsid w:val="00807104"/>
    <w:rsid w:val="008163A4"/>
    <w:rsid w:val="00880706"/>
    <w:rsid w:val="008901DD"/>
    <w:rsid w:val="00891543"/>
    <w:rsid w:val="0089165F"/>
    <w:rsid w:val="008927AA"/>
    <w:rsid w:val="008D29F1"/>
    <w:rsid w:val="009432EF"/>
    <w:rsid w:val="009675D8"/>
    <w:rsid w:val="009F7AEB"/>
    <w:rsid w:val="00A36213"/>
    <w:rsid w:val="00A71D92"/>
    <w:rsid w:val="00A74004"/>
    <w:rsid w:val="00A74D47"/>
    <w:rsid w:val="00A93EFB"/>
    <w:rsid w:val="00A95E59"/>
    <w:rsid w:val="00A96EF1"/>
    <w:rsid w:val="00AC5463"/>
    <w:rsid w:val="00AD1345"/>
    <w:rsid w:val="00AD366E"/>
    <w:rsid w:val="00B22E43"/>
    <w:rsid w:val="00BC768E"/>
    <w:rsid w:val="00BE5B71"/>
    <w:rsid w:val="00C44A44"/>
    <w:rsid w:val="00C44CC0"/>
    <w:rsid w:val="00C46F51"/>
    <w:rsid w:val="00C92E80"/>
    <w:rsid w:val="00C9638C"/>
    <w:rsid w:val="00CA48E2"/>
    <w:rsid w:val="00CD41D5"/>
    <w:rsid w:val="00D0091C"/>
    <w:rsid w:val="00D12E27"/>
    <w:rsid w:val="00D30C3A"/>
    <w:rsid w:val="00DC7F46"/>
    <w:rsid w:val="00DD7841"/>
    <w:rsid w:val="00E03A94"/>
    <w:rsid w:val="00EB3E0C"/>
    <w:rsid w:val="00EC07A1"/>
    <w:rsid w:val="00ED3451"/>
    <w:rsid w:val="00F22C11"/>
    <w:rsid w:val="00F3170E"/>
    <w:rsid w:val="00F543C4"/>
    <w:rsid w:val="00F82151"/>
    <w:rsid w:val="00FB145C"/>
    <w:rsid w:val="00FB2911"/>
    <w:rsid w:val="00FB4C2E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853B9"/>
  <w15:docId w15:val="{03FE44FC-ABE0-49D8-8F03-ABA921AB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4004"/>
    <w:rPr>
      <w:color w:val="0000FF" w:themeColor="hyperlink"/>
      <w:u w:val="single"/>
    </w:rPr>
  </w:style>
  <w:style w:type="character" w:customStyle="1" w:styleId="orcid-id-https">
    <w:name w:val="orcid-id-https"/>
    <w:basedOn w:val="a0"/>
    <w:rsid w:val="007F45DF"/>
  </w:style>
  <w:style w:type="paragraph" w:styleId="a7">
    <w:name w:val="Normal (Web)"/>
    <w:basedOn w:val="a"/>
    <w:unhideWhenUsed/>
    <w:rsid w:val="00AC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Unresolved Mention"/>
    <w:basedOn w:val="a0"/>
    <w:uiPriority w:val="99"/>
    <w:semiHidden/>
    <w:unhideWhenUsed/>
    <w:rsid w:val="00CA48E2"/>
    <w:rPr>
      <w:color w:val="605E5C"/>
      <w:shd w:val="clear" w:color="auto" w:fill="E1DFDD"/>
    </w:rPr>
  </w:style>
  <w:style w:type="paragraph" w:styleId="a9">
    <w:name w:val="Body Text"/>
    <w:basedOn w:val="a"/>
    <w:link w:val="aa"/>
    <w:rsid w:val="00CA48E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CA48E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Обычный1"/>
    <w:rsid w:val="00CA48E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customStyle="1" w:styleId="Style1">
    <w:name w:val="Style1"/>
    <w:basedOn w:val="a"/>
    <w:uiPriority w:val="99"/>
    <w:rsid w:val="00CA48E2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Franklin Gothic Heavy" w:eastAsia="Times New Roman" w:hAnsi="Franklin Gothic Heavy" w:cs="Times New Roman"/>
      <w:sz w:val="24"/>
      <w:szCs w:val="24"/>
      <w:lang w:eastAsia="uk-UA"/>
    </w:rPr>
  </w:style>
  <w:style w:type="character" w:customStyle="1" w:styleId="FontStyle12">
    <w:name w:val="Font Style12"/>
    <w:rsid w:val="00CA48E2"/>
    <w:rPr>
      <w:rFonts w:ascii="Franklin Gothic Heavy" w:hAnsi="Franklin Gothic Heavy" w:cs="Franklin Gothic Heavy"/>
      <w:sz w:val="30"/>
      <w:szCs w:val="30"/>
    </w:rPr>
  </w:style>
  <w:style w:type="paragraph" w:customStyle="1" w:styleId="Style5">
    <w:name w:val="Style5"/>
    <w:basedOn w:val="a"/>
    <w:uiPriority w:val="99"/>
    <w:rsid w:val="00CA48E2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uk-UA"/>
    </w:rPr>
  </w:style>
  <w:style w:type="character" w:customStyle="1" w:styleId="FontStyle13">
    <w:name w:val="Font Style13"/>
    <w:uiPriority w:val="99"/>
    <w:rsid w:val="00CA48E2"/>
    <w:rPr>
      <w:rFonts w:ascii="Times New Roman" w:hAnsi="Times New Roman" w:cs="Times New Roman"/>
      <w:spacing w:val="-10"/>
      <w:sz w:val="24"/>
      <w:szCs w:val="24"/>
    </w:rPr>
  </w:style>
  <w:style w:type="paragraph" w:customStyle="1" w:styleId="2">
    <w:name w:val="Обычный2"/>
    <w:rsid w:val="002B5FF6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FB4C2E"/>
    <w:pPr>
      <w:ind w:left="720"/>
      <w:contextualSpacing/>
    </w:pPr>
  </w:style>
  <w:style w:type="paragraph" w:customStyle="1" w:styleId="10">
    <w:name w:val="Звичайний1"/>
    <w:rsid w:val="00123F0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ieco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6833</Words>
  <Characters>3896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Serhii Salnikov</cp:lastModifiedBy>
  <cp:revision>21</cp:revision>
  <dcterms:created xsi:type="dcterms:W3CDTF">2021-06-02T23:33:00Z</dcterms:created>
  <dcterms:modified xsi:type="dcterms:W3CDTF">2024-06-08T21:02:00Z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b43d950452a926a453d7e9adecc6a38a625d93912c52a1f2323bf584fb83a6d2</vt:lpwstr>
  </property>
</Properties>
</file>