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10" w:rsidRDefault="00913E10" w:rsidP="00913E10">
      <w:pPr>
        <w:jc w:val="center"/>
        <w:rPr>
          <w:rFonts w:ascii="Times New Roman" w:hAnsi="Times New Roman"/>
          <w:sz w:val="28"/>
        </w:rPr>
      </w:pPr>
      <w:r>
        <w:rPr>
          <w:rFonts w:ascii="Times New Roman" w:hAnsi="Times New Roman"/>
          <w:sz w:val="28"/>
        </w:rPr>
        <w:t>Науково-педагогічна діяльність</w:t>
      </w:r>
    </w:p>
    <w:p w:rsidR="00913E10" w:rsidRDefault="00913E10" w:rsidP="00913E10">
      <w:pPr>
        <w:jc w:val="center"/>
        <w:rPr>
          <w:rFonts w:ascii="Times New Roman" w:hAnsi="Times New Roman"/>
          <w:sz w:val="28"/>
        </w:rPr>
      </w:pPr>
      <w:r>
        <w:rPr>
          <w:rFonts w:ascii="Times New Roman" w:hAnsi="Times New Roman"/>
          <w:sz w:val="28"/>
        </w:rPr>
        <w:t xml:space="preserve">доцента кафедри загальної екології, радіобіології та безпеки життєдіяльності </w:t>
      </w:r>
    </w:p>
    <w:p w:rsidR="00913E10" w:rsidRDefault="00913E10" w:rsidP="00913E10">
      <w:pPr>
        <w:jc w:val="center"/>
        <w:rPr>
          <w:rFonts w:ascii="Times New Roman" w:hAnsi="Times New Roman"/>
          <w:i/>
          <w:sz w:val="28"/>
        </w:rPr>
      </w:pPr>
      <w:r>
        <w:rPr>
          <w:rFonts w:ascii="Times New Roman" w:hAnsi="Times New Roman"/>
          <w:i/>
          <w:sz w:val="28"/>
        </w:rPr>
        <w:t xml:space="preserve">(відповідно до бази ЄДБО) </w:t>
      </w:r>
    </w:p>
    <w:p w:rsidR="00913E10" w:rsidRDefault="00913E10" w:rsidP="00913E10">
      <w:pPr>
        <w:jc w:val="center"/>
        <w:rPr>
          <w:rFonts w:ascii="Times New Roman" w:hAnsi="Times New Roman"/>
          <w:b/>
          <w:sz w:val="36"/>
          <w:szCs w:val="28"/>
        </w:rPr>
      </w:pPr>
      <w:r>
        <w:rPr>
          <w:rFonts w:ascii="Times New Roman" w:hAnsi="Times New Roman"/>
          <w:b/>
          <w:sz w:val="28"/>
        </w:rPr>
        <w:t>Алли Володимирівни Клепко</w:t>
      </w:r>
    </w:p>
    <w:p w:rsidR="00527D66" w:rsidRDefault="00527D66" w:rsidP="00527D66">
      <w:pPr>
        <w:jc w:val="right"/>
        <w:rPr>
          <w:rFonts w:ascii="Times New Roman" w:hAnsi="Times New Roman"/>
          <w:sz w:val="28"/>
          <w:szCs w:val="28"/>
        </w:rPr>
      </w:pPr>
      <w:r>
        <w:rPr>
          <w:rFonts w:ascii="Times New Roman" w:hAnsi="Times New Roman"/>
          <w:sz w:val="28"/>
          <w:szCs w:val="28"/>
        </w:rPr>
        <w:t>Додаток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3187"/>
        <w:gridCol w:w="6338"/>
      </w:tblGrid>
      <w:tr w:rsidR="00527D66" w:rsidRPr="00594DFA" w:rsidTr="00865211">
        <w:tc>
          <w:tcPr>
            <w:tcW w:w="10031" w:type="dxa"/>
            <w:gridSpan w:val="3"/>
            <w:shd w:val="clear" w:color="auto" w:fill="auto"/>
          </w:tcPr>
          <w:p w:rsidR="00527D66" w:rsidRPr="00594DFA" w:rsidRDefault="00527D66" w:rsidP="00594DFA">
            <w:pPr>
              <w:spacing w:after="0" w:line="240" w:lineRule="auto"/>
              <w:jc w:val="center"/>
              <w:rPr>
                <w:rFonts w:ascii="Times New Roman" w:hAnsi="Times New Roman"/>
                <w:b/>
                <w:sz w:val="24"/>
                <w:szCs w:val="24"/>
              </w:rPr>
            </w:pPr>
            <w:r w:rsidRPr="00594DFA">
              <w:rPr>
                <w:rFonts w:ascii="Times New Roman" w:hAnsi="Times New Roman"/>
                <w:b/>
                <w:sz w:val="24"/>
                <w:szCs w:val="24"/>
              </w:rPr>
              <w:t>Інформація про наукову діяльність</w:t>
            </w:r>
          </w:p>
        </w:tc>
      </w:tr>
      <w:tr w:rsidR="00527D66" w:rsidRPr="00594DFA" w:rsidTr="00865211">
        <w:tc>
          <w:tcPr>
            <w:tcW w:w="506" w:type="dxa"/>
            <w:shd w:val="clear" w:color="auto" w:fill="auto"/>
          </w:tcPr>
          <w:p w:rsidR="00527D66" w:rsidRPr="00594DFA" w:rsidRDefault="00527D66" w:rsidP="00594DFA">
            <w:pPr>
              <w:spacing w:after="0" w:line="240" w:lineRule="auto"/>
              <w:jc w:val="center"/>
              <w:rPr>
                <w:rFonts w:ascii="Times New Roman" w:hAnsi="Times New Roman"/>
                <w:sz w:val="24"/>
                <w:szCs w:val="24"/>
              </w:rPr>
            </w:pPr>
            <w:r w:rsidRPr="00594DFA">
              <w:rPr>
                <w:rFonts w:ascii="Times New Roman" w:hAnsi="Times New Roman"/>
                <w:sz w:val="24"/>
                <w:szCs w:val="24"/>
              </w:rPr>
              <w:t>№ з/п</w:t>
            </w:r>
          </w:p>
        </w:tc>
        <w:tc>
          <w:tcPr>
            <w:tcW w:w="3187" w:type="dxa"/>
            <w:shd w:val="clear" w:color="auto" w:fill="auto"/>
          </w:tcPr>
          <w:p w:rsidR="00527D66" w:rsidRPr="00594DFA" w:rsidRDefault="00527D66" w:rsidP="00594DFA">
            <w:pPr>
              <w:spacing w:after="0" w:line="240" w:lineRule="auto"/>
              <w:jc w:val="center"/>
              <w:rPr>
                <w:rFonts w:ascii="Times New Roman" w:hAnsi="Times New Roman"/>
                <w:sz w:val="24"/>
                <w:szCs w:val="24"/>
              </w:rPr>
            </w:pPr>
            <w:r w:rsidRPr="00594DFA">
              <w:rPr>
                <w:rFonts w:ascii="Times New Roman" w:hAnsi="Times New Roman"/>
                <w:sz w:val="24"/>
                <w:szCs w:val="24"/>
              </w:rPr>
              <w:t>Тип</w:t>
            </w:r>
          </w:p>
        </w:tc>
        <w:tc>
          <w:tcPr>
            <w:tcW w:w="6338" w:type="dxa"/>
            <w:shd w:val="clear" w:color="auto" w:fill="auto"/>
          </w:tcPr>
          <w:p w:rsidR="00527D66" w:rsidRPr="00594DFA" w:rsidRDefault="00527D66" w:rsidP="00594DFA">
            <w:pPr>
              <w:spacing w:after="0" w:line="240" w:lineRule="auto"/>
              <w:jc w:val="center"/>
              <w:rPr>
                <w:rFonts w:ascii="Times New Roman" w:hAnsi="Times New Roman"/>
                <w:sz w:val="24"/>
                <w:szCs w:val="24"/>
              </w:rPr>
            </w:pPr>
            <w:r w:rsidRPr="00594DFA">
              <w:rPr>
                <w:rFonts w:ascii="Times New Roman" w:hAnsi="Times New Roman"/>
                <w:sz w:val="24"/>
                <w:szCs w:val="24"/>
              </w:rPr>
              <w:t>Інформація</w:t>
            </w:r>
          </w:p>
        </w:tc>
      </w:tr>
      <w:tr w:rsidR="00527D66" w:rsidRPr="00594DFA" w:rsidTr="00865211">
        <w:tc>
          <w:tcPr>
            <w:tcW w:w="506" w:type="dxa"/>
            <w:shd w:val="clear" w:color="auto" w:fill="auto"/>
          </w:tcPr>
          <w:p w:rsidR="00527D66" w:rsidRPr="00594DFA" w:rsidRDefault="00527D66" w:rsidP="00594DFA">
            <w:pPr>
              <w:pStyle w:val="a3"/>
              <w:numPr>
                <w:ilvl w:val="0"/>
                <w:numId w:val="4"/>
              </w:numPr>
              <w:spacing w:after="0" w:line="240" w:lineRule="auto"/>
              <w:rPr>
                <w:rFonts w:ascii="Times New Roman" w:hAnsi="Times New Roman"/>
                <w:sz w:val="24"/>
                <w:szCs w:val="24"/>
              </w:rPr>
            </w:pPr>
          </w:p>
        </w:tc>
        <w:tc>
          <w:tcPr>
            <w:tcW w:w="3187"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Основні публікації за напрямом </w:t>
            </w:r>
          </w:p>
        </w:tc>
        <w:tc>
          <w:tcPr>
            <w:tcW w:w="6338" w:type="dxa"/>
            <w:shd w:val="clear" w:color="auto" w:fill="auto"/>
          </w:tcPr>
          <w:p w:rsidR="00F115D6" w:rsidRDefault="001F398C" w:rsidP="00A13718">
            <w:pPr>
              <w:numPr>
                <w:ilvl w:val="0"/>
                <w:numId w:val="8"/>
              </w:numPr>
              <w:tabs>
                <w:tab w:val="left" w:pos="317"/>
              </w:tabs>
              <w:spacing w:after="0" w:line="240" w:lineRule="auto"/>
              <w:ind w:left="176" w:hanging="142"/>
              <w:jc w:val="both"/>
              <w:rPr>
                <w:rFonts w:ascii="Times New Roman" w:hAnsi="Times New Roman"/>
                <w:sz w:val="24"/>
                <w:szCs w:val="24"/>
              </w:rPr>
            </w:pPr>
            <w:r w:rsidRPr="00A13718">
              <w:rPr>
                <w:rFonts w:ascii="Times New Roman" w:hAnsi="Times New Roman"/>
                <w:sz w:val="24"/>
                <w:szCs w:val="24"/>
                <w:u w:val="single"/>
              </w:rPr>
              <w:t>Клепко А.В.,</w:t>
            </w:r>
            <w:r w:rsidRPr="001F398C">
              <w:rPr>
                <w:rFonts w:ascii="Times New Roman" w:hAnsi="Times New Roman"/>
                <w:sz w:val="24"/>
                <w:szCs w:val="24"/>
              </w:rPr>
              <w:t xml:space="preserve"> </w:t>
            </w:r>
            <w:proofErr w:type="spellStart"/>
            <w:r w:rsidRPr="001F398C">
              <w:rPr>
                <w:rFonts w:ascii="Times New Roman" w:hAnsi="Times New Roman"/>
                <w:sz w:val="24"/>
                <w:szCs w:val="24"/>
              </w:rPr>
              <w:t>Мотрина</w:t>
            </w:r>
            <w:proofErr w:type="spellEnd"/>
            <w:r w:rsidRPr="001F398C">
              <w:rPr>
                <w:rFonts w:ascii="Times New Roman" w:hAnsi="Times New Roman"/>
                <w:sz w:val="24"/>
                <w:szCs w:val="24"/>
              </w:rPr>
              <w:t xml:space="preserve"> О.А., </w:t>
            </w:r>
            <w:proofErr w:type="spellStart"/>
            <w:r w:rsidRPr="001F398C">
              <w:rPr>
                <w:rFonts w:ascii="Times New Roman" w:hAnsi="Times New Roman"/>
                <w:sz w:val="24"/>
                <w:szCs w:val="24"/>
              </w:rPr>
              <w:t>Ватліцова</w:t>
            </w:r>
            <w:proofErr w:type="spellEnd"/>
            <w:r w:rsidRPr="001F398C">
              <w:rPr>
                <w:rFonts w:ascii="Times New Roman" w:hAnsi="Times New Roman"/>
                <w:sz w:val="24"/>
                <w:szCs w:val="24"/>
              </w:rPr>
              <w:t xml:space="preserve"> О.С., </w:t>
            </w:r>
            <w:proofErr w:type="spellStart"/>
            <w:r w:rsidRPr="001F398C">
              <w:rPr>
                <w:rFonts w:ascii="Times New Roman" w:hAnsi="Times New Roman"/>
                <w:sz w:val="24"/>
                <w:szCs w:val="24"/>
              </w:rPr>
              <w:t>Андрейченко</w:t>
            </w:r>
            <w:proofErr w:type="spellEnd"/>
            <w:r w:rsidRPr="001F398C">
              <w:rPr>
                <w:rFonts w:ascii="Times New Roman" w:hAnsi="Times New Roman"/>
                <w:sz w:val="24"/>
                <w:szCs w:val="24"/>
              </w:rPr>
              <w:t xml:space="preserve"> С.В. Особливості впливу довготривалого гамма-опромінення малої потужності на розвиток лабораторних щурів та їх </w:t>
            </w:r>
            <w:proofErr w:type="spellStart"/>
            <w:r w:rsidRPr="001F398C">
              <w:rPr>
                <w:rFonts w:ascii="Times New Roman" w:hAnsi="Times New Roman"/>
                <w:sz w:val="24"/>
                <w:szCs w:val="24"/>
              </w:rPr>
              <w:t>спермоутворення</w:t>
            </w:r>
            <w:proofErr w:type="spellEnd"/>
            <w:r w:rsidRPr="001F398C">
              <w:rPr>
                <w:rFonts w:ascii="Times New Roman" w:hAnsi="Times New Roman"/>
                <w:sz w:val="24"/>
                <w:szCs w:val="24"/>
              </w:rPr>
              <w:t>. Проблеми радіаційної медицини та радіобіології: зб. наук. праць. 2015. – Вип. 20. – С.500-509.</w:t>
            </w:r>
            <w:r w:rsidR="00F115D6">
              <w:rPr>
                <w:rFonts w:ascii="Times New Roman" w:hAnsi="Times New Roman"/>
                <w:sz w:val="24"/>
                <w:szCs w:val="24"/>
              </w:rPr>
              <w:t xml:space="preserve"> </w:t>
            </w:r>
          </w:p>
          <w:p w:rsidR="00A13718" w:rsidRPr="00A13718" w:rsidRDefault="001F398C" w:rsidP="001F398C">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1F398C">
              <w:rPr>
                <w:rFonts w:ascii="Times New Roman" w:hAnsi="Times New Roman"/>
                <w:sz w:val="24"/>
                <w:szCs w:val="24"/>
              </w:rPr>
              <w:t>Мотрина</w:t>
            </w:r>
            <w:proofErr w:type="spellEnd"/>
            <w:r w:rsidRPr="001F398C">
              <w:rPr>
                <w:rFonts w:ascii="Times New Roman" w:hAnsi="Times New Roman"/>
                <w:sz w:val="24"/>
                <w:szCs w:val="24"/>
              </w:rPr>
              <w:t xml:space="preserve"> О.А., </w:t>
            </w:r>
            <w:r w:rsidRPr="00A13718">
              <w:rPr>
                <w:rFonts w:ascii="Times New Roman" w:hAnsi="Times New Roman"/>
                <w:sz w:val="24"/>
                <w:szCs w:val="24"/>
                <w:u w:val="single"/>
              </w:rPr>
              <w:t>Клепко А.В.,</w:t>
            </w:r>
            <w:r w:rsidRPr="001F398C">
              <w:rPr>
                <w:rFonts w:ascii="Times New Roman" w:hAnsi="Times New Roman"/>
                <w:sz w:val="24"/>
                <w:szCs w:val="24"/>
              </w:rPr>
              <w:t xml:space="preserve"> </w:t>
            </w:r>
            <w:proofErr w:type="spellStart"/>
            <w:r w:rsidRPr="001F398C">
              <w:rPr>
                <w:rFonts w:ascii="Times New Roman" w:hAnsi="Times New Roman"/>
                <w:sz w:val="24"/>
                <w:szCs w:val="24"/>
              </w:rPr>
              <w:t>Саковська</w:t>
            </w:r>
            <w:proofErr w:type="spellEnd"/>
            <w:r w:rsidRPr="001F398C">
              <w:rPr>
                <w:rFonts w:ascii="Times New Roman" w:hAnsi="Times New Roman"/>
                <w:sz w:val="24"/>
                <w:szCs w:val="24"/>
              </w:rPr>
              <w:t xml:space="preserve"> Л.В., </w:t>
            </w:r>
            <w:proofErr w:type="spellStart"/>
            <w:r w:rsidRPr="001F398C">
              <w:rPr>
                <w:rFonts w:ascii="Times New Roman" w:hAnsi="Times New Roman"/>
                <w:sz w:val="24"/>
                <w:szCs w:val="24"/>
              </w:rPr>
              <w:t>Андрейченко</w:t>
            </w:r>
            <w:proofErr w:type="spellEnd"/>
            <w:r w:rsidRPr="001F398C">
              <w:rPr>
                <w:rFonts w:ascii="Times New Roman" w:hAnsi="Times New Roman"/>
                <w:sz w:val="24"/>
                <w:szCs w:val="24"/>
              </w:rPr>
              <w:t xml:space="preserve"> С.В. Вплив локального опромінення тестикул на утворення активних метаболітів кисню сперматозоїдами щурів. Вісник проблем біології та медицини. 2016. Вип. 3 Т. 1(131). С.112-117.</w:t>
            </w:r>
          </w:p>
          <w:p w:rsidR="00A13718" w:rsidRPr="00A13718" w:rsidRDefault="001F398C" w:rsidP="001F398C">
            <w:pPr>
              <w:numPr>
                <w:ilvl w:val="0"/>
                <w:numId w:val="8"/>
              </w:numPr>
              <w:tabs>
                <w:tab w:val="left" w:pos="317"/>
              </w:tabs>
              <w:spacing w:after="0" w:line="240" w:lineRule="auto"/>
              <w:ind w:left="176" w:hanging="142"/>
              <w:jc w:val="both"/>
              <w:rPr>
                <w:rFonts w:ascii="Times New Roman" w:hAnsi="Times New Roman"/>
                <w:sz w:val="24"/>
                <w:szCs w:val="24"/>
              </w:rPr>
            </w:pPr>
            <w:r w:rsidRPr="00A13718">
              <w:rPr>
                <w:rFonts w:ascii="Times New Roman" w:hAnsi="Times New Roman"/>
                <w:sz w:val="24"/>
                <w:szCs w:val="24"/>
                <w:u w:val="single"/>
              </w:rPr>
              <w:t>Клепко А.В.,</w:t>
            </w:r>
            <w:r w:rsidRPr="00A13718">
              <w:rPr>
                <w:rFonts w:ascii="Times New Roman" w:hAnsi="Times New Roman"/>
                <w:sz w:val="24"/>
                <w:szCs w:val="24"/>
              </w:rPr>
              <w:t xml:space="preserve"> Горбань Л.В., Гавриш І.Т., </w:t>
            </w:r>
            <w:proofErr w:type="spellStart"/>
            <w:r w:rsidRPr="00A13718">
              <w:rPr>
                <w:rFonts w:ascii="Times New Roman" w:hAnsi="Times New Roman"/>
                <w:sz w:val="24"/>
                <w:szCs w:val="24"/>
              </w:rPr>
              <w:t>Данилець</w:t>
            </w:r>
            <w:proofErr w:type="spellEnd"/>
            <w:r w:rsidRPr="00A13718">
              <w:rPr>
                <w:rFonts w:ascii="Times New Roman" w:hAnsi="Times New Roman"/>
                <w:sz w:val="24"/>
                <w:szCs w:val="24"/>
              </w:rPr>
              <w:t xml:space="preserve"> Р.О., </w:t>
            </w:r>
            <w:proofErr w:type="spellStart"/>
            <w:r w:rsidRPr="00A13718">
              <w:rPr>
                <w:rFonts w:ascii="Times New Roman" w:hAnsi="Times New Roman"/>
                <w:sz w:val="24"/>
                <w:szCs w:val="24"/>
              </w:rPr>
              <w:t>Ватліцова</w:t>
            </w:r>
            <w:proofErr w:type="spellEnd"/>
            <w:r w:rsidRPr="00A13718">
              <w:rPr>
                <w:rFonts w:ascii="Times New Roman" w:hAnsi="Times New Roman"/>
                <w:sz w:val="24"/>
                <w:szCs w:val="24"/>
              </w:rPr>
              <w:t xml:space="preserve"> О.С., </w:t>
            </w:r>
            <w:proofErr w:type="spellStart"/>
            <w:r w:rsidRPr="00A13718">
              <w:rPr>
                <w:rFonts w:ascii="Times New Roman" w:hAnsi="Times New Roman"/>
                <w:sz w:val="24"/>
                <w:szCs w:val="24"/>
              </w:rPr>
              <w:t>Андрейченко</w:t>
            </w:r>
            <w:proofErr w:type="spellEnd"/>
            <w:r w:rsidRPr="00A13718">
              <w:rPr>
                <w:rFonts w:ascii="Times New Roman" w:hAnsi="Times New Roman"/>
                <w:sz w:val="24"/>
                <w:szCs w:val="24"/>
              </w:rPr>
              <w:t xml:space="preserve"> К.С. Вивчення компонентного складу та ферментативної активності простатичної рідини чоловіків з України. Вісник проблем біології та медицини. 2016. Вип. 3. – Т. 1(131). –С.77-81.</w:t>
            </w:r>
          </w:p>
          <w:p w:rsidR="00865211" w:rsidRDefault="001F398C" w:rsidP="00865211">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A13718">
              <w:rPr>
                <w:rFonts w:ascii="Times New Roman" w:hAnsi="Times New Roman"/>
                <w:sz w:val="24"/>
                <w:szCs w:val="24"/>
              </w:rPr>
              <w:t>Мотрина</w:t>
            </w:r>
            <w:proofErr w:type="spellEnd"/>
            <w:r w:rsidRPr="00A13718">
              <w:rPr>
                <w:rFonts w:ascii="Times New Roman" w:hAnsi="Times New Roman"/>
                <w:sz w:val="24"/>
                <w:szCs w:val="24"/>
              </w:rPr>
              <w:t xml:space="preserve"> О.А., Горбань Л.В., </w:t>
            </w:r>
            <w:proofErr w:type="spellStart"/>
            <w:r w:rsidRPr="00A13718">
              <w:rPr>
                <w:rFonts w:ascii="Times New Roman" w:hAnsi="Times New Roman"/>
                <w:sz w:val="24"/>
                <w:szCs w:val="24"/>
              </w:rPr>
              <w:t>Саковська</w:t>
            </w:r>
            <w:proofErr w:type="spellEnd"/>
            <w:r w:rsidRPr="00A13718">
              <w:rPr>
                <w:rFonts w:ascii="Times New Roman" w:hAnsi="Times New Roman"/>
                <w:sz w:val="24"/>
                <w:szCs w:val="24"/>
              </w:rPr>
              <w:t xml:space="preserve"> Л.В., </w:t>
            </w:r>
            <w:r w:rsidRPr="00A13718">
              <w:rPr>
                <w:rFonts w:ascii="Times New Roman" w:hAnsi="Times New Roman"/>
                <w:sz w:val="24"/>
                <w:szCs w:val="24"/>
                <w:u w:val="single"/>
              </w:rPr>
              <w:t>Клепко А.В.,</w:t>
            </w:r>
            <w:r w:rsidRPr="00A13718">
              <w:rPr>
                <w:rFonts w:ascii="Times New Roman" w:hAnsi="Times New Roman"/>
                <w:sz w:val="24"/>
                <w:szCs w:val="24"/>
              </w:rPr>
              <w:t xml:space="preserve"> </w:t>
            </w:r>
            <w:proofErr w:type="spellStart"/>
            <w:r w:rsidRPr="00A13718">
              <w:rPr>
                <w:rFonts w:ascii="Times New Roman" w:hAnsi="Times New Roman"/>
                <w:sz w:val="24"/>
                <w:szCs w:val="24"/>
              </w:rPr>
              <w:t>Андрейченко</w:t>
            </w:r>
            <w:proofErr w:type="spellEnd"/>
            <w:r w:rsidRPr="00A13718">
              <w:rPr>
                <w:rFonts w:ascii="Times New Roman" w:hAnsi="Times New Roman"/>
                <w:sz w:val="24"/>
                <w:szCs w:val="24"/>
              </w:rPr>
              <w:t xml:space="preserve"> С.В. Аналіз динаміки змін ваги тіла та фізіологічного стану </w:t>
            </w:r>
            <w:proofErr w:type="spellStart"/>
            <w:r w:rsidRPr="00A13718">
              <w:rPr>
                <w:rFonts w:ascii="Times New Roman" w:hAnsi="Times New Roman"/>
                <w:sz w:val="24"/>
                <w:szCs w:val="24"/>
              </w:rPr>
              <w:t>спермопродукуючих</w:t>
            </w:r>
            <w:proofErr w:type="spellEnd"/>
            <w:r w:rsidRPr="00A13718">
              <w:rPr>
                <w:rFonts w:ascii="Times New Roman" w:hAnsi="Times New Roman"/>
                <w:sz w:val="24"/>
                <w:szCs w:val="24"/>
              </w:rPr>
              <w:t xml:space="preserve"> органів за умов локального гамма-опромінення щурів. Наукові праці Чорноморського національного університету імені Петра Могили. Серія «Техногенна безпека. Радіобіологія». 2016р. Вип. 268. Т. 280. С. 76-82.</w:t>
            </w:r>
          </w:p>
          <w:p w:rsidR="00865211" w:rsidRDefault="00865211" w:rsidP="00865211">
            <w:pPr>
              <w:numPr>
                <w:ilvl w:val="0"/>
                <w:numId w:val="8"/>
              </w:numPr>
              <w:tabs>
                <w:tab w:val="left" w:pos="317"/>
              </w:tabs>
              <w:spacing w:after="0" w:line="240" w:lineRule="auto"/>
              <w:ind w:left="176" w:hanging="142"/>
              <w:jc w:val="both"/>
              <w:rPr>
                <w:rFonts w:ascii="Times New Roman" w:hAnsi="Times New Roman"/>
                <w:sz w:val="24"/>
                <w:szCs w:val="24"/>
              </w:rPr>
            </w:pPr>
            <w:r w:rsidRPr="00865211">
              <w:rPr>
                <w:rFonts w:ascii="Times New Roman" w:hAnsi="Times New Roman"/>
                <w:sz w:val="24"/>
                <w:szCs w:val="24"/>
                <w:u w:val="single"/>
              </w:rPr>
              <w:t>Клепко А.В.,</w:t>
            </w:r>
            <w:r w:rsidRPr="00865211">
              <w:rPr>
                <w:rFonts w:ascii="Times New Roman" w:hAnsi="Times New Roman"/>
                <w:sz w:val="24"/>
                <w:szCs w:val="24"/>
              </w:rPr>
              <w:t xml:space="preserve"> </w:t>
            </w:r>
            <w:proofErr w:type="spellStart"/>
            <w:r w:rsidRPr="00865211">
              <w:rPr>
                <w:rFonts w:ascii="Times New Roman" w:hAnsi="Times New Roman"/>
                <w:sz w:val="24"/>
                <w:szCs w:val="24"/>
              </w:rPr>
              <w:t>Саковська</w:t>
            </w:r>
            <w:proofErr w:type="spellEnd"/>
            <w:r w:rsidRPr="00865211">
              <w:rPr>
                <w:rFonts w:ascii="Times New Roman" w:hAnsi="Times New Roman"/>
                <w:sz w:val="24"/>
                <w:szCs w:val="24"/>
              </w:rPr>
              <w:t xml:space="preserve"> Л.В., </w:t>
            </w:r>
            <w:proofErr w:type="spellStart"/>
            <w:r w:rsidRPr="00865211">
              <w:rPr>
                <w:rFonts w:ascii="Times New Roman" w:hAnsi="Times New Roman"/>
                <w:sz w:val="24"/>
                <w:szCs w:val="24"/>
              </w:rPr>
              <w:t>Горбaнь</w:t>
            </w:r>
            <w:proofErr w:type="spellEnd"/>
            <w:r w:rsidRPr="00865211">
              <w:rPr>
                <w:rFonts w:ascii="Times New Roman" w:hAnsi="Times New Roman"/>
                <w:sz w:val="24"/>
                <w:szCs w:val="24"/>
              </w:rPr>
              <w:t xml:space="preserve"> Л.В., </w:t>
            </w:r>
            <w:proofErr w:type="spellStart"/>
            <w:r w:rsidRPr="00865211">
              <w:rPr>
                <w:rFonts w:ascii="Times New Roman" w:hAnsi="Times New Roman"/>
                <w:sz w:val="24"/>
                <w:szCs w:val="24"/>
              </w:rPr>
              <w:t>Мотринa</w:t>
            </w:r>
            <w:proofErr w:type="spellEnd"/>
            <w:r w:rsidRPr="00865211">
              <w:rPr>
                <w:rFonts w:ascii="Times New Roman" w:hAnsi="Times New Roman"/>
                <w:sz w:val="24"/>
                <w:szCs w:val="24"/>
              </w:rPr>
              <w:t xml:space="preserve"> О. A., </w:t>
            </w:r>
            <w:proofErr w:type="spellStart"/>
            <w:r w:rsidRPr="00865211">
              <w:rPr>
                <w:rFonts w:ascii="Times New Roman" w:hAnsi="Times New Roman"/>
                <w:sz w:val="24"/>
                <w:szCs w:val="24"/>
              </w:rPr>
              <w:t>Андрейченко</w:t>
            </w:r>
            <w:proofErr w:type="spellEnd"/>
            <w:r w:rsidRPr="00865211">
              <w:rPr>
                <w:rFonts w:ascii="Times New Roman" w:hAnsi="Times New Roman"/>
                <w:sz w:val="24"/>
                <w:szCs w:val="24"/>
              </w:rPr>
              <w:t xml:space="preserve"> С. В. Морфо-функціональні особливості сперми чоловіків, які мешкають на радіоактивно забруднених територіях України. Доповіді НАН України. 2017. № 8. С.94-101. </w:t>
            </w:r>
          </w:p>
          <w:p w:rsidR="00865211" w:rsidRPr="00865211" w:rsidRDefault="00865211" w:rsidP="00865211">
            <w:pPr>
              <w:tabs>
                <w:tab w:val="left" w:pos="317"/>
              </w:tabs>
              <w:spacing w:after="0" w:line="240" w:lineRule="auto"/>
              <w:ind w:left="176"/>
              <w:jc w:val="both"/>
              <w:rPr>
                <w:rFonts w:ascii="Times New Roman" w:hAnsi="Times New Roman"/>
                <w:sz w:val="24"/>
                <w:szCs w:val="24"/>
              </w:rPr>
            </w:pPr>
            <w:hyperlink r:id="rId5" w:history="1">
              <w:r w:rsidRPr="00865211">
                <w:rPr>
                  <w:rStyle w:val="a5"/>
                  <w:rFonts w:ascii="Times New Roman" w:hAnsi="Times New Roman"/>
                  <w:color w:val="auto"/>
                  <w:sz w:val="24"/>
                  <w:szCs w:val="24"/>
                  <w:u w:val="none"/>
                  <w:shd w:val="clear" w:color="auto" w:fill="FAFAFA"/>
                </w:rPr>
                <w:t>https://doi.org/10.15407/dopovidi2017.08.094</w:t>
              </w:r>
            </w:hyperlink>
            <w:r w:rsidRPr="00865211">
              <w:rPr>
                <w:rFonts w:ascii="Times New Roman" w:hAnsi="Times New Roman"/>
                <w:sz w:val="24"/>
                <w:szCs w:val="24"/>
              </w:rPr>
              <w:t>.</w:t>
            </w:r>
          </w:p>
          <w:p w:rsidR="00865211" w:rsidRPr="00865211" w:rsidRDefault="00865211" w:rsidP="00865211">
            <w:pPr>
              <w:numPr>
                <w:ilvl w:val="0"/>
                <w:numId w:val="8"/>
              </w:numPr>
              <w:tabs>
                <w:tab w:val="left" w:pos="317"/>
              </w:tabs>
              <w:spacing w:after="0" w:line="240" w:lineRule="auto"/>
              <w:ind w:left="176" w:hanging="142"/>
              <w:jc w:val="both"/>
              <w:rPr>
                <w:rFonts w:ascii="Times New Roman" w:hAnsi="Times New Roman"/>
                <w:sz w:val="24"/>
                <w:szCs w:val="24"/>
              </w:rPr>
            </w:pPr>
            <w:r w:rsidRPr="00865211">
              <w:rPr>
                <w:rFonts w:ascii="Times New Roman" w:hAnsi="Times New Roman"/>
                <w:bCs/>
                <w:sz w:val="24"/>
                <w:szCs w:val="24"/>
              </w:rPr>
              <w:t xml:space="preserve">Прохорова Є.М., </w:t>
            </w:r>
            <w:proofErr w:type="spellStart"/>
            <w:r w:rsidRPr="00865211">
              <w:rPr>
                <w:rFonts w:ascii="Times New Roman" w:hAnsi="Times New Roman"/>
                <w:bCs/>
                <w:sz w:val="24"/>
                <w:szCs w:val="24"/>
              </w:rPr>
              <w:t>Атаманюк</w:t>
            </w:r>
            <w:proofErr w:type="spellEnd"/>
            <w:r w:rsidRPr="00865211">
              <w:rPr>
                <w:rFonts w:ascii="Times New Roman" w:hAnsi="Times New Roman"/>
                <w:bCs/>
                <w:sz w:val="24"/>
                <w:szCs w:val="24"/>
              </w:rPr>
              <w:t xml:space="preserve"> Н.П., </w:t>
            </w:r>
            <w:r w:rsidRPr="00865211">
              <w:rPr>
                <w:rFonts w:ascii="Times New Roman" w:hAnsi="Times New Roman"/>
                <w:bCs/>
                <w:sz w:val="24"/>
                <w:szCs w:val="24"/>
                <w:u w:val="single"/>
              </w:rPr>
              <w:t>Клепко А.В.,</w:t>
            </w:r>
            <w:r w:rsidRPr="00865211">
              <w:rPr>
                <w:rFonts w:ascii="Times New Roman" w:hAnsi="Times New Roman"/>
                <w:bCs/>
                <w:sz w:val="24"/>
                <w:szCs w:val="24"/>
              </w:rPr>
              <w:t xml:space="preserve"> </w:t>
            </w:r>
            <w:proofErr w:type="spellStart"/>
            <w:r w:rsidRPr="00865211">
              <w:rPr>
                <w:rFonts w:ascii="Times New Roman" w:hAnsi="Times New Roman"/>
                <w:bCs/>
                <w:sz w:val="24"/>
                <w:szCs w:val="24"/>
              </w:rPr>
              <w:t>Ватліцова</w:t>
            </w:r>
            <w:proofErr w:type="spellEnd"/>
            <w:r w:rsidRPr="00865211">
              <w:rPr>
                <w:rFonts w:ascii="Times New Roman" w:hAnsi="Times New Roman"/>
                <w:bCs/>
                <w:sz w:val="24"/>
                <w:szCs w:val="24"/>
              </w:rPr>
              <w:t xml:space="preserve"> О.С., </w:t>
            </w:r>
            <w:proofErr w:type="spellStart"/>
            <w:r w:rsidRPr="00865211">
              <w:rPr>
                <w:rFonts w:ascii="Times New Roman" w:hAnsi="Times New Roman"/>
                <w:bCs/>
                <w:sz w:val="24"/>
                <w:szCs w:val="24"/>
              </w:rPr>
              <w:t>Литвинець</w:t>
            </w:r>
            <w:proofErr w:type="spellEnd"/>
            <w:r w:rsidRPr="00865211">
              <w:rPr>
                <w:rFonts w:ascii="Times New Roman" w:hAnsi="Times New Roman"/>
                <w:bCs/>
                <w:sz w:val="24"/>
                <w:szCs w:val="24"/>
              </w:rPr>
              <w:t xml:space="preserve"> О.М., Сова О.А., Дрозд І.П., </w:t>
            </w:r>
            <w:proofErr w:type="spellStart"/>
            <w:r w:rsidRPr="00865211">
              <w:rPr>
                <w:rFonts w:ascii="Times New Roman" w:hAnsi="Times New Roman"/>
                <w:bCs/>
                <w:sz w:val="24"/>
                <w:szCs w:val="24"/>
              </w:rPr>
              <w:t>Липська</w:t>
            </w:r>
            <w:proofErr w:type="spellEnd"/>
            <w:r w:rsidRPr="00865211">
              <w:rPr>
                <w:rFonts w:ascii="Times New Roman" w:hAnsi="Times New Roman"/>
                <w:bCs/>
                <w:sz w:val="24"/>
                <w:szCs w:val="24"/>
              </w:rPr>
              <w:t xml:space="preserve"> А.І., </w:t>
            </w:r>
            <w:proofErr w:type="spellStart"/>
            <w:r w:rsidRPr="00865211">
              <w:rPr>
                <w:rFonts w:ascii="Times New Roman" w:hAnsi="Times New Roman"/>
                <w:bCs/>
                <w:sz w:val="24"/>
                <w:szCs w:val="24"/>
              </w:rPr>
              <w:t>Овсяннікова</w:t>
            </w:r>
            <w:proofErr w:type="spellEnd"/>
            <w:r w:rsidRPr="00865211">
              <w:rPr>
                <w:rFonts w:ascii="Times New Roman" w:hAnsi="Times New Roman"/>
                <w:bCs/>
                <w:sz w:val="24"/>
                <w:szCs w:val="24"/>
              </w:rPr>
              <w:t xml:space="preserve"> Л.М., Чумак А.А., Талько В.В. </w:t>
            </w:r>
            <w:r w:rsidRPr="00865211">
              <w:rPr>
                <w:rFonts w:ascii="Times New Roman" w:hAnsi="Times New Roman"/>
                <w:iCs/>
                <w:sz w:val="24"/>
                <w:szCs w:val="24"/>
              </w:rPr>
              <w:t xml:space="preserve">Особливості гормональних та метаболічних змін у нащадків першого покоління щурів, які зазнали дії інкорпорованого </w:t>
            </w:r>
            <w:r w:rsidRPr="00865211">
              <w:rPr>
                <w:rFonts w:ascii="Times New Roman" w:hAnsi="Times New Roman"/>
                <w:sz w:val="24"/>
                <w:szCs w:val="24"/>
                <w:vertAlign w:val="superscript"/>
              </w:rPr>
              <w:t>131</w:t>
            </w:r>
            <w:r w:rsidRPr="00865211">
              <w:rPr>
                <w:rFonts w:ascii="Times New Roman" w:hAnsi="Times New Roman"/>
                <w:sz w:val="24"/>
                <w:szCs w:val="24"/>
              </w:rPr>
              <w:t xml:space="preserve">І // </w:t>
            </w:r>
            <w:proofErr w:type="spellStart"/>
            <w:r w:rsidRPr="00865211">
              <w:rPr>
                <w:rFonts w:ascii="Times New Roman" w:hAnsi="Times New Roman"/>
                <w:bCs/>
                <w:sz w:val="24"/>
                <w:szCs w:val="24"/>
                <w:lang w:val="en-US"/>
              </w:rPr>
              <w:t>ScienceRise</w:t>
            </w:r>
            <w:proofErr w:type="spellEnd"/>
            <w:r w:rsidRPr="00865211">
              <w:rPr>
                <w:rFonts w:ascii="Times New Roman" w:hAnsi="Times New Roman"/>
                <w:bCs/>
                <w:sz w:val="24"/>
                <w:szCs w:val="24"/>
              </w:rPr>
              <w:t xml:space="preserve">: </w:t>
            </w:r>
            <w:r w:rsidRPr="00865211">
              <w:rPr>
                <w:rFonts w:ascii="Times New Roman" w:hAnsi="Times New Roman"/>
                <w:bCs/>
                <w:sz w:val="24"/>
                <w:szCs w:val="24"/>
                <w:lang w:val="en-US"/>
              </w:rPr>
              <w:t>Biological</w:t>
            </w:r>
            <w:r w:rsidRPr="00865211">
              <w:rPr>
                <w:rFonts w:ascii="Times New Roman" w:hAnsi="Times New Roman"/>
                <w:bCs/>
                <w:sz w:val="24"/>
                <w:szCs w:val="24"/>
              </w:rPr>
              <w:t xml:space="preserve"> </w:t>
            </w:r>
            <w:r w:rsidRPr="00865211">
              <w:rPr>
                <w:rFonts w:ascii="Times New Roman" w:hAnsi="Times New Roman"/>
                <w:bCs/>
                <w:sz w:val="24"/>
                <w:szCs w:val="24"/>
                <w:lang w:val="en-US"/>
              </w:rPr>
              <w:t>Science</w:t>
            </w:r>
            <w:r w:rsidRPr="00865211">
              <w:rPr>
                <w:rFonts w:ascii="Times New Roman" w:hAnsi="Times New Roman"/>
                <w:bCs/>
                <w:sz w:val="24"/>
                <w:szCs w:val="24"/>
              </w:rPr>
              <w:t>. – 2016. – №2(2). – Р. 25-33.</w:t>
            </w:r>
          </w:p>
          <w:p w:rsidR="00865211" w:rsidRPr="00865211" w:rsidRDefault="00865211" w:rsidP="00865211">
            <w:pPr>
              <w:tabs>
                <w:tab w:val="left" w:pos="317"/>
              </w:tabs>
              <w:spacing w:after="0" w:line="240" w:lineRule="auto"/>
              <w:ind w:left="176"/>
              <w:jc w:val="both"/>
              <w:rPr>
                <w:rFonts w:ascii="Times New Roman" w:hAnsi="Times New Roman"/>
                <w:sz w:val="24"/>
                <w:szCs w:val="24"/>
              </w:rPr>
            </w:pPr>
            <w:hyperlink r:id="rId6" w:history="1">
              <w:r w:rsidRPr="00865211">
                <w:rPr>
                  <w:rStyle w:val="a5"/>
                  <w:rFonts w:ascii="Times New Roman" w:hAnsi="Times New Roman"/>
                  <w:bCs/>
                  <w:color w:val="auto"/>
                  <w:sz w:val="24"/>
                  <w:szCs w:val="24"/>
                  <w:u w:val="none"/>
                </w:rPr>
                <w:t>http://journals.uran.ua/sr_bio/article/view/81009/77392</w:t>
              </w:r>
            </w:hyperlink>
            <w:r w:rsidRPr="00865211">
              <w:rPr>
                <w:rFonts w:ascii="Times New Roman" w:hAnsi="Times New Roman"/>
                <w:bCs/>
                <w:sz w:val="24"/>
                <w:szCs w:val="24"/>
              </w:rPr>
              <w:t xml:space="preserve">. </w:t>
            </w:r>
          </w:p>
          <w:p w:rsidR="00A13718" w:rsidRPr="00A13718" w:rsidRDefault="001F398C" w:rsidP="001F398C">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A13718">
              <w:rPr>
                <w:rFonts w:ascii="Times New Roman" w:hAnsi="Times New Roman"/>
                <w:sz w:val="24"/>
                <w:szCs w:val="24"/>
              </w:rPr>
              <w:t>Саковська</w:t>
            </w:r>
            <w:proofErr w:type="spellEnd"/>
            <w:r w:rsidRPr="00A13718">
              <w:rPr>
                <w:rFonts w:ascii="Times New Roman" w:hAnsi="Times New Roman"/>
                <w:sz w:val="24"/>
                <w:szCs w:val="24"/>
              </w:rPr>
              <w:t xml:space="preserve"> Л.В., Горбань Л.В., </w:t>
            </w:r>
            <w:proofErr w:type="spellStart"/>
            <w:r w:rsidRPr="00A13718">
              <w:rPr>
                <w:rFonts w:ascii="Times New Roman" w:hAnsi="Times New Roman"/>
                <w:sz w:val="24"/>
                <w:szCs w:val="24"/>
              </w:rPr>
              <w:t>Мотрина</w:t>
            </w:r>
            <w:proofErr w:type="spellEnd"/>
            <w:r w:rsidRPr="00A13718">
              <w:rPr>
                <w:rFonts w:ascii="Times New Roman" w:hAnsi="Times New Roman"/>
                <w:sz w:val="24"/>
                <w:szCs w:val="24"/>
              </w:rPr>
              <w:t xml:space="preserve"> О.А., </w:t>
            </w:r>
            <w:proofErr w:type="spellStart"/>
            <w:r w:rsidRPr="00A13718">
              <w:rPr>
                <w:rFonts w:ascii="Times New Roman" w:hAnsi="Times New Roman"/>
                <w:sz w:val="24"/>
                <w:szCs w:val="24"/>
              </w:rPr>
              <w:t>Грубська</w:t>
            </w:r>
            <w:proofErr w:type="spellEnd"/>
            <w:r w:rsidRPr="00A13718">
              <w:rPr>
                <w:rFonts w:ascii="Times New Roman" w:hAnsi="Times New Roman"/>
                <w:sz w:val="24"/>
                <w:szCs w:val="24"/>
              </w:rPr>
              <w:t xml:space="preserve"> Л.В., </w:t>
            </w:r>
            <w:r w:rsidRPr="00A13718">
              <w:rPr>
                <w:rFonts w:ascii="Times New Roman" w:hAnsi="Times New Roman"/>
                <w:sz w:val="24"/>
                <w:szCs w:val="24"/>
                <w:u w:val="single"/>
              </w:rPr>
              <w:t>Клепко А.В.</w:t>
            </w:r>
            <w:r w:rsidRPr="00A13718">
              <w:rPr>
                <w:rFonts w:ascii="Times New Roman" w:hAnsi="Times New Roman"/>
                <w:sz w:val="24"/>
                <w:szCs w:val="24"/>
              </w:rPr>
              <w:t xml:space="preserve"> Особливості впливу іонізуючої радіації на </w:t>
            </w:r>
            <w:proofErr w:type="spellStart"/>
            <w:r w:rsidRPr="00A13718">
              <w:rPr>
                <w:rFonts w:ascii="Times New Roman" w:hAnsi="Times New Roman"/>
                <w:sz w:val="24"/>
                <w:szCs w:val="24"/>
              </w:rPr>
              <w:t>виживаннят</w:t>
            </w:r>
            <w:proofErr w:type="spellEnd"/>
            <w:r w:rsidRPr="00A13718">
              <w:rPr>
                <w:rFonts w:ascii="Times New Roman" w:hAnsi="Times New Roman"/>
                <w:sz w:val="24"/>
                <w:szCs w:val="24"/>
              </w:rPr>
              <w:t xml:space="preserve"> та розвиток </w:t>
            </w:r>
            <w:proofErr w:type="spellStart"/>
            <w:r w:rsidRPr="00A13718">
              <w:rPr>
                <w:rFonts w:ascii="Times New Roman" w:hAnsi="Times New Roman"/>
                <w:sz w:val="24"/>
                <w:szCs w:val="24"/>
              </w:rPr>
              <w:t>сперматогоній</w:t>
            </w:r>
            <w:proofErr w:type="spellEnd"/>
            <w:r w:rsidRPr="00A13718">
              <w:rPr>
                <w:rFonts w:ascii="Times New Roman" w:hAnsi="Times New Roman"/>
                <w:sz w:val="24"/>
                <w:szCs w:val="24"/>
              </w:rPr>
              <w:t xml:space="preserve"> при локальному опроміненні тестикул щурів. Вісник проблем біології та медицини. – 2016. Вип. 4. Т. 2(134). С.124-129.</w:t>
            </w:r>
          </w:p>
          <w:p w:rsidR="00A13718" w:rsidRPr="00A13718" w:rsidRDefault="001F398C" w:rsidP="001F398C">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A13718">
              <w:rPr>
                <w:rFonts w:ascii="Times New Roman" w:hAnsi="Times New Roman"/>
                <w:sz w:val="24"/>
                <w:szCs w:val="24"/>
              </w:rPr>
              <w:lastRenderedPageBreak/>
              <w:t>Andreychenko</w:t>
            </w:r>
            <w:proofErr w:type="spellEnd"/>
            <w:r w:rsidRPr="00A13718">
              <w:rPr>
                <w:rFonts w:ascii="Times New Roman" w:hAnsi="Times New Roman"/>
                <w:sz w:val="24"/>
                <w:szCs w:val="24"/>
              </w:rPr>
              <w:t xml:space="preserve"> S.V., </w:t>
            </w:r>
            <w:proofErr w:type="spellStart"/>
            <w:r w:rsidRPr="00A13718">
              <w:rPr>
                <w:rFonts w:ascii="Times New Roman" w:hAnsi="Times New Roman"/>
                <w:sz w:val="24"/>
                <w:szCs w:val="24"/>
                <w:u w:val="single"/>
              </w:rPr>
              <w:t>Klepko</w:t>
            </w:r>
            <w:proofErr w:type="spellEnd"/>
            <w:r w:rsidRPr="00A13718">
              <w:rPr>
                <w:rFonts w:ascii="Times New Roman" w:hAnsi="Times New Roman"/>
                <w:sz w:val="24"/>
                <w:szCs w:val="24"/>
                <w:u w:val="single"/>
              </w:rPr>
              <w:t xml:space="preserve"> A.V.,</w:t>
            </w:r>
            <w:r w:rsidRPr="00A13718">
              <w:rPr>
                <w:rFonts w:ascii="Times New Roman" w:hAnsi="Times New Roman"/>
                <w:sz w:val="24"/>
                <w:szCs w:val="24"/>
              </w:rPr>
              <w:t xml:space="preserve"> </w:t>
            </w:r>
            <w:proofErr w:type="spellStart"/>
            <w:r w:rsidRPr="00A13718">
              <w:rPr>
                <w:rFonts w:ascii="Times New Roman" w:hAnsi="Times New Roman"/>
                <w:sz w:val="24"/>
                <w:szCs w:val="24"/>
              </w:rPr>
              <w:t>Gorban</w:t>
            </w:r>
            <w:proofErr w:type="spellEnd"/>
            <w:r w:rsidRPr="00A13718">
              <w:rPr>
                <w:rFonts w:ascii="Times New Roman" w:hAnsi="Times New Roman"/>
                <w:sz w:val="24"/>
                <w:szCs w:val="24"/>
              </w:rPr>
              <w:t xml:space="preserve"> L.V., </w:t>
            </w:r>
            <w:proofErr w:type="spellStart"/>
            <w:r w:rsidRPr="00A13718">
              <w:rPr>
                <w:rFonts w:ascii="Times New Roman" w:hAnsi="Times New Roman"/>
                <w:sz w:val="24"/>
                <w:szCs w:val="24"/>
              </w:rPr>
              <w:t>Motryna</w:t>
            </w:r>
            <w:proofErr w:type="spellEnd"/>
            <w:r w:rsidRPr="00A13718">
              <w:rPr>
                <w:rFonts w:ascii="Times New Roman" w:hAnsi="Times New Roman"/>
                <w:sz w:val="24"/>
                <w:szCs w:val="24"/>
              </w:rPr>
              <w:t xml:space="preserve"> O.A., </w:t>
            </w:r>
            <w:proofErr w:type="spellStart"/>
            <w:r w:rsidRPr="00A13718">
              <w:rPr>
                <w:rFonts w:ascii="Times New Roman" w:hAnsi="Times New Roman"/>
                <w:sz w:val="24"/>
                <w:szCs w:val="24"/>
              </w:rPr>
              <w:t>Sakovska</w:t>
            </w:r>
            <w:proofErr w:type="spellEnd"/>
            <w:r w:rsidRPr="00A13718">
              <w:rPr>
                <w:rFonts w:ascii="Times New Roman" w:hAnsi="Times New Roman"/>
                <w:sz w:val="24"/>
                <w:szCs w:val="24"/>
              </w:rPr>
              <w:t xml:space="preserve"> L.V. Post-Chornobyl </w:t>
            </w:r>
            <w:proofErr w:type="spellStart"/>
            <w:r w:rsidRPr="00A13718">
              <w:rPr>
                <w:rFonts w:ascii="Times New Roman" w:hAnsi="Times New Roman"/>
                <w:sz w:val="24"/>
                <w:szCs w:val="24"/>
              </w:rPr>
              <w:t>remote</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radiation</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effects</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on</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human</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sperm</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and</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seminal</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plasma</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characteristics</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Experimental</w:t>
            </w:r>
            <w:proofErr w:type="spellEnd"/>
            <w:r w:rsidRPr="00A13718">
              <w:rPr>
                <w:rFonts w:ascii="Times New Roman" w:hAnsi="Times New Roman"/>
                <w:sz w:val="24"/>
                <w:szCs w:val="24"/>
              </w:rPr>
              <w:t xml:space="preserve"> </w:t>
            </w:r>
            <w:proofErr w:type="spellStart"/>
            <w:r w:rsidRPr="00A13718">
              <w:rPr>
                <w:rFonts w:ascii="Times New Roman" w:hAnsi="Times New Roman"/>
                <w:sz w:val="24"/>
                <w:szCs w:val="24"/>
              </w:rPr>
              <w:t>Oncology</w:t>
            </w:r>
            <w:proofErr w:type="spellEnd"/>
            <w:r w:rsidRPr="00A13718">
              <w:rPr>
                <w:rFonts w:ascii="Times New Roman" w:hAnsi="Times New Roman"/>
                <w:sz w:val="24"/>
                <w:szCs w:val="24"/>
              </w:rPr>
              <w:t xml:space="preserve">. 2016. Vol.38(4). P. 245-251. </w:t>
            </w:r>
          </w:p>
          <w:p w:rsidR="00A13718" w:rsidRPr="00A13718" w:rsidRDefault="001F398C" w:rsidP="001F398C">
            <w:pPr>
              <w:numPr>
                <w:ilvl w:val="0"/>
                <w:numId w:val="8"/>
              </w:numPr>
              <w:tabs>
                <w:tab w:val="left" w:pos="317"/>
              </w:tabs>
              <w:spacing w:after="0" w:line="240" w:lineRule="auto"/>
              <w:ind w:left="176" w:hanging="142"/>
              <w:jc w:val="both"/>
              <w:rPr>
                <w:rFonts w:ascii="Times New Roman" w:hAnsi="Times New Roman"/>
                <w:sz w:val="24"/>
                <w:szCs w:val="24"/>
              </w:rPr>
            </w:pPr>
            <w:r w:rsidRPr="00A13718">
              <w:rPr>
                <w:rFonts w:ascii="Times New Roman" w:hAnsi="Times New Roman"/>
                <w:sz w:val="24"/>
                <w:szCs w:val="24"/>
                <w:u w:val="single"/>
              </w:rPr>
              <w:t>Клепко А.В.,</w:t>
            </w:r>
            <w:r w:rsidRPr="00A13718">
              <w:rPr>
                <w:rFonts w:ascii="Times New Roman" w:hAnsi="Times New Roman"/>
                <w:sz w:val="24"/>
                <w:szCs w:val="24"/>
              </w:rPr>
              <w:t xml:space="preserve"> </w:t>
            </w:r>
            <w:proofErr w:type="spellStart"/>
            <w:r w:rsidRPr="00A13718">
              <w:rPr>
                <w:rFonts w:ascii="Times New Roman" w:hAnsi="Times New Roman"/>
                <w:sz w:val="24"/>
                <w:szCs w:val="24"/>
              </w:rPr>
              <w:t>Саковська</w:t>
            </w:r>
            <w:proofErr w:type="spellEnd"/>
            <w:r w:rsidRPr="00A13718">
              <w:rPr>
                <w:rFonts w:ascii="Times New Roman" w:hAnsi="Times New Roman"/>
                <w:sz w:val="24"/>
                <w:szCs w:val="24"/>
              </w:rPr>
              <w:t xml:space="preserve"> Л.В., </w:t>
            </w:r>
            <w:proofErr w:type="spellStart"/>
            <w:r w:rsidRPr="00A13718">
              <w:rPr>
                <w:rFonts w:ascii="Times New Roman" w:hAnsi="Times New Roman"/>
                <w:sz w:val="24"/>
                <w:szCs w:val="24"/>
              </w:rPr>
              <w:t>Горбaнь</w:t>
            </w:r>
            <w:proofErr w:type="spellEnd"/>
            <w:r w:rsidRPr="00A13718">
              <w:rPr>
                <w:rFonts w:ascii="Times New Roman" w:hAnsi="Times New Roman"/>
                <w:sz w:val="24"/>
                <w:szCs w:val="24"/>
              </w:rPr>
              <w:t xml:space="preserve"> Л.В., </w:t>
            </w:r>
            <w:proofErr w:type="spellStart"/>
            <w:r w:rsidRPr="00A13718">
              <w:rPr>
                <w:rFonts w:ascii="Times New Roman" w:hAnsi="Times New Roman"/>
                <w:sz w:val="24"/>
                <w:szCs w:val="24"/>
              </w:rPr>
              <w:t>Мотринa</w:t>
            </w:r>
            <w:proofErr w:type="spellEnd"/>
            <w:r w:rsidRPr="00A13718">
              <w:rPr>
                <w:rFonts w:ascii="Times New Roman" w:hAnsi="Times New Roman"/>
                <w:sz w:val="24"/>
                <w:szCs w:val="24"/>
              </w:rPr>
              <w:t xml:space="preserve"> О.A., </w:t>
            </w:r>
            <w:proofErr w:type="spellStart"/>
            <w:r w:rsidRPr="00A13718">
              <w:rPr>
                <w:rFonts w:ascii="Times New Roman" w:hAnsi="Times New Roman"/>
                <w:sz w:val="24"/>
                <w:szCs w:val="24"/>
              </w:rPr>
              <w:t>Андрейченко</w:t>
            </w:r>
            <w:proofErr w:type="spellEnd"/>
            <w:r w:rsidRPr="00A13718">
              <w:rPr>
                <w:rFonts w:ascii="Times New Roman" w:hAnsi="Times New Roman"/>
                <w:sz w:val="24"/>
                <w:szCs w:val="24"/>
              </w:rPr>
              <w:t xml:space="preserve"> С.В. Морфо-функціональні особливості сперми чоловіків, які мешкають на радіоактивно забруднених територіях України. Доповіді НАН України – 2017. – № 8. – С. </w:t>
            </w:r>
          </w:p>
          <w:p w:rsidR="00781B3D" w:rsidRDefault="001F398C" w:rsidP="00781B3D">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A13718">
              <w:rPr>
                <w:rFonts w:ascii="Times New Roman" w:hAnsi="Times New Roman"/>
                <w:sz w:val="24"/>
                <w:szCs w:val="24"/>
              </w:rPr>
              <w:t>Грубська</w:t>
            </w:r>
            <w:proofErr w:type="spellEnd"/>
            <w:r w:rsidRPr="00A13718">
              <w:rPr>
                <w:rFonts w:ascii="Times New Roman" w:hAnsi="Times New Roman"/>
                <w:sz w:val="24"/>
                <w:szCs w:val="24"/>
              </w:rPr>
              <w:t xml:space="preserve"> Л.В., Горбань Л.В., Гавриш І.Т., Канюк С.М., </w:t>
            </w:r>
            <w:proofErr w:type="spellStart"/>
            <w:r w:rsidRPr="00A13718">
              <w:rPr>
                <w:rFonts w:ascii="Times New Roman" w:hAnsi="Times New Roman"/>
                <w:sz w:val="24"/>
                <w:szCs w:val="24"/>
              </w:rPr>
              <w:t>Саковська</w:t>
            </w:r>
            <w:proofErr w:type="spellEnd"/>
            <w:r w:rsidRPr="00A13718">
              <w:rPr>
                <w:rFonts w:ascii="Times New Roman" w:hAnsi="Times New Roman"/>
                <w:sz w:val="24"/>
                <w:szCs w:val="24"/>
              </w:rPr>
              <w:t xml:space="preserve"> Л.В., </w:t>
            </w:r>
            <w:r w:rsidRPr="00A13718">
              <w:rPr>
                <w:rFonts w:ascii="Times New Roman" w:hAnsi="Times New Roman"/>
                <w:sz w:val="24"/>
                <w:szCs w:val="24"/>
                <w:u w:val="single"/>
              </w:rPr>
              <w:t>Клепко А.В.,</w:t>
            </w:r>
            <w:r w:rsidRPr="00A13718">
              <w:rPr>
                <w:rFonts w:ascii="Times New Roman" w:hAnsi="Times New Roman"/>
                <w:sz w:val="24"/>
                <w:szCs w:val="24"/>
              </w:rPr>
              <w:t xml:space="preserve"> </w:t>
            </w:r>
            <w:proofErr w:type="spellStart"/>
            <w:r w:rsidRPr="00A13718">
              <w:rPr>
                <w:rFonts w:ascii="Times New Roman" w:hAnsi="Times New Roman"/>
                <w:sz w:val="24"/>
                <w:szCs w:val="24"/>
              </w:rPr>
              <w:t>Гудков</w:t>
            </w:r>
            <w:proofErr w:type="spellEnd"/>
            <w:r w:rsidRPr="00A13718">
              <w:rPr>
                <w:rFonts w:ascii="Times New Roman" w:hAnsi="Times New Roman"/>
                <w:sz w:val="24"/>
                <w:szCs w:val="24"/>
              </w:rPr>
              <w:t xml:space="preserve"> І.М. Особливості гормональної регуляції сперматогенезу після гострого опромінення тазової ділянки лабораторних тварин іонізуючою радіацією. Наукові праці Чорноморського національного університету імені Петра Могили. Серія «Техногенна безпека. Радіобіологія». 2017р. Т. 289. Вип. 277. С. 130-135.</w:t>
            </w:r>
          </w:p>
          <w:p w:rsidR="00C51A29" w:rsidRDefault="001F398C" w:rsidP="00C51A29">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781B3D">
              <w:rPr>
                <w:rFonts w:ascii="Times New Roman" w:hAnsi="Times New Roman"/>
                <w:sz w:val="24"/>
                <w:szCs w:val="24"/>
              </w:rPr>
              <w:t>Грубська</w:t>
            </w:r>
            <w:proofErr w:type="spellEnd"/>
            <w:r w:rsidRPr="00781B3D">
              <w:rPr>
                <w:rFonts w:ascii="Times New Roman" w:hAnsi="Times New Roman"/>
                <w:sz w:val="24"/>
                <w:szCs w:val="24"/>
              </w:rPr>
              <w:t xml:space="preserve"> Л.В., </w:t>
            </w:r>
            <w:proofErr w:type="spellStart"/>
            <w:r w:rsidRPr="00781B3D">
              <w:rPr>
                <w:rFonts w:ascii="Times New Roman" w:hAnsi="Times New Roman"/>
                <w:sz w:val="24"/>
                <w:szCs w:val="24"/>
              </w:rPr>
              <w:t>Гудков</w:t>
            </w:r>
            <w:proofErr w:type="spellEnd"/>
            <w:r w:rsidRPr="00781B3D">
              <w:rPr>
                <w:rFonts w:ascii="Times New Roman" w:hAnsi="Times New Roman"/>
                <w:sz w:val="24"/>
                <w:szCs w:val="24"/>
              </w:rPr>
              <w:t xml:space="preserve"> І.М., </w:t>
            </w:r>
            <w:r w:rsidRPr="00781B3D">
              <w:rPr>
                <w:rFonts w:ascii="Times New Roman" w:hAnsi="Times New Roman"/>
                <w:sz w:val="24"/>
                <w:szCs w:val="24"/>
                <w:u w:val="single"/>
              </w:rPr>
              <w:t>Клепко А.В.,</w:t>
            </w:r>
            <w:r w:rsidRPr="00781B3D">
              <w:rPr>
                <w:rFonts w:ascii="Times New Roman" w:hAnsi="Times New Roman"/>
                <w:sz w:val="24"/>
                <w:szCs w:val="24"/>
              </w:rPr>
              <w:t xml:space="preserve"> </w:t>
            </w:r>
            <w:proofErr w:type="spellStart"/>
            <w:r w:rsidRPr="00781B3D">
              <w:rPr>
                <w:rFonts w:ascii="Times New Roman" w:hAnsi="Times New Roman"/>
                <w:sz w:val="24"/>
                <w:szCs w:val="24"/>
              </w:rPr>
              <w:t>Трофіменко</w:t>
            </w:r>
            <w:proofErr w:type="spellEnd"/>
            <w:r w:rsidRPr="00781B3D">
              <w:rPr>
                <w:rFonts w:ascii="Times New Roman" w:hAnsi="Times New Roman"/>
                <w:sz w:val="24"/>
                <w:szCs w:val="24"/>
              </w:rPr>
              <w:t xml:space="preserve"> О.В. </w:t>
            </w:r>
            <w:r w:rsidR="00A13718" w:rsidRPr="00781B3D">
              <w:rPr>
                <w:rFonts w:ascii="Times New Roman" w:hAnsi="Times New Roman"/>
                <w:sz w:val="24"/>
                <w:szCs w:val="24"/>
              </w:rPr>
              <w:t>Особливості впливу гострого локального гамма</w:t>
            </w:r>
            <w:r w:rsidR="00865211">
              <w:rPr>
                <w:rFonts w:ascii="Times New Roman" w:hAnsi="Times New Roman"/>
                <w:sz w:val="24"/>
                <w:szCs w:val="24"/>
              </w:rPr>
              <w:t xml:space="preserve"> </w:t>
            </w:r>
            <w:r w:rsidR="00A13718" w:rsidRPr="00781B3D">
              <w:rPr>
                <w:rFonts w:ascii="Times New Roman" w:hAnsi="Times New Roman"/>
                <w:sz w:val="24"/>
                <w:szCs w:val="24"/>
              </w:rPr>
              <w:t>опромінення щурів на стан репродуктивної системи  та сперматогенез</w:t>
            </w:r>
            <w:r w:rsidR="00781B3D" w:rsidRPr="00781B3D">
              <w:rPr>
                <w:rFonts w:ascii="Times New Roman" w:hAnsi="Times New Roman"/>
                <w:sz w:val="24"/>
                <w:szCs w:val="24"/>
              </w:rPr>
              <w:t>.</w:t>
            </w:r>
            <w:r w:rsidR="00A13718" w:rsidRPr="00781B3D">
              <w:rPr>
                <w:rFonts w:ascii="Times New Roman" w:hAnsi="Times New Roman"/>
                <w:sz w:val="24"/>
                <w:szCs w:val="24"/>
              </w:rPr>
              <w:t xml:space="preserve"> </w:t>
            </w:r>
            <w:r w:rsidRPr="00781B3D">
              <w:rPr>
                <w:rFonts w:ascii="Times New Roman" w:hAnsi="Times New Roman"/>
                <w:sz w:val="24"/>
                <w:szCs w:val="24"/>
              </w:rPr>
              <w:t>Науковий вісник Національного університету біоресурсів і природокористування України. Серія «Біологія, біотехнологія, екологія». 2017р. Вип. 270. С. 184-194.</w:t>
            </w:r>
          </w:p>
          <w:p w:rsidR="00A13D95" w:rsidRDefault="00C51A29" w:rsidP="00A13D95">
            <w:pPr>
              <w:numPr>
                <w:ilvl w:val="0"/>
                <w:numId w:val="8"/>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 xml:space="preserve">Григоренко В.М., </w:t>
            </w:r>
            <w:proofErr w:type="spellStart"/>
            <w:r w:rsidRPr="00C51A29">
              <w:rPr>
                <w:rFonts w:ascii="Times New Roman" w:hAnsi="Times New Roman"/>
                <w:sz w:val="24"/>
                <w:szCs w:val="24"/>
              </w:rPr>
              <w:t>Данилець</w:t>
            </w:r>
            <w:proofErr w:type="spellEnd"/>
            <w:r w:rsidRPr="00C51A29">
              <w:rPr>
                <w:rFonts w:ascii="Times New Roman" w:hAnsi="Times New Roman"/>
                <w:sz w:val="24"/>
                <w:szCs w:val="24"/>
              </w:rPr>
              <w:t xml:space="preserve"> Р.О., </w:t>
            </w:r>
            <w:r w:rsidRPr="00A13D95">
              <w:rPr>
                <w:rFonts w:ascii="Times New Roman" w:hAnsi="Times New Roman"/>
                <w:sz w:val="24"/>
                <w:szCs w:val="24"/>
                <w:u w:val="single"/>
              </w:rPr>
              <w:t>Клепко А.В.,</w:t>
            </w:r>
            <w:r w:rsidRPr="00C51A29">
              <w:rPr>
                <w:rFonts w:ascii="Times New Roman" w:hAnsi="Times New Roman"/>
                <w:sz w:val="24"/>
                <w:szCs w:val="24"/>
              </w:rPr>
              <w:t xml:space="preserve"> </w:t>
            </w:r>
            <w:proofErr w:type="spellStart"/>
            <w:r w:rsidRPr="00C51A29">
              <w:rPr>
                <w:rFonts w:ascii="Times New Roman" w:hAnsi="Times New Roman"/>
                <w:sz w:val="24"/>
                <w:szCs w:val="24"/>
              </w:rPr>
              <w:t>Вікарчук</w:t>
            </w:r>
            <w:proofErr w:type="spellEnd"/>
            <w:r w:rsidRPr="00C51A29">
              <w:rPr>
                <w:rFonts w:ascii="Times New Roman" w:hAnsi="Times New Roman"/>
                <w:sz w:val="24"/>
                <w:szCs w:val="24"/>
              </w:rPr>
              <w:t xml:space="preserve"> М.В., Горбань Л.В. </w:t>
            </w:r>
            <w:proofErr w:type="spellStart"/>
            <w:r w:rsidRPr="00C51A29">
              <w:rPr>
                <w:rFonts w:ascii="Times New Roman" w:hAnsi="Times New Roman"/>
                <w:sz w:val="24"/>
                <w:szCs w:val="24"/>
              </w:rPr>
              <w:t>Біомаркери</w:t>
            </w:r>
            <w:proofErr w:type="spellEnd"/>
            <w:r w:rsidRPr="00C51A29">
              <w:rPr>
                <w:rFonts w:ascii="Times New Roman" w:hAnsi="Times New Roman"/>
                <w:sz w:val="24"/>
                <w:szCs w:val="24"/>
              </w:rPr>
              <w:t xml:space="preserve"> ранньої та диференційної діагностики раку передміхурової залози. Клінічна хірургія. – 2017. – Т.897, №1. – С. 54-57.</w:t>
            </w:r>
          </w:p>
          <w:p w:rsidR="00A13D95" w:rsidRDefault="00A13D95" w:rsidP="00A13D95">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A13D95">
              <w:rPr>
                <w:rFonts w:ascii="Times New Roman" w:hAnsi="Times New Roman"/>
                <w:sz w:val="24"/>
                <w:szCs w:val="24"/>
              </w:rPr>
              <w:t>Данилець</w:t>
            </w:r>
            <w:proofErr w:type="spellEnd"/>
            <w:r w:rsidRPr="00A13D95">
              <w:rPr>
                <w:rFonts w:ascii="Times New Roman" w:hAnsi="Times New Roman"/>
                <w:sz w:val="24"/>
                <w:szCs w:val="24"/>
              </w:rPr>
              <w:t xml:space="preserve"> Р.О., </w:t>
            </w:r>
            <w:r w:rsidRPr="00A13D95">
              <w:rPr>
                <w:rFonts w:ascii="Times New Roman" w:hAnsi="Times New Roman"/>
                <w:sz w:val="24"/>
                <w:szCs w:val="24"/>
                <w:u w:val="single"/>
              </w:rPr>
              <w:t>Клепко А.В.,</w:t>
            </w:r>
            <w:r w:rsidRPr="00A13D95">
              <w:rPr>
                <w:rFonts w:ascii="Times New Roman" w:hAnsi="Times New Roman"/>
                <w:sz w:val="24"/>
                <w:szCs w:val="24"/>
              </w:rPr>
              <w:t xml:space="preserve"> Горбань Л.В. Гавриш І.Т., Григоренко В.М. Аналіз прогностичних властивостей [-2]</w:t>
            </w:r>
            <w:proofErr w:type="spellStart"/>
            <w:r w:rsidRPr="00A13D95">
              <w:rPr>
                <w:rFonts w:ascii="Times New Roman" w:hAnsi="Times New Roman"/>
                <w:sz w:val="24"/>
                <w:szCs w:val="24"/>
              </w:rPr>
              <w:t>проПСА</w:t>
            </w:r>
            <w:proofErr w:type="spellEnd"/>
            <w:r w:rsidRPr="00A13D95">
              <w:rPr>
                <w:rFonts w:ascii="Times New Roman" w:hAnsi="Times New Roman"/>
                <w:sz w:val="24"/>
                <w:szCs w:val="24"/>
              </w:rPr>
              <w:t xml:space="preserve"> для диференційної діагностики доброякісних та злоякісних пухлин передміхурової залози. Вісник проблем біології та медицини. – 2017. – Вип. 1. – Т. 1(32). – С.48-54.</w:t>
            </w:r>
          </w:p>
          <w:p w:rsidR="00A13D95" w:rsidRPr="00A13D95" w:rsidRDefault="00A13D95" w:rsidP="00A13D95">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A13D95">
              <w:rPr>
                <w:rFonts w:ascii="Times New Roman" w:hAnsi="Times New Roman"/>
                <w:sz w:val="24"/>
                <w:szCs w:val="24"/>
              </w:rPr>
              <w:t>Данилець</w:t>
            </w:r>
            <w:proofErr w:type="spellEnd"/>
            <w:r w:rsidRPr="00A13D95">
              <w:rPr>
                <w:rFonts w:ascii="Times New Roman" w:hAnsi="Times New Roman"/>
                <w:sz w:val="24"/>
                <w:szCs w:val="24"/>
              </w:rPr>
              <w:t xml:space="preserve"> Р.О., Гавриш І.Т., Григоренко В.М. </w:t>
            </w:r>
            <w:proofErr w:type="spellStart"/>
            <w:r w:rsidRPr="00A13D95">
              <w:rPr>
                <w:rFonts w:ascii="Times New Roman" w:hAnsi="Times New Roman"/>
                <w:sz w:val="24"/>
                <w:szCs w:val="24"/>
              </w:rPr>
              <w:t>Трофіменко</w:t>
            </w:r>
            <w:proofErr w:type="spellEnd"/>
            <w:r w:rsidRPr="00A13D95">
              <w:rPr>
                <w:rFonts w:ascii="Times New Roman" w:hAnsi="Times New Roman"/>
                <w:sz w:val="24"/>
                <w:szCs w:val="24"/>
              </w:rPr>
              <w:t xml:space="preserve"> О.В., </w:t>
            </w:r>
            <w:r w:rsidRPr="00A13D95">
              <w:rPr>
                <w:rFonts w:ascii="Times New Roman" w:hAnsi="Times New Roman"/>
                <w:sz w:val="24"/>
                <w:szCs w:val="24"/>
                <w:u w:val="single"/>
              </w:rPr>
              <w:t>Клепко А.В.</w:t>
            </w:r>
            <w:r w:rsidRPr="00A13D95">
              <w:rPr>
                <w:rFonts w:ascii="Times New Roman" w:hAnsi="Times New Roman"/>
                <w:sz w:val="24"/>
                <w:szCs w:val="24"/>
              </w:rPr>
              <w:t xml:space="preserve"> Застосування % </w:t>
            </w:r>
            <w:proofErr w:type="spellStart"/>
            <w:r w:rsidRPr="00A13D95">
              <w:rPr>
                <w:rFonts w:ascii="Times New Roman" w:hAnsi="Times New Roman"/>
                <w:sz w:val="24"/>
                <w:szCs w:val="24"/>
              </w:rPr>
              <w:t>вПСА</w:t>
            </w:r>
            <w:proofErr w:type="spellEnd"/>
            <w:r w:rsidRPr="00A13D95">
              <w:rPr>
                <w:rFonts w:ascii="Times New Roman" w:hAnsi="Times New Roman"/>
                <w:sz w:val="24"/>
                <w:szCs w:val="24"/>
              </w:rPr>
              <w:t xml:space="preserve"> та % [-2]</w:t>
            </w:r>
            <w:proofErr w:type="spellStart"/>
            <w:r w:rsidRPr="00A13D95">
              <w:rPr>
                <w:rFonts w:ascii="Times New Roman" w:hAnsi="Times New Roman"/>
                <w:sz w:val="24"/>
                <w:szCs w:val="24"/>
              </w:rPr>
              <w:t>проПСА</w:t>
            </w:r>
            <w:proofErr w:type="spellEnd"/>
            <w:r w:rsidRPr="00A13D95">
              <w:rPr>
                <w:rFonts w:ascii="Times New Roman" w:hAnsi="Times New Roman"/>
                <w:sz w:val="24"/>
                <w:szCs w:val="24"/>
              </w:rPr>
              <w:t xml:space="preserve"> як можливих біомаркерів при диференційній діагностиці пухлин передміхурової залози. Вісник проблем біології та медицини. – 2017. – Вип. 2. – Т. 136. – С.102-108.</w:t>
            </w:r>
          </w:p>
          <w:p w:rsidR="00C51A29" w:rsidRDefault="00A13718" w:rsidP="00C51A29">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C51A29">
              <w:rPr>
                <w:rFonts w:ascii="Times New Roman" w:hAnsi="Times New Roman"/>
                <w:sz w:val="24"/>
                <w:szCs w:val="24"/>
              </w:rPr>
              <w:t>Грубська</w:t>
            </w:r>
            <w:proofErr w:type="spellEnd"/>
            <w:r w:rsidRPr="00C51A29">
              <w:rPr>
                <w:rFonts w:ascii="Times New Roman" w:hAnsi="Times New Roman"/>
                <w:sz w:val="24"/>
                <w:szCs w:val="24"/>
              </w:rPr>
              <w:t xml:space="preserve"> Л.В., </w:t>
            </w:r>
            <w:r w:rsidRPr="00C51A29">
              <w:rPr>
                <w:rFonts w:ascii="Times New Roman" w:hAnsi="Times New Roman"/>
                <w:sz w:val="24"/>
                <w:szCs w:val="24"/>
                <w:u w:val="single"/>
              </w:rPr>
              <w:t>Клепко А.В.,</w:t>
            </w:r>
            <w:r w:rsidRPr="00C51A29">
              <w:rPr>
                <w:rFonts w:ascii="Times New Roman" w:hAnsi="Times New Roman"/>
                <w:sz w:val="24"/>
                <w:szCs w:val="24"/>
              </w:rPr>
              <w:t xml:space="preserve"> </w:t>
            </w:r>
            <w:proofErr w:type="spellStart"/>
            <w:r w:rsidRPr="00C51A29">
              <w:rPr>
                <w:rFonts w:ascii="Times New Roman" w:hAnsi="Times New Roman"/>
                <w:sz w:val="24"/>
                <w:szCs w:val="24"/>
              </w:rPr>
              <w:t>Андрейченко</w:t>
            </w:r>
            <w:proofErr w:type="spellEnd"/>
            <w:r w:rsidRPr="00C51A29">
              <w:rPr>
                <w:rFonts w:ascii="Times New Roman" w:hAnsi="Times New Roman"/>
                <w:sz w:val="24"/>
                <w:szCs w:val="24"/>
              </w:rPr>
              <w:t xml:space="preserve"> С.В., </w:t>
            </w:r>
            <w:proofErr w:type="spellStart"/>
            <w:r w:rsidRPr="00C51A29">
              <w:rPr>
                <w:rFonts w:ascii="Times New Roman" w:hAnsi="Times New Roman"/>
                <w:sz w:val="24"/>
                <w:szCs w:val="24"/>
              </w:rPr>
              <w:t>Гудков</w:t>
            </w:r>
            <w:proofErr w:type="spellEnd"/>
            <w:r w:rsidRPr="00C51A29">
              <w:rPr>
                <w:rFonts w:ascii="Times New Roman" w:hAnsi="Times New Roman"/>
                <w:sz w:val="24"/>
                <w:szCs w:val="24"/>
              </w:rPr>
              <w:t xml:space="preserve"> І.М. Вплив іонізуючого випромінювання на динаміку утворення та росту пилкових трубок тютюну духмяного IN VITRO. Наукові праці Чорноморського національного університету ім. П. Могили. Серія «Техногенна безпека. Радіобіологія». – 2018. – Т. 318, Вип. 306. – С. 98-103</w:t>
            </w:r>
            <w:r w:rsidRPr="00C51A29">
              <w:rPr>
                <w:rFonts w:ascii="Times New Roman" w:hAnsi="Times New Roman"/>
                <w:sz w:val="24"/>
                <w:szCs w:val="24"/>
                <w:lang w:val="en-US"/>
              </w:rPr>
              <w:t>.</w:t>
            </w:r>
          </w:p>
          <w:p w:rsidR="00865211" w:rsidRDefault="00A13718" w:rsidP="00865211">
            <w:pPr>
              <w:pStyle w:val="a3"/>
              <w:spacing w:after="0" w:line="240" w:lineRule="auto"/>
              <w:ind w:left="284"/>
              <w:jc w:val="both"/>
              <w:rPr>
                <w:rFonts w:ascii="Times New Roman" w:hAnsi="Times New Roman"/>
                <w:sz w:val="24"/>
                <w:szCs w:val="24"/>
              </w:rPr>
            </w:pPr>
            <w:proofErr w:type="spellStart"/>
            <w:r w:rsidRPr="00C51A29">
              <w:rPr>
                <w:rFonts w:ascii="Times New Roman" w:hAnsi="Times New Roman"/>
                <w:sz w:val="24"/>
                <w:szCs w:val="24"/>
              </w:rPr>
              <w:t>Грубська</w:t>
            </w:r>
            <w:proofErr w:type="spellEnd"/>
            <w:r w:rsidRPr="00C51A29">
              <w:rPr>
                <w:rFonts w:ascii="Times New Roman" w:hAnsi="Times New Roman"/>
                <w:sz w:val="24"/>
                <w:szCs w:val="24"/>
              </w:rPr>
              <w:t xml:space="preserve"> Л.В., </w:t>
            </w:r>
            <w:proofErr w:type="spellStart"/>
            <w:r w:rsidRPr="00C51A29">
              <w:rPr>
                <w:rFonts w:ascii="Times New Roman" w:hAnsi="Times New Roman"/>
                <w:sz w:val="24"/>
                <w:szCs w:val="24"/>
              </w:rPr>
              <w:t>Гудков</w:t>
            </w:r>
            <w:proofErr w:type="spellEnd"/>
            <w:r w:rsidRPr="00C51A29">
              <w:rPr>
                <w:rFonts w:ascii="Times New Roman" w:hAnsi="Times New Roman"/>
                <w:sz w:val="24"/>
                <w:szCs w:val="24"/>
              </w:rPr>
              <w:t xml:space="preserve"> І.М., </w:t>
            </w:r>
            <w:r w:rsidRPr="00C51A29">
              <w:rPr>
                <w:rFonts w:ascii="Times New Roman" w:hAnsi="Times New Roman"/>
                <w:sz w:val="24"/>
                <w:szCs w:val="24"/>
                <w:u w:val="single"/>
              </w:rPr>
              <w:t xml:space="preserve">Клепко А.В., </w:t>
            </w:r>
            <w:proofErr w:type="spellStart"/>
            <w:r w:rsidRPr="00C51A29">
              <w:rPr>
                <w:rFonts w:ascii="Times New Roman" w:hAnsi="Times New Roman"/>
                <w:sz w:val="24"/>
                <w:szCs w:val="24"/>
              </w:rPr>
              <w:t>Андрейченко</w:t>
            </w:r>
            <w:proofErr w:type="spellEnd"/>
            <w:r w:rsidRPr="00C51A29">
              <w:rPr>
                <w:rFonts w:ascii="Times New Roman" w:hAnsi="Times New Roman"/>
                <w:sz w:val="24"/>
                <w:szCs w:val="24"/>
              </w:rPr>
              <w:t xml:space="preserve"> С.В. Аналіз ростових та запліднюючих властивостей  гамма-опроміненого пилку тютюну духмяного. Біологічні системи: теорія та інновації. – 2018. - № 287. – С. 192-200</w:t>
            </w:r>
            <w:r w:rsidR="00865211">
              <w:rPr>
                <w:rFonts w:ascii="Times New Roman" w:hAnsi="Times New Roman"/>
                <w:sz w:val="24"/>
                <w:szCs w:val="24"/>
              </w:rPr>
              <w:t>.</w:t>
            </w:r>
          </w:p>
          <w:p w:rsidR="00865211" w:rsidRDefault="00865211" w:rsidP="00865211">
            <w:pPr>
              <w:pStyle w:val="a3"/>
              <w:spacing w:after="0" w:line="240" w:lineRule="auto"/>
              <w:ind w:left="284"/>
              <w:jc w:val="both"/>
              <w:rPr>
                <w:rFonts w:ascii="Times New Roman" w:hAnsi="Times New Roman"/>
                <w:sz w:val="24"/>
                <w:szCs w:val="24"/>
              </w:rPr>
            </w:pPr>
            <w:r w:rsidRPr="00103E3E">
              <w:rPr>
                <w:rFonts w:ascii="Times New Roman" w:eastAsia="MS Mincho" w:hAnsi="Times New Roman"/>
                <w:sz w:val="24"/>
                <w:szCs w:val="24"/>
              </w:rPr>
              <w:t>http://journals.nubip.edu.ua/index.php/Biologiya/article/view/biologiya2018.287.192/10198</w:t>
            </w:r>
          </w:p>
          <w:p w:rsidR="00865211" w:rsidRDefault="00865211" w:rsidP="00865211">
            <w:pPr>
              <w:numPr>
                <w:ilvl w:val="0"/>
                <w:numId w:val="8"/>
              </w:numPr>
              <w:tabs>
                <w:tab w:val="left" w:pos="317"/>
              </w:tabs>
              <w:spacing w:after="0" w:line="240" w:lineRule="auto"/>
              <w:ind w:left="176" w:hanging="142"/>
              <w:jc w:val="both"/>
              <w:rPr>
                <w:rFonts w:ascii="Times New Roman" w:hAnsi="Times New Roman"/>
                <w:sz w:val="24"/>
                <w:szCs w:val="24"/>
              </w:rPr>
            </w:pPr>
            <w:r w:rsidRPr="00865211">
              <w:rPr>
                <w:rFonts w:ascii="Times New Roman" w:hAnsi="Times New Roman"/>
                <w:sz w:val="24"/>
                <w:szCs w:val="24"/>
                <w:u w:val="single"/>
              </w:rPr>
              <w:lastRenderedPageBreak/>
              <w:t>Клепко А.В.,</w:t>
            </w:r>
            <w:r w:rsidRPr="00865211">
              <w:rPr>
                <w:rFonts w:ascii="Times New Roman" w:hAnsi="Times New Roman"/>
                <w:sz w:val="24"/>
                <w:szCs w:val="24"/>
              </w:rPr>
              <w:t xml:space="preserve"> Кондратова Ю.А., </w:t>
            </w:r>
            <w:proofErr w:type="spellStart"/>
            <w:r w:rsidRPr="00865211">
              <w:rPr>
                <w:rFonts w:ascii="Times New Roman" w:hAnsi="Times New Roman"/>
                <w:sz w:val="24"/>
                <w:szCs w:val="24"/>
              </w:rPr>
              <w:t>Гудков</w:t>
            </w:r>
            <w:proofErr w:type="spellEnd"/>
            <w:r w:rsidRPr="00865211">
              <w:rPr>
                <w:rFonts w:ascii="Times New Roman" w:hAnsi="Times New Roman"/>
                <w:sz w:val="24"/>
                <w:szCs w:val="24"/>
              </w:rPr>
              <w:t xml:space="preserve"> І.М.</w:t>
            </w:r>
            <w:r w:rsidRPr="00865211">
              <w:rPr>
                <w:rFonts w:ascii="Times New Roman" w:hAnsi="Times New Roman"/>
                <w:bCs/>
                <w:sz w:val="24"/>
                <w:szCs w:val="24"/>
              </w:rPr>
              <w:t xml:space="preserve"> </w:t>
            </w:r>
            <w:hyperlink r:id="rId7" w:history="1">
              <w:r w:rsidRPr="00865211">
                <w:rPr>
                  <w:rStyle w:val="a5"/>
                  <w:rFonts w:ascii="Times New Roman" w:hAnsi="Times New Roman"/>
                  <w:bCs/>
                  <w:color w:val="auto"/>
                  <w:sz w:val="24"/>
                  <w:szCs w:val="24"/>
                  <w:u w:val="none"/>
                </w:rPr>
                <w:t>Роль природних антиоксидантів сім'яної рідини кролів в забезпеченні активності сперматозоїдів після іонізуючого опромінення</w:t>
              </w:r>
            </w:hyperlink>
            <w:r w:rsidRPr="00865211">
              <w:rPr>
                <w:rFonts w:ascii="Times New Roman" w:hAnsi="Times New Roman"/>
                <w:bCs/>
                <w:sz w:val="24"/>
                <w:szCs w:val="24"/>
              </w:rPr>
              <w:t xml:space="preserve"> </w:t>
            </w:r>
            <w:r w:rsidRPr="00865211">
              <w:rPr>
                <w:rFonts w:ascii="Times New Roman" w:hAnsi="Times New Roman"/>
                <w:sz w:val="24"/>
                <w:szCs w:val="24"/>
              </w:rPr>
              <w:t xml:space="preserve">// Фактори експериментальної еволюції організмів. 2020. Т. 26. С. 132-138. </w:t>
            </w:r>
            <w:hyperlink r:id="rId8" w:history="1">
              <w:r w:rsidRPr="00865211">
                <w:rPr>
                  <w:rStyle w:val="a5"/>
                  <w:rFonts w:ascii="Times New Roman" w:hAnsi="Times New Roman"/>
                  <w:color w:val="auto"/>
                  <w:sz w:val="24"/>
                  <w:szCs w:val="24"/>
                  <w:u w:val="none"/>
                </w:rPr>
                <w:t>https://doi.org/10.7124/FEEO.v26.1255</w:t>
              </w:r>
            </w:hyperlink>
            <w:r w:rsidRPr="00865211">
              <w:rPr>
                <w:rFonts w:ascii="Times New Roman" w:hAnsi="Times New Roman"/>
                <w:sz w:val="24"/>
                <w:szCs w:val="24"/>
              </w:rPr>
              <w:t>.</w:t>
            </w:r>
          </w:p>
          <w:p w:rsidR="00865211" w:rsidRPr="00865211" w:rsidRDefault="00865211" w:rsidP="00865211">
            <w:pPr>
              <w:numPr>
                <w:ilvl w:val="0"/>
                <w:numId w:val="8"/>
              </w:numPr>
              <w:tabs>
                <w:tab w:val="left" w:pos="317"/>
              </w:tabs>
              <w:spacing w:after="0" w:line="240" w:lineRule="auto"/>
              <w:ind w:left="176" w:hanging="142"/>
              <w:jc w:val="both"/>
              <w:rPr>
                <w:rFonts w:ascii="Times New Roman" w:hAnsi="Times New Roman"/>
                <w:sz w:val="24"/>
                <w:szCs w:val="24"/>
              </w:rPr>
            </w:pPr>
            <w:proofErr w:type="spellStart"/>
            <w:r w:rsidRPr="00865211">
              <w:rPr>
                <w:rFonts w:ascii="Times New Roman" w:hAnsi="Times New Roman"/>
                <w:sz w:val="24"/>
                <w:szCs w:val="24"/>
              </w:rPr>
              <w:t>Николайчук</w:t>
            </w:r>
            <w:proofErr w:type="spellEnd"/>
            <w:r w:rsidRPr="00865211">
              <w:rPr>
                <w:rFonts w:ascii="Times New Roman" w:hAnsi="Times New Roman"/>
                <w:sz w:val="24"/>
                <w:szCs w:val="24"/>
              </w:rPr>
              <w:t xml:space="preserve"> Р.П., </w:t>
            </w:r>
            <w:r w:rsidRPr="00865211">
              <w:rPr>
                <w:rFonts w:ascii="Times New Roman" w:hAnsi="Times New Roman"/>
                <w:sz w:val="24"/>
                <w:szCs w:val="24"/>
                <w:u w:val="single"/>
              </w:rPr>
              <w:t xml:space="preserve">Клепко А.В. </w:t>
            </w:r>
            <w:r w:rsidRPr="00865211">
              <w:rPr>
                <w:rFonts w:ascii="Times New Roman" w:hAnsi="Times New Roman"/>
                <w:bCs/>
                <w:sz w:val="24"/>
                <w:szCs w:val="24"/>
              </w:rPr>
              <w:t xml:space="preserve">Вплив гострого тотального гамма-опромінення на </w:t>
            </w:r>
            <w:proofErr w:type="spellStart"/>
            <w:r w:rsidRPr="00865211">
              <w:rPr>
                <w:rFonts w:ascii="Times New Roman" w:hAnsi="Times New Roman"/>
                <w:bCs/>
                <w:sz w:val="24"/>
                <w:szCs w:val="24"/>
              </w:rPr>
              <w:t>спермоутворення</w:t>
            </w:r>
            <w:proofErr w:type="spellEnd"/>
            <w:r w:rsidRPr="00865211">
              <w:rPr>
                <w:rFonts w:ascii="Times New Roman" w:hAnsi="Times New Roman"/>
                <w:bCs/>
                <w:sz w:val="24"/>
                <w:szCs w:val="24"/>
              </w:rPr>
              <w:t xml:space="preserve"> лабораторних щурів</w:t>
            </w:r>
            <w:r w:rsidRPr="00865211">
              <w:rPr>
                <w:rFonts w:ascii="Times New Roman" w:hAnsi="Times New Roman"/>
                <w:sz w:val="24"/>
                <w:szCs w:val="24"/>
              </w:rPr>
              <w:t xml:space="preserve">. // </w:t>
            </w:r>
            <w:proofErr w:type="spellStart"/>
            <w:r w:rsidRPr="00865211">
              <w:rPr>
                <w:rFonts w:ascii="Times New Roman" w:hAnsi="Times New Roman"/>
                <w:sz w:val="24"/>
                <w:szCs w:val="24"/>
              </w:rPr>
              <w:t>Вістник</w:t>
            </w:r>
            <w:proofErr w:type="spellEnd"/>
            <w:r w:rsidRPr="00865211">
              <w:rPr>
                <w:rFonts w:ascii="Times New Roman" w:hAnsi="Times New Roman"/>
                <w:sz w:val="24"/>
                <w:szCs w:val="24"/>
              </w:rPr>
              <w:t xml:space="preserve"> проблем біології і </w:t>
            </w:r>
            <w:proofErr w:type="spellStart"/>
            <w:r w:rsidRPr="00865211">
              <w:rPr>
                <w:rFonts w:ascii="Times New Roman" w:hAnsi="Times New Roman"/>
                <w:sz w:val="24"/>
                <w:szCs w:val="24"/>
              </w:rPr>
              <w:t>медицинию</w:t>
            </w:r>
            <w:proofErr w:type="spellEnd"/>
            <w:r w:rsidRPr="00865211">
              <w:rPr>
                <w:rFonts w:ascii="Times New Roman" w:hAnsi="Times New Roman"/>
                <w:sz w:val="24"/>
                <w:szCs w:val="24"/>
              </w:rPr>
              <w:t xml:space="preserve"> – 2020. –  Випуск 2 (156). – С. 133-137.</w:t>
            </w:r>
            <w:r w:rsidRPr="00865211">
              <w:rPr>
                <w:rFonts w:ascii="Times New Roman" w:hAnsi="Times New Roman"/>
                <w:sz w:val="24"/>
                <w:szCs w:val="24"/>
                <w:lang w:val="ru-RU"/>
              </w:rPr>
              <w:t xml:space="preserve"> </w:t>
            </w:r>
            <w:r w:rsidRPr="00865211">
              <w:rPr>
                <w:rFonts w:ascii="Times New Roman" w:hAnsi="Times New Roman"/>
                <w:sz w:val="24"/>
                <w:szCs w:val="24"/>
              </w:rPr>
              <w:t>https://vpbm.com.ua/ua/vyipusk-2-(156),-2020/13861</w:t>
            </w:r>
          </w:p>
          <w:p w:rsidR="00527D66" w:rsidRPr="00C51A29" w:rsidRDefault="001F398C" w:rsidP="00C51A29">
            <w:pPr>
              <w:numPr>
                <w:ilvl w:val="0"/>
                <w:numId w:val="8"/>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u w:val="single"/>
              </w:rPr>
              <w:t>Клепко А.В.,</w:t>
            </w:r>
            <w:r w:rsidRPr="00C51A29">
              <w:rPr>
                <w:rFonts w:ascii="Times New Roman" w:hAnsi="Times New Roman"/>
                <w:sz w:val="24"/>
                <w:szCs w:val="24"/>
              </w:rPr>
              <w:t xml:space="preserve"> </w:t>
            </w:r>
            <w:proofErr w:type="spellStart"/>
            <w:r w:rsidRPr="00C51A29">
              <w:rPr>
                <w:rFonts w:ascii="Times New Roman" w:hAnsi="Times New Roman"/>
                <w:sz w:val="24"/>
                <w:szCs w:val="24"/>
              </w:rPr>
              <w:t>Андрейченко</w:t>
            </w:r>
            <w:proofErr w:type="spellEnd"/>
            <w:r w:rsidRPr="00C51A29">
              <w:rPr>
                <w:rFonts w:ascii="Times New Roman" w:hAnsi="Times New Roman"/>
                <w:sz w:val="24"/>
                <w:szCs w:val="24"/>
              </w:rPr>
              <w:t xml:space="preserve"> С.В., </w:t>
            </w:r>
            <w:proofErr w:type="spellStart"/>
            <w:r w:rsidRPr="00C51A29">
              <w:rPr>
                <w:rFonts w:ascii="Times New Roman" w:hAnsi="Times New Roman"/>
                <w:sz w:val="24"/>
                <w:szCs w:val="24"/>
              </w:rPr>
              <w:t>Ватліцова</w:t>
            </w:r>
            <w:proofErr w:type="spellEnd"/>
            <w:r w:rsidRPr="00C51A29">
              <w:rPr>
                <w:rFonts w:ascii="Times New Roman" w:hAnsi="Times New Roman"/>
                <w:sz w:val="24"/>
                <w:szCs w:val="24"/>
              </w:rPr>
              <w:t xml:space="preserve"> О.С., Чернишов А.В., Кондратова Ю.А., </w:t>
            </w:r>
            <w:proofErr w:type="spellStart"/>
            <w:r w:rsidRPr="00C51A29">
              <w:rPr>
                <w:rFonts w:ascii="Times New Roman" w:hAnsi="Times New Roman"/>
                <w:sz w:val="24"/>
                <w:szCs w:val="24"/>
              </w:rPr>
              <w:t>Мотрина</w:t>
            </w:r>
            <w:proofErr w:type="spellEnd"/>
            <w:r w:rsidRPr="00C51A29">
              <w:rPr>
                <w:rFonts w:ascii="Times New Roman" w:hAnsi="Times New Roman"/>
                <w:sz w:val="24"/>
                <w:szCs w:val="24"/>
              </w:rPr>
              <w:t xml:space="preserve"> О.А., Горбань Л.В., </w:t>
            </w:r>
            <w:proofErr w:type="spellStart"/>
            <w:r w:rsidRPr="00C51A29">
              <w:rPr>
                <w:rFonts w:ascii="Times New Roman" w:hAnsi="Times New Roman"/>
                <w:sz w:val="24"/>
                <w:szCs w:val="24"/>
              </w:rPr>
              <w:t>Булавицька</w:t>
            </w:r>
            <w:proofErr w:type="spellEnd"/>
            <w:r w:rsidRPr="00C51A29">
              <w:rPr>
                <w:rFonts w:ascii="Times New Roman" w:hAnsi="Times New Roman"/>
                <w:sz w:val="24"/>
                <w:szCs w:val="24"/>
              </w:rPr>
              <w:t xml:space="preserve"> В. М. Патент на винахід України № 114723 МПК (2017/01) А61В 5/00 G01N 33/50 (2006/01) «Спосіб диференційованого визначення </w:t>
            </w:r>
            <w:proofErr w:type="spellStart"/>
            <w:r w:rsidRPr="00C51A29">
              <w:rPr>
                <w:rFonts w:ascii="Times New Roman" w:hAnsi="Times New Roman"/>
                <w:sz w:val="24"/>
                <w:szCs w:val="24"/>
              </w:rPr>
              <w:t>простагландинів</w:t>
            </w:r>
            <w:proofErr w:type="spellEnd"/>
            <w:r w:rsidRPr="00C51A29">
              <w:rPr>
                <w:rFonts w:ascii="Times New Roman" w:hAnsi="Times New Roman"/>
                <w:sz w:val="24"/>
                <w:szCs w:val="24"/>
              </w:rPr>
              <w:t xml:space="preserve"> сперми в серіях еякулятів чоловіків з різних регіонів України»: заявник і патентовласник Державна установа «Національний науковий центр радіаційної медицини НАМН України». № a201413813; </w:t>
            </w:r>
            <w:proofErr w:type="spellStart"/>
            <w:r w:rsidRPr="00C51A29">
              <w:rPr>
                <w:rFonts w:ascii="Times New Roman" w:hAnsi="Times New Roman"/>
                <w:sz w:val="24"/>
                <w:szCs w:val="24"/>
              </w:rPr>
              <w:t>заявл</w:t>
            </w:r>
            <w:proofErr w:type="spellEnd"/>
            <w:r w:rsidRPr="00C51A29">
              <w:rPr>
                <w:rFonts w:ascii="Times New Roman" w:hAnsi="Times New Roman"/>
                <w:sz w:val="24"/>
                <w:szCs w:val="24"/>
              </w:rPr>
              <w:t xml:space="preserve">. 23.11.2014; </w:t>
            </w:r>
            <w:proofErr w:type="spellStart"/>
            <w:r w:rsidRPr="00C51A29">
              <w:rPr>
                <w:rFonts w:ascii="Times New Roman" w:hAnsi="Times New Roman"/>
                <w:sz w:val="24"/>
                <w:szCs w:val="24"/>
              </w:rPr>
              <w:t>опубл</w:t>
            </w:r>
            <w:proofErr w:type="spellEnd"/>
            <w:r w:rsidRPr="00C51A29">
              <w:rPr>
                <w:rFonts w:ascii="Times New Roman" w:hAnsi="Times New Roman"/>
                <w:sz w:val="24"/>
                <w:szCs w:val="24"/>
              </w:rPr>
              <w:t xml:space="preserve">. 27.04.2015, </w:t>
            </w:r>
            <w:proofErr w:type="spellStart"/>
            <w:r w:rsidRPr="00C51A29">
              <w:rPr>
                <w:rFonts w:ascii="Times New Roman" w:hAnsi="Times New Roman"/>
                <w:sz w:val="24"/>
                <w:szCs w:val="24"/>
              </w:rPr>
              <w:t>Бюл</w:t>
            </w:r>
            <w:proofErr w:type="spellEnd"/>
            <w:r w:rsidRPr="00C51A29">
              <w:rPr>
                <w:rFonts w:ascii="Times New Roman" w:hAnsi="Times New Roman"/>
                <w:sz w:val="24"/>
                <w:szCs w:val="24"/>
              </w:rPr>
              <w:t>. № 14, 2017р.</w:t>
            </w:r>
          </w:p>
        </w:tc>
      </w:tr>
      <w:tr w:rsidR="00527D66" w:rsidRPr="00594DFA" w:rsidTr="00865211">
        <w:tc>
          <w:tcPr>
            <w:tcW w:w="506" w:type="dxa"/>
            <w:shd w:val="clear" w:color="auto" w:fill="auto"/>
          </w:tcPr>
          <w:p w:rsidR="00527D66" w:rsidRPr="00594DFA" w:rsidRDefault="00527D66" w:rsidP="00594DFA">
            <w:pPr>
              <w:pStyle w:val="a3"/>
              <w:numPr>
                <w:ilvl w:val="0"/>
                <w:numId w:val="4"/>
              </w:numPr>
              <w:spacing w:after="0" w:line="240" w:lineRule="auto"/>
              <w:rPr>
                <w:rFonts w:ascii="Times New Roman" w:hAnsi="Times New Roman"/>
                <w:sz w:val="24"/>
                <w:szCs w:val="24"/>
              </w:rPr>
            </w:pPr>
          </w:p>
        </w:tc>
        <w:tc>
          <w:tcPr>
            <w:tcW w:w="3187"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Науково-дослідні роботи </w:t>
            </w:r>
          </w:p>
        </w:tc>
        <w:tc>
          <w:tcPr>
            <w:tcW w:w="6338" w:type="dxa"/>
            <w:shd w:val="clear" w:color="auto" w:fill="auto"/>
          </w:tcPr>
          <w:p w:rsidR="005500FA" w:rsidRDefault="005500FA" w:rsidP="005500FA">
            <w:pPr>
              <w:numPr>
                <w:ilvl w:val="0"/>
                <w:numId w:val="7"/>
              </w:numPr>
              <w:tabs>
                <w:tab w:val="left" w:pos="176"/>
                <w:tab w:val="left" w:pos="317"/>
              </w:tabs>
              <w:spacing w:after="0" w:line="240" w:lineRule="auto"/>
              <w:ind w:left="176" w:hanging="142"/>
              <w:jc w:val="both"/>
              <w:rPr>
                <w:rFonts w:ascii="Times New Roman" w:hAnsi="Times New Roman"/>
                <w:sz w:val="24"/>
                <w:szCs w:val="24"/>
              </w:rPr>
            </w:pPr>
            <w:r>
              <w:rPr>
                <w:rFonts w:ascii="Times New Roman" w:hAnsi="Times New Roman"/>
                <w:sz w:val="24"/>
                <w:szCs w:val="24"/>
              </w:rPr>
              <w:t xml:space="preserve">Бюджетна НДР №554 </w:t>
            </w:r>
            <w:r w:rsidRPr="005500FA">
              <w:rPr>
                <w:rFonts w:ascii="Times New Roman" w:hAnsi="Times New Roman"/>
                <w:sz w:val="24"/>
                <w:szCs w:val="24"/>
              </w:rPr>
              <w:t xml:space="preserve">«Розробка прогностичних маркерів оцінки </w:t>
            </w:r>
            <w:proofErr w:type="spellStart"/>
            <w:r w:rsidRPr="005500FA">
              <w:rPr>
                <w:rFonts w:ascii="Times New Roman" w:hAnsi="Times New Roman"/>
                <w:sz w:val="24"/>
                <w:szCs w:val="24"/>
              </w:rPr>
              <w:t>спермопродукуючої</w:t>
            </w:r>
            <w:proofErr w:type="spellEnd"/>
            <w:r w:rsidRPr="005500FA">
              <w:rPr>
                <w:rFonts w:ascii="Times New Roman" w:hAnsi="Times New Roman"/>
                <w:sz w:val="24"/>
                <w:szCs w:val="24"/>
              </w:rPr>
              <w:t xml:space="preserve"> функції генеративного епітелію за </w:t>
            </w:r>
            <w:r>
              <w:rPr>
                <w:rFonts w:ascii="Times New Roman" w:hAnsi="Times New Roman"/>
                <w:sz w:val="24"/>
                <w:szCs w:val="24"/>
              </w:rPr>
              <w:t>умов дії іонізуючої радіації» (</w:t>
            </w:r>
            <w:r w:rsidRPr="005500FA">
              <w:rPr>
                <w:rFonts w:ascii="Times New Roman" w:hAnsi="Times New Roman"/>
                <w:sz w:val="24"/>
                <w:szCs w:val="24"/>
              </w:rPr>
              <w:t>но</w:t>
            </w:r>
            <w:r>
              <w:rPr>
                <w:rFonts w:ascii="Times New Roman" w:hAnsi="Times New Roman"/>
                <w:sz w:val="24"/>
                <w:szCs w:val="24"/>
              </w:rPr>
              <w:t xml:space="preserve">мер держреєстрації 0115U002698, </w:t>
            </w:r>
            <w:r w:rsidRPr="005500FA">
              <w:rPr>
                <w:rFonts w:ascii="Times New Roman" w:hAnsi="Times New Roman"/>
                <w:sz w:val="24"/>
                <w:szCs w:val="24"/>
              </w:rPr>
              <w:t>2015-2016 рр.)</w:t>
            </w:r>
            <w:r>
              <w:rPr>
                <w:rFonts w:ascii="Times New Roman" w:hAnsi="Times New Roman"/>
                <w:sz w:val="24"/>
                <w:szCs w:val="24"/>
              </w:rPr>
              <w:t>, відповідальний виконавець.</w:t>
            </w:r>
          </w:p>
          <w:p w:rsidR="005500FA" w:rsidRDefault="005500FA" w:rsidP="005500FA">
            <w:pPr>
              <w:numPr>
                <w:ilvl w:val="0"/>
                <w:numId w:val="7"/>
              </w:numPr>
              <w:tabs>
                <w:tab w:val="left" w:pos="176"/>
                <w:tab w:val="left" w:pos="317"/>
              </w:tabs>
              <w:spacing w:after="0" w:line="240" w:lineRule="auto"/>
              <w:ind w:left="176" w:hanging="142"/>
              <w:jc w:val="both"/>
              <w:rPr>
                <w:rFonts w:ascii="Times New Roman" w:hAnsi="Times New Roman"/>
                <w:sz w:val="24"/>
                <w:szCs w:val="24"/>
              </w:rPr>
            </w:pPr>
            <w:r w:rsidRPr="005500FA">
              <w:rPr>
                <w:rFonts w:ascii="Times New Roman" w:hAnsi="Times New Roman"/>
                <w:sz w:val="24"/>
                <w:szCs w:val="24"/>
              </w:rPr>
              <w:t xml:space="preserve">Бюджетна НДР </w:t>
            </w:r>
            <w:r>
              <w:rPr>
                <w:rFonts w:ascii="Times New Roman" w:hAnsi="Times New Roman"/>
                <w:sz w:val="24"/>
                <w:szCs w:val="24"/>
              </w:rPr>
              <w:t>№</w:t>
            </w:r>
            <w:r w:rsidRPr="005500FA">
              <w:rPr>
                <w:rFonts w:ascii="Times New Roman" w:hAnsi="Times New Roman"/>
                <w:sz w:val="24"/>
                <w:szCs w:val="24"/>
              </w:rPr>
              <w:t xml:space="preserve">110/79-ф «Закономірності впливу радіонуклідного забруднення території на </w:t>
            </w:r>
            <w:proofErr w:type="spellStart"/>
            <w:r w:rsidRPr="005500FA">
              <w:rPr>
                <w:rFonts w:ascii="Times New Roman" w:hAnsi="Times New Roman"/>
                <w:sz w:val="24"/>
                <w:szCs w:val="24"/>
              </w:rPr>
              <w:t>біорізноманіття</w:t>
            </w:r>
            <w:proofErr w:type="spellEnd"/>
            <w:r w:rsidRPr="005500FA">
              <w:rPr>
                <w:rFonts w:ascii="Times New Roman" w:hAnsi="Times New Roman"/>
                <w:sz w:val="24"/>
                <w:szCs w:val="24"/>
              </w:rPr>
              <w:t xml:space="preserve"> ґрунтової мікрофлори» (номер держреєстрації 0116U000397, 2016-2018рр.), виконавець.</w:t>
            </w:r>
          </w:p>
          <w:p w:rsidR="005500FA" w:rsidRPr="005500FA" w:rsidRDefault="005500FA" w:rsidP="005500FA">
            <w:pPr>
              <w:numPr>
                <w:ilvl w:val="0"/>
                <w:numId w:val="7"/>
              </w:numPr>
              <w:tabs>
                <w:tab w:val="left" w:pos="176"/>
                <w:tab w:val="left" w:pos="317"/>
              </w:tabs>
              <w:spacing w:after="0" w:line="240" w:lineRule="auto"/>
              <w:ind w:left="176" w:hanging="142"/>
              <w:jc w:val="both"/>
              <w:rPr>
                <w:rFonts w:ascii="Times New Roman" w:hAnsi="Times New Roman"/>
                <w:sz w:val="24"/>
                <w:szCs w:val="24"/>
              </w:rPr>
            </w:pPr>
            <w:r w:rsidRPr="005500FA">
              <w:rPr>
                <w:rFonts w:ascii="Times New Roman" w:hAnsi="Times New Roman"/>
                <w:sz w:val="24"/>
                <w:szCs w:val="24"/>
              </w:rPr>
              <w:t xml:space="preserve">Бюджетна НДР </w:t>
            </w:r>
            <w:r>
              <w:rPr>
                <w:rFonts w:ascii="Times New Roman" w:hAnsi="Times New Roman"/>
                <w:sz w:val="24"/>
                <w:szCs w:val="24"/>
              </w:rPr>
              <w:t>№</w:t>
            </w:r>
            <w:r w:rsidRPr="005500FA">
              <w:rPr>
                <w:rFonts w:ascii="Times New Roman" w:hAnsi="Times New Roman"/>
                <w:sz w:val="24"/>
                <w:szCs w:val="24"/>
              </w:rPr>
              <w:t>110/100-ф «Вивчення поведінки та прогнозування стану мікрофлори на об’єкт</w:t>
            </w:r>
            <w:r>
              <w:rPr>
                <w:rFonts w:ascii="Times New Roman" w:hAnsi="Times New Roman"/>
                <w:sz w:val="24"/>
                <w:szCs w:val="24"/>
              </w:rPr>
              <w:t xml:space="preserve">ах ядерного паливного циклу» </w:t>
            </w:r>
            <w:r w:rsidRPr="005500FA">
              <w:rPr>
                <w:rFonts w:ascii="Times New Roman" w:hAnsi="Times New Roman"/>
                <w:sz w:val="24"/>
                <w:szCs w:val="24"/>
              </w:rPr>
              <w:t>(№ державної реєстрації 0117U002646</w:t>
            </w:r>
            <w:r>
              <w:rPr>
                <w:rFonts w:ascii="Times New Roman" w:hAnsi="Times New Roman"/>
                <w:sz w:val="24"/>
                <w:szCs w:val="24"/>
              </w:rPr>
              <w:t xml:space="preserve">, </w:t>
            </w:r>
            <w:r w:rsidRPr="005500FA">
              <w:rPr>
                <w:rFonts w:ascii="Times New Roman" w:hAnsi="Times New Roman"/>
                <w:sz w:val="24"/>
                <w:szCs w:val="24"/>
              </w:rPr>
              <w:t>2017–2019 рр.)</w:t>
            </w:r>
            <w:r>
              <w:rPr>
                <w:rFonts w:ascii="Times New Roman" w:hAnsi="Times New Roman"/>
                <w:sz w:val="24"/>
                <w:szCs w:val="24"/>
              </w:rPr>
              <w:t>, виконавець</w:t>
            </w:r>
          </w:p>
          <w:p w:rsidR="00DA79BB" w:rsidRDefault="005500FA" w:rsidP="00DA79BB">
            <w:pPr>
              <w:numPr>
                <w:ilvl w:val="0"/>
                <w:numId w:val="7"/>
              </w:numPr>
              <w:tabs>
                <w:tab w:val="left" w:pos="176"/>
                <w:tab w:val="left" w:pos="317"/>
              </w:tabs>
              <w:spacing w:after="0" w:line="240" w:lineRule="auto"/>
              <w:ind w:left="176" w:hanging="142"/>
              <w:jc w:val="both"/>
              <w:rPr>
                <w:rFonts w:ascii="Times New Roman" w:hAnsi="Times New Roman"/>
                <w:sz w:val="24"/>
                <w:szCs w:val="24"/>
              </w:rPr>
            </w:pPr>
            <w:r>
              <w:rPr>
                <w:rFonts w:ascii="Times New Roman" w:hAnsi="Times New Roman"/>
                <w:sz w:val="24"/>
                <w:szCs w:val="24"/>
              </w:rPr>
              <w:t xml:space="preserve">Ініціативна НДР </w:t>
            </w:r>
            <w:r w:rsidRPr="005500FA">
              <w:rPr>
                <w:rFonts w:ascii="Times New Roman" w:hAnsi="Times New Roman"/>
                <w:sz w:val="24"/>
                <w:szCs w:val="24"/>
              </w:rPr>
              <w:t>«Особливості дії іонізуючого випромінювання на процес гаметогенезу у вищих еукаріот» (номер держреєстр</w:t>
            </w:r>
            <w:r w:rsidR="00DA79BB">
              <w:rPr>
                <w:rFonts w:ascii="Times New Roman" w:hAnsi="Times New Roman"/>
                <w:sz w:val="24"/>
                <w:szCs w:val="24"/>
              </w:rPr>
              <w:t>ації 0118U000397, 2018</w:t>
            </w:r>
            <w:r>
              <w:rPr>
                <w:rFonts w:ascii="Times New Roman" w:hAnsi="Times New Roman"/>
                <w:sz w:val="24"/>
                <w:szCs w:val="24"/>
              </w:rPr>
              <w:t>-2021рр.), науковий керівник.</w:t>
            </w:r>
          </w:p>
          <w:p w:rsidR="005500FA" w:rsidRDefault="00DA79BB" w:rsidP="00DA79BB">
            <w:pPr>
              <w:numPr>
                <w:ilvl w:val="0"/>
                <w:numId w:val="7"/>
              </w:numPr>
              <w:tabs>
                <w:tab w:val="left" w:pos="176"/>
                <w:tab w:val="left" w:pos="317"/>
              </w:tabs>
              <w:spacing w:after="0" w:line="240" w:lineRule="auto"/>
              <w:ind w:left="176" w:hanging="142"/>
              <w:jc w:val="both"/>
              <w:rPr>
                <w:rFonts w:ascii="Times New Roman" w:hAnsi="Times New Roman"/>
                <w:sz w:val="24"/>
                <w:szCs w:val="24"/>
              </w:rPr>
            </w:pPr>
            <w:r w:rsidRPr="00DA79BB">
              <w:rPr>
                <w:rFonts w:ascii="Times New Roman" w:hAnsi="Times New Roman"/>
                <w:sz w:val="24"/>
                <w:szCs w:val="24"/>
              </w:rPr>
              <w:t xml:space="preserve">Ініціативна НДР «Розробка і впровадження у виробництво </w:t>
            </w:r>
            <w:proofErr w:type="spellStart"/>
            <w:r w:rsidRPr="00DA79BB">
              <w:rPr>
                <w:rFonts w:ascii="Times New Roman" w:hAnsi="Times New Roman"/>
                <w:sz w:val="24"/>
                <w:szCs w:val="24"/>
              </w:rPr>
              <w:t>ресурсоощадних</w:t>
            </w:r>
            <w:proofErr w:type="spellEnd"/>
            <w:r w:rsidRPr="00DA79BB">
              <w:rPr>
                <w:rFonts w:ascii="Times New Roman" w:hAnsi="Times New Roman"/>
                <w:sz w:val="24"/>
                <w:szCs w:val="24"/>
              </w:rPr>
              <w:t xml:space="preserve"> технологій захисту та підвищення стійкості генофонду зернових культур від комплексу шкідливих організмів в Лісостепу України» (номер держреєстрації 0118U004697, 2018-2021рр.)</w:t>
            </w:r>
            <w:r>
              <w:rPr>
                <w:rFonts w:ascii="Times New Roman" w:hAnsi="Times New Roman"/>
                <w:sz w:val="24"/>
                <w:szCs w:val="24"/>
              </w:rPr>
              <w:t>, виконавець.</w:t>
            </w:r>
          </w:p>
          <w:p w:rsidR="00865211" w:rsidRPr="00865211" w:rsidRDefault="00865211" w:rsidP="00865211">
            <w:pPr>
              <w:numPr>
                <w:ilvl w:val="0"/>
                <w:numId w:val="7"/>
              </w:numPr>
              <w:tabs>
                <w:tab w:val="left" w:pos="176"/>
                <w:tab w:val="left" w:pos="317"/>
              </w:tabs>
              <w:spacing w:after="0" w:line="240" w:lineRule="auto"/>
              <w:ind w:left="176" w:hanging="142"/>
              <w:jc w:val="both"/>
              <w:rPr>
                <w:rFonts w:ascii="Times New Roman" w:hAnsi="Times New Roman"/>
                <w:sz w:val="24"/>
                <w:szCs w:val="24"/>
              </w:rPr>
            </w:pPr>
            <w:r w:rsidRPr="00865211">
              <w:rPr>
                <w:rFonts w:ascii="Times New Roman" w:hAnsi="Times New Roman"/>
                <w:bCs/>
                <w:sz w:val="24"/>
                <w:szCs w:val="24"/>
              </w:rPr>
              <w:t>Грантова підтримка від Національного фонду досліджень України для виконання проекту «</w:t>
            </w:r>
            <w:proofErr w:type="spellStart"/>
            <w:r w:rsidRPr="00865211">
              <w:rPr>
                <w:rFonts w:ascii="Times New Roman" w:hAnsi="Times New Roman"/>
                <w:bCs/>
                <w:sz w:val="24"/>
                <w:szCs w:val="24"/>
              </w:rPr>
              <w:t>Целюлозоруйнуюча</w:t>
            </w:r>
            <w:proofErr w:type="spellEnd"/>
            <w:r w:rsidRPr="00865211">
              <w:rPr>
                <w:rFonts w:ascii="Times New Roman" w:hAnsi="Times New Roman"/>
                <w:bCs/>
                <w:sz w:val="24"/>
                <w:szCs w:val="24"/>
              </w:rPr>
              <w:t xml:space="preserve"> активність мікрофлори ґрунтів Українського Полісся в умовах радіоактивного забруднення та її участь у ґрунтоутворюючих процесах (включаючи </w:t>
            </w:r>
            <w:proofErr w:type="spellStart"/>
            <w:r w:rsidRPr="00865211">
              <w:rPr>
                <w:rFonts w:ascii="Times New Roman" w:hAnsi="Times New Roman"/>
                <w:bCs/>
                <w:sz w:val="24"/>
                <w:szCs w:val="24"/>
              </w:rPr>
              <w:t>пірогенно</w:t>
            </w:r>
            <w:proofErr w:type="spellEnd"/>
            <w:r w:rsidRPr="00865211">
              <w:rPr>
                <w:rFonts w:ascii="Times New Roman" w:hAnsi="Times New Roman"/>
                <w:bCs/>
                <w:sz w:val="24"/>
                <w:szCs w:val="24"/>
              </w:rPr>
              <w:t xml:space="preserve"> трансформовані ґрунти) (№ реєстрації </w:t>
            </w:r>
            <w:r w:rsidRPr="00865211">
              <w:rPr>
                <w:rFonts w:ascii="Times New Roman" w:hAnsi="Times New Roman"/>
                <w:color w:val="000000"/>
                <w:sz w:val="24"/>
                <w:szCs w:val="24"/>
              </w:rPr>
              <w:t>2020.01/0489</w:t>
            </w:r>
            <w:r>
              <w:rPr>
                <w:rFonts w:ascii="Times New Roman" w:hAnsi="Times New Roman"/>
                <w:color w:val="000000"/>
                <w:sz w:val="24"/>
                <w:szCs w:val="24"/>
              </w:rPr>
              <w:t>,</w:t>
            </w:r>
            <w:r w:rsidRPr="00865211">
              <w:rPr>
                <w:rFonts w:ascii="Times New Roman" w:hAnsi="Times New Roman"/>
                <w:bCs/>
                <w:sz w:val="24"/>
                <w:szCs w:val="24"/>
              </w:rPr>
              <w:t xml:space="preserve"> 2020-2021рр.</w:t>
            </w:r>
            <w:r>
              <w:rPr>
                <w:rFonts w:ascii="Times New Roman" w:hAnsi="Times New Roman"/>
                <w:bCs/>
                <w:sz w:val="24"/>
                <w:szCs w:val="24"/>
              </w:rPr>
              <w:t>)</w:t>
            </w:r>
          </w:p>
        </w:tc>
      </w:tr>
      <w:tr w:rsidR="00527D66" w:rsidRPr="00594DFA" w:rsidTr="00865211">
        <w:tc>
          <w:tcPr>
            <w:tcW w:w="506" w:type="dxa"/>
            <w:shd w:val="clear" w:color="auto" w:fill="auto"/>
          </w:tcPr>
          <w:p w:rsidR="00527D66" w:rsidRPr="00594DFA" w:rsidRDefault="00527D66" w:rsidP="00594DFA">
            <w:pPr>
              <w:pStyle w:val="a3"/>
              <w:numPr>
                <w:ilvl w:val="0"/>
                <w:numId w:val="4"/>
              </w:numPr>
              <w:spacing w:after="0" w:line="240" w:lineRule="auto"/>
              <w:rPr>
                <w:rFonts w:ascii="Times New Roman" w:hAnsi="Times New Roman"/>
                <w:sz w:val="24"/>
                <w:szCs w:val="24"/>
              </w:rPr>
            </w:pPr>
          </w:p>
        </w:tc>
        <w:tc>
          <w:tcPr>
            <w:tcW w:w="3187"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Участь у конференціях і семінарах</w:t>
            </w:r>
          </w:p>
        </w:tc>
        <w:tc>
          <w:tcPr>
            <w:tcW w:w="6338" w:type="dxa"/>
            <w:shd w:val="clear" w:color="auto" w:fill="auto"/>
          </w:tcPr>
          <w:p w:rsidR="00C51A29" w:rsidRDefault="00C51A29" w:rsidP="00C51A29">
            <w:pPr>
              <w:spacing w:after="0" w:line="240" w:lineRule="auto"/>
              <w:rPr>
                <w:rFonts w:ascii="Times New Roman" w:hAnsi="Times New Roman"/>
                <w:sz w:val="24"/>
                <w:szCs w:val="24"/>
              </w:rPr>
            </w:pPr>
            <w:r>
              <w:rPr>
                <w:rFonts w:ascii="Times New Roman" w:hAnsi="Times New Roman"/>
                <w:sz w:val="24"/>
                <w:szCs w:val="24"/>
              </w:rPr>
              <w:t xml:space="preserve">За останні 5 років </w:t>
            </w:r>
            <w:r w:rsidR="00865211">
              <w:rPr>
                <w:rFonts w:ascii="Times New Roman" w:hAnsi="Times New Roman"/>
                <w:sz w:val="24"/>
                <w:szCs w:val="24"/>
              </w:rPr>
              <w:t>п</w:t>
            </w:r>
            <w:r w:rsidR="00F04BC8">
              <w:rPr>
                <w:rFonts w:ascii="Times New Roman" w:hAnsi="Times New Roman"/>
                <w:sz w:val="24"/>
                <w:szCs w:val="24"/>
              </w:rPr>
              <w:t xml:space="preserve">риймала участь у роботі близько </w:t>
            </w:r>
            <w:r>
              <w:rPr>
                <w:rFonts w:ascii="Times New Roman" w:hAnsi="Times New Roman"/>
                <w:sz w:val="24"/>
                <w:szCs w:val="24"/>
              </w:rPr>
              <w:t>1</w:t>
            </w:r>
            <w:r w:rsidR="002C30AC">
              <w:rPr>
                <w:rFonts w:ascii="Times New Roman" w:hAnsi="Times New Roman"/>
                <w:sz w:val="24"/>
                <w:szCs w:val="24"/>
              </w:rPr>
              <w:t>5</w:t>
            </w:r>
            <w:r w:rsidR="00F04BC8">
              <w:rPr>
                <w:rFonts w:ascii="Times New Roman" w:hAnsi="Times New Roman"/>
                <w:sz w:val="24"/>
                <w:szCs w:val="24"/>
              </w:rPr>
              <w:t xml:space="preserve"> міжнародних та вітчизняних конференціях з </w:t>
            </w:r>
            <w:r>
              <w:rPr>
                <w:rFonts w:ascii="Times New Roman" w:hAnsi="Times New Roman"/>
                <w:sz w:val="24"/>
                <w:szCs w:val="24"/>
              </w:rPr>
              <w:t xml:space="preserve">усними та </w:t>
            </w:r>
            <w:proofErr w:type="spellStart"/>
            <w:r>
              <w:rPr>
                <w:rFonts w:ascii="Times New Roman" w:hAnsi="Times New Roman"/>
                <w:sz w:val="24"/>
                <w:szCs w:val="24"/>
              </w:rPr>
              <w:t>постерними</w:t>
            </w:r>
            <w:proofErr w:type="spellEnd"/>
            <w:r>
              <w:rPr>
                <w:rFonts w:ascii="Times New Roman" w:hAnsi="Times New Roman"/>
                <w:sz w:val="24"/>
                <w:szCs w:val="24"/>
              </w:rPr>
              <w:t xml:space="preserve"> доповідями, зокрема </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Pr>
                <w:rFonts w:ascii="Times New Roman" w:hAnsi="Times New Roman"/>
                <w:sz w:val="24"/>
                <w:szCs w:val="24"/>
              </w:rPr>
              <w:lastRenderedPageBreak/>
              <w:t>7-ий з’їзд</w:t>
            </w:r>
            <w:r w:rsidRPr="00C51A29">
              <w:rPr>
                <w:rFonts w:ascii="Times New Roman" w:hAnsi="Times New Roman"/>
                <w:sz w:val="24"/>
                <w:szCs w:val="24"/>
              </w:rPr>
              <w:t xml:space="preserve"> Радіобіологічного т</w:t>
            </w:r>
            <w:r>
              <w:rPr>
                <w:rFonts w:ascii="Times New Roman" w:hAnsi="Times New Roman"/>
                <w:sz w:val="24"/>
                <w:szCs w:val="24"/>
              </w:rPr>
              <w:t xml:space="preserve">овариства України (Київ, 1-4 жовтня 2019 р.), </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proofErr w:type="spellStart"/>
            <w:r w:rsidRPr="00C51A29">
              <w:rPr>
                <w:rFonts w:ascii="Times New Roman" w:hAnsi="Times New Roman"/>
                <w:sz w:val="24"/>
                <w:szCs w:val="24"/>
              </w:rPr>
              <w:t>Международной</w:t>
            </w:r>
            <w:proofErr w:type="spellEnd"/>
            <w:r w:rsidRPr="00C51A29">
              <w:rPr>
                <w:rFonts w:ascii="Times New Roman" w:hAnsi="Times New Roman"/>
                <w:sz w:val="24"/>
                <w:szCs w:val="24"/>
              </w:rPr>
              <w:t xml:space="preserve"> (XV </w:t>
            </w:r>
            <w:proofErr w:type="spellStart"/>
            <w:r w:rsidRPr="00C51A29">
              <w:rPr>
                <w:rFonts w:ascii="Times New Roman" w:hAnsi="Times New Roman"/>
                <w:sz w:val="24"/>
                <w:szCs w:val="24"/>
              </w:rPr>
              <w:t>Региональной</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научной</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конференция</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Техногенные</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системы</w:t>
            </w:r>
            <w:proofErr w:type="spellEnd"/>
            <w:r w:rsidRPr="00C51A29">
              <w:rPr>
                <w:rFonts w:ascii="Times New Roman" w:hAnsi="Times New Roman"/>
                <w:sz w:val="24"/>
                <w:szCs w:val="24"/>
              </w:rPr>
              <w:t xml:space="preserve"> и </w:t>
            </w:r>
            <w:proofErr w:type="spellStart"/>
            <w:r w:rsidRPr="00C51A29">
              <w:rPr>
                <w:rFonts w:ascii="Times New Roman" w:hAnsi="Times New Roman"/>
                <w:sz w:val="24"/>
                <w:szCs w:val="24"/>
              </w:rPr>
              <w:t>экологический</w:t>
            </w:r>
            <w:proofErr w:type="spellEnd"/>
            <w:r w:rsidRPr="00C51A29">
              <w:rPr>
                <w:rFonts w:ascii="Times New Roman" w:hAnsi="Times New Roman"/>
                <w:sz w:val="24"/>
                <w:szCs w:val="24"/>
              </w:rPr>
              <w:t xml:space="preserve"> риск», (</w:t>
            </w:r>
            <w:proofErr w:type="spellStart"/>
            <w:r w:rsidRPr="00C51A29">
              <w:rPr>
                <w:rFonts w:ascii="Times New Roman" w:hAnsi="Times New Roman"/>
                <w:sz w:val="24"/>
                <w:szCs w:val="24"/>
              </w:rPr>
              <w:t>Обнинск</w:t>
            </w:r>
            <w:proofErr w:type="spellEnd"/>
            <w:r w:rsidRPr="00C51A29">
              <w:rPr>
                <w:rFonts w:ascii="Times New Roman" w:hAnsi="Times New Roman"/>
                <w:sz w:val="24"/>
                <w:szCs w:val="24"/>
              </w:rPr>
              <w:t xml:space="preserve">: ИАТЭ НИЯУ МИФИ, 2018г.), </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 xml:space="preserve">Міжнародній науково-практичній конференції «Чорнобильська катастрофа. Актуальні проблеми, напрями та шляхи їх вирішення», (Житомир: ЖНАЕУ, 2018); </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Міжнародній науково-практичній конференція «Цілі сталого розвитку третього тисячоліття: виклики для університетів наук про життя», (Київ: НУБіП Укра</w:t>
            </w:r>
            <w:r>
              <w:rPr>
                <w:rFonts w:ascii="Times New Roman" w:hAnsi="Times New Roman"/>
                <w:sz w:val="24"/>
                <w:szCs w:val="24"/>
              </w:rPr>
              <w:t>їни, 2018);</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 xml:space="preserve">ХХІІІ щорічній науковій конференції Інституту ядерних досліджень НАН України (Київ, 28-31 січня 2016 р.); </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 xml:space="preserve">Міжнародній науковій конференції «Радіологічні та медичні наслідки Чорнобильської катастрофи – тридцять років по тому» (Київ, 18-19 квітня 2016 р.); </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 xml:space="preserve">науково-практичній конференції з міжнародною участю «Ефекти радіації та інших </w:t>
            </w:r>
            <w:proofErr w:type="spellStart"/>
            <w:r w:rsidRPr="00C51A29">
              <w:rPr>
                <w:rFonts w:ascii="Times New Roman" w:hAnsi="Times New Roman"/>
                <w:sz w:val="24"/>
                <w:szCs w:val="24"/>
              </w:rPr>
              <w:t>ксенобіотиків</w:t>
            </w:r>
            <w:proofErr w:type="spellEnd"/>
            <w:r w:rsidRPr="00C51A29">
              <w:rPr>
                <w:rFonts w:ascii="Times New Roman" w:hAnsi="Times New Roman"/>
                <w:sz w:val="24"/>
                <w:szCs w:val="24"/>
              </w:rPr>
              <w:t xml:space="preserve"> на репродуктивну систему і організм», (Долина, Україна, 4-7 жовтня  2016 р.)</w:t>
            </w:r>
            <w:r>
              <w:rPr>
                <w:rFonts w:ascii="Times New Roman" w:hAnsi="Times New Roman"/>
                <w:sz w:val="24"/>
                <w:szCs w:val="24"/>
              </w:rPr>
              <w:t>;</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 xml:space="preserve">ХХІІ щорічній науковій конференція Інституту ядерних досліджень НАН України, (Київ, 26-30 січня 2015 р.); </w:t>
            </w:r>
          </w:p>
          <w:p w:rsid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proofErr w:type="spellStart"/>
            <w:r w:rsidRPr="00C51A29">
              <w:rPr>
                <w:rFonts w:ascii="Times New Roman" w:hAnsi="Times New Roman"/>
                <w:sz w:val="24"/>
                <w:szCs w:val="24"/>
              </w:rPr>
              <w:t>Международной</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научно-практической</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конференции</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Современные</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проблемы</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радиационной</w:t>
            </w:r>
            <w:proofErr w:type="spellEnd"/>
            <w:r w:rsidRPr="00C51A29">
              <w:rPr>
                <w:rFonts w:ascii="Times New Roman" w:hAnsi="Times New Roman"/>
                <w:sz w:val="24"/>
                <w:szCs w:val="24"/>
              </w:rPr>
              <w:t xml:space="preserve"> </w:t>
            </w:r>
            <w:proofErr w:type="spellStart"/>
            <w:r w:rsidRPr="00C51A29">
              <w:rPr>
                <w:rFonts w:ascii="Times New Roman" w:hAnsi="Times New Roman"/>
                <w:sz w:val="24"/>
                <w:szCs w:val="24"/>
              </w:rPr>
              <w:t>медицины</w:t>
            </w:r>
            <w:proofErr w:type="spellEnd"/>
            <w:r w:rsidRPr="00C51A29">
              <w:rPr>
                <w:rFonts w:ascii="Times New Roman" w:hAnsi="Times New Roman"/>
                <w:sz w:val="24"/>
                <w:szCs w:val="24"/>
              </w:rPr>
              <w:t xml:space="preserve">: от науки к </w:t>
            </w:r>
            <w:proofErr w:type="spellStart"/>
            <w:r w:rsidRPr="00C51A29">
              <w:rPr>
                <w:rFonts w:ascii="Times New Roman" w:hAnsi="Times New Roman"/>
                <w:sz w:val="24"/>
                <w:szCs w:val="24"/>
              </w:rPr>
              <w:t>практике</w:t>
            </w:r>
            <w:proofErr w:type="spellEnd"/>
            <w:r w:rsidRPr="00C51A29">
              <w:rPr>
                <w:rFonts w:ascii="Times New Roman" w:hAnsi="Times New Roman"/>
                <w:sz w:val="24"/>
                <w:szCs w:val="24"/>
              </w:rPr>
              <w:t xml:space="preserve">», (Гомель, </w:t>
            </w:r>
            <w:proofErr w:type="spellStart"/>
            <w:r w:rsidRPr="00C51A29">
              <w:rPr>
                <w:rFonts w:ascii="Times New Roman" w:hAnsi="Times New Roman"/>
                <w:sz w:val="24"/>
                <w:szCs w:val="24"/>
              </w:rPr>
              <w:t>Беларусь</w:t>
            </w:r>
            <w:proofErr w:type="spellEnd"/>
            <w:r w:rsidRPr="00C51A29">
              <w:rPr>
                <w:rFonts w:ascii="Times New Roman" w:hAnsi="Times New Roman"/>
                <w:sz w:val="24"/>
                <w:szCs w:val="24"/>
              </w:rPr>
              <w:t xml:space="preserve">, 24 </w:t>
            </w:r>
            <w:proofErr w:type="spellStart"/>
            <w:r w:rsidRPr="00C51A29">
              <w:rPr>
                <w:rFonts w:ascii="Times New Roman" w:hAnsi="Times New Roman"/>
                <w:sz w:val="24"/>
                <w:szCs w:val="24"/>
              </w:rPr>
              <w:t>апреля</w:t>
            </w:r>
            <w:proofErr w:type="spellEnd"/>
            <w:r w:rsidRPr="00C51A29">
              <w:rPr>
                <w:rFonts w:ascii="Times New Roman" w:hAnsi="Times New Roman"/>
                <w:sz w:val="24"/>
                <w:szCs w:val="24"/>
              </w:rPr>
              <w:t xml:space="preserve"> 2015г.); </w:t>
            </w:r>
          </w:p>
          <w:p w:rsidR="00C51A29" w:rsidRPr="00C51A29" w:rsidRDefault="00C51A29" w:rsidP="00C51A29">
            <w:pPr>
              <w:numPr>
                <w:ilvl w:val="0"/>
                <w:numId w:val="9"/>
              </w:numPr>
              <w:tabs>
                <w:tab w:val="left" w:pos="317"/>
              </w:tabs>
              <w:spacing w:after="0" w:line="240" w:lineRule="auto"/>
              <w:ind w:left="176" w:hanging="142"/>
              <w:jc w:val="both"/>
              <w:rPr>
                <w:rFonts w:ascii="Times New Roman" w:hAnsi="Times New Roman"/>
                <w:sz w:val="24"/>
                <w:szCs w:val="24"/>
              </w:rPr>
            </w:pPr>
            <w:r w:rsidRPr="00C51A29">
              <w:rPr>
                <w:rFonts w:ascii="Times New Roman" w:hAnsi="Times New Roman"/>
                <w:sz w:val="24"/>
                <w:szCs w:val="24"/>
              </w:rPr>
              <w:t>VI З’їзді Радіобіологічного Товариства Укр</w:t>
            </w:r>
            <w:r>
              <w:rPr>
                <w:rFonts w:ascii="Times New Roman" w:hAnsi="Times New Roman"/>
                <w:sz w:val="24"/>
                <w:szCs w:val="24"/>
              </w:rPr>
              <w:t>аїни (Київ, 5-9 жовтня 2015 р.)</w:t>
            </w:r>
          </w:p>
        </w:tc>
      </w:tr>
      <w:tr w:rsidR="00527D66" w:rsidRPr="00594DFA" w:rsidTr="00865211">
        <w:tc>
          <w:tcPr>
            <w:tcW w:w="506" w:type="dxa"/>
            <w:shd w:val="clear" w:color="auto" w:fill="auto"/>
          </w:tcPr>
          <w:p w:rsidR="00527D66" w:rsidRPr="00594DFA" w:rsidRDefault="00527D66" w:rsidP="00594DFA">
            <w:pPr>
              <w:pStyle w:val="a3"/>
              <w:numPr>
                <w:ilvl w:val="0"/>
                <w:numId w:val="4"/>
              </w:numPr>
              <w:spacing w:after="0" w:line="240" w:lineRule="auto"/>
              <w:rPr>
                <w:rFonts w:ascii="Times New Roman" w:hAnsi="Times New Roman"/>
                <w:sz w:val="24"/>
                <w:szCs w:val="24"/>
              </w:rPr>
            </w:pPr>
          </w:p>
        </w:tc>
        <w:tc>
          <w:tcPr>
            <w:tcW w:w="3187"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Робота з аспірантами та докторантами </w:t>
            </w:r>
          </w:p>
        </w:tc>
        <w:tc>
          <w:tcPr>
            <w:tcW w:w="6338" w:type="dxa"/>
            <w:shd w:val="clear" w:color="auto" w:fill="auto"/>
          </w:tcPr>
          <w:p w:rsidR="00527D66" w:rsidRPr="00594DFA" w:rsidRDefault="00F04BC8" w:rsidP="00C51A29">
            <w:pPr>
              <w:spacing w:after="0" w:line="240" w:lineRule="auto"/>
              <w:rPr>
                <w:rFonts w:ascii="Times New Roman" w:hAnsi="Times New Roman"/>
                <w:sz w:val="24"/>
                <w:szCs w:val="24"/>
              </w:rPr>
            </w:pPr>
            <w:r>
              <w:rPr>
                <w:rFonts w:ascii="Times New Roman" w:hAnsi="Times New Roman"/>
                <w:sz w:val="24"/>
                <w:szCs w:val="24"/>
              </w:rPr>
              <w:t xml:space="preserve">Допомога в плануванні та проведенні експериментальних досліджень </w:t>
            </w:r>
            <w:r w:rsidR="00C51A29">
              <w:rPr>
                <w:rFonts w:ascii="Times New Roman" w:hAnsi="Times New Roman"/>
                <w:sz w:val="24"/>
                <w:szCs w:val="24"/>
              </w:rPr>
              <w:t>3</w:t>
            </w:r>
            <w:r>
              <w:rPr>
                <w:rFonts w:ascii="Times New Roman" w:hAnsi="Times New Roman"/>
                <w:sz w:val="24"/>
                <w:szCs w:val="24"/>
              </w:rPr>
              <w:t xml:space="preserve"> аспірантів</w:t>
            </w:r>
          </w:p>
        </w:tc>
      </w:tr>
      <w:tr w:rsidR="00527D66" w:rsidRPr="00594DFA" w:rsidTr="00865211">
        <w:tc>
          <w:tcPr>
            <w:tcW w:w="506" w:type="dxa"/>
            <w:shd w:val="clear" w:color="auto" w:fill="auto"/>
          </w:tcPr>
          <w:p w:rsidR="00527D66" w:rsidRPr="00594DFA" w:rsidRDefault="00527D66" w:rsidP="00594DFA">
            <w:pPr>
              <w:pStyle w:val="a3"/>
              <w:numPr>
                <w:ilvl w:val="0"/>
                <w:numId w:val="4"/>
              </w:numPr>
              <w:spacing w:after="0" w:line="240" w:lineRule="auto"/>
              <w:rPr>
                <w:rFonts w:ascii="Times New Roman" w:hAnsi="Times New Roman"/>
                <w:sz w:val="24"/>
                <w:szCs w:val="24"/>
              </w:rPr>
            </w:pPr>
          </w:p>
        </w:tc>
        <w:tc>
          <w:tcPr>
            <w:tcW w:w="3187"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Керівництво науковою роботою студентів </w:t>
            </w:r>
          </w:p>
        </w:tc>
        <w:tc>
          <w:tcPr>
            <w:tcW w:w="6338" w:type="dxa"/>
            <w:shd w:val="clear" w:color="auto" w:fill="auto"/>
          </w:tcPr>
          <w:p w:rsidR="00781B3D" w:rsidRDefault="00781B3D" w:rsidP="00781B3D">
            <w:pPr>
              <w:spacing w:after="0" w:line="240" w:lineRule="auto"/>
              <w:rPr>
                <w:rFonts w:ascii="Times New Roman" w:hAnsi="Times New Roman"/>
                <w:sz w:val="24"/>
                <w:szCs w:val="24"/>
              </w:rPr>
            </w:pPr>
            <w:r>
              <w:rPr>
                <w:rFonts w:ascii="Times New Roman" w:hAnsi="Times New Roman"/>
                <w:sz w:val="24"/>
                <w:szCs w:val="24"/>
              </w:rPr>
              <w:t xml:space="preserve">Керівництво 2 магістерськими дипломними </w:t>
            </w:r>
            <w:proofErr w:type="spellStart"/>
            <w:r>
              <w:rPr>
                <w:rFonts w:ascii="Times New Roman" w:hAnsi="Times New Roman"/>
                <w:sz w:val="24"/>
                <w:szCs w:val="24"/>
              </w:rPr>
              <w:t>роботми</w:t>
            </w:r>
            <w:proofErr w:type="spellEnd"/>
            <w:r>
              <w:rPr>
                <w:rFonts w:ascii="Times New Roman" w:hAnsi="Times New Roman"/>
                <w:sz w:val="24"/>
                <w:szCs w:val="24"/>
              </w:rPr>
              <w:t>:</w:t>
            </w:r>
          </w:p>
          <w:p w:rsidR="00527D66" w:rsidRDefault="00781B3D" w:rsidP="00781B3D">
            <w:pPr>
              <w:spacing w:after="0" w:line="240" w:lineRule="auto"/>
              <w:rPr>
                <w:rFonts w:ascii="Times New Roman" w:hAnsi="Times New Roman"/>
                <w:sz w:val="24"/>
                <w:szCs w:val="24"/>
              </w:rPr>
            </w:pPr>
            <w:r>
              <w:rPr>
                <w:rFonts w:ascii="Times New Roman" w:hAnsi="Times New Roman"/>
                <w:sz w:val="24"/>
                <w:szCs w:val="24"/>
              </w:rPr>
              <w:t xml:space="preserve">Студентка М1 «Екологія» Поліщук Наталії, тема роботи «Накопичення </w:t>
            </w:r>
            <w:r w:rsidRPr="00781B3D">
              <w:rPr>
                <w:rFonts w:ascii="Times New Roman" w:hAnsi="Times New Roman"/>
                <w:sz w:val="24"/>
                <w:szCs w:val="24"/>
                <w:vertAlign w:val="superscript"/>
              </w:rPr>
              <w:t>90</w:t>
            </w:r>
            <w:proofErr w:type="spellStart"/>
            <w:r>
              <w:rPr>
                <w:rFonts w:ascii="Times New Roman" w:hAnsi="Times New Roman"/>
                <w:sz w:val="24"/>
                <w:szCs w:val="24"/>
                <w:lang w:val="en-US"/>
              </w:rPr>
              <w:t>Sr</w:t>
            </w:r>
            <w:proofErr w:type="spellEnd"/>
            <w:r w:rsidRPr="00781B3D">
              <w:rPr>
                <w:rFonts w:ascii="Times New Roman" w:hAnsi="Times New Roman"/>
                <w:sz w:val="24"/>
                <w:szCs w:val="24"/>
              </w:rPr>
              <w:t xml:space="preserve"> </w:t>
            </w:r>
            <w:r>
              <w:rPr>
                <w:rFonts w:ascii="Times New Roman" w:hAnsi="Times New Roman"/>
                <w:sz w:val="24"/>
                <w:szCs w:val="24"/>
              </w:rPr>
              <w:t>в організмі сріблястого карася</w:t>
            </w:r>
            <w:r w:rsidRPr="00781B3D">
              <w:rPr>
                <w:rFonts w:ascii="Times New Roman" w:hAnsi="Times New Roman"/>
                <w:sz w:val="24"/>
                <w:szCs w:val="24"/>
              </w:rPr>
              <w:t>(</w:t>
            </w:r>
            <w:proofErr w:type="spellStart"/>
            <w:r>
              <w:rPr>
                <w:rFonts w:ascii="Times New Roman" w:hAnsi="Times New Roman"/>
                <w:sz w:val="24"/>
                <w:szCs w:val="24"/>
                <w:lang w:val="en-US"/>
              </w:rPr>
              <w:t>Carassius</w:t>
            </w:r>
            <w:proofErr w:type="spellEnd"/>
            <w:r w:rsidRPr="00781B3D">
              <w:rPr>
                <w:rFonts w:ascii="Times New Roman" w:hAnsi="Times New Roman"/>
                <w:sz w:val="24"/>
                <w:szCs w:val="24"/>
              </w:rPr>
              <w:t xml:space="preserve"> </w:t>
            </w:r>
            <w:proofErr w:type="spellStart"/>
            <w:r>
              <w:rPr>
                <w:rFonts w:ascii="Times New Roman" w:hAnsi="Times New Roman"/>
                <w:sz w:val="24"/>
                <w:szCs w:val="24"/>
                <w:lang w:val="en-US"/>
              </w:rPr>
              <w:t>gibelio</w:t>
            </w:r>
            <w:proofErr w:type="spellEnd"/>
            <w:r w:rsidRPr="00781B3D">
              <w:rPr>
                <w:rFonts w:ascii="Times New Roman" w:hAnsi="Times New Roman"/>
                <w:sz w:val="24"/>
                <w:szCs w:val="24"/>
              </w:rPr>
              <w:t>)</w:t>
            </w:r>
            <w:r>
              <w:rPr>
                <w:rFonts w:ascii="Times New Roman" w:hAnsi="Times New Roman"/>
                <w:sz w:val="24"/>
                <w:szCs w:val="24"/>
              </w:rPr>
              <w:t xml:space="preserve"> при різних температурах»</w:t>
            </w:r>
          </w:p>
          <w:p w:rsidR="00781B3D" w:rsidRPr="00594DFA" w:rsidRDefault="00781B3D" w:rsidP="00913E10">
            <w:pPr>
              <w:spacing w:after="0" w:line="240" w:lineRule="auto"/>
              <w:rPr>
                <w:rFonts w:ascii="Times New Roman" w:hAnsi="Times New Roman"/>
                <w:sz w:val="24"/>
                <w:szCs w:val="24"/>
              </w:rPr>
            </w:pPr>
            <w:r>
              <w:rPr>
                <w:rFonts w:ascii="Times New Roman" w:hAnsi="Times New Roman"/>
                <w:sz w:val="24"/>
                <w:szCs w:val="24"/>
              </w:rPr>
              <w:t xml:space="preserve">Студентка М1 «Екологія» </w:t>
            </w:r>
            <w:proofErr w:type="spellStart"/>
            <w:r w:rsidR="00913E10">
              <w:rPr>
                <w:rFonts w:ascii="Times New Roman" w:hAnsi="Times New Roman"/>
                <w:sz w:val="24"/>
                <w:szCs w:val="24"/>
              </w:rPr>
              <w:t>Бустані</w:t>
            </w:r>
            <w:proofErr w:type="spellEnd"/>
            <w:r w:rsidR="00913E10">
              <w:rPr>
                <w:rFonts w:ascii="Times New Roman" w:hAnsi="Times New Roman"/>
                <w:sz w:val="24"/>
                <w:szCs w:val="24"/>
              </w:rPr>
              <w:t xml:space="preserve"> </w:t>
            </w:r>
            <w:proofErr w:type="spellStart"/>
            <w:r w:rsidR="00913E10">
              <w:rPr>
                <w:rFonts w:ascii="Times New Roman" w:hAnsi="Times New Roman"/>
                <w:sz w:val="24"/>
                <w:szCs w:val="24"/>
              </w:rPr>
              <w:t>Фатіме</w:t>
            </w:r>
            <w:proofErr w:type="spellEnd"/>
            <w:r w:rsidR="00913E10">
              <w:rPr>
                <w:rFonts w:ascii="Times New Roman" w:hAnsi="Times New Roman"/>
                <w:sz w:val="24"/>
                <w:szCs w:val="24"/>
              </w:rPr>
              <w:t xml:space="preserve"> </w:t>
            </w:r>
            <w:proofErr w:type="spellStart"/>
            <w:r w:rsidR="00913E10">
              <w:rPr>
                <w:rFonts w:ascii="Times New Roman" w:hAnsi="Times New Roman"/>
                <w:sz w:val="24"/>
                <w:szCs w:val="24"/>
              </w:rPr>
              <w:t>Садат</w:t>
            </w:r>
            <w:proofErr w:type="spellEnd"/>
            <w:r w:rsidR="00913E10">
              <w:rPr>
                <w:rFonts w:ascii="Times New Roman" w:hAnsi="Times New Roman"/>
                <w:sz w:val="24"/>
                <w:szCs w:val="24"/>
              </w:rPr>
              <w:t xml:space="preserve">, тема роботи </w:t>
            </w:r>
            <w:r>
              <w:rPr>
                <w:rFonts w:ascii="Times New Roman" w:hAnsi="Times New Roman"/>
                <w:sz w:val="24"/>
                <w:szCs w:val="24"/>
              </w:rPr>
              <w:t xml:space="preserve">«Оцінка можливості використання золи після спалювання забрудненого </w:t>
            </w:r>
            <w:r w:rsidR="00C51A29">
              <w:rPr>
                <w:rFonts w:ascii="Times New Roman" w:hAnsi="Times New Roman"/>
                <w:sz w:val="24"/>
                <w:szCs w:val="24"/>
              </w:rPr>
              <w:t xml:space="preserve">радіонуклідами торфу в якості </w:t>
            </w:r>
            <w:proofErr w:type="spellStart"/>
            <w:r w:rsidR="00C51A29">
              <w:rPr>
                <w:rFonts w:ascii="Times New Roman" w:hAnsi="Times New Roman"/>
                <w:sz w:val="24"/>
                <w:szCs w:val="24"/>
              </w:rPr>
              <w:t>меліоранту</w:t>
            </w:r>
            <w:proofErr w:type="spellEnd"/>
            <w:r w:rsidR="00C51A29">
              <w:rPr>
                <w:rFonts w:ascii="Times New Roman" w:hAnsi="Times New Roman"/>
                <w:sz w:val="24"/>
                <w:szCs w:val="24"/>
              </w:rPr>
              <w:t xml:space="preserve"> для вирощування бобових культур</w:t>
            </w:r>
            <w:r>
              <w:rPr>
                <w:rFonts w:ascii="Times New Roman" w:hAnsi="Times New Roman"/>
                <w:sz w:val="24"/>
                <w:szCs w:val="24"/>
              </w:rPr>
              <w:t>»</w:t>
            </w:r>
          </w:p>
        </w:tc>
      </w:tr>
    </w:tbl>
    <w:p w:rsidR="00527D66" w:rsidRDefault="00527D66">
      <w:pPr>
        <w:rPr>
          <w:rFonts w:ascii="Times New Roman" w:hAnsi="Times New Roman"/>
          <w:sz w:val="28"/>
          <w:szCs w:val="28"/>
        </w:rPr>
      </w:pPr>
    </w:p>
    <w:p w:rsidR="00527D66" w:rsidRDefault="00527D66" w:rsidP="00527D66">
      <w:pPr>
        <w:jc w:val="right"/>
        <w:rPr>
          <w:rFonts w:ascii="Times New Roman" w:hAnsi="Times New Roman"/>
          <w:sz w:val="28"/>
          <w:szCs w:val="28"/>
        </w:rPr>
      </w:pPr>
      <w:r>
        <w:rPr>
          <w:rFonts w:ascii="Times New Roman" w:hAnsi="Times New Roman"/>
          <w:sz w:val="28"/>
          <w:szCs w:val="28"/>
        </w:rPr>
        <w:t>Додаток 2</w:t>
      </w:r>
    </w:p>
    <w:p w:rsidR="00527D66" w:rsidRDefault="00527D66" w:rsidP="00527D6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6985"/>
        <w:gridCol w:w="1984"/>
      </w:tblGrid>
      <w:tr w:rsidR="00527D66" w:rsidRPr="00594DFA" w:rsidTr="00594DFA">
        <w:tc>
          <w:tcPr>
            <w:tcW w:w="9634" w:type="dxa"/>
            <w:gridSpan w:val="3"/>
            <w:shd w:val="clear" w:color="auto" w:fill="auto"/>
          </w:tcPr>
          <w:p w:rsidR="00527D66" w:rsidRPr="00594DFA" w:rsidRDefault="00527D66" w:rsidP="00594DFA">
            <w:pPr>
              <w:spacing w:after="0" w:line="240" w:lineRule="auto"/>
              <w:jc w:val="center"/>
              <w:rPr>
                <w:rFonts w:ascii="Times New Roman" w:hAnsi="Times New Roman"/>
                <w:b/>
                <w:sz w:val="24"/>
                <w:szCs w:val="24"/>
              </w:rPr>
            </w:pPr>
            <w:r w:rsidRPr="00594DFA">
              <w:rPr>
                <w:rFonts w:ascii="Times New Roman" w:hAnsi="Times New Roman"/>
                <w:b/>
                <w:sz w:val="24"/>
                <w:szCs w:val="24"/>
              </w:rPr>
              <w:t xml:space="preserve">Інформація про додаткові показники, що визначають кваліфікацію працівника </w:t>
            </w:r>
          </w:p>
        </w:tc>
      </w:tr>
      <w:tr w:rsidR="00527D66" w:rsidRPr="00594DFA" w:rsidTr="00594DFA">
        <w:tc>
          <w:tcPr>
            <w:tcW w:w="665" w:type="dxa"/>
            <w:shd w:val="clear" w:color="auto" w:fill="auto"/>
          </w:tcPr>
          <w:p w:rsidR="00527D66" w:rsidRPr="00594DFA" w:rsidRDefault="00527D66" w:rsidP="00594DFA">
            <w:pPr>
              <w:spacing w:after="0" w:line="240" w:lineRule="auto"/>
              <w:jc w:val="center"/>
              <w:rPr>
                <w:rFonts w:ascii="Times New Roman" w:hAnsi="Times New Roman"/>
                <w:sz w:val="24"/>
                <w:szCs w:val="24"/>
              </w:rPr>
            </w:pPr>
            <w:r w:rsidRPr="00594DFA">
              <w:rPr>
                <w:rFonts w:ascii="Times New Roman" w:hAnsi="Times New Roman"/>
                <w:sz w:val="24"/>
                <w:szCs w:val="24"/>
              </w:rPr>
              <w:t>№ з/п</w:t>
            </w:r>
          </w:p>
        </w:tc>
        <w:tc>
          <w:tcPr>
            <w:tcW w:w="6985" w:type="dxa"/>
            <w:shd w:val="clear" w:color="auto" w:fill="auto"/>
          </w:tcPr>
          <w:p w:rsidR="00527D66" w:rsidRPr="00594DFA" w:rsidRDefault="00527D66" w:rsidP="00594DFA">
            <w:pPr>
              <w:spacing w:after="0" w:line="240" w:lineRule="auto"/>
              <w:jc w:val="center"/>
              <w:rPr>
                <w:rFonts w:ascii="Times New Roman" w:hAnsi="Times New Roman"/>
                <w:sz w:val="24"/>
                <w:szCs w:val="24"/>
              </w:rPr>
            </w:pPr>
            <w:r w:rsidRPr="00594DFA">
              <w:rPr>
                <w:rFonts w:ascii="Times New Roman" w:hAnsi="Times New Roman"/>
                <w:sz w:val="24"/>
                <w:szCs w:val="24"/>
              </w:rPr>
              <w:t>Тип</w:t>
            </w:r>
          </w:p>
        </w:tc>
        <w:tc>
          <w:tcPr>
            <w:tcW w:w="1984" w:type="dxa"/>
            <w:shd w:val="clear" w:color="auto" w:fill="auto"/>
          </w:tcPr>
          <w:p w:rsidR="00527D66" w:rsidRPr="00594DFA" w:rsidRDefault="00527D66" w:rsidP="00594DFA">
            <w:pPr>
              <w:spacing w:after="0" w:line="240" w:lineRule="auto"/>
              <w:jc w:val="center"/>
              <w:rPr>
                <w:rFonts w:ascii="Times New Roman" w:hAnsi="Times New Roman"/>
                <w:sz w:val="24"/>
                <w:szCs w:val="24"/>
              </w:rPr>
            </w:pPr>
            <w:r w:rsidRPr="00594DFA">
              <w:rPr>
                <w:rFonts w:ascii="Times New Roman" w:hAnsi="Times New Roman"/>
                <w:sz w:val="24"/>
                <w:szCs w:val="24"/>
              </w:rPr>
              <w:t>Інформація</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lang w:val="ru-RU"/>
              </w:rPr>
            </w:pPr>
            <w:r w:rsidRPr="00594DFA">
              <w:rPr>
                <w:rFonts w:ascii="Times New Roman" w:hAnsi="Times New Roman"/>
                <w:sz w:val="24"/>
                <w:szCs w:val="24"/>
              </w:rPr>
              <w:t xml:space="preserve">Наявність за останні 5-ть років наукових публікацій у періодичних виданнях, які включені до </w:t>
            </w:r>
            <w:proofErr w:type="spellStart"/>
            <w:r w:rsidRPr="00594DFA">
              <w:rPr>
                <w:rFonts w:ascii="Times New Roman" w:hAnsi="Times New Roman"/>
                <w:sz w:val="24"/>
                <w:szCs w:val="24"/>
              </w:rPr>
              <w:t>наукометричних</w:t>
            </w:r>
            <w:proofErr w:type="spellEnd"/>
            <w:r w:rsidRPr="00594DFA">
              <w:rPr>
                <w:rFonts w:ascii="Times New Roman" w:hAnsi="Times New Roman"/>
                <w:sz w:val="24"/>
                <w:szCs w:val="24"/>
              </w:rPr>
              <w:t xml:space="preserve"> баз,  рекомендованих МОН, зокрема </w:t>
            </w:r>
            <w:r w:rsidRPr="00594DFA">
              <w:rPr>
                <w:rFonts w:ascii="Times New Roman" w:hAnsi="Times New Roman"/>
                <w:sz w:val="24"/>
                <w:szCs w:val="24"/>
                <w:lang w:val="en-US"/>
              </w:rPr>
              <w:t>Scopus</w:t>
            </w:r>
            <w:r w:rsidRPr="00594DFA">
              <w:rPr>
                <w:rFonts w:ascii="Times New Roman" w:hAnsi="Times New Roman"/>
                <w:sz w:val="24"/>
                <w:szCs w:val="24"/>
              </w:rPr>
              <w:t xml:space="preserve"> або </w:t>
            </w:r>
            <w:proofErr w:type="spellStart"/>
            <w:r w:rsidRPr="00594DFA">
              <w:rPr>
                <w:rFonts w:ascii="Times New Roman" w:hAnsi="Times New Roman"/>
                <w:sz w:val="24"/>
                <w:szCs w:val="24"/>
                <w:lang w:val="en-US"/>
              </w:rPr>
              <w:t>WoS</w:t>
            </w:r>
            <w:proofErr w:type="spellEnd"/>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Наявність не менше п’яти  наукових публікацій у наукових виданнях, включених до переліку наукових фахових видань України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Наявність виданого підручника чи наявність посібника або </w:t>
            </w:r>
            <w:r w:rsidRPr="00594DFA">
              <w:rPr>
                <w:rFonts w:ascii="Times New Roman" w:hAnsi="Times New Roman"/>
                <w:sz w:val="24"/>
                <w:szCs w:val="24"/>
              </w:rPr>
              <w:lastRenderedPageBreak/>
              <w:t xml:space="preserve">монографії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lastRenderedPageBreak/>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Наукове керівництво (консультування) здобувача, який одержав документ про присудження наукового звання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Участь у міжнародних наукових проектах, залучення до міжнародної експертизи, наявність звання «суддя міжнародної категорії»</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Проведення навчальних занять зі спеціальних дисциплін іноземною мовою в обсязі не менше 50 аудиторних годин на навчальний рік </w:t>
            </w:r>
          </w:p>
        </w:tc>
        <w:tc>
          <w:tcPr>
            <w:tcW w:w="1984" w:type="dxa"/>
            <w:shd w:val="clear" w:color="auto" w:fill="auto"/>
          </w:tcPr>
          <w:p w:rsidR="00527D66" w:rsidRDefault="002C30AC" w:rsidP="002C30AC">
            <w:pPr>
              <w:numPr>
                <w:ilvl w:val="0"/>
                <w:numId w:val="12"/>
              </w:numPr>
              <w:tabs>
                <w:tab w:val="left" w:pos="288"/>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Radiobiology and radioecology</w:t>
            </w:r>
          </w:p>
          <w:p w:rsidR="002C30AC" w:rsidRDefault="002C30AC" w:rsidP="002C30AC">
            <w:pPr>
              <w:numPr>
                <w:ilvl w:val="0"/>
                <w:numId w:val="12"/>
              </w:numPr>
              <w:tabs>
                <w:tab w:val="left" w:pos="288"/>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Biological methods in radiation research</w:t>
            </w:r>
          </w:p>
          <w:p w:rsidR="002C30AC" w:rsidRDefault="002C30AC" w:rsidP="002C30AC">
            <w:pPr>
              <w:numPr>
                <w:ilvl w:val="0"/>
                <w:numId w:val="12"/>
              </w:numPr>
              <w:tabs>
                <w:tab w:val="left" w:pos="288"/>
              </w:tabs>
              <w:spacing w:after="0" w:line="240" w:lineRule="auto"/>
              <w:ind w:left="110" w:hanging="110"/>
              <w:jc w:val="both"/>
              <w:rPr>
                <w:rFonts w:ascii="Times New Roman" w:hAnsi="Times New Roman"/>
                <w:sz w:val="24"/>
                <w:szCs w:val="24"/>
                <w:lang w:val="en-US"/>
              </w:rPr>
            </w:pPr>
            <w:r>
              <w:rPr>
                <w:rFonts w:ascii="Times New Roman" w:hAnsi="Times New Roman"/>
                <w:sz w:val="24"/>
                <w:szCs w:val="24"/>
                <w:lang w:val="en-US"/>
              </w:rPr>
              <w:t>Assessment of radiation risks action on human and nature.</w:t>
            </w:r>
          </w:p>
          <w:p w:rsidR="002C30AC" w:rsidRPr="002C30AC" w:rsidRDefault="002C30AC" w:rsidP="00594DFA">
            <w:pPr>
              <w:numPr>
                <w:ilvl w:val="0"/>
                <w:numId w:val="12"/>
              </w:numPr>
              <w:tabs>
                <w:tab w:val="left" w:pos="288"/>
              </w:tabs>
              <w:spacing w:after="0" w:line="240" w:lineRule="auto"/>
              <w:ind w:left="110" w:hanging="110"/>
              <w:jc w:val="both"/>
              <w:rPr>
                <w:rFonts w:ascii="Times New Roman" w:hAnsi="Times New Roman"/>
                <w:sz w:val="24"/>
                <w:szCs w:val="24"/>
                <w:lang w:val="en-US"/>
              </w:rPr>
            </w:pPr>
            <w:r>
              <w:rPr>
                <w:rFonts w:ascii="Times New Roman" w:hAnsi="Times New Roman"/>
                <w:sz w:val="24"/>
                <w:szCs w:val="24"/>
                <w:lang w:val="en-US"/>
              </w:rPr>
              <w:t>Veterinary radiobiology</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Робота у складі експертних рад з питань проведення експертизи дисертацій МОН або галузевих експертних рад НАЗЯВО, або Акредитаційних комісій, або їх експертних рад, або міжгалузевої експертної ради в вищої освіти Акредитаційної комісії, або трьох експертних комісій МОН/зазначеного агентства, або Науково-методичної ради/науково-методичної комісії (підкомісій) з вищої освіти МОН</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Виконання функцій наукового керівника або відповідального виконавця наукової теми (проекту), або 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видання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Керівництво школярем, який зайняв призове місце ІІІ-І</w:t>
            </w:r>
            <w:r w:rsidRPr="00594DFA">
              <w:rPr>
                <w:rFonts w:ascii="Times New Roman" w:hAnsi="Times New Roman"/>
                <w:sz w:val="24"/>
                <w:szCs w:val="24"/>
                <w:lang w:val="de-DE"/>
              </w:rPr>
              <w:t>V</w:t>
            </w:r>
            <w:r w:rsidRPr="00594DFA">
              <w:rPr>
                <w:rFonts w:ascii="Times New Roman" w:hAnsi="Times New Roman"/>
                <w:sz w:val="24"/>
                <w:szCs w:val="24"/>
              </w:rPr>
              <w:t xml:space="preserve"> етапу Всеукраїнських учнівських олімпіад з базових навчальних предметів ІІ-ІІІ етапу Всеукраїнських конкурсів-захистів науково-дослідних робіт – членів Національного центру «МАН України»; участь у журі олімпіад чи конкурсів «МАН України»</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Організація роботи у ЗО на посадах керівника (заступника керівника) ЗО/інституту/факультету/відділення (наукової установи) /філії/кафедри або іншого відповідального за підготовку здобувача вищої освіти підрозділу /відділу (наукової установи) /навчально-методичного управління (відділ)/лабораторії/іншого навчально-наукового (інноваційного) структурного підрозділу / вченого секретаря закладу освіти (факультету/інституту)/відповідального секретаря приймальної комісії та його заступника</w:t>
            </w:r>
          </w:p>
        </w:tc>
        <w:tc>
          <w:tcPr>
            <w:tcW w:w="1984" w:type="dxa"/>
            <w:shd w:val="clear" w:color="auto" w:fill="auto"/>
          </w:tcPr>
          <w:p w:rsidR="00027B72" w:rsidRPr="002C30AC" w:rsidRDefault="002C30AC" w:rsidP="00594DFA">
            <w:pPr>
              <w:spacing w:after="0" w:line="240" w:lineRule="auto"/>
              <w:rPr>
                <w:rFonts w:ascii="Times New Roman" w:hAnsi="Times New Roman"/>
                <w:sz w:val="24"/>
                <w:szCs w:val="24"/>
              </w:rPr>
            </w:pPr>
            <w:proofErr w:type="spellStart"/>
            <w:r>
              <w:rPr>
                <w:rFonts w:ascii="Times New Roman" w:hAnsi="Times New Roman"/>
                <w:sz w:val="24"/>
                <w:szCs w:val="24"/>
              </w:rPr>
              <w:t>в.о</w:t>
            </w:r>
            <w:proofErr w:type="spellEnd"/>
            <w:r>
              <w:rPr>
                <w:rFonts w:ascii="Times New Roman" w:hAnsi="Times New Roman"/>
                <w:sz w:val="24"/>
                <w:szCs w:val="24"/>
              </w:rPr>
              <w:t>. завідувача кафедри радіобіології та радіоекології</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Участь в атестації наукових працівників як офіційного опонента або члена постійної спеціалізованої вченої ради (не менше 3-х разових спеціалізованих вчених рад)</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Наявність не менше п’яти авторських свідоцтв та /або патентів загальною кількість два досягнення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Наявність видатних навчально-методичних посібників /посібників для самостійної роботи студентів та дистанційного навчання, конспектів лекцій/практикумів/методичних вказівок/рекомендацій загальною кількістю три найменування </w:t>
            </w:r>
          </w:p>
        </w:tc>
        <w:tc>
          <w:tcPr>
            <w:tcW w:w="1984" w:type="dxa"/>
            <w:shd w:val="clear" w:color="auto" w:fill="auto"/>
          </w:tcPr>
          <w:p w:rsidR="00527D66" w:rsidRPr="00594DFA" w:rsidRDefault="002C30AC"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Керівництво студентом, який зайняв призове місце на І етапі Всеукраїнської студентської олімпіади(Всеукраїнського </w:t>
            </w:r>
            <w:r w:rsidRPr="00594DFA">
              <w:rPr>
                <w:rFonts w:ascii="Times New Roman" w:hAnsi="Times New Roman"/>
                <w:sz w:val="24"/>
                <w:szCs w:val="24"/>
              </w:rPr>
              <w:lastRenderedPageBreak/>
              <w:t>конкурсу студентських наукових робіт), або робота у складі організаційного комітету /журі Всеукраїнських студентських олімпіад (Всеукраїнського конкурсу студентських наукових робіт). або керівництво постійно діючим студентським науковим гуртком /проблемною групою; керівництво студентом, який став призером або лауреатом Міжнародних мистецьких конкурсів, фестивалів та проектів, робота у складі організаційного комітету або у складі журі міжнародних мистецьких конкурсів, інших культурно-мистецьких проектів; керівництво студентом, який брав участь в Олімпійських, Параолімпійських іграх, Всесвітній та Всеукраїнській Універсіаді, чемпіон світу, Європи, Європейських іграх, етап Кубку світу та Європи, чемпіонаті України; виконання роботи тренера , помічника, тренера національної збірної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lastRenderedPageBreak/>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Наявність науково-популярних та/або консультаційних (дорадчих) та/або дискусійних публікацій з наукової або професійної тематики загальною кількість не менше 5-ти публікацій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Участь у професійних об’єднаннях за спеціальністю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Досвід практичної роботи за спеціальністю не менше 5-ти років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r w:rsidR="002C30AC">
              <w:rPr>
                <w:rFonts w:ascii="Times New Roman" w:hAnsi="Times New Roman"/>
                <w:sz w:val="24"/>
                <w:szCs w:val="24"/>
              </w:rPr>
              <w:t xml:space="preserve"> (20 років)</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 xml:space="preserve">наукове консультування установ, підприємств, організацій протягом не мене двох років </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r w:rsidR="00527D66" w:rsidRPr="00594DFA" w:rsidTr="00594DFA">
        <w:tc>
          <w:tcPr>
            <w:tcW w:w="665" w:type="dxa"/>
            <w:shd w:val="clear" w:color="auto" w:fill="auto"/>
          </w:tcPr>
          <w:p w:rsidR="00527D66" w:rsidRPr="00594DFA" w:rsidRDefault="00527D66" w:rsidP="00594DFA">
            <w:pPr>
              <w:pStyle w:val="a3"/>
              <w:numPr>
                <w:ilvl w:val="0"/>
                <w:numId w:val="5"/>
              </w:numPr>
              <w:spacing w:after="0" w:line="240" w:lineRule="auto"/>
              <w:rPr>
                <w:rFonts w:ascii="Times New Roman" w:hAnsi="Times New Roman"/>
                <w:sz w:val="24"/>
                <w:szCs w:val="24"/>
              </w:rPr>
            </w:pPr>
          </w:p>
        </w:tc>
        <w:tc>
          <w:tcPr>
            <w:tcW w:w="6985" w:type="dxa"/>
            <w:shd w:val="clear" w:color="auto" w:fill="auto"/>
          </w:tcPr>
          <w:p w:rsidR="00527D66" w:rsidRPr="00594DFA" w:rsidRDefault="00527D66" w:rsidP="00594DFA">
            <w:pPr>
              <w:spacing w:after="0" w:line="240" w:lineRule="auto"/>
              <w:rPr>
                <w:rFonts w:ascii="Times New Roman" w:hAnsi="Times New Roman"/>
                <w:sz w:val="24"/>
                <w:szCs w:val="24"/>
              </w:rPr>
            </w:pPr>
            <w:r w:rsidRPr="00594DFA">
              <w:rPr>
                <w:rFonts w:ascii="Times New Roman" w:hAnsi="Times New Roman"/>
                <w:sz w:val="24"/>
                <w:szCs w:val="24"/>
              </w:rPr>
              <w:t>інше (для ПТО)</w:t>
            </w:r>
          </w:p>
        </w:tc>
        <w:tc>
          <w:tcPr>
            <w:tcW w:w="1984" w:type="dxa"/>
            <w:shd w:val="clear" w:color="auto" w:fill="auto"/>
          </w:tcPr>
          <w:p w:rsidR="00527D66" w:rsidRPr="00594DFA" w:rsidRDefault="00027B72" w:rsidP="00594DFA">
            <w:pPr>
              <w:spacing w:after="0" w:line="240" w:lineRule="auto"/>
              <w:rPr>
                <w:rFonts w:ascii="Times New Roman" w:hAnsi="Times New Roman"/>
                <w:sz w:val="24"/>
                <w:szCs w:val="24"/>
              </w:rPr>
            </w:pPr>
            <w:r>
              <w:rPr>
                <w:rFonts w:ascii="Times New Roman" w:hAnsi="Times New Roman"/>
                <w:sz w:val="24"/>
                <w:szCs w:val="24"/>
              </w:rPr>
              <w:t>-</w:t>
            </w:r>
          </w:p>
        </w:tc>
      </w:tr>
    </w:tbl>
    <w:p w:rsidR="00527D66" w:rsidRDefault="00527D66" w:rsidP="00527D66"/>
    <w:p w:rsidR="00527D66" w:rsidRDefault="00527D66">
      <w:pPr>
        <w:rPr>
          <w:rFonts w:ascii="Times New Roman" w:hAnsi="Times New Roman"/>
          <w:sz w:val="28"/>
          <w:szCs w:val="28"/>
        </w:rPr>
      </w:pPr>
    </w:p>
    <w:sectPr w:rsidR="00527D6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47A2"/>
    <w:multiLevelType w:val="hybridMultilevel"/>
    <w:tmpl w:val="415A98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1FD3E68"/>
    <w:multiLevelType w:val="hybridMultilevel"/>
    <w:tmpl w:val="2CD44A2C"/>
    <w:lvl w:ilvl="0" w:tplc="FCA84612">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FE52E91"/>
    <w:multiLevelType w:val="hybridMultilevel"/>
    <w:tmpl w:val="AB0C6994"/>
    <w:lvl w:ilvl="0" w:tplc="0422000F">
      <w:start w:val="1"/>
      <w:numFmt w:val="decimal"/>
      <w:lvlText w:val="%1."/>
      <w:lvlJc w:val="left"/>
      <w:pPr>
        <w:ind w:left="720" w:hanging="360"/>
      </w:pPr>
      <w:rPr>
        <w:rFonts w:hint="default"/>
      </w:rPr>
    </w:lvl>
    <w:lvl w:ilvl="1" w:tplc="C48CB054">
      <w:numFmt w:val="bullet"/>
      <w:lvlText w:val="-"/>
      <w:lvlJc w:val="left"/>
      <w:pPr>
        <w:ind w:left="1440" w:hanging="360"/>
      </w:pPr>
      <w:rPr>
        <w:rFonts w:ascii="Times New Roman" w:eastAsia="Calibr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1F30403"/>
    <w:multiLevelType w:val="hybridMultilevel"/>
    <w:tmpl w:val="3A88C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910A4E"/>
    <w:multiLevelType w:val="hybridMultilevel"/>
    <w:tmpl w:val="824052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AD23CF3"/>
    <w:multiLevelType w:val="hybridMultilevel"/>
    <w:tmpl w:val="12943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F33949"/>
    <w:multiLevelType w:val="hybridMultilevel"/>
    <w:tmpl w:val="FB18840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D1178E4"/>
    <w:multiLevelType w:val="hybridMultilevel"/>
    <w:tmpl w:val="82405264"/>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nsid w:val="50FB0356"/>
    <w:multiLevelType w:val="hybridMultilevel"/>
    <w:tmpl w:val="CDEEDB68"/>
    <w:lvl w:ilvl="0" w:tplc="3F94722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602117E6"/>
    <w:multiLevelType w:val="hybridMultilevel"/>
    <w:tmpl w:val="31503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BE6138C"/>
    <w:multiLevelType w:val="hybridMultilevel"/>
    <w:tmpl w:val="142AE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D84104"/>
    <w:multiLevelType w:val="hybridMultilevel"/>
    <w:tmpl w:val="31503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4"/>
  </w:num>
  <w:num w:numId="5">
    <w:abstractNumId w:val="7"/>
  </w:num>
  <w:num w:numId="6">
    <w:abstractNumId w:val="5"/>
  </w:num>
  <w:num w:numId="7">
    <w:abstractNumId w:val="0"/>
  </w:num>
  <w:num w:numId="8">
    <w:abstractNumId w:val="11"/>
  </w:num>
  <w:num w:numId="9">
    <w:abstractNumId w:val="6"/>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0E64CF"/>
    <w:rsid w:val="00027B72"/>
    <w:rsid w:val="000E64CF"/>
    <w:rsid w:val="001B2137"/>
    <w:rsid w:val="001F398C"/>
    <w:rsid w:val="00272854"/>
    <w:rsid w:val="002C30AC"/>
    <w:rsid w:val="003415D7"/>
    <w:rsid w:val="0040208D"/>
    <w:rsid w:val="00525DA2"/>
    <w:rsid w:val="00527D66"/>
    <w:rsid w:val="005500FA"/>
    <w:rsid w:val="00555A01"/>
    <w:rsid w:val="00594DFA"/>
    <w:rsid w:val="006F1090"/>
    <w:rsid w:val="00762039"/>
    <w:rsid w:val="00781B3D"/>
    <w:rsid w:val="0082712D"/>
    <w:rsid w:val="00865211"/>
    <w:rsid w:val="00913E10"/>
    <w:rsid w:val="009C7FA6"/>
    <w:rsid w:val="009D2505"/>
    <w:rsid w:val="00A015BE"/>
    <w:rsid w:val="00A13718"/>
    <w:rsid w:val="00A13D95"/>
    <w:rsid w:val="00A40CBE"/>
    <w:rsid w:val="00BB08FE"/>
    <w:rsid w:val="00C51A29"/>
    <w:rsid w:val="00D73DCE"/>
    <w:rsid w:val="00DA79BB"/>
    <w:rsid w:val="00E43F33"/>
    <w:rsid w:val="00F04BC8"/>
    <w:rsid w:val="00F11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505"/>
    <w:pPr>
      <w:ind w:left="720"/>
      <w:contextualSpacing/>
    </w:pPr>
  </w:style>
  <w:style w:type="table" w:styleId="a4">
    <w:name w:val="Table Grid"/>
    <w:basedOn w:val="a1"/>
    <w:uiPriority w:val="59"/>
    <w:rsid w:val="00527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652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24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doi.org/10.7124/FEEO.v26.1255" TargetMode="External"/><Relationship Id="rId3" Type="http://schemas.openxmlformats.org/officeDocument/2006/relationships/settings" Target="settings.xml"/><Relationship Id="rId7" Type="http://schemas.openxmlformats.org/officeDocument/2006/relationships/hyperlink" Target="http://utgis.org.ua/journals/index.php/Faktory/article/view/1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uran.ua/sr_bio/article/view/81009/77392" TargetMode="External"/><Relationship Id="rId5" Type="http://schemas.openxmlformats.org/officeDocument/2006/relationships/hyperlink" Target="https://doi.org/10.15407/dopovidi2017.08.0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Serj</cp:lastModifiedBy>
  <cp:revision>2</cp:revision>
  <dcterms:created xsi:type="dcterms:W3CDTF">2021-02-05T00:03:00Z</dcterms:created>
  <dcterms:modified xsi:type="dcterms:W3CDTF">2021-02-05T00:03:00Z</dcterms:modified>
</cp:coreProperties>
</file>