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E8C8B96" w14:textId="77777777" w:rsidR="002164A4" w:rsidRPr="00DA0F41" w:rsidRDefault="002164A4" w:rsidP="002164A4">
      <w:pPr>
        <w:rPr>
          <w:b/>
        </w:rPr>
      </w:pPr>
      <w:r w:rsidRPr="00DA0F41">
        <w:rPr>
          <w:b/>
        </w:rPr>
        <w:t>НУБіП України</w:t>
      </w:r>
      <w:r w:rsidRPr="00DA0F41">
        <w:tab/>
      </w:r>
      <w:r w:rsidRPr="00DA0F41">
        <w:tab/>
      </w:r>
      <w:r w:rsidRPr="00DA0F41">
        <w:tab/>
      </w:r>
      <w:r w:rsidRPr="00DA0F41">
        <w:tab/>
      </w:r>
      <w:r w:rsidRPr="00DA0F41">
        <w:tab/>
      </w:r>
      <w:r w:rsidRPr="00DA0F41">
        <w:tab/>
      </w:r>
      <w:r w:rsidRPr="00DA0F41">
        <w:tab/>
      </w:r>
      <w:r w:rsidRPr="00DA0F41">
        <w:tab/>
      </w:r>
      <w:r w:rsidR="00EB027D">
        <w:tab/>
      </w:r>
      <w:r w:rsidRPr="00DA0F41">
        <w:rPr>
          <w:b/>
        </w:rPr>
        <w:t>Ф-7.5-2.2.3-02</w:t>
      </w:r>
    </w:p>
    <w:p w14:paraId="00D3D6B5" w14:textId="77777777" w:rsidR="002164A4" w:rsidRPr="00DA0F41" w:rsidRDefault="002164A4" w:rsidP="002164A4">
      <w:pPr>
        <w:ind w:firstLine="142"/>
      </w:pPr>
    </w:p>
    <w:p w14:paraId="59E08FBB" w14:textId="77777777" w:rsidR="002164A4" w:rsidRPr="00DA0F41" w:rsidRDefault="002164A4" w:rsidP="002164A4">
      <w:pPr>
        <w:ind w:firstLine="142"/>
      </w:pPr>
    </w:p>
    <w:p w14:paraId="16F6D8B2" w14:textId="77777777" w:rsidR="002164A4" w:rsidRPr="00DA0F41" w:rsidRDefault="002164A4" w:rsidP="002164A4">
      <w:pPr>
        <w:pStyle w:val="1"/>
        <w:numPr>
          <w:ilvl w:val="0"/>
          <w:numId w:val="0"/>
        </w:numPr>
        <w:ind w:firstLine="720"/>
        <w:jc w:val="center"/>
        <w:rPr>
          <w:bCs/>
          <w:i/>
          <w:szCs w:val="24"/>
          <w:lang w:val="uk-UA"/>
        </w:rPr>
      </w:pPr>
      <w:r w:rsidRPr="00DA0F41">
        <w:rPr>
          <w:bCs/>
          <w:i/>
          <w:szCs w:val="24"/>
          <w:lang w:val="uk-UA"/>
        </w:rPr>
        <w:t>«План-графік роботи наукового гуртка»</w:t>
      </w:r>
    </w:p>
    <w:p w14:paraId="16E3E8DA" w14:textId="77777777" w:rsidR="002164A4" w:rsidRPr="00DA0F41" w:rsidRDefault="002164A4" w:rsidP="002164A4">
      <w:pPr>
        <w:jc w:val="center"/>
        <w:rPr>
          <w:b/>
        </w:rPr>
      </w:pPr>
      <w:r w:rsidRPr="00DA0F41">
        <w:rPr>
          <w:b/>
          <w:bCs/>
        </w:rPr>
        <w:t>Фізичні методи в екології. Біофізика рослин</w:t>
      </w:r>
    </w:p>
    <w:p w14:paraId="4068B1E9" w14:textId="777F5AC1" w:rsidR="002164A4" w:rsidRPr="00DA0F41" w:rsidRDefault="00A76159" w:rsidP="002164A4">
      <w:pPr>
        <w:jc w:val="center"/>
        <w:rPr>
          <w:b/>
        </w:rPr>
      </w:pPr>
      <w:r>
        <w:rPr>
          <w:b/>
        </w:rPr>
        <w:t>на 20</w:t>
      </w:r>
      <w:r w:rsidR="005A477A">
        <w:rPr>
          <w:b/>
        </w:rPr>
        <w:t>2</w:t>
      </w:r>
      <w:r w:rsidR="00385036">
        <w:rPr>
          <w:b/>
          <w:lang w:val="ru-RU"/>
        </w:rPr>
        <w:t>4</w:t>
      </w:r>
      <w:r w:rsidR="00B776B7">
        <w:rPr>
          <w:b/>
        </w:rPr>
        <w:t>-20</w:t>
      </w:r>
      <w:r w:rsidR="00B776B7" w:rsidRPr="00EB027D">
        <w:rPr>
          <w:b/>
          <w:lang w:val="ru-RU"/>
        </w:rPr>
        <w:t>2</w:t>
      </w:r>
      <w:r w:rsidR="00385036">
        <w:rPr>
          <w:b/>
          <w:lang w:val="ru-RU"/>
        </w:rPr>
        <w:t>5</w:t>
      </w:r>
      <w:r w:rsidR="002164A4">
        <w:rPr>
          <w:b/>
        </w:rPr>
        <w:t xml:space="preserve"> </w:t>
      </w:r>
      <w:proofErr w:type="spellStart"/>
      <w:r w:rsidR="002164A4">
        <w:rPr>
          <w:b/>
        </w:rPr>
        <w:t>н.р</w:t>
      </w:r>
      <w:proofErr w:type="spellEnd"/>
      <w:r w:rsidR="002164A4">
        <w:rPr>
          <w:b/>
        </w:rPr>
        <w:t>.</w:t>
      </w:r>
    </w:p>
    <w:p w14:paraId="0B7E12C3" w14:textId="77777777" w:rsidR="002164A4" w:rsidRPr="00DA0F41" w:rsidRDefault="002164A4" w:rsidP="002164A4">
      <w:pPr>
        <w:jc w:val="center"/>
        <w:rPr>
          <w:b/>
        </w:rPr>
      </w:pPr>
    </w:p>
    <w:tbl>
      <w:tblPr>
        <w:tblW w:w="5000" w:type="pct"/>
        <w:jc w:val="center"/>
        <w:tblBorders>
          <w:top w:val="single" w:sz="4" w:space="0" w:color="000000"/>
          <w:left w:val="single" w:sz="4" w:space="0" w:color="000000"/>
          <w:bottom w:val="single" w:sz="4" w:space="0" w:color="000000"/>
          <w:right w:val="single" w:sz="4" w:space="0" w:color="000000"/>
          <w:insideH w:val="single" w:sz="4" w:space="0" w:color="000000"/>
          <w:insideV w:val="single" w:sz="4" w:space="0" w:color="000000"/>
        </w:tblBorders>
        <w:tblLook w:val="01E0" w:firstRow="1" w:lastRow="1" w:firstColumn="1" w:lastColumn="1" w:noHBand="0" w:noVBand="0"/>
      </w:tblPr>
      <w:tblGrid>
        <w:gridCol w:w="583"/>
        <w:gridCol w:w="3403"/>
        <w:gridCol w:w="1663"/>
        <w:gridCol w:w="1802"/>
        <w:gridCol w:w="2460"/>
      </w:tblGrid>
      <w:tr w:rsidR="002164A4" w:rsidRPr="007F0F3D" w14:paraId="04E5F377" w14:textId="77777777" w:rsidTr="00EB027D">
        <w:trPr>
          <w:jc w:val="center"/>
        </w:trPr>
        <w:tc>
          <w:tcPr>
            <w:tcW w:w="294" w:type="pct"/>
            <w:vAlign w:val="center"/>
          </w:tcPr>
          <w:p w14:paraId="7EA27184" w14:textId="77777777" w:rsidR="002164A4" w:rsidRPr="007F0F3D" w:rsidRDefault="002164A4" w:rsidP="002164A4">
            <w:pPr>
              <w:jc w:val="center"/>
            </w:pPr>
            <w:r w:rsidRPr="007F0F3D">
              <w:t xml:space="preserve">№ </w:t>
            </w:r>
          </w:p>
          <w:p w14:paraId="38E9DB60" w14:textId="77777777" w:rsidR="002164A4" w:rsidRPr="007F0F3D" w:rsidRDefault="002164A4" w:rsidP="002164A4">
            <w:pPr>
              <w:jc w:val="center"/>
            </w:pPr>
            <w:r w:rsidRPr="007F0F3D">
              <w:t>п/п</w:t>
            </w:r>
          </w:p>
          <w:p w14:paraId="7E91C69E" w14:textId="77777777" w:rsidR="002164A4" w:rsidRPr="007F0F3D" w:rsidRDefault="002164A4" w:rsidP="002164A4"/>
        </w:tc>
        <w:tc>
          <w:tcPr>
            <w:tcW w:w="1717" w:type="pct"/>
            <w:vAlign w:val="center"/>
          </w:tcPr>
          <w:p w14:paraId="397D85F2" w14:textId="77777777" w:rsidR="002164A4" w:rsidRPr="007F0F3D" w:rsidRDefault="002164A4" w:rsidP="002164A4">
            <w:pPr>
              <w:jc w:val="center"/>
            </w:pPr>
            <w:r w:rsidRPr="007F0F3D">
              <w:t>Заходи</w:t>
            </w:r>
          </w:p>
        </w:tc>
        <w:tc>
          <w:tcPr>
            <w:tcW w:w="839" w:type="pct"/>
            <w:vAlign w:val="center"/>
          </w:tcPr>
          <w:p w14:paraId="1F887A25" w14:textId="77777777" w:rsidR="002164A4" w:rsidRPr="007F0F3D" w:rsidRDefault="002164A4" w:rsidP="002164A4">
            <w:pPr>
              <w:jc w:val="center"/>
            </w:pPr>
            <w:r w:rsidRPr="007F0F3D">
              <w:t xml:space="preserve">Дата </w:t>
            </w:r>
          </w:p>
          <w:p w14:paraId="51C2A020" w14:textId="77777777" w:rsidR="002164A4" w:rsidRPr="007F0F3D" w:rsidRDefault="002164A4" w:rsidP="002164A4">
            <w:pPr>
              <w:jc w:val="center"/>
            </w:pPr>
            <w:r w:rsidRPr="007F0F3D">
              <w:t>проведення</w:t>
            </w:r>
          </w:p>
        </w:tc>
        <w:tc>
          <w:tcPr>
            <w:tcW w:w="909" w:type="pct"/>
            <w:vAlign w:val="center"/>
          </w:tcPr>
          <w:p w14:paraId="3285DECA" w14:textId="77777777" w:rsidR="002164A4" w:rsidRPr="007F0F3D" w:rsidRDefault="002164A4" w:rsidP="002164A4">
            <w:pPr>
              <w:jc w:val="center"/>
            </w:pPr>
            <w:r w:rsidRPr="007F0F3D">
              <w:t xml:space="preserve">Місце </w:t>
            </w:r>
          </w:p>
          <w:p w14:paraId="54C0CC30" w14:textId="77777777" w:rsidR="002164A4" w:rsidRPr="007F0F3D" w:rsidRDefault="002164A4" w:rsidP="002164A4">
            <w:pPr>
              <w:jc w:val="center"/>
            </w:pPr>
            <w:r w:rsidRPr="007F0F3D">
              <w:t>проведення</w:t>
            </w:r>
          </w:p>
        </w:tc>
        <w:tc>
          <w:tcPr>
            <w:tcW w:w="1241" w:type="pct"/>
            <w:vAlign w:val="center"/>
          </w:tcPr>
          <w:p w14:paraId="0366415B" w14:textId="77777777" w:rsidR="002164A4" w:rsidRPr="007F0F3D" w:rsidRDefault="002164A4" w:rsidP="002164A4">
            <w:pPr>
              <w:ind w:firstLine="13"/>
              <w:jc w:val="center"/>
            </w:pPr>
            <w:r w:rsidRPr="007F0F3D">
              <w:t>Відповідальний</w:t>
            </w:r>
          </w:p>
        </w:tc>
      </w:tr>
      <w:tr w:rsidR="002164A4" w:rsidRPr="007F0F3D" w14:paraId="333F6079" w14:textId="77777777" w:rsidTr="00EB027D">
        <w:trPr>
          <w:jc w:val="center"/>
        </w:trPr>
        <w:tc>
          <w:tcPr>
            <w:tcW w:w="294" w:type="pct"/>
          </w:tcPr>
          <w:p w14:paraId="04B9C093" w14:textId="77777777" w:rsidR="002164A4" w:rsidRPr="007F0F3D" w:rsidRDefault="002164A4" w:rsidP="002164A4">
            <w:pPr>
              <w:jc w:val="center"/>
            </w:pPr>
            <w:r w:rsidRPr="007F0F3D">
              <w:t>1</w:t>
            </w:r>
          </w:p>
        </w:tc>
        <w:tc>
          <w:tcPr>
            <w:tcW w:w="1717" w:type="pct"/>
          </w:tcPr>
          <w:p w14:paraId="651D7E8C" w14:textId="77777777" w:rsidR="002164A4" w:rsidRPr="007F0F3D" w:rsidRDefault="002164A4" w:rsidP="002164A4">
            <w:pPr>
              <w:jc w:val="center"/>
            </w:pPr>
            <w:r w:rsidRPr="007F0F3D">
              <w:t>2</w:t>
            </w:r>
          </w:p>
        </w:tc>
        <w:tc>
          <w:tcPr>
            <w:tcW w:w="839" w:type="pct"/>
          </w:tcPr>
          <w:p w14:paraId="378CB513" w14:textId="77777777" w:rsidR="002164A4" w:rsidRPr="007F0F3D" w:rsidRDefault="002164A4" w:rsidP="002164A4">
            <w:pPr>
              <w:jc w:val="center"/>
            </w:pPr>
            <w:r w:rsidRPr="007F0F3D">
              <w:t>3</w:t>
            </w:r>
          </w:p>
        </w:tc>
        <w:tc>
          <w:tcPr>
            <w:tcW w:w="909" w:type="pct"/>
          </w:tcPr>
          <w:p w14:paraId="2C0B692E" w14:textId="77777777" w:rsidR="002164A4" w:rsidRPr="007F0F3D" w:rsidRDefault="002164A4" w:rsidP="002164A4">
            <w:pPr>
              <w:jc w:val="center"/>
            </w:pPr>
            <w:r w:rsidRPr="007F0F3D">
              <w:t>4</w:t>
            </w:r>
          </w:p>
        </w:tc>
        <w:tc>
          <w:tcPr>
            <w:tcW w:w="1241" w:type="pct"/>
          </w:tcPr>
          <w:p w14:paraId="4CCEC3EE" w14:textId="77777777" w:rsidR="002164A4" w:rsidRPr="007F0F3D" w:rsidRDefault="002164A4" w:rsidP="002164A4">
            <w:pPr>
              <w:jc w:val="center"/>
            </w:pPr>
            <w:r w:rsidRPr="007F0F3D">
              <w:t>5</w:t>
            </w:r>
          </w:p>
        </w:tc>
      </w:tr>
      <w:tr w:rsidR="002164A4" w:rsidRPr="007F0F3D" w14:paraId="5D71723F" w14:textId="77777777" w:rsidTr="00EB027D">
        <w:trPr>
          <w:jc w:val="center"/>
        </w:trPr>
        <w:tc>
          <w:tcPr>
            <w:tcW w:w="294" w:type="pct"/>
          </w:tcPr>
          <w:p w14:paraId="2164C1B9" w14:textId="77777777" w:rsidR="002164A4" w:rsidRPr="007F0F3D" w:rsidRDefault="002164A4" w:rsidP="002164A4">
            <w:r w:rsidRPr="007F0F3D">
              <w:t>1</w:t>
            </w:r>
          </w:p>
        </w:tc>
        <w:tc>
          <w:tcPr>
            <w:tcW w:w="1717" w:type="pct"/>
          </w:tcPr>
          <w:p w14:paraId="15C6CA19" w14:textId="63FEA948" w:rsidR="002164A4" w:rsidRPr="00254C5A" w:rsidRDefault="00254C5A" w:rsidP="00EB027D">
            <w:pPr>
              <w:ind w:left="146"/>
              <w:jc w:val="both"/>
            </w:pPr>
            <w:r w:rsidRPr="00254C5A">
              <w:t>Вимірювання атмосферних забруднень та моделювання їх поширення</w:t>
            </w:r>
          </w:p>
        </w:tc>
        <w:tc>
          <w:tcPr>
            <w:tcW w:w="839" w:type="pct"/>
          </w:tcPr>
          <w:p w14:paraId="0643E007" w14:textId="77777777" w:rsidR="00C36030" w:rsidRDefault="002164A4" w:rsidP="00EB027D">
            <w:pPr>
              <w:jc w:val="center"/>
            </w:pPr>
            <w:r w:rsidRPr="007F0F3D">
              <w:t xml:space="preserve">Вересень </w:t>
            </w:r>
          </w:p>
          <w:p w14:paraId="74F60FD5" w14:textId="17F8EB7A" w:rsidR="002164A4" w:rsidRPr="00254C5A" w:rsidRDefault="002164A4" w:rsidP="00EB027D">
            <w:pPr>
              <w:jc w:val="center"/>
              <w:rPr>
                <w:lang w:val="ru-RU"/>
              </w:rPr>
            </w:pPr>
            <w:r w:rsidRPr="007F0F3D">
              <w:t>20</w:t>
            </w:r>
            <w:r w:rsidR="007F0F3D" w:rsidRPr="007F0F3D">
              <w:t>2</w:t>
            </w:r>
            <w:r w:rsidR="00254C5A">
              <w:rPr>
                <w:lang w:val="ru-RU"/>
              </w:rPr>
              <w:t>4</w:t>
            </w:r>
          </w:p>
        </w:tc>
        <w:tc>
          <w:tcPr>
            <w:tcW w:w="909" w:type="pct"/>
          </w:tcPr>
          <w:p w14:paraId="643937ED" w14:textId="77777777" w:rsidR="00254C5A" w:rsidRDefault="00254C5A" w:rsidP="00FB0612">
            <w:pPr>
              <w:ind w:firstLine="73"/>
              <w:jc w:val="center"/>
            </w:pPr>
          </w:p>
          <w:p w14:paraId="52090991" w14:textId="3CE6257E" w:rsidR="002164A4" w:rsidRDefault="002164A4" w:rsidP="00FB0612">
            <w:pPr>
              <w:ind w:firstLine="73"/>
              <w:jc w:val="center"/>
            </w:pPr>
            <w:r w:rsidRPr="007F0F3D">
              <w:t>ауд.206 к.11</w:t>
            </w:r>
          </w:p>
          <w:p w14:paraId="3FC0D7A4" w14:textId="77777777" w:rsidR="00EB027D" w:rsidRPr="007F0F3D" w:rsidRDefault="00EB027D" w:rsidP="00FB0612">
            <w:pPr>
              <w:ind w:firstLine="73"/>
              <w:jc w:val="center"/>
            </w:pPr>
          </w:p>
        </w:tc>
        <w:tc>
          <w:tcPr>
            <w:tcW w:w="1241" w:type="pct"/>
          </w:tcPr>
          <w:p w14:paraId="641D91DB" w14:textId="77777777" w:rsidR="002164A4" w:rsidRPr="007F0F3D" w:rsidRDefault="002164A4" w:rsidP="002164A4">
            <w:r w:rsidRPr="007F0F3D">
              <w:t xml:space="preserve">Доц. </w:t>
            </w:r>
            <w:proofErr w:type="spellStart"/>
            <w:r w:rsidRPr="007F0F3D">
              <w:t>Годлевська</w:t>
            </w:r>
            <w:proofErr w:type="spellEnd"/>
            <w:r w:rsidRPr="007F0F3D">
              <w:t xml:space="preserve"> О.О.</w:t>
            </w:r>
          </w:p>
        </w:tc>
      </w:tr>
      <w:tr w:rsidR="002164A4" w:rsidRPr="007F0F3D" w14:paraId="0571E168" w14:textId="77777777" w:rsidTr="00EB027D">
        <w:trPr>
          <w:jc w:val="center"/>
        </w:trPr>
        <w:tc>
          <w:tcPr>
            <w:tcW w:w="294" w:type="pct"/>
          </w:tcPr>
          <w:p w14:paraId="6438C61B" w14:textId="77777777" w:rsidR="002164A4" w:rsidRPr="007F0F3D" w:rsidRDefault="002164A4" w:rsidP="002164A4">
            <w:r w:rsidRPr="007F0F3D">
              <w:t>2</w:t>
            </w:r>
          </w:p>
        </w:tc>
        <w:tc>
          <w:tcPr>
            <w:tcW w:w="1717" w:type="pct"/>
          </w:tcPr>
          <w:p w14:paraId="4C5DBB8C" w14:textId="12381019" w:rsidR="002164A4" w:rsidRPr="00385036" w:rsidRDefault="00385036" w:rsidP="00EB027D">
            <w:pPr>
              <w:ind w:left="146"/>
            </w:pPr>
            <w:r w:rsidRPr="00385036">
              <w:t>Парниковий ефект, причини його виникнення та вплив на рослини</w:t>
            </w:r>
          </w:p>
        </w:tc>
        <w:tc>
          <w:tcPr>
            <w:tcW w:w="839" w:type="pct"/>
          </w:tcPr>
          <w:p w14:paraId="42F0C25A" w14:textId="77777777" w:rsidR="00C36030" w:rsidRDefault="002164A4" w:rsidP="00EB027D">
            <w:pPr>
              <w:jc w:val="center"/>
            </w:pPr>
            <w:r w:rsidRPr="007F0F3D">
              <w:t xml:space="preserve">Жовтень </w:t>
            </w:r>
          </w:p>
          <w:p w14:paraId="295CBE07" w14:textId="7B255B36" w:rsidR="002164A4" w:rsidRPr="00254C5A" w:rsidRDefault="007F0F3D" w:rsidP="00EB027D">
            <w:pPr>
              <w:jc w:val="center"/>
              <w:rPr>
                <w:lang w:val="ru-RU"/>
              </w:rPr>
            </w:pPr>
            <w:r w:rsidRPr="007F0F3D">
              <w:t>202</w:t>
            </w:r>
            <w:r w:rsidR="00254C5A">
              <w:rPr>
                <w:lang w:val="ru-RU"/>
              </w:rPr>
              <w:t>4</w:t>
            </w:r>
          </w:p>
        </w:tc>
        <w:tc>
          <w:tcPr>
            <w:tcW w:w="909" w:type="pct"/>
          </w:tcPr>
          <w:p w14:paraId="65F2E962" w14:textId="0AE71CEC" w:rsidR="00EB027D" w:rsidRDefault="00EB027D" w:rsidP="00EB027D">
            <w:pPr>
              <w:ind w:firstLine="73"/>
              <w:jc w:val="center"/>
            </w:pPr>
          </w:p>
          <w:p w14:paraId="32F04273" w14:textId="77777777" w:rsidR="002164A4" w:rsidRPr="007F0F3D" w:rsidRDefault="00EB027D" w:rsidP="00EB027D">
            <w:pPr>
              <w:ind w:firstLine="73"/>
              <w:jc w:val="center"/>
            </w:pPr>
            <w:r w:rsidRPr="007F0F3D">
              <w:t>ауд.206 к.11</w:t>
            </w:r>
          </w:p>
        </w:tc>
        <w:tc>
          <w:tcPr>
            <w:tcW w:w="1241" w:type="pct"/>
          </w:tcPr>
          <w:p w14:paraId="4631F431" w14:textId="77777777" w:rsidR="002164A4" w:rsidRPr="007F0F3D" w:rsidRDefault="002164A4" w:rsidP="002164A4">
            <w:r w:rsidRPr="007F0F3D">
              <w:t xml:space="preserve">Доц. </w:t>
            </w:r>
            <w:proofErr w:type="spellStart"/>
            <w:r w:rsidRPr="007F0F3D">
              <w:t>Годлевська</w:t>
            </w:r>
            <w:proofErr w:type="spellEnd"/>
            <w:r w:rsidRPr="007F0F3D">
              <w:t xml:space="preserve"> О.О.</w:t>
            </w:r>
          </w:p>
        </w:tc>
      </w:tr>
      <w:tr w:rsidR="002164A4" w:rsidRPr="007F0F3D" w14:paraId="19130B87" w14:textId="77777777" w:rsidTr="00EB027D">
        <w:trPr>
          <w:jc w:val="center"/>
        </w:trPr>
        <w:tc>
          <w:tcPr>
            <w:tcW w:w="294" w:type="pct"/>
          </w:tcPr>
          <w:p w14:paraId="7CE111F1" w14:textId="77777777" w:rsidR="002164A4" w:rsidRPr="007F0F3D" w:rsidRDefault="002164A4" w:rsidP="002164A4">
            <w:r w:rsidRPr="007F0F3D">
              <w:t>3</w:t>
            </w:r>
          </w:p>
        </w:tc>
        <w:tc>
          <w:tcPr>
            <w:tcW w:w="1717" w:type="pct"/>
          </w:tcPr>
          <w:p w14:paraId="617A4F79" w14:textId="02601705" w:rsidR="002164A4" w:rsidRPr="00385036" w:rsidRDefault="00385036" w:rsidP="00EB027D">
            <w:pPr>
              <w:ind w:left="146"/>
              <w:rPr>
                <w:lang w:val="ru-RU"/>
              </w:rPr>
            </w:pPr>
            <w:r w:rsidRPr="00385036">
              <w:t>Дистанційне зондування навколишнього середовища та його практичне застосування</w:t>
            </w:r>
          </w:p>
        </w:tc>
        <w:tc>
          <w:tcPr>
            <w:tcW w:w="839" w:type="pct"/>
          </w:tcPr>
          <w:p w14:paraId="2C47B7CA" w14:textId="39E33925" w:rsidR="002164A4" w:rsidRPr="00254C5A" w:rsidRDefault="002164A4" w:rsidP="00EB027D">
            <w:pPr>
              <w:jc w:val="center"/>
              <w:rPr>
                <w:lang w:val="ru-RU"/>
              </w:rPr>
            </w:pPr>
            <w:r w:rsidRPr="007F0F3D">
              <w:t xml:space="preserve">Листопад </w:t>
            </w:r>
            <w:r w:rsidR="007F0F3D" w:rsidRPr="007F0F3D">
              <w:t>202</w:t>
            </w:r>
            <w:r w:rsidR="00254C5A">
              <w:rPr>
                <w:lang w:val="ru-RU"/>
              </w:rPr>
              <w:t>4</w:t>
            </w:r>
          </w:p>
        </w:tc>
        <w:tc>
          <w:tcPr>
            <w:tcW w:w="909" w:type="pct"/>
          </w:tcPr>
          <w:p w14:paraId="56628A43" w14:textId="643E5635" w:rsidR="00EB027D" w:rsidRDefault="00EB027D" w:rsidP="00EB027D">
            <w:pPr>
              <w:ind w:firstLine="73"/>
              <w:jc w:val="center"/>
            </w:pPr>
          </w:p>
          <w:p w14:paraId="1D5F09ED" w14:textId="77777777" w:rsidR="002164A4" w:rsidRPr="007F0F3D" w:rsidRDefault="00EB027D" w:rsidP="00EB027D">
            <w:pPr>
              <w:ind w:firstLine="73"/>
              <w:jc w:val="center"/>
            </w:pPr>
            <w:r w:rsidRPr="007F0F3D">
              <w:t>ауд.206 к.11</w:t>
            </w:r>
          </w:p>
        </w:tc>
        <w:tc>
          <w:tcPr>
            <w:tcW w:w="1241" w:type="pct"/>
          </w:tcPr>
          <w:p w14:paraId="620C9DEA" w14:textId="77777777" w:rsidR="002164A4" w:rsidRPr="007F0F3D" w:rsidRDefault="002164A4" w:rsidP="002164A4">
            <w:r w:rsidRPr="007F0F3D">
              <w:t xml:space="preserve">Доц. </w:t>
            </w:r>
            <w:proofErr w:type="spellStart"/>
            <w:r w:rsidRPr="007F0F3D">
              <w:t>Годлевська</w:t>
            </w:r>
            <w:proofErr w:type="spellEnd"/>
            <w:r w:rsidRPr="007F0F3D">
              <w:t xml:space="preserve"> О.О.</w:t>
            </w:r>
          </w:p>
        </w:tc>
      </w:tr>
      <w:tr w:rsidR="002164A4" w:rsidRPr="007F0F3D" w14:paraId="50D1E003" w14:textId="77777777" w:rsidTr="00EB027D">
        <w:trPr>
          <w:jc w:val="center"/>
        </w:trPr>
        <w:tc>
          <w:tcPr>
            <w:tcW w:w="294" w:type="pct"/>
          </w:tcPr>
          <w:p w14:paraId="0AADF4A4" w14:textId="77777777" w:rsidR="002164A4" w:rsidRPr="007F0F3D" w:rsidRDefault="002164A4" w:rsidP="002164A4">
            <w:r w:rsidRPr="007F0F3D">
              <w:t>4</w:t>
            </w:r>
          </w:p>
        </w:tc>
        <w:tc>
          <w:tcPr>
            <w:tcW w:w="1717" w:type="pct"/>
          </w:tcPr>
          <w:p w14:paraId="4E8EECB4" w14:textId="05BF4F9C" w:rsidR="00E7548D" w:rsidRPr="00385036" w:rsidRDefault="00385036" w:rsidP="00EB027D">
            <w:pPr>
              <w:ind w:left="146"/>
              <w:jc w:val="both"/>
            </w:pPr>
            <w:r w:rsidRPr="00385036">
              <w:t>Вимірювання сонячного (прямого, дифузного, сумарного) випромінювання та його вплив на рослини</w:t>
            </w:r>
          </w:p>
        </w:tc>
        <w:tc>
          <w:tcPr>
            <w:tcW w:w="839" w:type="pct"/>
          </w:tcPr>
          <w:p w14:paraId="5C1B86E9" w14:textId="5BAB4197" w:rsidR="00FB0612" w:rsidRPr="007F0F3D" w:rsidRDefault="00254C5A" w:rsidP="00FB0612">
            <w:pPr>
              <w:jc w:val="center"/>
            </w:pPr>
            <w:r>
              <w:t>Листопад</w:t>
            </w:r>
            <w:r w:rsidR="002164A4" w:rsidRPr="007F0F3D">
              <w:t xml:space="preserve"> </w:t>
            </w:r>
          </w:p>
          <w:p w14:paraId="27138A76" w14:textId="655B43AF" w:rsidR="002164A4" w:rsidRPr="00254C5A" w:rsidRDefault="007F0F3D" w:rsidP="00EB027D">
            <w:pPr>
              <w:jc w:val="center"/>
              <w:rPr>
                <w:lang w:val="ru-RU"/>
              </w:rPr>
            </w:pPr>
            <w:r w:rsidRPr="007F0F3D">
              <w:t>202</w:t>
            </w:r>
            <w:r w:rsidR="00254C5A">
              <w:rPr>
                <w:lang w:val="ru-RU"/>
              </w:rPr>
              <w:t>4</w:t>
            </w:r>
          </w:p>
        </w:tc>
        <w:tc>
          <w:tcPr>
            <w:tcW w:w="909" w:type="pct"/>
          </w:tcPr>
          <w:p w14:paraId="33B3A756" w14:textId="2FBB63FA" w:rsidR="00EB027D" w:rsidRDefault="00EB027D" w:rsidP="00EB027D">
            <w:pPr>
              <w:ind w:firstLine="73"/>
              <w:jc w:val="center"/>
            </w:pPr>
          </w:p>
          <w:p w14:paraId="0E275940" w14:textId="77777777" w:rsidR="002164A4" w:rsidRPr="007F0F3D" w:rsidRDefault="00EB027D" w:rsidP="00EB027D">
            <w:pPr>
              <w:ind w:firstLine="73"/>
              <w:jc w:val="center"/>
            </w:pPr>
            <w:r w:rsidRPr="007F0F3D">
              <w:t>ауд.206 к.11</w:t>
            </w:r>
          </w:p>
        </w:tc>
        <w:tc>
          <w:tcPr>
            <w:tcW w:w="1241" w:type="pct"/>
          </w:tcPr>
          <w:p w14:paraId="169798E9" w14:textId="77777777" w:rsidR="002164A4" w:rsidRPr="007F0F3D" w:rsidRDefault="002164A4" w:rsidP="002164A4">
            <w:r w:rsidRPr="007F0F3D">
              <w:t xml:space="preserve">Доц. </w:t>
            </w:r>
            <w:proofErr w:type="spellStart"/>
            <w:r w:rsidRPr="007F0F3D">
              <w:t>Годлевська</w:t>
            </w:r>
            <w:proofErr w:type="spellEnd"/>
            <w:r w:rsidRPr="007F0F3D">
              <w:t xml:space="preserve"> О.О.</w:t>
            </w:r>
          </w:p>
        </w:tc>
      </w:tr>
      <w:tr w:rsidR="002164A4" w:rsidRPr="007F0F3D" w14:paraId="71446FCE" w14:textId="77777777" w:rsidTr="00EB027D">
        <w:trPr>
          <w:jc w:val="center"/>
        </w:trPr>
        <w:tc>
          <w:tcPr>
            <w:tcW w:w="294" w:type="pct"/>
          </w:tcPr>
          <w:p w14:paraId="1E8BA3DD" w14:textId="77777777" w:rsidR="002164A4" w:rsidRPr="007F0F3D" w:rsidRDefault="002164A4" w:rsidP="002164A4">
            <w:r w:rsidRPr="007F0F3D">
              <w:t>5</w:t>
            </w:r>
          </w:p>
        </w:tc>
        <w:tc>
          <w:tcPr>
            <w:tcW w:w="1717" w:type="pct"/>
          </w:tcPr>
          <w:p w14:paraId="7C74FCF8" w14:textId="191FABCD" w:rsidR="002164A4" w:rsidRPr="00254C5A" w:rsidRDefault="00254C5A" w:rsidP="00EB027D">
            <w:pPr>
              <w:ind w:left="146"/>
            </w:pPr>
            <w:r w:rsidRPr="00254C5A">
              <w:t xml:space="preserve">Методи вимірювання вологості повітря та </w:t>
            </w:r>
            <w:proofErr w:type="spellStart"/>
            <w:r w:rsidRPr="00254C5A">
              <w:t>грунту</w:t>
            </w:r>
            <w:proofErr w:type="spellEnd"/>
          </w:p>
        </w:tc>
        <w:tc>
          <w:tcPr>
            <w:tcW w:w="839" w:type="pct"/>
          </w:tcPr>
          <w:p w14:paraId="2F19A3B7" w14:textId="77777777" w:rsidR="00E7548D" w:rsidRPr="007F0F3D" w:rsidRDefault="00E7548D" w:rsidP="00E7548D">
            <w:pPr>
              <w:jc w:val="center"/>
            </w:pPr>
            <w:r w:rsidRPr="007F0F3D">
              <w:t xml:space="preserve">Лютий </w:t>
            </w:r>
          </w:p>
          <w:p w14:paraId="05AA736F" w14:textId="38110CBD" w:rsidR="002164A4" w:rsidRPr="00254C5A" w:rsidRDefault="00E7548D" w:rsidP="00EB027D">
            <w:pPr>
              <w:jc w:val="center"/>
              <w:rPr>
                <w:lang w:val="ru-RU"/>
              </w:rPr>
            </w:pPr>
            <w:r w:rsidRPr="007F0F3D">
              <w:t>20</w:t>
            </w:r>
            <w:r w:rsidR="00B776B7" w:rsidRPr="007F0F3D">
              <w:t>2</w:t>
            </w:r>
            <w:r w:rsidR="00254C5A">
              <w:rPr>
                <w:lang w:val="ru-RU"/>
              </w:rPr>
              <w:t>5</w:t>
            </w:r>
          </w:p>
        </w:tc>
        <w:tc>
          <w:tcPr>
            <w:tcW w:w="909" w:type="pct"/>
          </w:tcPr>
          <w:p w14:paraId="771B1587" w14:textId="11BB7544" w:rsidR="00EB027D" w:rsidRDefault="00EB027D" w:rsidP="00EB027D">
            <w:pPr>
              <w:ind w:firstLine="73"/>
              <w:jc w:val="center"/>
            </w:pPr>
          </w:p>
          <w:p w14:paraId="6515E2B0" w14:textId="77777777" w:rsidR="002164A4" w:rsidRPr="007F0F3D" w:rsidRDefault="00EB027D" w:rsidP="00EB027D">
            <w:pPr>
              <w:ind w:firstLine="73"/>
              <w:jc w:val="center"/>
            </w:pPr>
            <w:r w:rsidRPr="007F0F3D">
              <w:t>ауд.206 к.11</w:t>
            </w:r>
          </w:p>
        </w:tc>
        <w:tc>
          <w:tcPr>
            <w:tcW w:w="1241" w:type="pct"/>
          </w:tcPr>
          <w:p w14:paraId="13A66384" w14:textId="77777777" w:rsidR="002164A4" w:rsidRPr="007F0F3D" w:rsidRDefault="002164A4" w:rsidP="002164A4">
            <w:r w:rsidRPr="007F0F3D">
              <w:t xml:space="preserve">Доц. </w:t>
            </w:r>
            <w:proofErr w:type="spellStart"/>
            <w:r w:rsidRPr="007F0F3D">
              <w:t>Годлевська</w:t>
            </w:r>
            <w:proofErr w:type="spellEnd"/>
            <w:r w:rsidRPr="007F0F3D">
              <w:t xml:space="preserve"> О.О.</w:t>
            </w:r>
          </w:p>
        </w:tc>
      </w:tr>
      <w:tr w:rsidR="002164A4" w:rsidRPr="007F0F3D" w14:paraId="3FB83CAC" w14:textId="77777777" w:rsidTr="00EB027D">
        <w:trPr>
          <w:jc w:val="center"/>
        </w:trPr>
        <w:tc>
          <w:tcPr>
            <w:tcW w:w="294" w:type="pct"/>
          </w:tcPr>
          <w:p w14:paraId="69821C28" w14:textId="77777777" w:rsidR="002164A4" w:rsidRPr="007F0F3D" w:rsidRDefault="002164A4" w:rsidP="002164A4">
            <w:r w:rsidRPr="007F0F3D">
              <w:t>6</w:t>
            </w:r>
          </w:p>
        </w:tc>
        <w:tc>
          <w:tcPr>
            <w:tcW w:w="1717" w:type="pct"/>
          </w:tcPr>
          <w:p w14:paraId="0B275087" w14:textId="5AD1CF3D" w:rsidR="002164A4" w:rsidRPr="00254C5A" w:rsidRDefault="00254C5A" w:rsidP="002164A4">
            <w:pPr>
              <w:jc w:val="both"/>
              <w:rPr>
                <w:lang w:val="ru-RU"/>
              </w:rPr>
            </w:pPr>
            <w:r w:rsidRPr="00254C5A">
              <w:t>Вимірювання електромагнітних полів та їх вплив на рослини</w:t>
            </w:r>
          </w:p>
        </w:tc>
        <w:tc>
          <w:tcPr>
            <w:tcW w:w="839" w:type="pct"/>
          </w:tcPr>
          <w:p w14:paraId="7E48F47A" w14:textId="54A44489" w:rsidR="00FB0612" w:rsidRPr="007F0F3D" w:rsidRDefault="00254C5A" w:rsidP="00FB0612">
            <w:pPr>
              <w:jc w:val="center"/>
            </w:pPr>
            <w:r>
              <w:t>Березень</w:t>
            </w:r>
            <w:r w:rsidR="002164A4" w:rsidRPr="007F0F3D">
              <w:t xml:space="preserve"> </w:t>
            </w:r>
          </w:p>
          <w:p w14:paraId="4FD7D751" w14:textId="25B5DE58" w:rsidR="002164A4" w:rsidRPr="00254C5A" w:rsidRDefault="002164A4" w:rsidP="00EB027D">
            <w:pPr>
              <w:jc w:val="center"/>
              <w:rPr>
                <w:lang w:val="ru-RU"/>
              </w:rPr>
            </w:pPr>
            <w:r w:rsidRPr="007F0F3D">
              <w:t>20</w:t>
            </w:r>
            <w:r w:rsidR="00B776B7" w:rsidRPr="007F0F3D">
              <w:t>2</w:t>
            </w:r>
            <w:r w:rsidR="00254C5A">
              <w:rPr>
                <w:lang w:val="ru-RU"/>
              </w:rPr>
              <w:t>5</w:t>
            </w:r>
          </w:p>
        </w:tc>
        <w:tc>
          <w:tcPr>
            <w:tcW w:w="909" w:type="pct"/>
          </w:tcPr>
          <w:p w14:paraId="266C26F4" w14:textId="469CDC29" w:rsidR="00EB027D" w:rsidRDefault="00EB027D" w:rsidP="00EB027D">
            <w:pPr>
              <w:ind w:firstLine="73"/>
              <w:jc w:val="center"/>
            </w:pPr>
          </w:p>
          <w:p w14:paraId="1E1F2108" w14:textId="77777777" w:rsidR="002164A4" w:rsidRPr="007F0F3D" w:rsidRDefault="00EB027D" w:rsidP="00EB027D">
            <w:pPr>
              <w:ind w:firstLine="73"/>
              <w:jc w:val="center"/>
            </w:pPr>
            <w:r w:rsidRPr="007F0F3D">
              <w:t>ауд.206 к.11</w:t>
            </w:r>
          </w:p>
        </w:tc>
        <w:tc>
          <w:tcPr>
            <w:tcW w:w="1241" w:type="pct"/>
          </w:tcPr>
          <w:p w14:paraId="2B42E0D6" w14:textId="77777777" w:rsidR="002164A4" w:rsidRPr="007F0F3D" w:rsidRDefault="002164A4" w:rsidP="002164A4">
            <w:r w:rsidRPr="007F0F3D">
              <w:t xml:space="preserve">Доц. </w:t>
            </w:r>
            <w:proofErr w:type="spellStart"/>
            <w:r w:rsidRPr="007F0F3D">
              <w:t>Годлевська</w:t>
            </w:r>
            <w:proofErr w:type="spellEnd"/>
            <w:r w:rsidRPr="007F0F3D">
              <w:t xml:space="preserve"> О.О.</w:t>
            </w:r>
          </w:p>
        </w:tc>
      </w:tr>
      <w:tr w:rsidR="002164A4" w:rsidRPr="007F0F3D" w14:paraId="6729081B" w14:textId="77777777" w:rsidTr="00EB027D">
        <w:trPr>
          <w:jc w:val="center"/>
        </w:trPr>
        <w:tc>
          <w:tcPr>
            <w:tcW w:w="294" w:type="pct"/>
          </w:tcPr>
          <w:p w14:paraId="19FC5E8A" w14:textId="77777777" w:rsidR="002164A4" w:rsidRPr="007F0F3D" w:rsidRDefault="002164A4" w:rsidP="002164A4">
            <w:r w:rsidRPr="007F0F3D">
              <w:t>7</w:t>
            </w:r>
          </w:p>
        </w:tc>
        <w:tc>
          <w:tcPr>
            <w:tcW w:w="1717" w:type="pct"/>
          </w:tcPr>
          <w:p w14:paraId="474FC529" w14:textId="4EA3B9EE" w:rsidR="002164A4" w:rsidRPr="00254C5A" w:rsidRDefault="00254C5A" w:rsidP="00EB027D">
            <w:r w:rsidRPr="00254C5A">
              <w:t xml:space="preserve">Теплофізичні та оптичні параметри </w:t>
            </w:r>
            <w:proofErr w:type="spellStart"/>
            <w:r w:rsidRPr="00254C5A">
              <w:t>грунту</w:t>
            </w:r>
            <w:proofErr w:type="spellEnd"/>
            <w:r w:rsidRPr="00254C5A">
              <w:t xml:space="preserve"> та методи вимірювання цих параметрів</w:t>
            </w:r>
          </w:p>
        </w:tc>
        <w:tc>
          <w:tcPr>
            <w:tcW w:w="839" w:type="pct"/>
          </w:tcPr>
          <w:p w14:paraId="5A4B8BEA" w14:textId="77777777" w:rsidR="00C36030" w:rsidRDefault="002164A4" w:rsidP="00EB027D">
            <w:pPr>
              <w:jc w:val="center"/>
            </w:pPr>
            <w:r w:rsidRPr="007F0F3D">
              <w:t>Березень</w:t>
            </w:r>
          </w:p>
          <w:p w14:paraId="1F436E92" w14:textId="52A5C103" w:rsidR="002164A4" w:rsidRPr="00254C5A" w:rsidRDefault="002164A4" w:rsidP="00EB027D">
            <w:pPr>
              <w:jc w:val="center"/>
              <w:rPr>
                <w:lang w:val="ru-RU"/>
              </w:rPr>
            </w:pPr>
            <w:r w:rsidRPr="007F0F3D">
              <w:t xml:space="preserve"> 20</w:t>
            </w:r>
            <w:r w:rsidR="00B776B7" w:rsidRPr="007F0F3D">
              <w:t>2</w:t>
            </w:r>
            <w:r w:rsidR="00254C5A">
              <w:rPr>
                <w:lang w:val="ru-RU"/>
              </w:rPr>
              <w:t>5</w:t>
            </w:r>
          </w:p>
        </w:tc>
        <w:tc>
          <w:tcPr>
            <w:tcW w:w="909" w:type="pct"/>
          </w:tcPr>
          <w:p w14:paraId="78F5935A" w14:textId="629B0E85" w:rsidR="00EB027D" w:rsidRDefault="00EB027D" w:rsidP="00EB027D">
            <w:pPr>
              <w:ind w:firstLine="73"/>
              <w:jc w:val="center"/>
            </w:pPr>
          </w:p>
          <w:p w14:paraId="0022EC5E" w14:textId="77777777" w:rsidR="002164A4" w:rsidRPr="007F0F3D" w:rsidRDefault="00EB027D" w:rsidP="00EB027D">
            <w:pPr>
              <w:ind w:firstLine="73"/>
              <w:jc w:val="center"/>
            </w:pPr>
            <w:r w:rsidRPr="007F0F3D">
              <w:t>ауд.206 к.11</w:t>
            </w:r>
          </w:p>
        </w:tc>
        <w:tc>
          <w:tcPr>
            <w:tcW w:w="1241" w:type="pct"/>
          </w:tcPr>
          <w:p w14:paraId="56D2919D" w14:textId="77777777" w:rsidR="002164A4" w:rsidRPr="007F0F3D" w:rsidRDefault="002164A4" w:rsidP="002164A4">
            <w:r w:rsidRPr="007F0F3D">
              <w:t xml:space="preserve">Доц. </w:t>
            </w:r>
            <w:proofErr w:type="spellStart"/>
            <w:r w:rsidRPr="007F0F3D">
              <w:t>Годлевська</w:t>
            </w:r>
            <w:proofErr w:type="spellEnd"/>
            <w:r w:rsidRPr="007F0F3D">
              <w:t xml:space="preserve"> О.О.</w:t>
            </w:r>
          </w:p>
        </w:tc>
      </w:tr>
      <w:tr w:rsidR="002164A4" w:rsidRPr="007F0F3D" w14:paraId="4A96F3A1" w14:textId="77777777" w:rsidTr="00EB027D">
        <w:trPr>
          <w:jc w:val="center"/>
        </w:trPr>
        <w:tc>
          <w:tcPr>
            <w:tcW w:w="294" w:type="pct"/>
          </w:tcPr>
          <w:p w14:paraId="2C28D465" w14:textId="77777777" w:rsidR="002164A4" w:rsidRPr="007F0F3D" w:rsidRDefault="002164A4" w:rsidP="002164A4">
            <w:r w:rsidRPr="007F0F3D">
              <w:t>8</w:t>
            </w:r>
          </w:p>
        </w:tc>
        <w:tc>
          <w:tcPr>
            <w:tcW w:w="1717" w:type="pct"/>
          </w:tcPr>
          <w:p w14:paraId="134CCC5F" w14:textId="16824E65" w:rsidR="00460E14" w:rsidRPr="00254C5A" w:rsidRDefault="00254C5A" w:rsidP="00EB027D">
            <w:r w:rsidRPr="00254C5A">
              <w:t>Радіоекологія лісу. Дослідження впливу радіоактивного забруднення на лісові екосистеми</w:t>
            </w:r>
          </w:p>
        </w:tc>
        <w:tc>
          <w:tcPr>
            <w:tcW w:w="839" w:type="pct"/>
          </w:tcPr>
          <w:p w14:paraId="04492218" w14:textId="77777777" w:rsidR="00FB0612" w:rsidRPr="007F0F3D" w:rsidRDefault="002164A4" w:rsidP="00FB0612">
            <w:pPr>
              <w:jc w:val="center"/>
            </w:pPr>
            <w:r w:rsidRPr="007F0F3D">
              <w:t xml:space="preserve">Квітень </w:t>
            </w:r>
          </w:p>
          <w:p w14:paraId="04ADB46F" w14:textId="2B253EAD" w:rsidR="002164A4" w:rsidRPr="00254C5A" w:rsidRDefault="002164A4" w:rsidP="00EB027D">
            <w:pPr>
              <w:jc w:val="center"/>
              <w:rPr>
                <w:lang w:val="ru-RU"/>
              </w:rPr>
            </w:pPr>
            <w:r w:rsidRPr="007F0F3D">
              <w:t>20</w:t>
            </w:r>
            <w:r w:rsidR="00B776B7" w:rsidRPr="007F0F3D">
              <w:t>2</w:t>
            </w:r>
            <w:r w:rsidR="00254C5A">
              <w:rPr>
                <w:lang w:val="ru-RU"/>
              </w:rPr>
              <w:t>5</w:t>
            </w:r>
          </w:p>
        </w:tc>
        <w:tc>
          <w:tcPr>
            <w:tcW w:w="909" w:type="pct"/>
          </w:tcPr>
          <w:p w14:paraId="16EFC544" w14:textId="6C8D5372" w:rsidR="00EB027D" w:rsidRDefault="00EB027D" w:rsidP="00EB027D">
            <w:pPr>
              <w:ind w:firstLine="73"/>
              <w:jc w:val="center"/>
            </w:pPr>
          </w:p>
          <w:p w14:paraId="076F8B5D" w14:textId="77777777" w:rsidR="002164A4" w:rsidRPr="007F0F3D" w:rsidRDefault="00EB027D" w:rsidP="00EB027D">
            <w:pPr>
              <w:ind w:firstLine="73"/>
              <w:jc w:val="center"/>
            </w:pPr>
            <w:r w:rsidRPr="007F0F3D">
              <w:t>ауд.206 к.11</w:t>
            </w:r>
          </w:p>
        </w:tc>
        <w:tc>
          <w:tcPr>
            <w:tcW w:w="1241" w:type="pct"/>
          </w:tcPr>
          <w:p w14:paraId="5D42111A" w14:textId="77777777" w:rsidR="002164A4" w:rsidRPr="007F0F3D" w:rsidRDefault="002164A4" w:rsidP="002164A4">
            <w:r w:rsidRPr="007F0F3D">
              <w:t xml:space="preserve">Доц. </w:t>
            </w:r>
            <w:proofErr w:type="spellStart"/>
            <w:r w:rsidRPr="007F0F3D">
              <w:t>Годлевська</w:t>
            </w:r>
            <w:proofErr w:type="spellEnd"/>
            <w:r w:rsidRPr="007F0F3D">
              <w:t xml:space="preserve"> О.О.</w:t>
            </w:r>
          </w:p>
        </w:tc>
      </w:tr>
      <w:tr w:rsidR="002164A4" w:rsidRPr="007F0F3D" w14:paraId="0F2252EA" w14:textId="77777777" w:rsidTr="00EB027D">
        <w:trPr>
          <w:jc w:val="center"/>
        </w:trPr>
        <w:tc>
          <w:tcPr>
            <w:tcW w:w="294" w:type="pct"/>
          </w:tcPr>
          <w:p w14:paraId="1C0D3185" w14:textId="77777777" w:rsidR="002164A4" w:rsidRPr="007F0F3D" w:rsidRDefault="002164A4" w:rsidP="002164A4">
            <w:r w:rsidRPr="007F0F3D">
              <w:t>9</w:t>
            </w:r>
          </w:p>
        </w:tc>
        <w:tc>
          <w:tcPr>
            <w:tcW w:w="1717" w:type="pct"/>
          </w:tcPr>
          <w:p w14:paraId="231A94E6" w14:textId="30F677AD" w:rsidR="002164A4" w:rsidRPr="00254C5A" w:rsidRDefault="00254C5A" w:rsidP="00EB027D">
            <w:pPr>
              <w:jc w:val="both"/>
            </w:pPr>
            <w:r w:rsidRPr="00254C5A">
              <w:t>Механічні властивості деревини під час різних навантажень</w:t>
            </w:r>
          </w:p>
        </w:tc>
        <w:tc>
          <w:tcPr>
            <w:tcW w:w="839" w:type="pct"/>
          </w:tcPr>
          <w:p w14:paraId="4DCF0775" w14:textId="77777777" w:rsidR="00FB0612" w:rsidRPr="007F0F3D" w:rsidRDefault="002164A4" w:rsidP="00FB0612">
            <w:pPr>
              <w:jc w:val="center"/>
            </w:pPr>
            <w:r w:rsidRPr="007F0F3D">
              <w:t xml:space="preserve">Квітень </w:t>
            </w:r>
          </w:p>
          <w:p w14:paraId="1A5DED6C" w14:textId="5A57311A" w:rsidR="002164A4" w:rsidRPr="00254C5A" w:rsidRDefault="002164A4" w:rsidP="00EB027D">
            <w:pPr>
              <w:jc w:val="center"/>
              <w:rPr>
                <w:lang w:val="ru-RU"/>
              </w:rPr>
            </w:pPr>
            <w:r w:rsidRPr="007F0F3D">
              <w:t>20</w:t>
            </w:r>
            <w:r w:rsidR="00B776B7" w:rsidRPr="007F0F3D">
              <w:t>2</w:t>
            </w:r>
            <w:r w:rsidR="00254C5A">
              <w:rPr>
                <w:lang w:val="ru-RU"/>
              </w:rPr>
              <w:t>5</w:t>
            </w:r>
          </w:p>
        </w:tc>
        <w:tc>
          <w:tcPr>
            <w:tcW w:w="909" w:type="pct"/>
          </w:tcPr>
          <w:p w14:paraId="5305B733" w14:textId="77777777" w:rsidR="00FF0475" w:rsidRDefault="00FF0475" w:rsidP="00EB027D">
            <w:pPr>
              <w:ind w:firstLine="73"/>
              <w:jc w:val="center"/>
            </w:pPr>
          </w:p>
          <w:p w14:paraId="1CBC48DC" w14:textId="2AD89CD7" w:rsidR="002164A4" w:rsidRPr="007F0F3D" w:rsidRDefault="00EB027D" w:rsidP="00EB027D">
            <w:pPr>
              <w:ind w:firstLine="73"/>
              <w:jc w:val="center"/>
            </w:pPr>
            <w:r w:rsidRPr="007F0F3D">
              <w:t>ауд.206 к.11</w:t>
            </w:r>
          </w:p>
        </w:tc>
        <w:tc>
          <w:tcPr>
            <w:tcW w:w="1241" w:type="pct"/>
          </w:tcPr>
          <w:p w14:paraId="7E43EE85" w14:textId="77777777" w:rsidR="002164A4" w:rsidRPr="007F0F3D" w:rsidRDefault="002164A4" w:rsidP="002164A4">
            <w:r w:rsidRPr="007F0F3D">
              <w:t xml:space="preserve">Доц. </w:t>
            </w:r>
            <w:proofErr w:type="spellStart"/>
            <w:r w:rsidRPr="007F0F3D">
              <w:t>Годлевська</w:t>
            </w:r>
            <w:proofErr w:type="spellEnd"/>
            <w:r w:rsidRPr="007F0F3D">
              <w:t xml:space="preserve"> О.О.</w:t>
            </w:r>
          </w:p>
        </w:tc>
      </w:tr>
      <w:tr w:rsidR="00254C5A" w:rsidRPr="007F0F3D" w14:paraId="7812D018" w14:textId="77777777" w:rsidTr="00EB027D">
        <w:trPr>
          <w:jc w:val="center"/>
        </w:trPr>
        <w:tc>
          <w:tcPr>
            <w:tcW w:w="294" w:type="pct"/>
          </w:tcPr>
          <w:p w14:paraId="32D39262" w14:textId="77777777" w:rsidR="00254C5A" w:rsidRPr="007F0F3D" w:rsidRDefault="00254C5A" w:rsidP="00254C5A">
            <w:r w:rsidRPr="007F0F3D">
              <w:t>10</w:t>
            </w:r>
          </w:p>
        </w:tc>
        <w:tc>
          <w:tcPr>
            <w:tcW w:w="1717" w:type="pct"/>
          </w:tcPr>
          <w:p w14:paraId="07542EA5" w14:textId="7A088863" w:rsidR="00254C5A" w:rsidRPr="007F0F3D" w:rsidRDefault="00254C5A" w:rsidP="00254C5A">
            <w:pPr>
              <w:jc w:val="both"/>
            </w:pPr>
            <w:r w:rsidRPr="00385036">
              <w:t xml:space="preserve">Флуоресцентний аналіз рослин в стресових умовах з використанням портативного </w:t>
            </w:r>
            <w:proofErr w:type="spellStart"/>
            <w:r w:rsidRPr="00385036">
              <w:t>флуориметра</w:t>
            </w:r>
            <w:proofErr w:type="spellEnd"/>
            <w:r w:rsidRPr="00385036">
              <w:t xml:space="preserve">, розробленого під керівництвом професора Юрія </w:t>
            </w:r>
            <w:proofErr w:type="spellStart"/>
            <w:r w:rsidRPr="00385036">
              <w:t>Посудіна</w:t>
            </w:r>
            <w:proofErr w:type="spellEnd"/>
          </w:p>
        </w:tc>
        <w:tc>
          <w:tcPr>
            <w:tcW w:w="839" w:type="pct"/>
          </w:tcPr>
          <w:p w14:paraId="438E24FE" w14:textId="77777777" w:rsidR="00254C5A" w:rsidRPr="007F0F3D" w:rsidRDefault="00254C5A" w:rsidP="00254C5A">
            <w:pPr>
              <w:jc w:val="center"/>
            </w:pPr>
            <w:r w:rsidRPr="007F0F3D">
              <w:t xml:space="preserve">Травень </w:t>
            </w:r>
          </w:p>
          <w:p w14:paraId="3F2DEED4" w14:textId="4885C590" w:rsidR="00254C5A" w:rsidRPr="00254C5A" w:rsidRDefault="00254C5A" w:rsidP="00254C5A">
            <w:pPr>
              <w:jc w:val="center"/>
              <w:rPr>
                <w:lang w:val="ru-RU"/>
              </w:rPr>
            </w:pPr>
            <w:r w:rsidRPr="007F0F3D">
              <w:t>202</w:t>
            </w:r>
            <w:r>
              <w:rPr>
                <w:lang w:val="ru-RU"/>
              </w:rPr>
              <w:t>5</w:t>
            </w:r>
          </w:p>
        </w:tc>
        <w:tc>
          <w:tcPr>
            <w:tcW w:w="909" w:type="pct"/>
          </w:tcPr>
          <w:p w14:paraId="60300A96" w14:textId="4A250835" w:rsidR="00254C5A" w:rsidRDefault="00254C5A" w:rsidP="00254C5A">
            <w:pPr>
              <w:ind w:firstLine="73"/>
              <w:jc w:val="center"/>
            </w:pPr>
          </w:p>
          <w:p w14:paraId="2E1318F3" w14:textId="77777777" w:rsidR="00254C5A" w:rsidRPr="007F0F3D" w:rsidRDefault="00254C5A" w:rsidP="00254C5A">
            <w:pPr>
              <w:ind w:firstLine="73"/>
              <w:jc w:val="center"/>
            </w:pPr>
            <w:r w:rsidRPr="007F0F3D">
              <w:t>ауд.206 к.11</w:t>
            </w:r>
          </w:p>
        </w:tc>
        <w:tc>
          <w:tcPr>
            <w:tcW w:w="1241" w:type="pct"/>
          </w:tcPr>
          <w:p w14:paraId="2DB0F0CE" w14:textId="77777777" w:rsidR="00254C5A" w:rsidRPr="007F0F3D" w:rsidRDefault="00254C5A" w:rsidP="00254C5A">
            <w:r w:rsidRPr="007F0F3D">
              <w:t xml:space="preserve">Доц. </w:t>
            </w:r>
            <w:proofErr w:type="spellStart"/>
            <w:r w:rsidRPr="007F0F3D">
              <w:t>Годлевська</w:t>
            </w:r>
            <w:proofErr w:type="spellEnd"/>
            <w:r w:rsidRPr="007F0F3D">
              <w:t xml:space="preserve"> О.О.</w:t>
            </w:r>
          </w:p>
        </w:tc>
      </w:tr>
    </w:tbl>
    <w:p w14:paraId="04C630F1" w14:textId="77777777" w:rsidR="002164A4" w:rsidRPr="00DA0F41" w:rsidRDefault="002164A4" w:rsidP="002164A4">
      <w:pPr>
        <w:jc w:val="center"/>
        <w:rPr>
          <w:b/>
        </w:rPr>
      </w:pPr>
    </w:p>
    <w:p w14:paraId="425049B8" w14:textId="77777777" w:rsidR="002164A4" w:rsidRPr="00DA0F41" w:rsidRDefault="002164A4" w:rsidP="002164A4">
      <w:pPr>
        <w:jc w:val="center"/>
        <w:rPr>
          <w:b/>
        </w:rPr>
      </w:pPr>
    </w:p>
    <w:p w14:paraId="647FD43E" w14:textId="256A53F3" w:rsidR="00254C5A" w:rsidRPr="00254C5A" w:rsidRDefault="00254C5A" w:rsidP="00254C5A">
      <w:pPr>
        <w:spacing w:line="276" w:lineRule="auto"/>
        <w:ind w:firstLine="708"/>
        <w:rPr>
          <w:b/>
        </w:rPr>
      </w:pPr>
      <w:r w:rsidRPr="00254C5A">
        <w:rPr>
          <w:b/>
        </w:rPr>
        <w:t>В. о. завідувача кафедри фізики</w:t>
      </w:r>
      <w:r w:rsidRPr="00254C5A">
        <w:rPr>
          <w:b/>
        </w:rPr>
        <w:tab/>
      </w:r>
      <w:r w:rsidRPr="00254C5A">
        <w:rPr>
          <w:b/>
        </w:rPr>
        <w:tab/>
        <w:t xml:space="preserve">              </w:t>
      </w:r>
      <w:r>
        <w:rPr>
          <w:b/>
          <w:lang w:val="ru-RU"/>
        </w:rPr>
        <w:t xml:space="preserve">                              </w:t>
      </w:r>
      <w:r w:rsidRPr="00254C5A">
        <w:rPr>
          <w:b/>
        </w:rPr>
        <w:t>Борис Г</w:t>
      </w:r>
      <w:proofErr w:type="spellStart"/>
      <w:r>
        <w:rPr>
          <w:b/>
          <w:lang w:val="ru-RU"/>
        </w:rPr>
        <w:t>рудинін</w:t>
      </w:r>
      <w:proofErr w:type="spellEnd"/>
    </w:p>
    <w:p w14:paraId="45FAC1B0" w14:textId="77777777" w:rsidR="002164A4" w:rsidRPr="00DA0F41" w:rsidRDefault="002164A4" w:rsidP="002164A4">
      <w:pPr>
        <w:jc w:val="center"/>
        <w:rPr>
          <w:b/>
        </w:rPr>
      </w:pPr>
    </w:p>
    <w:p w14:paraId="3FE55042" w14:textId="77777777" w:rsidR="002164A4" w:rsidRPr="00DA0F41" w:rsidRDefault="002164A4" w:rsidP="002164A4">
      <w:pPr>
        <w:jc w:val="center"/>
        <w:rPr>
          <w:b/>
        </w:rPr>
      </w:pPr>
    </w:p>
    <w:p w14:paraId="5B44CD37" w14:textId="01B84CAF" w:rsidR="002164A4" w:rsidRPr="00DA0F41" w:rsidRDefault="002164A4" w:rsidP="002164A4">
      <w:pPr>
        <w:jc w:val="both"/>
        <w:rPr>
          <w:b/>
        </w:rPr>
      </w:pPr>
      <w:r w:rsidRPr="00DA0F41">
        <w:rPr>
          <w:b/>
        </w:rPr>
        <w:t>Керівни</w:t>
      </w:r>
      <w:r>
        <w:rPr>
          <w:b/>
        </w:rPr>
        <w:t>к наукового гуртка, доцент</w:t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>
        <w:rPr>
          <w:b/>
        </w:rPr>
        <w:tab/>
      </w:r>
      <w:r w:rsidR="00EB027D">
        <w:rPr>
          <w:b/>
        </w:rPr>
        <w:t xml:space="preserve">           </w:t>
      </w:r>
      <w:r w:rsidRPr="00DA0F41">
        <w:rPr>
          <w:b/>
        </w:rPr>
        <w:t>О</w:t>
      </w:r>
      <w:proofErr w:type="spellStart"/>
      <w:r w:rsidR="00254C5A">
        <w:rPr>
          <w:b/>
          <w:lang w:val="ru-RU"/>
        </w:rPr>
        <w:t>ксана</w:t>
      </w:r>
      <w:proofErr w:type="spellEnd"/>
      <w:r w:rsidR="00254C5A">
        <w:rPr>
          <w:b/>
          <w:lang w:val="ru-RU"/>
        </w:rPr>
        <w:t xml:space="preserve"> </w:t>
      </w:r>
      <w:proofErr w:type="spellStart"/>
      <w:r w:rsidRPr="00DA0F41">
        <w:rPr>
          <w:b/>
        </w:rPr>
        <w:t>Годлевська</w:t>
      </w:r>
      <w:proofErr w:type="spellEnd"/>
    </w:p>
    <w:sectPr w:rsidR="002164A4" w:rsidRPr="00DA0F41" w:rsidSect="00EB027D">
      <w:pgSz w:w="11906" w:h="16838"/>
      <w:pgMar w:top="1134" w:right="851" w:bottom="1134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7156303B"/>
    <w:multiLevelType w:val="multilevel"/>
    <w:tmpl w:val="EDD00DC0"/>
    <w:lvl w:ilvl="0">
      <w:start w:val="1"/>
      <w:numFmt w:val="decimal"/>
      <w:pStyle w:val="1"/>
      <w:lvlText w:val="%1."/>
      <w:lvlJc w:val="left"/>
      <w:pPr>
        <w:tabs>
          <w:tab w:val="num" w:pos="426"/>
        </w:tabs>
        <w:ind w:left="-294" w:firstLine="720"/>
      </w:pPr>
      <w:rPr>
        <w:rFonts w:hint="default"/>
        <w:b/>
      </w:rPr>
    </w:lvl>
    <w:lvl w:ilvl="1">
      <w:start w:val="1"/>
      <w:numFmt w:val="decimal"/>
      <w:pStyle w:val="2"/>
      <w:isLgl/>
      <w:lvlText w:val="%1.%2"/>
      <w:lvlJc w:val="left"/>
      <w:pPr>
        <w:tabs>
          <w:tab w:val="num" w:pos="-283"/>
        </w:tabs>
        <w:ind w:left="-1003" w:firstLine="720"/>
      </w:pPr>
      <w:rPr>
        <w:rFonts w:hint="default"/>
        <w:i w:val="0"/>
      </w:rPr>
    </w:lvl>
    <w:lvl w:ilvl="2">
      <w:start w:val="1"/>
      <w:numFmt w:val="decimal"/>
      <w:pStyle w:val="3"/>
      <w:isLgl/>
      <w:lvlText w:val="%1.%2.%3"/>
      <w:lvlJc w:val="left"/>
      <w:pPr>
        <w:tabs>
          <w:tab w:val="num" w:pos="741"/>
        </w:tabs>
        <w:ind w:left="-699" w:firstLine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tabs>
          <w:tab w:val="num" w:pos="741"/>
        </w:tabs>
        <w:ind w:left="741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tabs>
          <w:tab w:val="num" w:pos="1101"/>
        </w:tabs>
        <w:ind w:left="1101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tabs>
          <w:tab w:val="num" w:pos="1461"/>
        </w:tabs>
        <w:ind w:left="1461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tabs>
          <w:tab w:val="num" w:pos="1821"/>
        </w:tabs>
        <w:ind w:left="1821" w:hanging="1800"/>
      </w:pPr>
      <w:rPr>
        <w:rFonts w:hint="default"/>
      </w:rPr>
    </w:lvl>
  </w:abstractNum>
  <w:num w:numId="1" w16cid:durableId="137862957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30D6D"/>
    <w:rsid w:val="00070FBB"/>
    <w:rsid w:val="00084AC0"/>
    <w:rsid w:val="000A1C48"/>
    <w:rsid w:val="002164A4"/>
    <w:rsid w:val="0022265F"/>
    <w:rsid w:val="00254C5A"/>
    <w:rsid w:val="00375BA5"/>
    <w:rsid w:val="00385036"/>
    <w:rsid w:val="004462B9"/>
    <w:rsid w:val="00460E14"/>
    <w:rsid w:val="004924FA"/>
    <w:rsid w:val="005A477A"/>
    <w:rsid w:val="007A4DE6"/>
    <w:rsid w:val="007E6BF8"/>
    <w:rsid w:val="007F0F3D"/>
    <w:rsid w:val="00873F36"/>
    <w:rsid w:val="00930D6D"/>
    <w:rsid w:val="00994791"/>
    <w:rsid w:val="00A0421B"/>
    <w:rsid w:val="00A76159"/>
    <w:rsid w:val="00B776B7"/>
    <w:rsid w:val="00B95D5E"/>
    <w:rsid w:val="00C36030"/>
    <w:rsid w:val="00CF624A"/>
    <w:rsid w:val="00D52EEF"/>
    <w:rsid w:val="00E05DE6"/>
    <w:rsid w:val="00E26E1A"/>
    <w:rsid w:val="00E7548D"/>
    <w:rsid w:val="00EB027D"/>
    <w:rsid w:val="00F16102"/>
    <w:rsid w:val="00F263A2"/>
    <w:rsid w:val="00F351BF"/>
    <w:rsid w:val="00FB0612"/>
    <w:rsid w:val="00FF04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C8923D8"/>
  <w15:chartTrackingRefBased/>
  <w15:docId w15:val="{914C162F-2B1B-4DB1-8E88-95FBF36A0DD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930D6D"/>
    <w:rPr>
      <w:sz w:val="24"/>
      <w:szCs w:val="24"/>
      <w:lang w:val="uk-UA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1">
    <w:name w:val="Нумерация 1"/>
    <w:rsid w:val="00930D6D"/>
    <w:pPr>
      <w:numPr>
        <w:numId w:val="1"/>
      </w:numPr>
      <w:jc w:val="both"/>
    </w:pPr>
    <w:rPr>
      <w:b/>
      <w:noProof/>
      <w:color w:val="000000"/>
      <w:sz w:val="24"/>
    </w:rPr>
  </w:style>
  <w:style w:type="paragraph" w:customStyle="1" w:styleId="2">
    <w:name w:val="Нумерация 2"/>
    <w:basedOn w:val="1"/>
    <w:rsid w:val="00930D6D"/>
    <w:pPr>
      <w:numPr>
        <w:ilvl w:val="1"/>
      </w:numPr>
    </w:pPr>
    <w:rPr>
      <w:b w:val="0"/>
      <w:noProof w:val="0"/>
      <w:snapToGrid w:val="0"/>
      <w:color w:val="auto"/>
    </w:rPr>
  </w:style>
  <w:style w:type="paragraph" w:customStyle="1" w:styleId="3">
    <w:name w:val="Нумерация 3"/>
    <w:basedOn w:val="2"/>
    <w:autoRedefine/>
    <w:rsid w:val="00930D6D"/>
    <w:pPr>
      <w:numPr>
        <w:ilvl w:val="2"/>
      </w:numPr>
    </w:pPr>
  </w:style>
  <w:style w:type="character" w:customStyle="1" w:styleId="None">
    <w:name w:val="None"/>
    <w:rsid w:val="007F0F3D"/>
  </w:style>
  <w:style w:type="paragraph" w:styleId="a3">
    <w:name w:val="No Spacing"/>
    <w:uiPriority w:val="1"/>
    <w:qFormat/>
    <w:rsid w:val="007A4DE6"/>
    <w:rPr>
      <w:rFonts w:ascii="Calibri" w:hAnsi="Calibri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F60D279-3009-454F-9092-9AE3835582A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249</Words>
  <Characters>1425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NhT</Company>
  <LinksUpToDate>false</LinksUpToDate>
  <CharactersWithSpaces>1671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FIZYKA</dc:creator>
  <cp:keywords/>
  <dc:description/>
  <cp:lastModifiedBy>Oksana Godlevska</cp:lastModifiedBy>
  <cp:revision>2</cp:revision>
  <cp:lastPrinted>2013-12-05T11:57:00Z</cp:lastPrinted>
  <dcterms:created xsi:type="dcterms:W3CDTF">2025-04-14T14:26:00Z</dcterms:created>
  <dcterms:modified xsi:type="dcterms:W3CDTF">2025-04-14T14:26:00Z</dcterms:modified>
</cp:coreProperties>
</file>