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54" w:rsidRPr="007933B4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:rsidTr="00A96EF1">
        <w:tc>
          <w:tcPr>
            <w:tcW w:w="2978" w:type="dxa"/>
            <w:vMerge w:val="restart"/>
          </w:tcPr>
          <w:p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1431F8" w:rsidRPr="009D0616" w:rsidRDefault="001431F8" w:rsidP="003A0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1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D0616" w:rsidRPr="009D0616"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Підготовка і захист магістерської кваліфікаційної роботи</w:t>
            </w:r>
            <w:r w:rsidRPr="009D06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F8" w:rsidRPr="00A71D92" w:rsidRDefault="001431F8" w:rsidP="007D4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7D4DF6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A96EF1" w:rsidRPr="00A71D92" w:rsidTr="00A96EF1">
        <w:tc>
          <w:tcPr>
            <w:tcW w:w="2978" w:type="dxa"/>
            <w:vMerge/>
          </w:tcPr>
          <w:p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6EF1" w:rsidRPr="00A71D92" w:rsidRDefault="00A96EF1" w:rsidP="007D4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7D4DF6">
              <w:rPr>
                <w:rFonts w:ascii="Times New Roman" w:hAnsi="Times New Roman" w:cs="Times New Roman"/>
                <w:b/>
                <w:sz w:val="24"/>
                <w:szCs w:val="24"/>
              </w:rPr>
              <w:t>133 Галузеве машинобудування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1431F8" w:rsidP="003A0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Освітня </w:t>
            </w:r>
            <w:r w:rsidRPr="007D4D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 «</w:t>
            </w:r>
            <w:proofErr w:type="spellStart"/>
            <w:r w:rsidR="003A09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Робототехн</w:t>
            </w:r>
            <w:r w:rsidR="003A098F">
              <w:rPr>
                <w:rFonts w:ascii="Times New Roman" w:hAnsi="Times New Roman" w:cs="Times New Roman"/>
                <w:b/>
                <w:sz w:val="24"/>
                <w:szCs w:val="24"/>
              </w:rPr>
              <w:t>ічні</w:t>
            </w:r>
            <w:proofErr w:type="spellEnd"/>
            <w:r w:rsidR="003A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системи і комплекси сільськогосподарського виробництва</w:t>
            </w:r>
            <w:r w:rsidRPr="007D4D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1D2075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9D061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9D061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3</w:t>
            </w:r>
          </w:p>
          <w:p w:rsidR="0020200E" w:rsidRPr="00A71D92" w:rsidRDefault="0020200E" w:rsidP="007D4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="007D4DF6" w:rsidRPr="007D4D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  <w:r w:rsidR="007D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2E96">
              <w:rPr>
                <w:rFonts w:ascii="Times New Roman" w:hAnsi="Times New Roman" w:cs="Times New Roman"/>
                <w:b/>
                <w:sz w:val="20"/>
                <w:szCs w:val="20"/>
              </w:rPr>
              <w:t>(денна, заочна</w:t>
            </w:r>
            <w:r w:rsidRPr="00AE2E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1D2075" w:rsidRDefault="001431F8" w:rsidP="009D061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7D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061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6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20200E" w:rsidP="009D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9D06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  <w:r w:rsidR="007D4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(українська, англійська, німецька)</w:t>
            </w:r>
          </w:p>
        </w:tc>
      </w:tr>
      <w:tr w:rsidR="00A96EF1" w:rsidRPr="00A71D92" w:rsidTr="00A96EF1">
        <w:tc>
          <w:tcPr>
            <w:tcW w:w="2978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:rsidR="001431F8" w:rsidRPr="00A96EF1" w:rsidRDefault="007D4DF6" w:rsidP="007D4D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Ромасевич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Юрій Олександрович</w:t>
            </w:r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:rsidR="00581698" w:rsidRPr="00831E1E" w:rsidRDefault="007D4DF6" w:rsidP="007310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1E1E">
              <w:rPr>
                <w:rFonts w:ascii="Times New Roman" w:hAnsi="Times New Roman" w:cs="Times New Roman"/>
                <w:b/>
                <w:sz w:val="24"/>
                <w:szCs w:val="24"/>
              </w:rPr>
              <w:t>romasevichyuriy@ukr.net</w:t>
            </w:r>
          </w:p>
        </w:tc>
      </w:tr>
      <w:tr w:rsidR="001431F8" w:rsidRPr="00A71D92" w:rsidTr="00A96EF1">
        <w:tc>
          <w:tcPr>
            <w:tcW w:w="2978" w:type="dxa"/>
          </w:tcPr>
          <w:p w:rsidR="001431F8" w:rsidRPr="00731011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A71D92" w:rsidRPr="00581698" w:rsidRDefault="00A71D92" w:rsidP="00A71D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:rsidR="009D0616" w:rsidRPr="009D0616" w:rsidRDefault="009D0616" w:rsidP="009D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616">
        <w:rPr>
          <w:rFonts w:ascii="Times New Roman" w:hAnsi="Times New Roman" w:cs="Times New Roman"/>
          <w:b/>
          <w:sz w:val="24"/>
          <w:szCs w:val="24"/>
        </w:rPr>
        <w:t>Мета освітньої компоненти</w:t>
      </w:r>
      <w:r w:rsidRPr="009D0616">
        <w:rPr>
          <w:rFonts w:ascii="Times New Roman" w:hAnsi="Times New Roman" w:cs="Times New Roman"/>
          <w:sz w:val="24"/>
          <w:szCs w:val="24"/>
        </w:rPr>
        <w:t xml:space="preserve"> – атестація випускників освітньо-професійної програми «</w:t>
      </w:r>
      <w:proofErr w:type="spellStart"/>
      <w:r w:rsidRPr="009D0616">
        <w:rPr>
          <w:rFonts w:ascii="Times New Roman" w:hAnsi="Times New Roman" w:cs="Times New Roman"/>
          <w:sz w:val="24"/>
          <w:szCs w:val="24"/>
        </w:rPr>
        <w:t>Робототехнічні</w:t>
      </w:r>
      <w:proofErr w:type="spellEnd"/>
      <w:r w:rsidRPr="009D0616">
        <w:rPr>
          <w:rFonts w:ascii="Times New Roman" w:hAnsi="Times New Roman" w:cs="Times New Roman"/>
          <w:sz w:val="24"/>
          <w:szCs w:val="24"/>
        </w:rPr>
        <w:t xml:space="preserve"> системи і комплекси сільськогосподарського виробництва» спеціальності 133 «Галузеве машинобудування» проводиться у формі захисту магістерської кваліфікаційної роботи. Крім того, компонента формує завершення закріплення теоретичних знань та підвищити вміння практичного професійного рівня майбутніх фахівців шляхом засвоєння основ теоретичних знань і практичних навиків з питань загальних понять та </w:t>
      </w:r>
      <w:proofErr w:type="spellStart"/>
      <w:r w:rsidRPr="009D0616">
        <w:rPr>
          <w:rFonts w:ascii="Times New Roman" w:hAnsi="Times New Roman" w:cs="Times New Roman"/>
          <w:sz w:val="24"/>
          <w:szCs w:val="24"/>
        </w:rPr>
        <w:t>методик</w:t>
      </w:r>
      <w:proofErr w:type="spellEnd"/>
      <w:r w:rsidRPr="009D0616">
        <w:rPr>
          <w:rFonts w:ascii="Times New Roman" w:hAnsi="Times New Roman" w:cs="Times New Roman"/>
          <w:sz w:val="24"/>
          <w:szCs w:val="24"/>
        </w:rPr>
        <w:t xml:space="preserve"> з: </w:t>
      </w:r>
      <w:r w:rsidRPr="009D0616">
        <w:rPr>
          <w:rFonts w:ascii="Times New Roman" w:hAnsi="Times New Roman" w:cs="Times New Roman"/>
          <w:bCs/>
          <w:sz w:val="24"/>
          <w:szCs w:val="24"/>
        </w:rPr>
        <w:t xml:space="preserve">основ наукових досліджень, </w:t>
      </w:r>
      <w:r w:rsidRPr="009D0616">
        <w:rPr>
          <w:rFonts w:ascii="Times New Roman" w:hAnsi="Times New Roman" w:cs="Times New Roman"/>
          <w:sz w:val="24"/>
          <w:szCs w:val="24"/>
        </w:rPr>
        <w:t>теорії керування роботами, сучасних методів оптимізації, комп’ютерного зору, роботизації агропромислового виробництва, проектування роботів і маніпуляторів, цифрової обробки сигналів, систем штучного інтелекту, САПР роботів.</w:t>
      </w:r>
    </w:p>
    <w:p w:rsidR="009D0616" w:rsidRPr="009D0616" w:rsidRDefault="009D0616" w:rsidP="009D061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616">
        <w:rPr>
          <w:rFonts w:ascii="Times New Roman" w:hAnsi="Times New Roman" w:cs="Times New Roman"/>
          <w:b/>
          <w:sz w:val="24"/>
          <w:szCs w:val="24"/>
        </w:rPr>
        <w:t>Завдання освітньої компоненти</w:t>
      </w:r>
      <w:r w:rsidRPr="009D0616">
        <w:rPr>
          <w:rFonts w:ascii="Times New Roman" w:hAnsi="Times New Roman" w:cs="Times New Roman"/>
          <w:sz w:val="24"/>
          <w:szCs w:val="24"/>
        </w:rPr>
        <w:t xml:space="preserve"> – сформувати здатність узагальнити результати досліджень моделювання, проектування і експлуатації </w:t>
      </w:r>
      <w:proofErr w:type="spellStart"/>
      <w:r w:rsidRPr="009D0616">
        <w:rPr>
          <w:rFonts w:ascii="Times New Roman" w:hAnsi="Times New Roman" w:cs="Times New Roman"/>
          <w:sz w:val="24"/>
          <w:szCs w:val="24"/>
        </w:rPr>
        <w:t>робототехнічних</w:t>
      </w:r>
      <w:proofErr w:type="spellEnd"/>
      <w:r w:rsidRPr="009D0616">
        <w:rPr>
          <w:rFonts w:ascii="Times New Roman" w:hAnsi="Times New Roman" w:cs="Times New Roman"/>
          <w:sz w:val="24"/>
          <w:szCs w:val="24"/>
        </w:rPr>
        <w:t xml:space="preserve"> систем і комплексів сільськогосподарського виробництва із використанням науково-інженерних основ галузевого машинобудування, а також сформувати професійні знання основ сільськогосподарського машинобудування, зокрема, </w:t>
      </w:r>
      <w:proofErr w:type="spellStart"/>
      <w:r w:rsidRPr="009D0616">
        <w:rPr>
          <w:rFonts w:ascii="Times New Roman" w:hAnsi="Times New Roman" w:cs="Times New Roman"/>
          <w:sz w:val="24"/>
          <w:szCs w:val="24"/>
        </w:rPr>
        <w:t>робототехнічних</w:t>
      </w:r>
      <w:proofErr w:type="spellEnd"/>
      <w:r w:rsidRPr="009D0616">
        <w:rPr>
          <w:rFonts w:ascii="Times New Roman" w:hAnsi="Times New Roman" w:cs="Times New Roman"/>
          <w:sz w:val="24"/>
          <w:szCs w:val="24"/>
        </w:rPr>
        <w:t xml:space="preserve"> систем, практичні та методологічні основи, методи і об’єкти галузевого машинобудування, здатність використовувати знання та практичні навики у межах створення високоефективних </w:t>
      </w:r>
      <w:proofErr w:type="spellStart"/>
      <w:r w:rsidRPr="009D0616">
        <w:rPr>
          <w:rFonts w:ascii="Times New Roman" w:hAnsi="Times New Roman" w:cs="Times New Roman"/>
          <w:sz w:val="24"/>
          <w:szCs w:val="24"/>
        </w:rPr>
        <w:t>робототехнічних</w:t>
      </w:r>
      <w:proofErr w:type="spellEnd"/>
      <w:r w:rsidRPr="009D0616">
        <w:rPr>
          <w:rFonts w:ascii="Times New Roman" w:hAnsi="Times New Roman" w:cs="Times New Roman"/>
          <w:sz w:val="24"/>
          <w:szCs w:val="24"/>
        </w:rPr>
        <w:t xml:space="preserve"> систем і комплексів для сільськогосподарського виробництва.</w:t>
      </w:r>
    </w:p>
    <w:p w:rsidR="009D0616" w:rsidRPr="009D0616" w:rsidRDefault="009D0616" w:rsidP="009D061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616">
        <w:rPr>
          <w:rFonts w:ascii="Times New Roman" w:hAnsi="Times New Roman" w:cs="Times New Roman"/>
          <w:sz w:val="24"/>
          <w:szCs w:val="24"/>
        </w:rPr>
        <w:t xml:space="preserve">За результатами освоєння освітньої компоненти студент повинен мати наступні компетентності: </w:t>
      </w:r>
    </w:p>
    <w:p w:rsidR="009D0616" w:rsidRPr="009D0616" w:rsidRDefault="009D0616" w:rsidP="009D061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616">
        <w:rPr>
          <w:rFonts w:ascii="Times New Roman" w:hAnsi="Times New Roman" w:cs="Times New Roman"/>
          <w:b/>
          <w:i/>
          <w:sz w:val="24"/>
          <w:szCs w:val="24"/>
        </w:rPr>
        <w:t>інтегральна компетентність</w:t>
      </w:r>
      <w:r w:rsidRPr="009D0616">
        <w:rPr>
          <w:rFonts w:ascii="Times New Roman" w:hAnsi="Times New Roman" w:cs="Times New Roman"/>
          <w:sz w:val="24"/>
          <w:szCs w:val="24"/>
        </w:rPr>
        <w:t>: здатність розв’язувати складні задачі і проблеми галузевого машинобудування, що передбачають проведення дослідження та/або здійснення інновацій та характеризуються невизначеністю умов і вимог.</w:t>
      </w:r>
    </w:p>
    <w:p w:rsidR="009D0616" w:rsidRPr="009D0616" w:rsidRDefault="009D0616" w:rsidP="009D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616">
        <w:rPr>
          <w:rFonts w:ascii="Times New Roman" w:hAnsi="Times New Roman" w:cs="Times New Roman"/>
          <w:b/>
          <w:i/>
          <w:sz w:val="24"/>
          <w:szCs w:val="24"/>
        </w:rPr>
        <w:t>загальні компетентності</w:t>
      </w:r>
      <w:r w:rsidRPr="009D0616">
        <w:rPr>
          <w:rFonts w:ascii="Times New Roman" w:hAnsi="Times New Roman" w:cs="Times New Roman"/>
          <w:sz w:val="24"/>
          <w:szCs w:val="24"/>
        </w:rPr>
        <w:t xml:space="preserve">: </w:t>
      </w:r>
      <w:r w:rsidRPr="009D0616">
        <w:rPr>
          <w:rFonts w:ascii="Times New Roman" w:eastAsia="Calibri" w:hAnsi="Times New Roman" w:cs="Times New Roman"/>
          <w:sz w:val="24"/>
          <w:szCs w:val="24"/>
        </w:rPr>
        <w:t>ЗК1. Здатність застосовувати інформаційні та комунікаційні технології. ЗК2. Здатність вчитися та оволодівати сучасними знаннями. ЗК3. Здатність до пошуку, оброблення та аналізу інформацію з різних джерел. ЗК6. Здатність генерувати нові ідеї (креативність). ЗК8. Здатність приймати обґрунтовані рішення.</w:t>
      </w:r>
    </w:p>
    <w:p w:rsidR="009D0616" w:rsidRPr="009D0616" w:rsidRDefault="009D0616" w:rsidP="009D0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16">
        <w:rPr>
          <w:rFonts w:ascii="Times New Roman" w:hAnsi="Times New Roman" w:cs="Times New Roman"/>
          <w:b/>
          <w:i/>
          <w:sz w:val="24"/>
          <w:szCs w:val="24"/>
        </w:rPr>
        <w:t>спеціальні (фахові) компетентності (СК):</w:t>
      </w:r>
      <w:r w:rsidRPr="009D0616">
        <w:rPr>
          <w:rFonts w:ascii="Times New Roman" w:hAnsi="Times New Roman" w:cs="Times New Roman"/>
          <w:sz w:val="24"/>
          <w:szCs w:val="24"/>
        </w:rPr>
        <w:t xml:space="preserve"> </w:t>
      </w:r>
      <w:r w:rsidRPr="009D0616">
        <w:rPr>
          <w:rFonts w:ascii="Times New Roman" w:eastAsia="Calibri" w:hAnsi="Times New Roman" w:cs="Times New Roman"/>
          <w:sz w:val="24"/>
          <w:szCs w:val="24"/>
        </w:rPr>
        <w:t xml:space="preserve">СК1. Здатність ставити, удосконалювати та застосовувати кількісні математичні наукові й технічні методи та комп’ютерні програмні засоби, застосовувати системний підхід для розв’язування інженерних задач, зокрема, в умовах технічної невизначеності. СК3. Здатність створювати нову техніку і технології в галузі механічної інженерії. СК5. Здатність розробляти і реалізовувати плани й проекти у сфері галузевого машинобудування, зокрема розробки роботів  і </w:t>
      </w:r>
      <w:proofErr w:type="spellStart"/>
      <w:r w:rsidRPr="009D0616">
        <w:rPr>
          <w:rFonts w:ascii="Times New Roman" w:eastAsia="Calibri" w:hAnsi="Times New Roman" w:cs="Times New Roman"/>
          <w:sz w:val="24"/>
          <w:szCs w:val="24"/>
        </w:rPr>
        <w:t>роботехнічних</w:t>
      </w:r>
      <w:proofErr w:type="spellEnd"/>
      <w:r w:rsidRPr="009D0616">
        <w:rPr>
          <w:rFonts w:ascii="Times New Roman" w:eastAsia="Calibri" w:hAnsi="Times New Roman" w:cs="Times New Roman"/>
          <w:sz w:val="24"/>
          <w:szCs w:val="24"/>
        </w:rPr>
        <w:t xml:space="preserve"> систем, та дотичних видів діяльності, здійснювати відповідну </w:t>
      </w:r>
      <w:r w:rsidRPr="009D06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підприємницьку діяльність. </w:t>
      </w:r>
      <w:r w:rsidRPr="009D0616">
        <w:rPr>
          <w:rFonts w:ascii="Times New Roman" w:hAnsi="Times New Roman" w:cs="Times New Roman"/>
          <w:sz w:val="24"/>
          <w:szCs w:val="24"/>
        </w:rPr>
        <w:t xml:space="preserve">СК6. Здатність проектувати, досліджувати та використовувати </w:t>
      </w:r>
      <w:proofErr w:type="spellStart"/>
      <w:r w:rsidRPr="009D0616">
        <w:rPr>
          <w:rFonts w:ascii="Times New Roman" w:hAnsi="Times New Roman" w:cs="Times New Roman"/>
          <w:sz w:val="24"/>
          <w:szCs w:val="24"/>
        </w:rPr>
        <w:t>робототехнічні</w:t>
      </w:r>
      <w:proofErr w:type="spellEnd"/>
      <w:r w:rsidRPr="009D0616">
        <w:rPr>
          <w:rFonts w:ascii="Times New Roman" w:hAnsi="Times New Roman" w:cs="Times New Roman"/>
          <w:sz w:val="24"/>
          <w:szCs w:val="24"/>
        </w:rPr>
        <w:t xml:space="preserve"> системи і комплекси для задоволення потреб сільськогосподарського виробництва. СК7. Здатність використовувати інтелектуальні технології для забезпечення сталого розвитку </w:t>
      </w:r>
      <w:proofErr w:type="spellStart"/>
      <w:r w:rsidRPr="009D0616">
        <w:rPr>
          <w:rFonts w:ascii="Times New Roman" w:hAnsi="Times New Roman" w:cs="Times New Roman"/>
          <w:sz w:val="24"/>
          <w:szCs w:val="24"/>
        </w:rPr>
        <w:t>робототехнічних</w:t>
      </w:r>
      <w:proofErr w:type="spellEnd"/>
      <w:r w:rsidRPr="009D0616">
        <w:rPr>
          <w:rFonts w:ascii="Times New Roman" w:hAnsi="Times New Roman" w:cs="Times New Roman"/>
          <w:sz w:val="24"/>
          <w:szCs w:val="24"/>
        </w:rPr>
        <w:t xml:space="preserve"> систем сільськогосподарського виробництва.</w:t>
      </w:r>
    </w:p>
    <w:p w:rsidR="009D0616" w:rsidRPr="009D0616" w:rsidRDefault="009D0616" w:rsidP="009D061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616">
        <w:rPr>
          <w:rFonts w:ascii="Times New Roman" w:hAnsi="Times New Roman" w:cs="Times New Roman"/>
          <w:b/>
          <w:i/>
          <w:sz w:val="24"/>
          <w:szCs w:val="24"/>
        </w:rPr>
        <w:t>програмні результати навчання (ПРН):</w:t>
      </w:r>
      <w:r w:rsidRPr="009D0616">
        <w:rPr>
          <w:rFonts w:ascii="Times New Roman" w:hAnsi="Times New Roman" w:cs="Times New Roman"/>
          <w:sz w:val="24"/>
          <w:szCs w:val="24"/>
        </w:rPr>
        <w:t xml:space="preserve"> ПРН1. Знання і розуміння засад технологічних, фундаментальних та інженерних наук, що лежать в основі галузевого машинобудування і, зокрема, розробки роботів для потреб аграрного виробництва. ПРН2. Знання та розуміння механіки і машинобудування та перспектив їхнього розвитку. ПРН6. Відшукувати потрібну наукову і технічну інформацію підприємств і установ галузевого машинобудування при створенні роботів і </w:t>
      </w:r>
      <w:proofErr w:type="spellStart"/>
      <w:r w:rsidRPr="009D0616">
        <w:rPr>
          <w:rFonts w:ascii="Times New Roman" w:hAnsi="Times New Roman" w:cs="Times New Roman"/>
          <w:sz w:val="24"/>
          <w:szCs w:val="24"/>
        </w:rPr>
        <w:t>роботехнічних</w:t>
      </w:r>
      <w:proofErr w:type="spellEnd"/>
      <w:r w:rsidRPr="009D0616">
        <w:rPr>
          <w:rFonts w:ascii="Times New Roman" w:hAnsi="Times New Roman" w:cs="Times New Roman"/>
          <w:sz w:val="24"/>
          <w:szCs w:val="24"/>
        </w:rPr>
        <w:t xml:space="preserve"> систем. ПРН7. Готувати машинобудівне виробництво та експлуатувати роботи та їх комплекси протягом життєвого циклу. ПРН8. Знання виробничих переваг і особливостей застосування </w:t>
      </w:r>
      <w:proofErr w:type="spellStart"/>
      <w:r w:rsidRPr="009D0616">
        <w:rPr>
          <w:rFonts w:ascii="Times New Roman" w:hAnsi="Times New Roman" w:cs="Times New Roman"/>
          <w:sz w:val="24"/>
          <w:szCs w:val="24"/>
        </w:rPr>
        <w:t>робототехнічних</w:t>
      </w:r>
      <w:proofErr w:type="spellEnd"/>
      <w:r w:rsidRPr="009D0616">
        <w:rPr>
          <w:rFonts w:ascii="Times New Roman" w:hAnsi="Times New Roman" w:cs="Times New Roman"/>
          <w:sz w:val="24"/>
          <w:szCs w:val="24"/>
        </w:rPr>
        <w:t xml:space="preserve"> систем і комплексів у аграрній галузі виробництва.</w:t>
      </w:r>
    </w:p>
    <w:p w:rsidR="0087152B" w:rsidRDefault="0087152B" w:rsidP="007D4DF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7A1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4"/>
        <w:gridCol w:w="2263"/>
        <w:gridCol w:w="2012"/>
        <w:gridCol w:w="1686"/>
        <w:gridCol w:w="1646"/>
      </w:tblGrid>
      <w:tr w:rsidR="00296C6C" w:rsidRPr="0016759D" w:rsidTr="00296C6C">
        <w:tc>
          <w:tcPr>
            <w:tcW w:w="1964" w:type="dxa"/>
            <w:vAlign w:val="center"/>
          </w:tcPr>
          <w:p w:rsidR="00EC07A1" w:rsidRPr="0016759D" w:rsidRDefault="00EC07A1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3" w:type="dxa"/>
            <w:vAlign w:val="center"/>
          </w:tcPr>
          <w:p w:rsidR="00EC07A1" w:rsidRPr="0016759D" w:rsidRDefault="00EC07A1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EC07A1" w:rsidRPr="0016759D" w:rsidRDefault="00EC07A1" w:rsidP="006B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5967" w:rsidRPr="0016759D">
              <w:rPr>
                <w:rFonts w:ascii="Times New Roman" w:hAnsi="Times New Roman" w:cs="Times New Roman"/>
                <w:sz w:val="24"/>
                <w:szCs w:val="24"/>
              </w:rPr>
              <w:t>самостійні</w:t>
            </w:r>
            <w:r w:rsidRPr="001675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2" w:type="dxa"/>
            <w:vAlign w:val="center"/>
          </w:tcPr>
          <w:p w:rsidR="00EC07A1" w:rsidRPr="0016759D" w:rsidRDefault="00EC07A1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686" w:type="dxa"/>
            <w:vAlign w:val="center"/>
          </w:tcPr>
          <w:p w:rsidR="00EC07A1" w:rsidRPr="0016759D" w:rsidRDefault="00ED3451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646" w:type="dxa"/>
            <w:vAlign w:val="center"/>
          </w:tcPr>
          <w:p w:rsidR="00EC07A1" w:rsidRPr="0016759D" w:rsidRDefault="00ED3451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ED3451" w:rsidRPr="0016759D" w:rsidTr="00366931">
        <w:tc>
          <w:tcPr>
            <w:tcW w:w="9571" w:type="dxa"/>
            <w:gridSpan w:val="5"/>
          </w:tcPr>
          <w:p w:rsidR="00ED3451" w:rsidRPr="0016759D" w:rsidRDefault="00ED3451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544D46" w:rsidRPr="0016759D" w:rsidTr="009A0932">
        <w:tc>
          <w:tcPr>
            <w:tcW w:w="9571" w:type="dxa"/>
            <w:gridSpan w:val="5"/>
          </w:tcPr>
          <w:p w:rsidR="00544D46" w:rsidRPr="0016759D" w:rsidRDefault="006B5967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bCs/>
                <w:sz w:val="24"/>
              </w:rPr>
              <w:t>Змістовий модуль 1</w:t>
            </w:r>
            <w:r w:rsidRPr="0016759D">
              <w:rPr>
                <w:rFonts w:ascii="Times New Roman" w:hAnsi="Times New Roman" w:cs="Times New Roman"/>
                <w:b/>
                <w:sz w:val="24"/>
              </w:rPr>
              <w:t>. Підготовка магістерської кваліфікаційної роботи</w:t>
            </w:r>
          </w:p>
        </w:tc>
      </w:tr>
      <w:tr w:rsidR="006B5967" w:rsidRPr="0016759D" w:rsidTr="00296C6C">
        <w:trPr>
          <w:trHeight w:val="465"/>
        </w:trPr>
        <w:tc>
          <w:tcPr>
            <w:tcW w:w="1964" w:type="dxa"/>
          </w:tcPr>
          <w:p w:rsidR="006B5967" w:rsidRPr="0016759D" w:rsidRDefault="006B5967" w:rsidP="006B5967">
            <w:pPr>
              <w:rPr>
                <w:rFonts w:ascii="Times New Roman" w:hAnsi="Times New Roman" w:cs="Times New Roman"/>
                <w:sz w:val="24"/>
              </w:rPr>
            </w:pPr>
            <w:r w:rsidRPr="0016759D">
              <w:rPr>
                <w:rFonts w:ascii="Times New Roman" w:hAnsi="Times New Roman" w:cs="Times New Roman"/>
                <w:sz w:val="24"/>
              </w:rPr>
              <w:t>Тема 1. Узагальнення інформації за магістерською кваліфікаційною роботою.</w:t>
            </w:r>
          </w:p>
        </w:tc>
        <w:tc>
          <w:tcPr>
            <w:tcW w:w="2263" w:type="dxa"/>
          </w:tcPr>
          <w:p w:rsidR="006B5967" w:rsidRPr="0016759D" w:rsidRDefault="006B5967" w:rsidP="006B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2" w:type="dxa"/>
            <w:vMerge w:val="restart"/>
          </w:tcPr>
          <w:p w:rsidR="006B5967" w:rsidRPr="0016759D" w:rsidRDefault="006B5967" w:rsidP="0016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sz w:val="24"/>
                <w:szCs w:val="24"/>
              </w:rPr>
              <w:t>Знати</w:t>
            </w:r>
            <w:r w:rsidRPr="0016759D">
              <w:rPr>
                <w:rFonts w:ascii="Times New Roman" w:hAnsi="Times New Roman" w:cs="Times New Roman"/>
                <w:sz w:val="24"/>
                <w:szCs w:val="24"/>
              </w:rPr>
              <w:t>: вимоги до оформлення кваліфікаційної магістерської роботи; доступні джерела науково-технічної інформації, сучасний стан вирішення проблеми, яка досліджується у кваліфікаційній магістерській роботі, відомі науково-прикладні методи вирішення проблеми</w:t>
            </w:r>
            <w:r w:rsidR="0016759D" w:rsidRPr="001675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7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59D">
              <w:rPr>
                <w:rFonts w:ascii="Times New Roman" w:hAnsi="Times New Roman" w:cs="Times New Roman"/>
                <w:sz w:val="24"/>
                <w:szCs w:val="24"/>
              </w:rPr>
              <w:t>яка досліджується у кваліфікаційній магістерській роботі</w:t>
            </w:r>
            <w:r w:rsidRPr="00167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967" w:rsidRPr="0016759D" w:rsidRDefault="006B5967" w:rsidP="0016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sz w:val="24"/>
                <w:szCs w:val="24"/>
              </w:rPr>
              <w:t>Вміти</w:t>
            </w:r>
            <w:r w:rsidRPr="0016759D">
              <w:rPr>
                <w:rFonts w:ascii="Times New Roman" w:hAnsi="Times New Roman" w:cs="Times New Roman"/>
                <w:sz w:val="24"/>
                <w:szCs w:val="24"/>
              </w:rPr>
              <w:t xml:space="preserve">: користуватись наявними джерелами інформації, проводити аналіз інформації за результатами виконання кваліфікаційної </w:t>
            </w:r>
            <w:r w:rsidRPr="00167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роботи та давати обґрунтовані рекомендації стосовно їх практичного впровадження.</w:t>
            </w:r>
          </w:p>
        </w:tc>
        <w:tc>
          <w:tcPr>
            <w:tcW w:w="1686" w:type="dxa"/>
            <w:vMerge w:val="restart"/>
          </w:tcPr>
          <w:p w:rsidR="006B5967" w:rsidRPr="0016759D" w:rsidRDefault="006B5967" w:rsidP="0016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Виконання самостійної роботи.</w:t>
            </w:r>
          </w:p>
        </w:tc>
        <w:tc>
          <w:tcPr>
            <w:tcW w:w="1646" w:type="dxa"/>
          </w:tcPr>
          <w:p w:rsidR="006B5967" w:rsidRPr="0016759D" w:rsidRDefault="0016759D" w:rsidP="006B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B5967" w:rsidRPr="0016759D" w:rsidTr="00296C6C">
        <w:trPr>
          <w:trHeight w:val="315"/>
        </w:trPr>
        <w:tc>
          <w:tcPr>
            <w:tcW w:w="1964" w:type="dxa"/>
          </w:tcPr>
          <w:p w:rsidR="006B5967" w:rsidRPr="0016759D" w:rsidRDefault="006B5967" w:rsidP="006B5967">
            <w:pPr>
              <w:rPr>
                <w:rFonts w:ascii="Times New Roman" w:hAnsi="Times New Roman" w:cs="Times New Roman"/>
                <w:sz w:val="24"/>
              </w:rPr>
            </w:pPr>
            <w:r w:rsidRPr="0016759D">
              <w:rPr>
                <w:rFonts w:ascii="Times New Roman" w:hAnsi="Times New Roman" w:cs="Times New Roman"/>
                <w:sz w:val="24"/>
              </w:rPr>
              <w:t>Тема 2. Узгодження з науковим керівником окремих розділів магістерської кваліфікаційної роботи.</w:t>
            </w:r>
          </w:p>
        </w:tc>
        <w:tc>
          <w:tcPr>
            <w:tcW w:w="2263" w:type="dxa"/>
          </w:tcPr>
          <w:p w:rsidR="006B5967" w:rsidRPr="0016759D" w:rsidRDefault="006B5967" w:rsidP="006B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2" w:type="dxa"/>
            <w:vMerge/>
          </w:tcPr>
          <w:p w:rsidR="006B5967" w:rsidRPr="0016759D" w:rsidRDefault="006B5967" w:rsidP="0016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B5967" w:rsidRPr="0016759D" w:rsidRDefault="006B5967" w:rsidP="006B5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B5967" w:rsidRPr="0016759D" w:rsidRDefault="0016759D" w:rsidP="006B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B5967" w:rsidRPr="0016759D" w:rsidTr="00296C6C">
        <w:trPr>
          <w:trHeight w:val="315"/>
        </w:trPr>
        <w:tc>
          <w:tcPr>
            <w:tcW w:w="1964" w:type="dxa"/>
          </w:tcPr>
          <w:p w:rsidR="006B5967" w:rsidRPr="0016759D" w:rsidRDefault="006B5967" w:rsidP="006B5967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6759D">
              <w:rPr>
                <w:rFonts w:ascii="Times New Roman" w:hAnsi="Times New Roman" w:cs="Times New Roman"/>
                <w:sz w:val="24"/>
              </w:rPr>
              <w:t>Тема 3. Завершення підготовки рукопису магістерської кваліфікаційної роботи.</w:t>
            </w:r>
          </w:p>
        </w:tc>
        <w:tc>
          <w:tcPr>
            <w:tcW w:w="2263" w:type="dxa"/>
          </w:tcPr>
          <w:p w:rsidR="006B5967" w:rsidRPr="0016759D" w:rsidRDefault="006B5967" w:rsidP="006B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2" w:type="dxa"/>
            <w:vMerge/>
          </w:tcPr>
          <w:p w:rsidR="006B5967" w:rsidRPr="0016759D" w:rsidRDefault="006B5967" w:rsidP="0016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B5967" w:rsidRPr="0016759D" w:rsidRDefault="006B5967" w:rsidP="006B5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B5967" w:rsidRPr="0016759D" w:rsidRDefault="0016759D" w:rsidP="006B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B5967" w:rsidRPr="0016759D" w:rsidTr="00296C6C">
        <w:trPr>
          <w:trHeight w:val="315"/>
        </w:trPr>
        <w:tc>
          <w:tcPr>
            <w:tcW w:w="1964" w:type="dxa"/>
          </w:tcPr>
          <w:p w:rsidR="006B5967" w:rsidRPr="0016759D" w:rsidRDefault="006B5967" w:rsidP="006B5967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6759D">
              <w:rPr>
                <w:rFonts w:ascii="Times New Roman" w:hAnsi="Times New Roman" w:cs="Times New Roman"/>
                <w:sz w:val="24"/>
              </w:rPr>
              <w:t>Тема 4. Ознайомлення з результатами рецензування рукопису магістерської кваліфікаційної роботи</w:t>
            </w:r>
          </w:p>
        </w:tc>
        <w:tc>
          <w:tcPr>
            <w:tcW w:w="2263" w:type="dxa"/>
          </w:tcPr>
          <w:p w:rsidR="006B5967" w:rsidRPr="0016759D" w:rsidRDefault="006B5967" w:rsidP="006B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2" w:type="dxa"/>
            <w:vMerge/>
          </w:tcPr>
          <w:p w:rsidR="006B5967" w:rsidRPr="0016759D" w:rsidRDefault="006B5967" w:rsidP="0016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B5967" w:rsidRPr="0016759D" w:rsidRDefault="006B5967" w:rsidP="006B5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B5967" w:rsidRPr="0016759D" w:rsidRDefault="0016759D" w:rsidP="006B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5144D" w:rsidRPr="0016759D" w:rsidTr="00E5144D">
        <w:trPr>
          <w:trHeight w:val="338"/>
        </w:trPr>
        <w:tc>
          <w:tcPr>
            <w:tcW w:w="9571" w:type="dxa"/>
            <w:gridSpan w:val="5"/>
          </w:tcPr>
          <w:p w:rsidR="00E5144D" w:rsidRPr="0016759D" w:rsidRDefault="006B5967" w:rsidP="0016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Змістовий модуль 2</w:t>
            </w:r>
            <w:r w:rsidRPr="0016759D">
              <w:rPr>
                <w:rFonts w:ascii="Times New Roman" w:hAnsi="Times New Roman" w:cs="Times New Roman"/>
                <w:b/>
                <w:sz w:val="24"/>
              </w:rPr>
              <w:t>. Підготовка</w:t>
            </w:r>
            <w:bookmarkStart w:id="0" w:name="_GoBack"/>
            <w:bookmarkEnd w:id="0"/>
            <w:r w:rsidRPr="0016759D">
              <w:rPr>
                <w:rFonts w:ascii="Times New Roman" w:hAnsi="Times New Roman" w:cs="Times New Roman"/>
                <w:b/>
                <w:sz w:val="24"/>
              </w:rPr>
              <w:t xml:space="preserve"> до захисту і захист кваліфікаційної магістерської роботи</w:t>
            </w:r>
          </w:p>
        </w:tc>
      </w:tr>
      <w:tr w:rsidR="00296C6C" w:rsidRPr="0016759D" w:rsidTr="00296C6C">
        <w:trPr>
          <w:trHeight w:val="273"/>
        </w:trPr>
        <w:tc>
          <w:tcPr>
            <w:tcW w:w="1964" w:type="dxa"/>
          </w:tcPr>
          <w:p w:rsidR="003A098F" w:rsidRPr="0016759D" w:rsidRDefault="006B5967" w:rsidP="003A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sz w:val="24"/>
              </w:rPr>
              <w:t>Тема 5. Підготовка до захисту і захист кваліфікаційної магістерської роботи</w:t>
            </w:r>
          </w:p>
        </w:tc>
        <w:tc>
          <w:tcPr>
            <w:tcW w:w="2263" w:type="dxa"/>
          </w:tcPr>
          <w:p w:rsidR="003A098F" w:rsidRPr="0016759D" w:rsidRDefault="006B5967" w:rsidP="003A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2" w:type="dxa"/>
          </w:tcPr>
          <w:p w:rsidR="003A098F" w:rsidRPr="0016759D" w:rsidRDefault="003A098F" w:rsidP="0016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sz w:val="24"/>
                <w:szCs w:val="24"/>
              </w:rPr>
              <w:t>Знати</w:t>
            </w:r>
            <w:r w:rsidRPr="001675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6759D" w:rsidRPr="0016759D">
              <w:rPr>
                <w:rFonts w:ascii="Times New Roman" w:hAnsi="Times New Roman" w:cs="Times New Roman"/>
                <w:sz w:val="24"/>
                <w:szCs w:val="24"/>
              </w:rPr>
              <w:t>процедуру захисту кваліфікаційної магістерської роботи, структуру доповіді під час захисту</w:t>
            </w:r>
          </w:p>
          <w:p w:rsidR="003A098F" w:rsidRPr="0016759D" w:rsidRDefault="003A098F" w:rsidP="0016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sz w:val="24"/>
                <w:szCs w:val="24"/>
              </w:rPr>
              <w:t>Вміти</w:t>
            </w:r>
            <w:r w:rsidRPr="001675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B5967" w:rsidRPr="00167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59D" w:rsidRPr="0016759D">
              <w:rPr>
                <w:rFonts w:ascii="Times New Roman" w:hAnsi="Times New Roman" w:cs="Times New Roman"/>
                <w:sz w:val="24"/>
                <w:szCs w:val="24"/>
              </w:rPr>
              <w:t xml:space="preserve">доповідати за результатами виконання </w:t>
            </w:r>
            <w:r w:rsidR="0016759D" w:rsidRPr="0016759D">
              <w:rPr>
                <w:rFonts w:ascii="Times New Roman" w:hAnsi="Times New Roman" w:cs="Times New Roman"/>
                <w:sz w:val="24"/>
                <w:szCs w:val="24"/>
              </w:rPr>
              <w:t>кваліфікаційної магістерської роботи</w:t>
            </w:r>
            <w:r w:rsidR="0016759D" w:rsidRPr="0016759D">
              <w:rPr>
                <w:rFonts w:ascii="Times New Roman" w:hAnsi="Times New Roman" w:cs="Times New Roman"/>
                <w:sz w:val="24"/>
                <w:szCs w:val="24"/>
              </w:rPr>
              <w:t>, давати обґрунтовані відповіді на запитання членів ДЕК.</w:t>
            </w:r>
          </w:p>
        </w:tc>
        <w:tc>
          <w:tcPr>
            <w:tcW w:w="1686" w:type="dxa"/>
          </w:tcPr>
          <w:p w:rsidR="003A098F" w:rsidRPr="0016759D" w:rsidRDefault="0016759D" w:rsidP="0016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1646" w:type="dxa"/>
          </w:tcPr>
          <w:p w:rsidR="003A098F" w:rsidRPr="0016759D" w:rsidRDefault="0016759D" w:rsidP="003A0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39FA" w:rsidRPr="0016759D" w:rsidTr="00296C6C">
        <w:tc>
          <w:tcPr>
            <w:tcW w:w="7925" w:type="dxa"/>
            <w:gridSpan w:val="4"/>
          </w:tcPr>
          <w:p w:rsidR="006839FA" w:rsidRPr="0016759D" w:rsidRDefault="006839FA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семестр</w:t>
            </w:r>
          </w:p>
        </w:tc>
        <w:tc>
          <w:tcPr>
            <w:tcW w:w="1646" w:type="dxa"/>
          </w:tcPr>
          <w:p w:rsidR="006839FA" w:rsidRPr="0016759D" w:rsidRDefault="006839FA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759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EC07A1" w:rsidRPr="00A71D92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52B" w:rsidRPr="007A22D4" w:rsidRDefault="0087152B" w:rsidP="0087152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7A22D4">
        <w:rPr>
          <w:rFonts w:ascii="Times New Roman" w:hAnsi="Times New Roman"/>
          <w:b/>
          <w:color w:val="17365D"/>
          <w:sz w:val="24"/>
          <w:szCs w:val="24"/>
        </w:rPr>
        <w:t>РЕКОМЕНДОВАН</w:t>
      </w:r>
      <w:r>
        <w:rPr>
          <w:rFonts w:ascii="Times New Roman" w:hAnsi="Times New Roman"/>
          <w:b/>
          <w:color w:val="17365D"/>
          <w:sz w:val="24"/>
          <w:szCs w:val="24"/>
        </w:rPr>
        <w:t>І ДЖЕРЕЛА ІНФОРМАЦІЇ</w:t>
      </w:r>
    </w:p>
    <w:p w:rsidR="00720124" w:rsidRPr="00720124" w:rsidRDefault="00720124" w:rsidP="00720124">
      <w:pPr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20124">
        <w:rPr>
          <w:rFonts w:ascii="Times New Roman" w:hAnsi="Times New Roman" w:cs="Times New Roman"/>
          <w:sz w:val="24"/>
          <w:szCs w:val="24"/>
        </w:rPr>
        <w:t xml:space="preserve">Положення про підготовку і захист кваліфікаційної магістерської роботи у Національному університеті біоресурсів і природокористування України (Затверджено вченою радою НУБіП України « 26 » вересня 2018 р. протокол № 2.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Внесено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 зміни вченою радою НУБіП України « 22 » грудня 2020 р. протокол № 5. Доповнено вченою радою НУБіП України « 23 » червня 2021 р. протокол № 11)</w:t>
      </w:r>
    </w:p>
    <w:p w:rsidR="00720124" w:rsidRPr="00720124" w:rsidRDefault="00720124" w:rsidP="0072012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20124">
        <w:rPr>
          <w:rFonts w:ascii="Times New Roman" w:hAnsi="Times New Roman" w:cs="Times New Roman"/>
          <w:sz w:val="24"/>
          <w:szCs w:val="24"/>
        </w:rPr>
        <w:t>Мехатроніка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: підручник </w:t>
      </w:r>
      <w:r w:rsidRPr="0072012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20124">
        <w:rPr>
          <w:rFonts w:ascii="Times New Roman" w:hAnsi="Times New Roman" w:cs="Times New Roman"/>
          <w:sz w:val="24"/>
          <w:szCs w:val="24"/>
        </w:rPr>
        <w:t xml:space="preserve"> В.С.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Ловейкін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, Ю.О.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Ромасевич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Крушельницький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>. – К.: ЦП „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Компрінт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>”, 2020. – 404 с.</w:t>
      </w:r>
    </w:p>
    <w:p w:rsidR="00720124" w:rsidRPr="00720124" w:rsidRDefault="00720124" w:rsidP="0072012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20124">
        <w:rPr>
          <w:rFonts w:ascii="Times New Roman" w:hAnsi="Times New Roman" w:cs="Times New Roman"/>
          <w:sz w:val="24"/>
          <w:szCs w:val="24"/>
        </w:rPr>
        <w:t>Ловейкін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 В.С. Динаміка й оптимізація машин / В.С.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Ловейкін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, Ю.О.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Ромасевич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, Р.В.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Кульпін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. - К.: ЦП «КОМПРИНТ», 2018. – 267с. </w:t>
      </w:r>
    </w:p>
    <w:p w:rsidR="00720124" w:rsidRPr="00720124" w:rsidRDefault="00720124" w:rsidP="0072012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20124">
        <w:rPr>
          <w:rFonts w:ascii="Times New Roman" w:hAnsi="Times New Roman" w:cs="Times New Roman"/>
          <w:sz w:val="24"/>
          <w:szCs w:val="24"/>
        </w:rPr>
        <w:t>Ловейкін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 В.С. Динаміка машин / В.С.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Ловейкін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, Ю.О.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Ромасевич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>. – К.: ЦП «КОМПРИНТ», 2013. – 227с.</w:t>
      </w:r>
    </w:p>
    <w:p w:rsidR="00720124" w:rsidRPr="00720124" w:rsidRDefault="00720124" w:rsidP="0072012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20124">
        <w:rPr>
          <w:rFonts w:ascii="Times New Roman" w:hAnsi="Times New Roman" w:cs="Times New Roman"/>
          <w:sz w:val="24"/>
          <w:szCs w:val="24"/>
        </w:rPr>
        <w:t>Роговський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 І. Л.,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Тітова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 Л. Л., Надточій О.В. Технічне діагностування гідроприводу мобільних сільськогосподарських машин: навчальний посібник. Київ: НУБіП України. 2020. 432 с.</w:t>
      </w:r>
    </w:p>
    <w:p w:rsidR="00720124" w:rsidRPr="00720124" w:rsidRDefault="00720124" w:rsidP="0072012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20124">
        <w:rPr>
          <w:rFonts w:ascii="Times New Roman" w:hAnsi="Times New Roman" w:cs="Times New Roman"/>
          <w:sz w:val="24"/>
          <w:szCs w:val="24"/>
        </w:rPr>
        <w:t>Роговський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 І. Л.,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Тітова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 Л. Л., Надточій О.В. Випробування сільськогосподарської техніки: навчальний посібник. Київ: НУБіП України. 2021. 396 с.</w:t>
      </w:r>
    </w:p>
    <w:p w:rsidR="00720124" w:rsidRPr="00720124" w:rsidRDefault="00720124" w:rsidP="0072012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0124">
        <w:rPr>
          <w:rFonts w:ascii="Times New Roman" w:hAnsi="Times New Roman" w:cs="Times New Roman"/>
          <w:sz w:val="24"/>
          <w:szCs w:val="24"/>
        </w:rPr>
        <w:t xml:space="preserve">Механіка матеріалів і конструкцій : навчальний посібник.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Чаусов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 М.Г., Пилипенко А.П. Київ. Видавництво «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Прінтеко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>». 2022. – 284 с.</w:t>
      </w:r>
    </w:p>
    <w:p w:rsidR="00720124" w:rsidRPr="00720124" w:rsidRDefault="00720124" w:rsidP="0072012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0124">
        <w:rPr>
          <w:rFonts w:ascii="Times New Roman" w:hAnsi="Times New Roman" w:cs="Times New Roman"/>
          <w:sz w:val="24"/>
          <w:szCs w:val="24"/>
        </w:rPr>
        <w:t xml:space="preserve">Динаміка і міцність: навчальний посібник / М.Г.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Чаусов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>, А.П. Пилипенко, М.М. Бондар; – Київ: Видавництво «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Прінтеко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», 2023. – 258 с. </w:t>
      </w:r>
    </w:p>
    <w:p w:rsidR="00720124" w:rsidRPr="00720124" w:rsidRDefault="00720124" w:rsidP="0072012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0124">
        <w:rPr>
          <w:rFonts w:ascii="Times New Roman" w:hAnsi="Times New Roman" w:cs="Times New Roman"/>
          <w:sz w:val="24"/>
          <w:szCs w:val="24"/>
        </w:rPr>
        <w:t xml:space="preserve">Голуб Г. А.,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Цивенкова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Марус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 О. А., Павленко М. Ю., Яременко О. А.; за ред. Г. А. Голуба. Машини та обладнання для біоенергетики: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>. Київ: НУБіП України, 2022. 203 с</w:t>
      </w:r>
    </w:p>
    <w:p w:rsidR="00720124" w:rsidRPr="00720124" w:rsidRDefault="00720124" w:rsidP="0072012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0124">
        <w:rPr>
          <w:rFonts w:ascii="Times New Roman" w:hAnsi="Times New Roman" w:cs="Times New Roman"/>
          <w:sz w:val="24"/>
          <w:szCs w:val="24"/>
        </w:rPr>
        <w:lastRenderedPageBreak/>
        <w:t>Методичні вказівки до виконання магістерської роботи студентами магістратури зі спеціальності 133 – «Галузеве машинобудування» ОНП «Машини та обладнання сільськогосподарського виробництва», ОПП «Машини та обладнання сільськогосподарського виробництва», «Технічний сервіс машин та обладнання сільськогосподарського виробництва», «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Робототехнічні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 системи і комплекси сільськогосподарського виробництва» / НУБіП України; уклад.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Ловейкін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 В.С.,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Ромасевич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 Ю.О., Новицький А.В., Рибалко В.М. Київ, 2023. 41 с.</w:t>
      </w:r>
    </w:p>
    <w:p w:rsidR="00720124" w:rsidRPr="00720124" w:rsidRDefault="00720124" w:rsidP="0072012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124">
        <w:rPr>
          <w:rFonts w:ascii="Times New Roman" w:hAnsi="Times New Roman" w:cs="Times New Roman"/>
          <w:sz w:val="24"/>
          <w:szCs w:val="24"/>
        </w:rPr>
        <w:t xml:space="preserve">Національна бібліотека України імені В. І. Вернадського. </w:t>
      </w:r>
      <w:r w:rsidRPr="00720124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6" w:history="1">
        <w:r w:rsidRPr="0072012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http://www.nbuv.gov.ua/</w:t>
        </w:r>
      </w:hyperlink>
    </w:p>
    <w:p w:rsidR="00720124" w:rsidRPr="00720124" w:rsidRDefault="00720124" w:rsidP="0072012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124">
        <w:rPr>
          <w:rFonts w:ascii="Times New Roman" w:hAnsi="Times New Roman" w:cs="Times New Roman"/>
          <w:sz w:val="24"/>
          <w:szCs w:val="24"/>
        </w:rPr>
        <w:t xml:space="preserve">Державна науково-технічна бібліотека України. </w:t>
      </w:r>
      <w:r w:rsidRPr="00720124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7" w:history="1">
        <w:r w:rsidRPr="0072012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http://www.gntb.gov.ua/ua/</w:t>
        </w:r>
      </w:hyperlink>
    </w:p>
    <w:p w:rsidR="00720124" w:rsidRPr="00720124" w:rsidRDefault="00720124" w:rsidP="0072012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20124">
        <w:rPr>
          <w:rFonts w:ascii="Times New Roman" w:hAnsi="Times New Roman" w:cs="Times New Roman"/>
          <w:sz w:val="24"/>
          <w:szCs w:val="24"/>
        </w:rPr>
        <w:t xml:space="preserve">Продовольча і сільськогосподарська організація ООН </w:t>
      </w:r>
      <w:hyperlink r:id="rId8" w:history="1">
        <w:r w:rsidRPr="00720124">
          <w:rPr>
            <w:rStyle w:val="a6"/>
            <w:rFonts w:ascii="Times New Roman" w:hAnsi="Times New Roman" w:cs="Times New Roman"/>
            <w:sz w:val="24"/>
            <w:szCs w:val="24"/>
          </w:rPr>
          <w:t>https://www.fao.org/home/en</w:t>
        </w:r>
      </w:hyperlink>
    </w:p>
    <w:p w:rsidR="00720124" w:rsidRPr="00720124" w:rsidRDefault="00720124" w:rsidP="0072012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124">
        <w:rPr>
          <w:rFonts w:ascii="Times New Roman" w:hAnsi="Times New Roman" w:cs="Times New Roman"/>
          <w:sz w:val="24"/>
          <w:szCs w:val="24"/>
        </w:rPr>
        <w:t>DGlibrary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 - Цифрова бібліотека НУБіП України. </w:t>
      </w:r>
      <w:hyperlink r:id="rId9" w:history="1">
        <w:r w:rsidRPr="00720124">
          <w:rPr>
            <w:rStyle w:val="a6"/>
            <w:rFonts w:ascii="Times New Roman" w:hAnsi="Times New Roman" w:cs="Times New Roman"/>
            <w:sz w:val="24"/>
            <w:szCs w:val="24"/>
          </w:rPr>
          <w:t>https://dglib.nubip.edu.ua/home</w:t>
        </w:r>
      </w:hyperlink>
    </w:p>
    <w:p w:rsidR="00720124" w:rsidRPr="00720124" w:rsidRDefault="00720124" w:rsidP="0072012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124">
        <w:rPr>
          <w:rFonts w:ascii="Times New Roman" w:hAnsi="Times New Roman" w:cs="Times New Roman"/>
          <w:sz w:val="24"/>
          <w:szCs w:val="24"/>
        </w:rPr>
        <w:t xml:space="preserve">Наукова бібліотека ХНУМГ ім. О.М. </w:t>
      </w:r>
      <w:proofErr w:type="spellStart"/>
      <w:r w:rsidRPr="00720124">
        <w:rPr>
          <w:rFonts w:ascii="Times New Roman" w:hAnsi="Times New Roman" w:cs="Times New Roman"/>
          <w:sz w:val="24"/>
          <w:szCs w:val="24"/>
        </w:rPr>
        <w:t>Бекетова</w:t>
      </w:r>
      <w:proofErr w:type="spellEnd"/>
      <w:r w:rsidRPr="00720124">
        <w:rPr>
          <w:rFonts w:ascii="Times New Roman" w:hAnsi="Times New Roman" w:cs="Times New Roman"/>
          <w:sz w:val="24"/>
          <w:szCs w:val="24"/>
        </w:rPr>
        <w:t xml:space="preserve">. </w:t>
      </w:r>
      <w:r w:rsidRPr="00720124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0" w:history="1">
        <w:r w:rsidRPr="0072012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https://library.kname.edu.ua/index.php/uk</w:t>
        </w:r>
      </w:hyperlink>
    </w:p>
    <w:sectPr w:rsidR="00720124" w:rsidRPr="00720124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7D0"/>
    <w:multiLevelType w:val="hybridMultilevel"/>
    <w:tmpl w:val="EF4A7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9891561"/>
    <w:multiLevelType w:val="hybridMultilevel"/>
    <w:tmpl w:val="CC6284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2A59F7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BB91B5F"/>
    <w:multiLevelType w:val="hybridMultilevel"/>
    <w:tmpl w:val="A318795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50B279C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10F3F"/>
    <w:multiLevelType w:val="hybridMultilevel"/>
    <w:tmpl w:val="233AB3DA"/>
    <w:lvl w:ilvl="0" w:tplc="51F2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CD35DD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27AA"/>
    <w:rsid w:val="00005223"/>
    <w:rsid w:val="00130933"/>
    <w:rsid w:val="001431F8"/>
    <w:rsid w:val="0016759D"/>
    <w:rsid w:val="001B3A03"/>
    <w:rsid w:val="001D2075"/>
    <w:rsid w:val="001F2D48"/>
    <w:rsid w:val="0020200E"/>
    <w:rsid w:val="00211EEC"/>
    <w:rsid w:val="00227E16"/>
    <w:rsid w:val="00246136"/>
    <w:rsid w:val="00260AF1"/>
    <w:rsid w:val="00290CB5"/>
    <w:rsid w:val="00296C6C"/>
    <w:rsid w:val="003A098F"/>
    <w:rsid w:val="00462C70"/>
    <w:rsid w:val="00487B90"/>
    <w:rsid w:val="00544D46"/>
    <w:rsid w:val="00545B4B"/>
    <w:rsid w:val="00581698"/>
    <w:rsid w:val="0058563F"/>
    <w:rsid w:val="005D323C"/>
    <w:rsid w:val="00605CEC"/>
    <w:rsid w:val="00610221"/>
    <w:rsid w:val="00654D54"/>
    <w:rsid w:val="0067256E"/>
    <w:rsid w:val="006839FA"/>
    <w:rsid w:val="00683C7C"/>
    <w:rsid w:val="0068562F"/>
    <w:rsid w:val="006B5967"/>
    <w:rsid w:val="007175C4"/>
    <w:rsid w:val="00720124"/>
    <w:rsid w:val="00731011"/>
    <w:rsid w:val="007933B4"/>
    <w:rsid w:val="007D4DF6"/>
    <w:rsid w:val="008218BB"/>
    <w:rsid w:val="00831E1E"/>
    <w:rsid w:val="00842808"/>
    <w:rsid w:val="00842924"/>
    <w:rsid w:val="00863CCF"/>
    <w:rsid w:val="0087152B"/>
    <w:rsid w:val="00880706"/>
    <w:rsid w:val="008927AA"/>
    <w:rsid w:val="008B1FDC"/>
    <w:rsid w:val="009D0616"/>
    <w:rsid w:val="00A54B58"/>
    <w:rsid w:val="00A61793"/>
    <w:rsid w:val="00A71D92"/>
    <w:rsid w:val="00A96EF1"/>
    <w:rsid w:val="00AD7D32"/>
    <w:rsid w:val="00AE2E96"/>
    <w:rsid w:val="00B34A56"/>
    <w:rsid w:val="00B456DE"/>
    <w:rsid w:val="00B66C02"/>
    <w:rsid w:val="00C07AEE"/>
    <w:rsid w:val="00C36B71"/>
    <w:rsid w:val="00C71C36"/>
    <w:rsid w:val="00CB26DB"/>
    <w:rsid w:val="00D13AC4"/>
    <w:rsid w:val="00D96089"/>
    <w:rsid w:val="00DB6BF5"/>
    <w:rsid w:val="00DD7841"/>
    <w:rsid w:val="00E36EB3"/>
    <w:rsid w:val="00E41B05"/>
    <w:rsid w:val="00E5144D"/>
    <w:rsid w:val="00EC07A1"/>
    <w:rsid w:val="00ED3451"/>
    <w:rsid w:val="00F82151"/>
    <w:rsid w:val="00FC1F7D"/>
    <w:rsid w:val="00FE1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4C36"/>
  <w15:docId w15:val="{C725F8C7-09D1-4EBF-8500-8756EC10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21"/>
  </w:style>
  <w:style w:type="paragraph" w:styleId="1">
    <w:name w:val="heading 1"/>
    <w:basedOn w:val="a"/>
    <w:next w:val="a"/>
    <w:link w:val="10"/>
    <w:qFormat/>
    <w:rsid w:val="00720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7D4DF6"/>
    <w:rPr>
      <w:color w:val="0000FF"/>
      <w:u w:val="single"/>
    </w:rPr>
  </w:style>
  <w:style w:type="paragraph" w:customStyle="1" w:styleId="2">
    <w:name w:val="Обычный2"/>
    <w:rsid w:val="00B66C02"/>
    <w:rPr>
      <w:rFonts w:ascii="Calibri" w:eastAsia="Times New Roman" w:hAnsi="Calibri" w:cs="Calibri"/>
      <w:color w:val="000000"/>
      <w:lang w:eastAsia="uk-UA"/>
    </w:rPr>
  </w:style>
  <w:style w:type="character" w:customStyle="1" w:styleId="10">
    <w:name w:val="Заголовок 1 Знак"/>
    <w:basedOn w:val="a0"/>
    <w:link w:val="1"/>
    <w:rsid w:val="00720124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o.org/home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tb.gov.ua/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ibrary.kname.edu.ua/index.php/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glib.nubip.edu.ua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Юрій</cp:lastModifiedBy>
  <cp:revision>47</cp:revision>
  <dcterms:created xsi:type="dcterms:W3CDTF">2020-06-04T09:15:00Z</dcterms:created>
  <dcterms:modified xsi:type="dcterms:W3CDTF">2024-06-19T18:47:00Z</dcterms:modified>
</cp:coreProperties>
</file>