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24" w:rsidRPr="00537555" w:rsidRDefault="00F95024" w:rsidP="00F95024">
      <w:pPr>
        <w:spacing w:after="0" w:line="240" w:lineRule="auto"/>
        <w:jc w:val="center"/>
        <w:rPr>
          <w:rFonts w:ascii="Times New Roman" w:eastAsia="Times New Roman" w:hAnsi="Times New Roman" w:cs="Times New Roman"/>
          <w:b/>
          <w:sz w:val="28"/>
          <w:szCs w:val="24"/>
          <w:lang w:eastAsia="ru-RU"/>
        </w:rPr>
      </w:pPr>
      <w:r w:rsidRPr="00537555">
        <w:rPr>
          <w:rFonts w:ascii="Times New Roman" w:eastAsia="Times New Roman" w:hAnsi="Times New Roman" w:cs="Times New Roman"/>
          <w:b/>
          <w:sz w:val="28"/>
          <w:szCs w:val="24"/>
          <w:lang w:eastAsia="ru-RU"/>
        </w:rPr>
        <w:t>НАЦІОНАЛЬНИЙ УНІВЕРСИТЕТ БІОРЕСУРСІВ І ПРИРОДОКОРИСТУВАННЯ УКРАЇНИ</w:t>
      </w:r>
    </w:p>
    <w:p w:rsidR="00F95024" w:rsidRPr="00537555" w:rsidRDefault="00F95024" w:rsidP="00F95024">
      <w:pPr>
        <w:spacing w:after="0" w:line="240" w:lineRule="auto"/>
        <w:jc w:val="center"/>
        <w:rPr>
          <w:rFonts w:ascii="Times New Roman" w:eastAsia="Times New Roman" w:hAnsi="Times New Roman" w:cs="Times New Roman"/>
          <w:sz w:val="24"/>
          <w:szCs w:val="24"/>
          <w:lang w:eastAsia="ru-RU"/>
        </w:rPr>
      </w:pPr>
    </w:p>
    <w:p w:rsidR="00F95024" w:rsidRPr="00537555" w:rsidRDefault="00F95024" w:rsidP="00F95024">
      <w:pPr>
        <w:spacing w:after="0" w:line="240" w:lineRule="auto"/>
        <w:jc w:val="center"/>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Кафедра конструювання машин і обладнання</w:t>
      </w:r>
    </w:p>
    <w:p w:rsidR="00F95024" w:rsidRPr="00537555" w:rsidRDefault="00F95024" w:rsidP="00F95024">
      <w:pPr>
        <w:spacing w:after="0" w:line="240" w:lineRule="auto"/>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111"/>
        <w:gridCol w:w="4943"/>
      </w:tblGrid>
      <w:tr w:rsidR="00F95024" w:rsidRPr="00537555" w:rsidTr="00FC6283">
        <w:trPr>
          <w:trHeight w:val="2264"/>
        </w:trPr>
        <w:tc>
          <w:tcPr>
            <w:tcW w:w="4111" w:type="dxa"/>
            <w:shd w:val="clear" w:color="auto" w:fill="auto"/>
          </w:tcPr>
          <w:p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p>
        </w:tc>
        <w:tc>
          <w:tcPr>
            <w:tcW w:w="4943" w:type="dxa"/>
            <w:shd w:val="clear" w:color="auto" w:fill="auto"/>
          </w:tcPr>
          <w:p w:rsidR="00F95024" w:rsidRPr="00537555" w:rsidRDefault="00F95024" w:rsidP="00FC6283">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b/>
                <w:sz w:val="28"/>
                <w:szCs w:val="28"/>
                <w:lang w:eastAsia="ru-RU"/>
              </w:rPr>
              <w:t>ЗАТВЕРДЖ</w:t>
            </w:r>
            <w:r>
              <w:rPr>
                <w:rFonts w:ascii="Times New Roman" w:eastAsia="Times New Roman" w:hAnsi="Times New Roman" w:cs="Times New Roman"/>
                <w:b/>
                <w:sz w:val="28"/>
                <w:szCs w:val="28"/>
                <w:lang w:eastAsia="ru-RU"/>
              </w:rPr>
              <w:t>ЕНО</w:t>
            </w:r>
          </w:p>
          <w:p w:rsidR="00F95024" w:rsidRPr="00537555" w:rsidRDefault="00F95024" w:rsidP="00FC6283">
            <w:pPr>
              <w:spacing w:after="0" w:line="240" w:lineRule="auto"/>
              <w:ind w:left="-409" w:right="21"/>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Декан факультету конструювання та дизайну</w:t>
            </w:r>
          </w:p>
          <w:p w:rsidR="00F95024" w:rsidRPr="00537555" w:rsidRDefault="00F95024" w:rsidP="00FC6283">
            <w:pPr>
              <w:spacing w:after="0" w:line="240" w:lineRule="auto"/>
              <w:jc w:val="right"/>
              <w:rPr>
                <w:rFonts w:ascii="Times New Roman" w:eastAsia="Times New Roman" w:hAnsi="Times New Roman" w:cs="Times New Roman"/>
                <w:sz w:val="24"/>
                <w:szCs w:val="24"/>
                <w:lang w:eastAsia="ru-RU"/>
              </w:rPr>
            </w:pPr>
            <w:r w:rsidRPr="00537555">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______________</w:t>
            </w:r>
            <w:r w:rsidRPr="00537555">
              <w:rPr>
                <w:rFonts w:ascii="Times New Roman" w:eastAsia="Times New Roman" w:hAnsi="Times New Roman" w:cs="Times New Roman"/>
                <w:sz w:val="28"/>
                <w:szCs w:val="28"/>
                <w:lang w:eastAsia="ru-RU"/>
              </w:rPr>
              <w:t>_____</w:t>
            </w:r>
            <w:r w:rsidRPr="00537555">
              <w:rPr>
                <w:rFonts w:ascii="Times New Roman" w:eastAsia="Times New Roman" w:hAnsi="Times New Roman" w:cs="Times New Roman"/>
                <w:sz w:val="24"/>
                <w:szCs w:val="24"/>
                <w:lang w:eastAsia="ru-RU"/>
              </w:rPr>
              <w:t xml:space="preserve"> </w:t>
            </w:r>
          </w:p>
          <w:p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___</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 xml:space="preserve"> __________ </w:t>
            </w:r>
            <w:r w:rsidRPr="00537555">
              <w:rPr>
                <w:rFonts w:ascii="Times New Roman" w:eastAsia="Times New Roman" w:hAnsi="Times New Roman" w:cs="Times New Roman"/>
                <w:sz w:val="28"/>
                <w:szCs w:val="28"/>
                <w:lang w:val="ru-RU" w:eastAsia="ru-RU"/>
              </w:rPr>
              <w:t>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8"/>
                <w:lang w:val="ru-RU" w:eastAsia="ru-RU"/>
              </w:rPr>
              <w:t xml:space="preserve"> р</w:t>
            </w:r>
          </w:p>
        </w:tc>
      </w:tr>
    </w:tbl>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537555">
        <w:rPr>
          <w:rFonts w:ascii="Times New Roman" w:eastAsia="Times New Roman" w:hAnsi="Times New Roman" w:cs="Arial"/>
          <w:b/>
          <w:bCs/>
          <w:sz w:val="28"/>
          <w:szCs w:val="28"/>
          <w:lang w:eastAsia="ru-RU"/>
        </w:rPr>
        <w:t xml:space="preserve">РОБОЧА </w:t>
      </w:r>
      <w:r w:rsidRPr="00537555">
        <w:rPr>
          <w:rFonts w:ascii="Times New Roman" w:eastAsia="Times New Roman" w:hAnsi="Times New Roman" w:cs="Arial"/>
          <w:b/>
          <w:bCs/>
          <w:sz w:val="28"/>
          <w:szCs w:val="28"/>
          <w:lang w:val="ru-RU" w:eastAsia="ru-RU"/>
        </w:rPr>
        <w:t xml:space="preserve">ПРОГРАМА НАВЧАЛЬНОЇ ДИСЦИПЛІНИ </w:t>
      </w:r>
    </w:p>
    <w:p w:rsidR="00F95024" w:rsidRPr="00537555" w:rsidRDefault="00F95024" w:rsidP="00F95024">
      <w:pPr>
        <w:pStyle w:val="a3"/>
        <w:rPr>
          <w:rFonts w:ascii="Times New Roman" w:hAnsi="Times New Roman" w:cs="Times New Roman"/>
          <w:b/>
          <w:sz w:val="28"/>
          <w:szCs w:val="28"/>
        </w:rPr>
      </w:pPr>
    </w:p>
    <w:p w:rsidR="00F95024" w:rsidRPr="0049285E" w:rsidRDefault="00F95024" w:rsidP="00F95024">
      <w:pPr>
        <w:pStyle w:val="a3"/>
        <w:jc w:val="center"/>
        <w:rPr>
          <w:rFonts w:ascii="Times New Roman" w:hAnsi="Times New Roman" w:cs="Times New Roman"/>
          <w:b/>
          <w:sz w:val="36"/>
          <w:szCs w:val="36"/>
          <w:lang w:val="uk-UA"/>
        </w:rPr>
      </w:pPr>
      <w:r w:rsidRPr="0049285E">
        <w:rPr>
          <w:rFonts w:ascii="Times New Roman" w:hAnsi="Times New Roman" w:cs="Times New Roman"/>
          <w:b/>
          <w:sz w:val="36"/>
          <w:szCs w:val="36"/>
          <w:lang w:val="uk-UA"/>
        </w:rPr>
        <w:t>Механіка конструкцій технічних систем</w:t>
      </w:r>
    </w:p>
    <w:p w:rsidR="00F95024" w:rsidRPr="0049285E" w:rsidRDefault="00F95024" w:rsidP="00F95024">
      <w:pPr>
        <w:pStyle w:val="a3"/>
        <w:jc w:val="center"/>
        <w:rPr>
          <w:rFonts w:ascii="Times New Roman" w:hAnsi="Times New Roman" w:cs="Times New Roman"/>
          <w:sz w:val="28"/>
          <w:szCs w:val="28"/>
          <w:lang w:val="uk-UA"/>
        </w:rPr>
      </w:pPr>
    </w:p>
    <w:p w:rsidR="00F95024" w:rsidRPr="0049285E" w:rsidRDefault="00F95024" w:rsidP="00F95024">
      <w:pPr>
        <w:pStyle w:val="a3"/>
        <w:ind w:firstLine="1134"/>
        <w:rPr>
          <w:rFonts w:ascii="Times New Roman" w:hAnsi="Times New Roman" w:cs="Times New Roman"/>
          <w:sz w:val="28"/>
          <w:szCs w:val="28"/>
          <w:lang w:val="uk-UA"/>
        </w:rPr>
      </w:pPr>
    </w:p>
    <w:p w:rsidR="0070200E" w:rsidRPr="0049285E" w:rsidRDefault="0070200E" w:rsidP="0070200E">
      <w:pPr>
        <w:pStyle w:val="a3"/>
        <w:rPr>
          <w:rFonts w:ascii="Times New Roman" w:hAnsi="Times New Roman" w:cs="Times New Roman"/>
          <w:sz w:val="28"/>
          <w:szCs w:val="28"/>
          <w:lang w:val="uk-UA"/>
        </w:rPr>
      </w:pPr>
      <w:r>
        <w:rPr>
          <w:rFonts w:ascii="Times New Roman" w:hAnsi="Times New Roman" w:cs="Times New Roman"/>
          <w:sz w:val="28"/>
          <w:szCs w:val="28"/>
          <w:lang w:val="uk-UA"/>
        </w:rPr>
        <w:t>галузь знань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Pr="00BD0C99">
        <w:rPr>
          <w:rFonts w:ascii="Times New Roman" w:eastAsia="Times New Roman" w:hAnsi="Times New Roman" w:cs="Times New Roman"/>
          <w:sz w:val="28"/>
          <w:szCs w:val="24"/>
          <w:lang w:val="uk-UA" w:eastAsia="ru-RU"/>
        </w:rPr>
        <w:t>G «Інженерія, виробництво та будівництво»</w:t>
      </w:r>
    </w:p>
    <w:p w:rsidR="0070200E" w:rsidRPr="0049285E" w:rsidRDefault="0070200E" w:rsidP="0070200E">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спеціальні</w:t>
      </w:r>
      <w:r>
        <w:rPr>
          <w:rFonts w:ascii="Times New Roman" w:hAnsi="Times New Roman" w:cs="Times New Roman"/>
          <w:sz w:val="28"/>
          <w:szCs w:val="28"/>
          <w:lang w:val="uk-UA"/>
        </w:rPr>
        <w:t xml:space="preserve">сть                          </w:t>
      </w:r>
      <w:r>
        <w:rPr>
          <w:rFonts w:ascii="Times New Roman" w:hAnsi="Times New Roman" w:cs="Times New Roman"/>
          <w:sz w:val="28"/>
          <w:szCs w:val="28"/>
          <w:lang w:val="uk-UA"/>
        </w:rPr>
        <w:tab/>
        <w:t xml:space="preserve">    </w:t>
      </w:r>
      <w:r w:rsidRPr="00BD0C99">
        <w:rPr>
          <w:rFonts w:ascii="Times New Roman" w:eastAsia="Times New Roman" w:hAnsi="Times New Roman" w:cs="Times New Roman"/>
          <w:sz w:val="28"/>
          <w:szCs w:val="24"/>
          <w:lang w:eastAsia="ru-RU"/>
        </w:rPr>
        <w:t>G</w:t>
      </w:r>
      <w:r>
        <w:rPr>
          <w:rFonts w:ascii="Times New Roman" w:hAnsi="Times New Roman" w:cs="Times New Roman"/>
          <w:sz w:val="28"/>
          <w:szCs w:val="28"/>
          <w:lang w:val="uk-UA"/>
        </w:rPr>
        <w:t xml:space="preserve"> 11 «Машинобудування» (за спеціальністю)</w:t>
      </w:r>
    </w:p>
    <w:p w:rsidR="00F95024" w:rsidRPr="0049285E" w:rsidRDefault="00F95024" w:rsidP="00F95024">
      <w:pPr>
        <w:pStyle w:val="a3"/>
        <w:rPr>
          <w:rFonts w:ascii="Times New Roman" w:hAnsi="Times New Roman" w:cs="Times New Roman"/>
          <w:sz w:val="28"/>
          <w:szCs w:val="28"/>
          <w:lang w:val="uk-UA"/>
        </w:rPr>
      </w:pPr>
    </w:p>
    <w:p w:rsidR="00F95024" w:rsidRPr="0049285E" w:rsidRDefault="00F95024" w:rsidP="00F95024">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освітньо-</w:t>
      </w:r>
      <w:r w:rsidR="008C60D3">
        <w:rPr>
          <w:rFonts w:ascii="Times New Roman" w:hAnsi="Times New Roman" w:cs="Times New Roman"/>
          <w:sz w:val="28"/>
          <w:szCs w:val="28"/>
          <w:lang w:val="uk-UA"/>
        </w:rPr>
        <w:t>професіна</w:t>
      </w:r>
      <w:proofErr w:type="spellEnd"/>
      <w:r>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програм</w:t>
      </w:r>
      <w:r w:rsidR="008C60D3">
        <w:rPr>
          <w:rFonts w:ascii="Times New Roman" w:hAnsi="Times New Roman" w:cs="Times New Roman"/>
          <w:sz w:val="28"/>
          <w:szCs w:val="28"/>
          <w:lang w:val="uk-UA"/>
        </w:rPr>
        <w:t xml:space="preserve">а </w:t>
      </w:r>
      <w:r w:rsidR="008C60D3">
        <w:rPr>
          <w:rFonts w:ascii="Times New Roman" w:hAnsi="Times New Roman" w:cs="Times New Roman"/>
          <w:sz w:val="28"/>
          <w:szCs w:val="28"/>
          <w:lang w:val="uk-UA"/>
        </w:rPr>
        <w:tab/>
        <w:t xml:space="preserve">   </w:t>
      </w:r>
      <w:r w:rsidR="00C55598">
        <w:rPr>
          <w:rFonts w:ascii="Times New Roman" w:hAnsi="Times New Roman" w:cs="Times New Roman"/>
          <w:sz w:val="28"/>
          <w:szCs w:val="28"/>
          <w:lang w:val="uk-UA"/>
        </w:rPr>
        <w:t>Машини та обладнання с/г виробництва</w:t>
      </w:r>
    </w:p>
    <w:p w:rsidR="00F95024" w:rsidRPr="0049285E" w:rsidRDefault="00F95024" w:rsidP="00F95024">
      <w:pPr>
        <w:pStyle w:val="a3"/>
        <w:rPr>
          <w:rFonts w:ascii="Times New Roman" w:hAnsi="Times New Roman" w:cs="Times New Roman"/>
          <w:sz w:val="28"/>
          <w:szCs w:val="28"/>
          <w:lang w:val="uk-UA"/>
        </w:rPr>
      </w:pPr>
    </w:p>
    <w:p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факультет  </w:t>
      </w:r>
      <w:r>
        <w:rPr>
          <w:rFonts w:ascii="Times New Roman" w:hAnsi="Times New Roman" w:cs="Times New Roman"/>
          <w:sz w:val="28"/>
          <w:szCs w:val="28"/>
          <w:lang w:val="uk-UA"/>
        </w:rPr>
        <w:t>(ННІ)</w:t>
      </w:r>
      <w:r w:rsidRPr="0049285E">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конструювання  та дизайну</w:t>
      </w:r>
    </w:p>
    <w:p w:rsidR="00F95024" w:rsidRPr="0049285E" w:rsidRDefault="00F95024" w:rsidP="00F95024">
      <w:pPr>
        <w:pStyle w:val="a3"/>
        <w:ind w:firstLine="1134"/>
        <w:rPr>
          <w:rFonts w:ascii="Times New Roman" w:hAnsi="Times New Roman" w:cs="Times New Roman"/>
          <w:sz w:val="28"/>
          <w:szCs w:val="28"/>
          <w:lang w:val="uk-UA"/>
        </w:rPr>
      </w:pPr>
    </w:p>
    <w:p w:rsidR="00F95024"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Розробники: </w:t>
      </w:r>
      <w:r>
        <w:rPr>
          <w:rFonts w:ascii="Times New Roman" w:hAnsi="Times New Roman" w:cs="Times New Roman"/>
          <w:sz w:val="28"/>
          <w:szCs w:val="28"/>
          <w:lang w:val="uk-UA"/>
        </w:rPr>
        <w:t>з</w:t>
      </w:r>
      <w:r w:rsidR="00C525FD">
        <w:rPr>
          <w:rFonts w:ascii="Times New Roman" w:hAnsi="Times New Roman" w:cs="Times New Roman"/>
          <w:sz w:val="28"/>
          <w:szCs w:val="28"/>
          <w:lang w:val="uk-UA"/>
        </w:rPr>
        <w:t>а</w:t>
      </w:r>
      <w:r>
        <w:rPr>
          <w:rFonts w:ascii="Times New Roman" w:hAnsi="Times New Roman" w:cs="Times New Roman"/>
          <w:sz w:val="28"/>
          <w:szCs w:val="28"/>
          <w:lang w:val="uk-UA"/>
        </w:rPr>
        <w:t xml:space="preserve">відувач кафедри, </w:t>
      </w:r>
      <w:proofErr w:type="spellStart"/>
      <w:r>
        <w:rPr>
          <w:rFonts w:ascii="Times New Roman" w:hAnsi="Times New Roman" w:cs="Times New Roman"/>
          <w:sz w:val="28"/>
          <w:szCs w:val="28"/>
          <w:lang w:val="uk-UA"/>
        </w:rPr>
        <w:t>д.т.н</w:t>
      </w:r>
      <w:proofErr w:type="spellEnd"/>
      <w:r>
        <w:rPr>
          <w:rFonts w:ascii="Times New Roman" w:hAnsi="Times New Roman" w:cs="Times New Roman"/>
          <w:sz w:val="28"/>
          <w:szCs w:val="28"/>
          <w:lang w:val="uk-UA"/>
        </w:rPr>
        <w:t xml:space="preserve">., проф..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ЛОВЕЙКІН</w:t>
      </w:r>
      <w:r w:rsidRPr="0049285E">
        <w:rPr>
          <w:rFonts w:ascii="Times New Roman" w:hAnsi="Times New Roman" w:cs="Times New Roman"/>
          <w:sz w:val="28"/>
          <w:szCs w:val="28"/>
          <w:lang w:val="uk-UA"/>
        </w:rPr>
        <w:t xml:space="preserve"> </w:t>
      </w:r>
    </w:p>
    <w:p w:rsidR="00F95024"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РИБАЛКО </w:t>
      </w:r>
    </w:p>
    <w:p w:rsidR="00C525FD" w:rsidRDefault="00C525FD" w:rsidP="00C525F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Микола</w:t>
      </w:r>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КОРОБКО</w:t>
      </w:r>
      <w:r>
        <w:rPr>
          <w:rFonts w:ascii="Times New Roman" w:hAnsi="Times New Roman" w:cs="Times New Roman"/>
          <w:sz w:val="28"/>
          <w:szCs w:val="28"/>
          <w:lang w:val="uk-UA"/>
        </w:rPr>
        <w:t xml:space="preserve"> </w:t>
      </w:r>
    </w:p>
    <w:p w:rsidR="00C525FD" w:rsidRDefault="00C525FD" w:rsidP="00F95024">
      <w:pPr>
        <w:pStyle w:val="a3"/>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Київ 2025</w:t>
      </w:r>
    </w:p>
    <w:p w:rsidR="00F95024" w:rsidRDefault="00F95024" w:rsidP="00F95024">
      <w:pPr>
        <w:pStyle w:val="a3"/>
        <w:jc w:val="center"/>
        <w:rPr>
          <w:rFonts w:ascii="Times New Roman" w:hAnsi="Times New Roman" w:cs="Times New Roman"/>
          <w:sz w:val="28"/>
          <w:szCs w:val="28"/>
          <w:lang w:val="uk-UA"/>
        </w:rPr>
      </w:pPr>
    </w:p>
    <w:p w:rsidR="00D61B50" w:rsidRPr="0049285E" w:rsidRDefault="00D61B50" w:rsidP="00C525FD">
      <w:pPr>
        <w:keepNext/>
        <w:spacing w:after="0" w:line="240" w:lineRule="auto"/>
        <w:ind w:left="720"/>
        <w:jc w:val="center"/>
        <w:outlineLvl w:val="0"/>
        <w:rPr>
          <w:rFonts w:ascii="Times New Roman" w:eastAsia="Times New Roman" w:hAnsi="Times New Roman" w:cs="Times New Roman"/>
          <w:b/>
          <w:bCs/>
          <w:sz w:val="28"/>
          <w:szCs w:val="28"/>
          <w:lang w:eastAsia="ru-RU"/>
        </w:rPr>
      </w:pPr>
      <w:r w:rsidRPr="0049285E">
        <w:rPr>
          <w:rFonts w:ascii="Times New Roman" w:eastAsia="Times New Roman" w:hAnsi="Times New Roman" w:cs="Times New Roman"/>
          <w:b/>
          <w:bCs/>
          <w:sz w:val="28"/>
          <w:szCs w:val="28"/>
          <w:lang w:eastAsia="ru-RU"/>
        </w:rPr>
        <w:t>Опис на</w:t>
      </w:r>
      <w:bookmarkStart w:id="0" w:name="_GoBack"/>
      <w:bookmarkEnd w:id="0"/>
      <w:r w:rsidRPr="0049285E">
        <w:rPr>
          <w:rFonts w:ascii="Times New Roman" w:eastAsia="Times New Roman" w:hAnsi="Times New Roman" w:cs="Times New Roman"/>
          <w:b/>
          <w:bCs/>
          <w:sz w:val="28"/>
          <w:szCs w:val="28"/>
          <w:lang w:eastAsia="ru-RU"/>
        </w:rPr>
        <w:t>вчальної дисципліни</w:t>
      </w:r>
    </w:p>
    <w:p w:rsidR="00D61B50" w:rsidRPr="0049285E" w:rsidRDefault="00D61B50" w:rsidP="00D61B50">
      <w:pPr>
        <w:spacing w:after="0" w:line="240" w:lineRule="auto"/>
        <w:rPr>
          <w:rFonts w:ascii="Times New Roman" w:eastAsia="Times New Roman" w:hAnsi="Times New Roman" w:cs="Times New Roman"/>
          <w:sz w:val="28"/>
          <w:szCs w:val="24"/>
          <w:lang w:eastAsia="ru-RU"/>
        </w:rPr>
      </w:pPr>
    </w:p>
    <w:p w:rsidR="00D61B50" w:rsidRPr="0049285E" w:rsidRDefault="009B60B3" w:rsidP="00D61B50">
      <w:pPr>
        <w:spacing w:after="0" w:line="240" w:lineRule="auto"/>
        <w:jc w:val="center"/>
        <w:rPr>
          <w:rFonts w:ascii="Times New Roman" w:eastAsia="Times New Roman" w:hAnsi="Times New Roman" w:cs="Times New Roman"/>
          <w:sz w:val="28"/>
          <w:szCs w:val="24"/>
          <w:lang w:eastAsia="ru-RU"/>
        </w:rPr>
      </w:pPr>
      <w:r w:rsidRPr="0049285E">
        <w:rPr>
          <w:rFonts w:ascii="Times New Roman" w:eastAsia="Times New Roman" w:hAnsi="Times New Roman" w:cs="Times New Roman"/>
          <w:sz w:val="28"/>
          <w:szCs w:val="24"/>
          <w:lang w:eastAsia="ru-RU"/>
        </w:rPr>
        <w:t>Механіка конструкцій технічних систем</w:t>
      </w:r>
    </w:p>
    <w:p w:rsidR="00D61B50" w:rsidRPr="0049285E" w:rsidRDefault="00D61B50" w:rsidP="00D61B50">
      <w:pPr>
        <w:spacing w:after="0" w:line="240" w:lineRule="auto"/>
        <w:rPr>
          <w:rFonts w:ascii="Times New Roman" w:eastAsia="Times New Roman" w:hAnsi="Times New Roman" w:cs="Times New Roman"/>
          <w:sz w:val="16"/>
          <w:szCs w:val="16"/>
          <w:lang w:eastAsia="ru-RU"/>
        </w:rPr>
      </w:pPr>
      <w:r w:rsidRPr="0049285E">
        <w:rPr>
          <w:rFonts w:ascii="Times New Roman" w:eastAsia="Times New Roman" w:hAnsi="Times New Roman" w:cs="Times New Roman"/>
          <w:sz w:val="16"/>
          <w:szCs w:val="16"/>
          <w:lang w:eastAsia="ru-RU"/>
        </w:rPr>
        <w:t xml:space="preserve">                                                                                                                        (назва)</w:t>
      </w:r>
    </w:p>
    <w:p w:rsidR="000658F6" w:rsidRPr="000658F6" w:rsidRDefault="000658F6" w:rsidP="000658F6">
      <w:pPr>
        <w:pStyle w:val="a3"/>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4"/>
          <w:lang w:eastAsia="ru-RU"/>
        </w:rPr>
        <w:t xml:space="preserve">На сучасному етапі розвитку с/г машинобудування актуального залишається проблема підвищення надійності та довговічності машин, зростання ефективності їхнього виробництва. Необхідність створення машин із більш високим рівнем якості при найменшій собівартості їх виготовлення ставить перед машинобудівниками завдання безперервно удосконалення їхньої конструкції та технології виготовлення, шляхом використання новітніх досягнень науки і техніки. </w:t>
      </w:r>
      <w:proofErr w:type="spellStart"/>
      <w:r>
        <w:rPr>
          <w:rFonts w:ascii="Times New Roman" w:eastAsia="Times New Roman" w:hAnsi="Times New Roman" w:cs="Times New Roman"/>
          <w:sz w:val="28"/>
          <w:szCs w:val="24"/>
          <w:lang w:eastAsia="ru-RU"/>
        </w:rPr>
        <w:t>Однією</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із</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головних</w:t>
      </w:r>
      <w:proofErr w:type="spellEnd"/>
      <w:r>
        <w:rPr>
          <w:rFonts w:ascii="Times New Roman" w:eastAsia="Times New Roman" w:hAnsi="Times New Roman" w:cs="Times New Roman"/>
          <w:sz w:val="28"/>
          <w:szCs w:val="24"/>
          <w:lang w:eastAsia="ru-RU"/>
        </w:rPr>
        <w:t xml:space="preserve"> задач </w:t>
      </w:r>
      <w:proofErr w:type="spellStart"/>
      <w:r>
        <w:rPr>
          <w:rFonts w:ascii="Times New Roman" w:eastAsia="Times New Roman" w:hAnsi="Times New Roman" w:cs="Times New Roman"/>
          <w:sz w:val="28"/>
          <w:szCs w:val="24"/>
          <w:lang w:eastAsia="ru-RU"/>
        </w:rPr>
        <w:t>дисципліни</w:t>
      </w:r>
      <w:proofErr w:type="spellEnd"/>
      <w:r>
        <w:rPr>
          <w:rFonts w:ascii="Times New Roman" w:eastAsia="Times New Roman" w:hAnsi="Times New Roman" w:cs="Times New Roman"/>
          <w:sz w:val="28"/>
          <w:szCs w:val="24"/>
          <w:lang w:eastAsia="ru-RU"/>
        </w:rPr>
        <w:t xml:space="preserve"> «</w:t>
      </w:r>
      <w:r w:rsidRPr="000658F6">
        <w:rPr>
          <w:rFonts w:ascii="Times New Roman" w:hAnsi="Times New Roman" w:cs="Times New Roman"/>
          <w:sz w:val="28"/>
          <w:szCs w:val="28"/>
          <w:lang w:val="uk-UA"/>
        </w:rPr>
        <w:t>Механіка конструкцій технічних систем</w:t>
      </w:r>
      <w:r>
        <w:rPr>
          <w:rFonts w:ascii="Times New Roman" w:hAnsi="Times New Roman" w:cs="Times New Roman"/>
          <w:sz w:val="28"/>
          <w:szCs w:val="28"/>
          <w:lang w:val="uk-UA"/>
        </w:rPr>
        <w:t>» є вивчення умов довговічності та надійності конструкцій і використання їх у процесі проектування. Це дає змогу студентам самостійно, творчо підходити до створення нових конструкцій машин, які відповідають вимогам сучасних технологій їх виготовлення.</w:t>
      </w:r>
    </w:p>
    <w:p w:rsidR="00D61B50" w:rsidRDefault="00D61B50" w:rsidP="000658F6">
      <w:pPr>
        <w:spacing w:after="0" w:line="240" w:lineRule="auto"/>
        <w:ind w:firstLine="567"/>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5501"/>
      </w:tblGrid>
      <w:tr w:rsidR="00D61B50" w:rsidRPr="0049285E" w:rsidTr="000658F6">
        <w:tc>
          <w:tcPr>
            <w:tcW w:w="9770" w:type="dxa"/>
            <w:gridSpan w:val="2"/>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p>
          <w:p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Галузь знань, спеціальність, освітня програма, освітній ступінь</w:t>
            </w:r>
          </w:p>
          <w:p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Освітній ступінь</w:t>
            </w:r>
          </w:p>
        </w:tc>
        <w:tc>
          <w:tcPr>
            <w:tcW w:w="5501" w:type="dxa"/>
            <w:shd w:val="clear" w:color="auto" w:fill="auto"/>
          </w:tcPr>
          <w:p w:rsidR="00D61B50" w:rsidRPr="0049285E" w:rsidRDefault="00BE0D0A" w:rsidP="00D61B50">
            <w:pPr>
              <w:spacing w:after="0" w:line="240" w:lineRule="auto"/>
              <w:ind w:left="-108"/>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Магістр</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Спеціальність</w:t>
            </w:r>
          </w:p>
        </w:tc>
        <w:tc>
          <w:tcPr>
            <w:tcW w:w="5501" w:type="dxa"/>
            <w:shd w:val="clear" w:color="auto" w:fill="auto"/>
          </w:tcPr>
          <w:p w:rsidR="00D61B50" w:rsidRPr="0049285E" w:rsidRDefault="008C60D3" w:rsidP="00D61B50">
            <w:pPr>
              <w:spacing w:after="0" w:line="240" w:lineRule="auto"/>
              <w:ind w:left="-108"/>
              <w:rPr>
                <w:rFonts w:ascii="Times New Roman" w:eastAsia="Times New Roman" w:hAnsi="Times New Roman" w:cs="Times New Roman"/>
                <w:i/>
                <w:sz w:val="24"/>
                <w:szCs w:val="24"/>
                <w:lang w:eastAsia="ru-RU"/>
              </w:rPr>
            </w:pPr>
            <w:r w:rsidRPr="008C60D3">
              <w:rPr>
                <w:rFonts w:ascii="Times New Roman" w:eastAsia="Times New Roman" w:hAnsi="Times New Roman" w:cs="Times New Roman"/>
                <w:i/>
                <w:sz w:val="24"/>
                <w:szCs w:val="24"/>
                <w:lang w:eastAsia="ru-RU"/>
              </w:rPr>
              <w:t>G 11 «Машинобудування» (за спеціальністю)</w:t>
            </w:r>
          </w:p>
        </w:tc>
      </w:tr>
      <w:tr w:rsidR="00D61B50" w:rsidRPr="0049285E" w:rsidTr="000658F6">
        <w:tc>
          <w:tcPr>
            <w:tcW w:w="4269" w:type="dxa"/>
            <w:shd w:val="clear" w:color="auto" w:fill="auto"/>
          </w:tcPr>
          <w:p w:rsidR="009B60B3" w:rsidRPr="00434036" w:rsidRDefault="008C60D3" w:rsidP="00D61B5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Освітньо-професійна</w:t>
            </w:r>
            <w:r w:rsidR="00D61B50" w:rsidRPr="0049285E">
              <w:rPr>
                <w:rFonts w:ascii="Times New Roman" w:eastAsia="Times New Roman" w:hAnsi="Times New Roman" w:cs="Times New Roman"/>
                <w:sz w:val="24"/>
                <w:szCs w:val="24"/>
                <w:lang w:eastAsia="ru-RU"/>
              </w:rPr>
              <w:t xml:space="preserve"> програма</w:t>
            </w:r>
          </w:p>
        </w:tc>
        <w:tc>
          <w:tcPr>
            <w:tcW w:w="5501" w:type="dxa"/>
            <w:shd w:val="clear" w:color="auto" w:fill="auto"/>
          </w:tcPr>
          <w:p w:rsidR="00D61B50" w:rsidRPr="0049285E" w:rsidRDefault="00D61B50" w:rsidP="00A75BF2">
            <w:pPr>
              <w:spacing w:after="0" w:line="240" w:lineRule="auto"/>
              <w:rPr>
                <w:rFonts w:ascii="Times New Roman" w:eastAsia="Times New Roman" w:hAnsi="Times New Roman" w:cs="Times New Roman"/>
                <w:i/>
                <w:iCs/>
                <w:sz w:val="28"/>
                <w:szCs w:val="28"/>
                <w:lang w:eastAsia="ru-RU"/>
              </w:rPr>
            </w:pPr>
            <w:r w:rsidRPr="0049285E">
              <w:rPr>
                <w:rFonts w:ascii="Times New Roman" w:eastAsia="Times New Roman" w:hAnsi="Times New Roman" w:cs="Times New Roman"/>
                <w:i/>
                <w:sz w:val="24"/>
                <w:szCs w:val="24"/>
                <w:lang w:eastAsia="ru-RU"/>
              </w:rPr>
              <w:t>Ма</w:t>
            </w:r>
            <w:r w:rsidR="00A75BF2" w:rsidRPr="0049285E">
              <w:rPr>
                <w:rFonts w:ascii="Times New Roman" w:eastAsia="Times New Roman" w:hAnsi="Times New Roman" w:cs="Times New Roman"/>
                <w:i/>
                <w:sz w:val="24"/>
                <w:szCs w:val="24"/>
                <w:lang w:eastAsia="ru-RU"/>
              </w:rPr>
              <w:t>ш</w:t>
            </w:r>
            <w:r w:rsidRPr="0049285E">
              <w:rPr>
                <w:rFonts w:ascii="Times New Roman" w:eastAsia="Times New Roman" w:hAnsi="Times New Roman" w:cs="Times New Roman"/>
                <w:i/>
                <w:sz w:val="24"/>
                <w:szCs w:val="24"/>
                <w:lang w:eastAsia="ru-RU"/>
              </w:rPr>
              <w:t>ини та обладнання с/г виробництва</w:t>
            </w:r>
          </w:p>
        </w:tc>
      </w:tr>
      <w:tr w:rsidR="00D61B50" w:rsidRPr="0049285E" w:rsidTr="000658F6">
        <w:tc>
          <w:tcPr>
            <w:tcW w:w="9770" w:type="dxa"/>
            <w:gridSpan w:val="2"/>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p>
          <w:p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Характеристика навчальної дисципліни</w:t>
            </w:r>
          </w:p>
          <w:p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Вид</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Обов’язкова </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Загальна кількість годин </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150</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кредитів ECTS </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5</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Кількість змістових модулів</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2</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Курсовий проект (робота) (за наявності)</w:t>
            </w:r>
          </w:p>
        </w:tc>
        <w:tc>
          <w:tcPr>
            <w:tcW w:w="5501" w:type="dxa"/>
            <w:shd w:val="clear" w:color="auto" w:fill="auto"/>
          </w:tcPr>
          <w:p w:rsidR="00D61B50" w:rsidRPr="0049285E" w:rsidRDefault="00BE0D0A" w:rsidP="00D61B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Форма контролю</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 xml:space="preserve">Екзамен                   </w:t>
            </w:r>
          </w:p>
        </w:tc>
      </w:tr>
      <w:tr w:rsidR="00D61B50" w:rsidRPr="0049285E" w:rsidTr="000658F6">
        <w:tc>
          <w:tcPr>
            <w:tcW w:w="9770" w:type="dxa"/>
            <w:gridSpan w:val="2"/>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p>
          <w:p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 xml:space="preserve">Показники навчальної дисципліни для денної та заочної форм </w:t>
            </w:r>
            <w:r w:rsidR="00F67E0F">
              <w:rPr>
                <w:rFonts w:ascii="Times New Roman" w:eastAsia="Times New Roman" w:hAnsi="Times New Roman" w:cs="Times New Roman"/>
                <w:b/>
                <w:sz w:val="24"/>
                <w:szCs w:val="24"/>
                <w:lang w:eastAsia="ru-RU"/>
              </w:rPr>
              <w:t>здобуття вищої освіти</w:t>
            </w:r>
          </w:p>
          <w:p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денна форма навчання</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 (рік підготовки)</w:t>
            </w: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Семестр</w:t>
            </w: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Лекційні заняття</w:t>
            </w:r>
          </w:p>
        </w:tc>
        <w:tc>
          <w:tcPr>
            <w:tcW w:w="5501" w:type="dxa"/>
            <w:shd w:val="clear" w:color="auto" w:fill="auto"/>
          </w:tcPr>
          <w:p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w:t>
            </w:r>
            <w:r w:rsidR="00434036" w:rsidRPr="0049285E">
              <w:rPr>
                <w:rFonts w:ascii="Times New Roman" w:eastAsia="Times New Roman" w:hAnsi="Times New Roman" w:cs="Times New Roman"/>
                <w:i/>
                <w:sz w:val="24"/>
                <w:szCs w:val="24"/>
                <w:lang w:eastAsia="ru-RU"/>
              </w:rPr>
              <w:t xml:space="preserve">     год.</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Практичні, семінарські заняття</w:t>
            </w:r>
          </w:p>
        </w:tc>
        <w:tc>
          <w:tcPr>
            <w:tcW w:w="5501" w:type="dxa"/>
            <w:shd w:val="clear" w:color="auto" w:fill="auto"/>
          </w:tcPr>
          <w:p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Лабораторні заняття</w:t>
            </w: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45     год.</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Самостійна робота</w:t>
            </w:r>
          </w:p>
        </w:tc>
        <w:tc>
          <w:tcPr>
            <w:tcW w:w="5501" w:type="dxa"/>
            <w:shd w:val="clear" w:color="auto" w:fill="auto"/>
          </w:tcPr>
          <w:p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w:t>
            </w:r>
            <w:r w:rsidR="00434036" w:rsidRPr="0049285E">
              <w:rPr>
                <w:rFonts w:ascii="Times New Roman" w:eastAsia="Times New Roman" w:hAnsi="Times New Roman" w:cs="Times New Roman"/>
                <w:i/>
                <w:sz w:val="24"/>
                <w:szCs w:val="24"/>
                <w:lang w:eastAsia="ru-RU"/>
              </w:rPr>
              <w:t xml:space="preserve">     год.</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Індивідуальні завдання</w:t>
            </w:r>
          </w:p>
        </w:tc>
        <w:tc>
          <w:tcPr>
            <w:tcW w:w="5501" w:type="dxa"/>
            <w:shd w:val="clear" w:color="auto" w:fill="auto"/>
          </w:tcPr>
          <w:p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тижневих аудиторних  </w:t>
            </w:r>
          </w:p>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годин для денної форми навчання</w:t>
            </w:r>
          </w:p>
        </w:tc>
        <w:tc>
          <w:tcPr>
            <w:tcW w:w="5501" w:type="dxa"/>
            <w:shd w:val="clear" w:color="auto" w:fill="auto"/>
          </w:tcPr>
          <w:p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r w:rsidR="00434036" w:rsidRPr="0049285E">
              <w:rPr>
                <w:rFonts w:ascii="Times New Roman" w:eastAsia="Times New Roman" w:hAnsi="Times New Roman" w:cs="Times New Roman"/>
                <w:i/>
                <w:sz w:val="24"/>
                <w:szCs w:val="24"/>
                <w:lang w:eastAsia="ru-RU"/>
              </w:rPr>
              <w:t xml:space="preserve"> год.</w:t>
            </w:r>
          </w:p>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p>
        </w:tc>
      </w:tr>
    </w:tbl>
    <w:p w:rsidR="00EC693F"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rsidR="00EC693F" w:rsidRPr="0049285E"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rsidR="00F67E0F" w:rsidRPr="00F67E0F" w:rsidRDefault="00F67E0F" w:rsidP="00F67E0F">
      <w:pPr>
        <w:pStyle w:val="a5"/>
        <w:numPr>
          <w:ilvl w:val="0"/>
          <w:numId w:val="23"/>
        </w:numPr>
        <w:spacing w:after="0"/>
        <w:jc w:val="both"/>
        <w:rPr>
          <w:rFonts w:ascii="Times New Roman" w:hAnsi="Times New Roman" w:cs="Times New Roman"/>
          <w:sz w:val="28"/>
          <w:szCs w:val="28"/>
        </w:rPr>
      </w:pPr>
      <w:r w:rsidRPr="00F67E0F">
        <w:rPr>
          <w:rFonts w:ascii="Times New Roman" w:eastAsia="Times New Roman" w:hAnsi="Times New Roman" w:cs="Times New Roman"/>
          <w:b/>
          <w:bCs/>
          <w:sz w:val="28"/>
          <w:szCs w:val="28"/>
          <w:lang w:eastAsia="ru-RU"/>
        </w:rPr>
        <w:t>Мета компетентності та програмні результати навчальної дисципліни</w:t>
      </w:r>
      <w:r w:rsidRPr="00F67E0F">
        <w:rPr>
          <w:rFonts w:ascii="Times New Roman" w:hAnsi="Times New Roman" w:cs="Times New Roman"/>
          <w:b/>
          <w:sz w:val="28"/>
          <w:szCs w:val="28"/>
        </w:rPr>
        <w:t xml:space="preserve"> </w:t>
      </w:r>
    </w:p>
    <w:p w:rsidR="009B144A" w:rsidRPr="00F67E0F" w:rsidRDefault="009B144A" w:rsidP="00F67E0F">
      <w:pPr>
        <w:pStyle w:val="a5"/>
        <w:spacing w:after="0"/>
        <w:ind w:left="0" w:firstLine="993"/>
        <w:jc w:val="both"/>
        <w:rPr>
          <w:rFonts w:ascii="Times New Roman" w:hAnsi="Times New Roman" w:cs="Times New Roman"/>
          <w:sz w:val="28"/>
          <w:szCs w:val="28"/>
        </w:rPr>
      </w:pPr>
      <w:r w:rsidRPr="00F67E0F">
        <w:rPr>
          <w:rFonts w:ascii="Times New Roman" w:hAnsi="Times New Roman" w:cs="Times New Roman"/>
          <w:sz w:val="28"/>
          <w:szCs w:val="28"/>
        </w:rPr>
        <w:t>Мета дисципліни полягає у формуванні у магістрів системи знань щодо основних положень проектування технічних систем в АПК, включаючи проектування технологічних процесів створення сучасних конструкцій технічних систем; моделювання і дослідження деталей та вузлів сільськогосподарських машин, енергетичних систем; проектування, експлуатація та моніторинг технічних систем, спрямованих на заощадження енергоресурсів, використання альтернативних джерел енергії, забезпечення екологічно-чистої сільськогосподарської продукції, систем,які забезпечують нові методи переробки та зберігання сільськогосподарської продукції.</w:t>
      </w:r>
    </w:p>
    <w:p w:rsidR="009B144A" w:rsidRPr="00D37348" w:rsidRDefault="009B144A" w:rsidP="0014436C">
      <w:pPr>
        <w:tabs>
          <w:tab w:val="left" w:pos="284"/>
          <w:tab w:val="left" w:pos="567"/>
        </w:tabs>
        <w:ind w:firstLine="709"/>
        <w:contextualSpacing/>
        <w:jc w:val="both"/>
        <w:rPr>
          <w:rFonts w:ascii="Times New Roman" w:hAnsi="Times New Roman" w:cs="Times New Roman"/>
          <w:b/>
          <w:i/>
          <w:sz w:val="28"/>
          <w:szCs w:val="28"/>
        </w:rPr>
      </w:pPr>
      <w:r w:rsidRPr="00D37348">
        <w:rPr>
          <w:rFonts w:ascii="Times New Roman" w:hAnsi="Times New Roman" w:cs="Times New Roman"/>
          <w:b/>
          <w:i/>
          <w:sz w:val="28"/>
          <w:szCs w:val="28"/>
        </w:rPr>
        <w:t xml:space="preserve">Набуття компетентностей: </w:t>
      </w:r>
    </w:p>
    <w:p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eastAsia="Times New Roman" w:hAnsi="Times New Roman" w:cs="Times New Roman"/>
          <w:iCs/>
          <w:sz w:val="28"/>
          <w:szCs w:val="28"/>
          <w:lang w:eastAsia="en-US"/>
        </w:rPr>
        <w:t xml:space="preserve">інтегральна компетентність (ІК): </w:t>
      </w:r>
      <w:r w:rsidRPr="00D37348">
        <w:rPr>
          <w:rFonts w:ascii="Times New Roman" w:hAnsi="Times New Roman" w:cs="Times New Roman"/>
          <w:sz w:val="28"/>
          <w:szCs w:val="28"/>
        </w:rPr>
        <w:t>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та вимог</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eastAsia="Times New Roman" w:hAnsi="Times New Roman" w:cs="Times New Roman"/>
          <w:iCs/>
          <w:sz w:val="28"/>
          <w:szCs w:val="28"/>
          <w:lang w:eastAsia="en-US"/>
        </w:rPr>
        <w:t xml:space="preserve">загальні компетентності (ЗК): </w:t>
      </w:r>
      <w:r w:rsidRPr="00D37348">
        <w:rPr>
          <w:rFonts w:ascii="Times New Roman" w:hAnsi="Times New Roman" w:cs="Times New Roman"/>
          <w:sz w:val="28"/>
          <w:szCs w:val="28"/>
        </w:rPr>
        <w:t xml:space="preserve">ЗК2. Здатність вчитися та оволодівати сучасними знаннями.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ЗК3. Здатність до пошуку, оброблення та аналізу інформацію з різних джерел.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ЗК5. Здатність до адаптації та дії в новій ситуації.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ЗК6. Здатність генерувати нові ідеї (креативність).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ЗК7. Здатність виявляти, ставити та вирішувати проблеми.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ЗК8. Здатність приймати обґрунтовані рішення. </w:t>
      </w:r>
    </w:p>
    <w:p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hAnsi="Times New Roman" w:cs="Times New Roman"/>
          <w:sz w:val="28"/>
          <w:szCs w:val="28"/>
        </w:rPr>
        <w:t>ЗК9. Здатність працювати в команді.</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eastAsia="Times New Roman" w:hAnsi="Times New Roman" w:cs="Times New Roman"/>
          <w:iCs/>
          <w:sz w:val="28"/>
          <w:szCs w:val="28"/>
          <w:lang w:eastAsia="en-US"/>
        </w:rPr>
        <w:t xml:space="preserve">спеціальні (фахові) компетентності (СК): </w:t>
      </w:r>
      <w:r w:rsidRPr="00D37348">
        <w:rPr>
          <w:rFonts w:ascii="Times New Roman" w:hAnsi="Times New Roman" w:cs="Times New Roman"/>
          <w:sz w:val="28"/>
          <w:szCs w:val="28"/>
        </w:rPr>
        <w:t xml:space="preserve">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СК5. Здатність розробляти і реалізовувати плани й </w:t>
      </w:r>
      <w:proofErr w:type="spellStart"/>
      <w:r w:rsidRPr="00D37348">
        <w:rPr>
          <w:rFonts w:ascii="Times New Roman" w:hAnsi="Times New Roman" w:cs="Times New Roman"/>
          <w:sz w:val="28"/>
          <w:szCs w:val="28"/>
        </w:rPr>
        <w:t>проєкти</w:t>
      </w:r>
      <w:proofErr w:type="spellEnd"/>
      <w:r w:rsidRPr="00D37348">
        <w:rPr>
          <w:rFonts w:ascii="Times New Roman" w:hAnsi="Times New Roman" w:cs="Times New Roman"/>
          <w:sz w:val="28"/>
          <w:szCs w:val="28"/>
        </w:rPr>
        <w:t xml:space="preserve"> у сфері галузевого машинобудування та дотичних видів діяльності, здійснювати відповідну підприємницьку діяльність. </w:t>
      </w:r>
    </w:p>
    <w:p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hAnsi="Times New Roman" w:cs="Times New Roman"/>
          <w:sz w:val="28"/>
          <w:szCs w:val="28"/>
        </w:rPr>
        <w:t>СК6. Здатність оцінювати, контролювати та керувати процесами конструювання, виготовлення, випробування, ремонту машин і обладнання сільськогосподарського виробництва.</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eastAsia="Times New Roman" w:hAnsi="Times New Roman" w:cs="Times New Roman"/>
          <w:b/>
          <w:bCs/>
          <w:i/>
          <w:iCs/>
          <w:sz w:val="28"/>
          <w:szCs w:val="28"/>
          <w:lang w:eastAsia="en-US"/>
        </w:rPr>
        <w:t>Програмні результати навчання (ПРН</w:t>
      </w:r>
      <w:r w:rsidRPr="00D37348">
        <w:rPr>
          <w:rFonts w:ascii="Times New Roman" w:eastAsia="Times New Roman" w:hAnsi="Times New Roman" w:cs="Times New Roman"/>
          <w:sz w:val="28"/>
          <w:szCs w:val="28"/>
          <w:lang w:eastAsia="en-US"/>
        </w:rPr>
        <w:t xml:space="preserve">): </w:t>
      </w:r>
      <w:r w:rsidRPr="00D37348">
        <w:rPr>
          <w:rFonts w:ascii="Times New Roman" w:hAnsi="Times New Roman" w:cs="Times New Roman"/>
          <w:sz w:val="28"/>
          <w:szCs w:val="28"/>
        </w:rPr>
        <w:t xml:space="preserve">ПРН1. Знання і розуміння засад технологічних, фундаментальних та інженерних наук, що лежать в основі галузевого машинобудування і, зокрема, сільськогосподарського машинобудування. </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ПРН3. Знати і розуміти процеси галузевого машинобудування, мати навички їх практичного використання. </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lastRenderedPageBreak/>
        <w:t xml:space="preserve">ПРН4. Здійснювати інженерні розрахунки для вирішення складних задачі практичних проблем у галузевому машинобудуванні. </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ПРН5. Аналізувати інженерні об’єкти, процеси і методи. </w:t>
      </w:r>
    </w:p>
    <w:p w:rsidR="00D37348" w:rsidRPr="00D37348" w:rsidRDefault="00D37348" w:rsidP="00D37348">
      <w:pPr>
        <w:tabs>
          <w:tab w:val="left" w:pos="284"/>
          <w:tab w:val="left" w:pos="567"/>
        </w:tabs>
        <w:spacing w:after="0" w:line="240" w:lineRule="auto"/>
        <w:ind w:firstLine="567"/>
        <w:jc w:val="both"/>
        <w:rPr>
          <w:rFonts w:ascii="Times New Roman" w:hAnsi="Times New Roman" w:cs="Times New Roman"/>
          <w:b/>
          <w:i/>
          <w:sz w:val="28"/>
          <w:szCs w:val="28"/>
        </w:rPr>
      </w:pPr>
      <w:r w:rsidRPr="00D37348">
        <w:rPr>
          <w:rFonts w:ascii="Times New Roman" w:hAnsi="Times New Roman" w:cs="Times New Roman"/>
          <w:sz w:val="28"/>
          <w:szCs w:val="28"/>
        </w:rPr>
        <w:t xml:space="preserve">ПРН6. Відшукувати потрібну наукову і технічну інформацію в доступних джерелах, зокрема, іноземною мовою, аналізувати і оцінювати її. </w:t>
      </w:r>
    </w:p>
    <w:p w:rsidR="00D822CD" w:rsidRPr="0049285E" w:rsidRDefault="00D822CD">
      <w:pPr>
        <w:rPr>
          <w:rFonts w:ascii="Times New Roman" w:hAnsi="Times New Roman" w:cs="Times New Roman"/>
          <w:sz w:val="28"/>
          <w:szCs w:val="28"/>
        </w:rPr>
      </w:pPr>
      <w:r w:rsidRPr="0049285E">
        <w:rPr>
          <w:rFonts w:ascii="Times New Roman" w:hAnsi="Times New Roman" w:cs="Times New Roman"/>
          <w:sz w:val="28"/>
          <w:szCs w:val="28"/>
        </w:rPr>
        <w:br w:type="page"/>
      </w:r>
    </w:p>
    <w:p w:rsidR="00D61B50" w:rsidRPr="0049285E" w:rsidRDefault="00D17DF5" w:rsidP="00D61B50">
      <w:pPr>
        <w:spacing w:after="0" w:line="24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2</w:t>
      </w:r>
      <w:r w:rsidR="00D61B50" w:rsidRPr="0049285E">
        <w:rPr>
          <w:rFonts w:ascii="Times New Roman" w:eastAsiaTheme="minorHAnsi" w:hAnsi="Times New Roman" w:cs="Times New Roman"/>
          <w:b/>
          <w:sz w:val="28"/>
          <w:szCs w:val="28"/>
          <w:lang w:eastAsia="en-US"/>
        </w:rPr>
        <w:t>. Програма та структура навчальної дисципліни для:</w:t>
      </w:r>
    </w:p>
    <w:p w:rsidR="00D61B50" w:rsidRPr="0049285E" w:rsidRDefault="00434036" w:rsidP="00D61B5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повного терміну денної </w:t>
      </w:r>
      <w:r w:rsidR="00D61B50" w:rsidRPr="0049285E">
        <w:rPr>
          <w:rFonts w:ascii="Times New Roman" w:eastAsiaTheme="minorHAnsi" w:hAnsi="Times New Roman" w:cs="Times New Roman"/>
          <w:sz w:val="28"/>
          <w:szCs w:val="28"/>
          <w:lang w:eastAsia="en-US"/>
        </w:rPr>
        <w:t>форми навчання</w:t>
      </w:r>
    </w:p>
    <w:p w:rsidR="00623C08" w:rsidRPr="0049285E" w:rsidRDefault="00623C08" w:rsidP="00DA4934">
      <w:pPr>
        <w:pStyle w:val="a3"/>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389"/>
        <w:gridCol w:w="860"/>
        <w:gridCol w:w="1001"/>
        <w:gridCol w:w="476"/>
        <w:gridCol w:w="356"/>
        <w:gridCol w:w="536"/>
        <w:gridCol w:w="560"/>
        <w:gridCol w:w="592"/>
      </w:tblGrid>
      <w:tr w:rsidR="00C63650" w:rsidRPr="0049285E" w:rsidTr="00434036">
        <w:tc>
          <w:tcPr>
            <w:tcW w:w="0" w:type="auto"/>
            <w:vMerge w:val="restart"/>
          </w:tcPr>
          <w:p w:rsidR="00C63650" w:rsidRPr="0049285E" w:rsidRDefault="00C63650"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Назви змістових модулів і тем</w:t>
            </w:r>
          </w:p>
        </w:tc>
        <w:tc>
          <w:tcPr>
            <w:tcW w:w="0" w:type="auto"/>
            <w:gridSpan w:val="7"/>
          </w:tcPr>
          <w:p w:rsidR="00C63650" w:rsidRPr="0049285E" w:rsidRDefault="00C63650"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Кількість годин</w:t>
            </w:r>
          </w:p>
        </w:tc>
      </w:tr>
      <w:tr w:rsidR="00434036" w:rsidRPr="0049285E" w:rsidTr="00434036">
        <w:tc>
          <w:tcPr>
            <w:tcW w:w="0" w:type="auto"/>
            <w:vMerge/>
          </w:tcPr>
          <w:p w:rsidR="00434036" w:rsidRPr="0049285E" w:rsidRDefault="00434036" w:rsidP="00DA4934">
            <w:pPr>
              <w:pStyle w:val="a3"/>
              <w:rPr>
                <w:rFonts w:ascii="Times New Roman" w:hAnsi="Times New Roman" w:cs="Times New Roman"/>
                <w:sz w:val="26"/>
                <w:szCs w:val="26"/>
                <w:lang w:val="uk-UA"/>
              </w:rPr>
            </w:pPr>
          </w:p>
        </w:tc>
        <w:tc>
          <w:tcPr>
            <w:tcW w:w="0" w:type="auto"/>
            <w:gridSpan w:val="7"/>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Денна форма</w:t>
            </w:r>
          </w:p>
        </w:tc>
      </w:tr>
      <w:tr w:rsidR="00434036" w:rsidRPr="0049285E" w:rsidTr="00434036">
        <w:tc>
          <w:tcPr>
            <w:tcW w:w="0" w:type="auto"/>
            <w:vMerge/>
          </w:tcPr>
          <w:p w:rsidR="00434036" w:rsidRPr="0049285E" w:rsidRDefault="00434036" w:rsidP="00DA4934">
            <w:pPr>
              <w:pStyle w:val="a3"/>
              <w:rPr>
                <w:rFonts w:ascii="Times New Roman" w:hAnsi="Times New Roman" w:cs="Times New Roman"/>
                <w:sz w:val="28"/>
                <w:szCs w:val="28"/>
                <w:lang w:val="uk-UA"/>
              </w:rPr>
            </w:pPr>
          </w:p>
        </w:tc>
        <w:tc>
          <w:tcPr>
            <w:tcW w:w="0" w:type="auto"/>
            <w:vMerge w:val="restart"/>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тижні</w:t>
            </w:r>
          </w:p>
        </w:tc>
        <w:tc>
          <w:tcPr>
            <w:tcW w:w="0" w:type="auto"/>
            <w:vMerge w:val="restart"/>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w:t>
            </w:r>
          </w:p>
        </w:tc>
        <w:tc>
          <w:tcPr>
            <w:tcW w:w="0" w:type="auto"/>
            <w:gridSpan w:val="5"/>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у тому числі</w:t>
            </w:r>
          </w:p>
        </w:tc>
      </w:tr>
      <w:tr w:rsidR="00434036" w:rsidRPr="0049285E" w:rsidTr="00434036">
        <w:tc>
          <w:tcPr>
            <w:tcW w:w="0" w:type="auto"/>
            <w:vMerge/>
          </w:tcPr>
          <w:p w:rsidR="00434036" w:rsidRPr="0049285E" w:rsidRDefault="00434036" w:rsidP="00DA4934">
            <w:pPr>
              <w:pStyle w:val="a3"/>
              <w:rPr>
                <w:rFonts w:ascii="Times New Roman" w:hAnsi="Times New Roman" w:cs="Times New Roman"/>
                <w:sz w:val="28"/>
                <w:szCs w:val="28"/>
                <w:lang w:val="uk-UA"/>
              </w:rPr>
            </w:pPr>
          </w:p>
        </w:tc>
        <w:tc>
          <w:tcPr>
            <w:tcW w:w="0" w:type="auto"/>
            <w:vMerge/>
          </w:tcPr>
          <w:p w:rsidR="00434036" w:rsidRPr="0049285E" w:rsidRDefault="00434036" w:rsidP="00DA4934">
            <w:pPr>
              <w:pStyle w:val="a3"/>
              <w:rPr>
                <w:rFonts w:ascii="Times New Roman" w:hAnsi="Times New Roman" w:cs="Times New Roman"/>
                <w:sz w:val="26"/>
                <w:szCs w:val="26"/>
                <w:lang w:val="uk-UA"/>
              </w:rPr>
            </w:pPr>
          </w:p>
        </w:tc>
        <w:tc>
          <w:tcPr>
            <w:tcW w:w="0" w:type="auto"/>
            <w:vMerge/>
          </w:tcPr>
          <w:p w:rsidR="00434036" w:rsidRPr="0049285E" w:rsidRDefault="00434036" w:rsidP="00DA4934">
            <w:pPr>
              <w:pStyle w:val="a3"/>
              <w:rPr>
                <w:rFonts w:ascii="Times New Roman" w:hAnsi="Times New Roman" w:cs="Times New Roman"/>
                <w:sz w:val="26"/>
                <w:szCs w:val="26"/>
                <w:lang w:val="uk-UA"/>
              </w:rPr>
            </w:pPr>
          </w:p>
        </w:tc>
        <w:tc>
          <w:tcPr>
            <w:tcW w:w="0" w:type="auto"/>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л</w:t>
            </w:r>
          </w:p>
        </w:tc>
        <w:tc>
          <w:tcPr>
            <w:tcW w:w="0" w:type="auto"/>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п</w:t>
            </w:r>
          </w:p>
        </w:tc>
        <w:tc>
          <w:tcPr>
            <w:tcW w:w="0" w:type="auto"/>
          </w:tcPr>
          <w:p w:rsidR="00434036" w:rsidRPr="0049285E" w:rsidRDefault="00434036" w:rsidP="00C63650">
            <w:pPr>
              <w:pStyle w:val="a3"/>
              <w:jc w:val="center"/>
              <w:rPr>
                <w:rFonts w:ascii="Times New Roman" w:hAnsi="Times New Roman" w:cs="Times New Roman"/>
                <w:lang w:val="uk-UA"/>
              </w:rPr>
            </w:pPr>
            <w:proofErr w:type="spellStart"/>
            <w:r w:rsidRPr="0049285E">
              <w:rPr>
                <w:rFonts w:ascii="Times New Roman" w:hAnsi="Times New Roman" w:cs="Times New Roman"/>
                <w:lang w:val="uk-UA"/>
              </w:rPr>
              <w:t>лаб</w:t>
            </w:r>
            <w:proofErr w:type="spellEnd"/>
          </w:p>
        </w:tc>
        <w:tc>
          <w:tcPr>
            <w:tcW w:w="0" w:type="auto"/>
          </w:tcPr>
          <w:p w:rsidR="00434036" w:rsidRPr="0049285E" w:rsidRDefault="00434036" w:rsidP="00C63650">
            <w:pPr>
              <w:pStyle w:val="a3"/>
              <w:jc w:val="center"/>
              <w:rPr>
                <w:rFonts w:ascii="Times New Roman" w:hAnsi="Times New Roman" w:cs="Times New Roman"/>
                <w:sz w:val="26"/>
                <w:szCs w:val="26"/>
                <w:lang w:val="uk-UA"/>
              </w:rPr>
            </w:pPr>
            <w:proofErr w:type="spellStart"/>
            <w:r w:rsidRPr="0049285E">
              <w:rPr>
                <w:rFonts w:ascii="Times New Roman" w:hAnsi="Times New Roman" w:cs="Times New Roman"/>
                <w:sz w:val="26"/>
                <w:szCs w:val="26"/>
                <w:lang w:val="uk-UA"/>
              </w:rPr>
              <w:t>інд</w:t>
            </w:r>
            <w:proofErr w:type="spellEnd"/>
          </w:p>
        </w:tc>
        <w:tc>
          <w:tcPr>
            <w:tcW w:w="0" w:type="auto"/>
          </w:tcPr>
          <w:p w:rsidR="00434036" w:rsidRPr="0049285E" w:rsidRDefault="00434036" w:rsidP="00C63650">
            <w:pPr>
              <w:pStyle w:val="a3"/>
              <w:jc w:val="center"/>
              <w:rPr>
                <w:rFonts w:ascii="Times New Roman" w:hAnsi="Times New Roman" w:cs="Times New Roman"/>
                <w:sz w:val="26"/>
                <w:szCs w:val="26"/>
                <w:lang w:val="uk-UA"/>
              </w:rPr>
            </w:pPr>
            <w:proofErr w:type="spellStart"/>
            <w:r w:rsidRPr="0049285E">
              <w:rPr>
                <w:rFonts w:ascii="Times New Roman" w:hAnsi="Times New Roman" w:cs="Times New Roman"/>
                <w:sz w:val="26"/>
                <w:szCs w:val="26"/>
                <w:lang w:val="uk-UA"/>
              </w:rPr>
              <w:t>с.р</w:t>
            </w:r>
            <w:proofErr w:type="spellEnd"/>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1</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2</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3</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4</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5</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6</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7</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8</w:t>
            </w:r>
          </w:p>
        </w:tc>
      </w:tr>
      <w:tr w:rsidR="001437F7" w:rsidRPr="0049285E" w:rsidTr="00434036">
        <w:tc>
          <w:tcPr>
            <w:tcW w:w="0" w:type="auto"/>
            <w:gridSpan w:val="8"/>
          </w:tcPr>
          <w:p w:rsidR="001437F7" w:rsidRPr="0049285E" w:rsidRDefault="001437F7"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1. Основи теорії побудови та методи розрахунку конструкцій технічних систем у сільськогосподарському машинобудуванні</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Міцність, жорсткість, зносостійкість – основні критерії робото здатності конструкцій технічних систем</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1-2</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Жорсткість машинобудівних конструкцій. Тонкостінні конструкцій.</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3-4</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Вплив видів навантаження на конструкції технічних систем.</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5-6</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Втомлюваність конструкцій. Особливості конструкцій, що працюють в умовах циклічних навантажень.</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7-8</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822CD">
            <w:pPr>
              <w:pStyle w:val="a3"/>
              <w:rPr>
                <w:rFonts w:ascii="Times New Roman" w:hAnsi="Times New Roman" w:cs="Times New Roman"/>
                <w:sz w:val="24"/>
                <w:szCs w:val="24"/>
                <w:lang w:val="uk-UA"/>
              </w:rPr>
            </w:pPr>
            <w:r w:rsidRPr="0049285E">
              <w:rPr>
                <w:rFonts w:ascii="Times New Roman" w:hAnsi="Times New Roman" w:cs="Times New Roman"/>
                <w:sz w:val="26"/>
                <w:szCs w:val="26"/>
                <w:lang w:val="uk-UA"/>
              </w:rPr>
              <w:t>Тема 5. Вплив якості поверхні елементів технічних систем на їх немеханічні властивості.</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9-10</w:t>
            </w:r>
          </w:p>
        </w:tc>
        <w:tc>
          <w:tcPr>
            <w:tcW w:w="0" w:type="auto"/>
          </w:tcPr>
          <w:p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0" w:type="auto"/>
          </w:tcPr>
          <w:p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5</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r>
      <w:tr w:rsidR="00434036" w:rsidRPr="0049285E" w:rsidTr="00434036">
        <w:tc>
          <w:tcPr>
            <w:tcW w:w="0" w:type="auto"/>
          </w:tcPr>
          <w:p w:rsidR="00434036" w:rsidRPr="0049285E" w:rsidRDefault="00434036" w:rsidP="001437F7">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1</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p>
        </w:tc>
        <w:tc>
          <w:tcPr>
            <w:tcW w:w="0" w:type="auto"/>
          </w:tcPr>
          <w:p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0" w:type="auto"/>
          </w:tcPr>
          <w:p w:rsidR="00434036" w:rsidRPr="0049285E" w:rsidRDefault="00434036" w:rsidP="00D17DF5">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w:t>
            </w:r>
            <w:r w:rsidR="00D17DF5">
              <w:rPr>
                <w:rFonts w:ascii="Times New Roman" w:hAnsi="Times New Roman" w:cs="Times New Roman"/>
                <w:sz w:val="24"/>
                <w:szCs w:val="24"/>
                <w:lang w:val="uk-UA"/>
              </w:rPr>
              <w:t>4</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25</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35</w:t>
            </w:r>
          </w:p>
        </w:tc>
      </w:tr>
      <w:tr w:rsidR="00BB7E3F" w:rsidRPr="0049285E" w:rsidTr="00434036">
        <w:tc>
          <w:tcPr>
            <w:tcW w:w="0" w:type="auto"/>
            <w:gridSpan w:val="8"/>
          </w:tcPr>
          <w:p w:rsidR="00BB7E3F" w:rsidRPr="0049285E" w:rsidRDefault="00BB7E3F"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2. Технологічність елементів конструкцій технічних систем</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Маси та металоємкість конструкцій. Раціональні перерізи. Механічні властивості профілів прокату.</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11-12</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23</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6</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Конструктивні та технологічні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покращення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13</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6</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Точність</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точності та 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ї</w:t>
            </w:r>
            <w:r>
              <w:rPr>
                <w:rFonts w:ascii="Times New Roman" w:hAnsi="Times New Roman" w:cs="Times New Roman"/>
                <w:sz w:val="26"/>
                <w:szCs w:val="26"/>
                <w:lang w:val="uk-UA"/>
              </w:rPr>
              <w:t>х</w:t>
            </w:r>
            <w:r w:rsidRPr="0049285E">
              <w:rPr>
                <w:rFonts w:ascii="Times New Roman" w:hAnsi="Times New Roman" w:cs="Times New Roman"/>
                <w:sz w:val="26"/>
                <w:szCs w:val="26"/>
                <w:lang w:val="uk-UA"/>
              </w:rPr>
              <w:t>нього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забезпечення.</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14</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5</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49285E">
            <w:pPr>
              <w:pStyle w:val="a3"/>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Оптимізація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 Ергономіка</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Техніко-економічні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ефективного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використання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Pr>
                <w:rFonts w:ascii="Times New Roman" w:hAnsi="Times New Roman" w:cs="Times New Roman"/>
                <w:sz w:val="26"/>
                <w:szCs w:val="26"/>
                <w:lang w:val="uk-UA"/>
              </w:rPr>
              <w:t>8</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2</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w:t>
            </w:r>
            <w:r w:rsidR="00D17DF5">
              <w:rPr>
                <w:rFonts w:ascii="Times New Roman" w:hAnsi="Times New Roman" w:cs="Times New Roman"/>
                <w:sz w:val="26"/>
                <w:szCs w:val="26"/>
                <w:lang w:val="uk-UA"/>
              </w:rPr>
              <w:t>2</w:t>
            </w:r>
          </w:p>
        </w:tc>
        <w:tc>
          <w:tcPr>
            <w:tcW w:w="0" w:type="auto"/>
          </w:tcPr>
          <w:p w:rsidR="00434036" w:rsidRPr="0049285E" w:rsidRDefault="00D17DF5" w:rsidP="00D17DF5">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434036" w:rsidRPr="0049285E">
              <w:rPr>
                <w:rFonts w:ascii="Times New Roman" w:hAnsi="Times New Roman" w:cs="Times New Roman"/>
                <w:sz w:val="26"/>
                <w:szCs w:val="26"/>
                <w:lang w:val="uk-UA"/>
              </w:rPr>
              <w:t>1</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20</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434036">
              <w:rPr>
                <w:rFonts w:ascii="Times New Roman" w:hAnsi="Times New Roman" w:cs="Times New Roman"/>
                <w:sz w:val="26"/>
                <w:szCs w:val="26"/>
                <w:lang w:val="uk-UA"/>
              </w:rPr>
              <w:t>0</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 годин</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150</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60</w:t>
            </w:r>
          </w:p>
        </w:tc>
      </w:tr>
    </w:tbl>
    <w:p w:rsidR="001A5E03" w:rsidRPr="0049285E" w:rsidRDefault="001A5E03" w:rsidP="00DA4934">
      <w:pPr>
        <w:pStyle w:val="a3"/>
        <w:rPr>
          <w:rFonts w:ascii="Times New Roman" w:hAnsi="Times New Roman" w:cs="Times New Roman"/>
          <w:sz w:val="28"/>
          <w:szCs w:val="28"/>
          <w:lang w:val="uk-UA"/>
        </w:rPr>
      </w:pPr>
    </w:p>
    <w:p w:rsidR="001A5E03" w:rsidRPr="0049285E" w:rsidRDefault="001A5E03">
      <w:pPr>
        <w:rPr>
          <w:rFonts w:ascii="Times New Roman" w:eastAsiaTheme="minorHAnsi" w:hAnsi="Times New Roman" w:cs="Times New Roman"/>
          <w:sz w:val="28"/>
          <w:szCs w:val="28"/>
          <w:lang w:eastAsia="en-US"/>
        </w:rPr>
      </w:pPr>
      <w:r w:rsidRPr="0049285E">
        <w:rPr>
          <w:rFonts w:ascii="Times New Roman" w:hAnsi="Times New Roman" w:cs="Times New Roman"/>
          <w:sz w:val="28"/>
          <w:szCs w:val="28"/>
        </w:rPr>
        <w:br w:type="page"/>
      </w:r>
    </w:p>
    <w:p w:rsidR="00623C08" w:rsidRPr="00655A93" w:rsidRDefault="00E57C2F" w:rsidP="00E57C2F">
      <w:pPr>
        <w:pStyle w:val="a3"/>
        <w:ind w:left="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655A93" w:rsidRPr="00655A93">
        <w:rPr>
          <w:rFonts w:ascii="Times New Roman" w:hAnsi="Times New Roman" w:cs="Times New Roman"/>
          <w:b/>
          <w:sz w:val="28"/>
          <w:szCs w:val="28"/>
          <w:lang w:val="uk-UA"/>
        </w:rPr>
        <w:t>Теми лекцій</w:t>
      </w:r>
    </w:p>
    <w:tbl>
      <w:tblPr>
        <w:tblStyle w:val="a4"/>
        <w:tblW w:w="0" w:type="auto"/>
        <w:tblLook w:val="04A0" w:firstRow="1" w:lastRow="0" w:firstColumn="1" w:lastColumn="0" w:noHBand="0" w:noVBand="1"/>
      </w:tblPr>
      <w:tblGrid>
        <w:gridCol w:w="659"/>
        <w:gridCol w:w="7983"/>
        <w:gridCol w:w="1128"/>
      </w:tblGrid>
      <w:tr w:rsidR="00655A93" w:rsidRPr="003E1932" w:rsidTr="00FC6283">
        <w:tc>
          <w:tcPr>
            <w:tcW w:w="659" w:type="dxa"/>
          </w:tcPr>
          <w:p w:rsidR="00655A93" w:rsidRPr="003E1932" w:rsidRDefault="00655A93" w:rsidP="00FC6283">
            <w:pP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w:t>
            </w:r>
          </w:p>
        </w:tc>
        <w:tc>
          <w:tcPr>
            <w:tcW w:w="7983" w:type="dxa"/>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Назва теми</w:t>
            </w:r>
          </w:p>
        </w:tc>
        <w:tc>
          <w:tcPr>
            <w:tcW w:w="1128" w:type="dxa"/>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К-сть годин</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1</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Міцність, жорсткість, зносостійкість – основні критерії </w:t>
            </w:r>
            <w:proofErr w:type="spellStart"/>
            <w:r>
              <w:rPr>
                <w:rFonts w:ascii="Times New Roman" w:eastAsiaTheme="minorHAnsi" w:hAnsi="Times New Roman" w:cs="Times New Roman"/>
                <w:sz w:val="28"/>
                <w:szCs w:val="28"/>
                <w:lang w:eastAsia="en-US"/>
              </w:rPr>
              <w:t>роботоздатності</w:t>
            </w:r>
            <w:proofErr w:type="spellEnd"/>
            <w:r>
              <w:rPr>
                <w:rFonts w:ascii="Times New Roman" w:eastAsiaTheme="minorHAnsi" w:hAnsi="Times New Roman" w:cs="Times New Roman"/>
                <w:sz w:val="28"/>
                <w:szCs w:val="28"/>
                <w:lang w:eastAsia="en-US"/>
              </w:rPr>
              <w:t xml:space="preserve"> конструкцій технічних систем</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2</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Жорсткість машинобудівних конструкцій. Тонкостінні конструкції</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видів навантаження на конструкції технічних систем</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c>
          <w:tcPr>
            <w:tcW w:w="7983" w:type="dxa"/>
          </w:tcPr>
          <w:p w:rsidR="00655A93" w:rsidRPr="003E1932" w:rsidRDefault="00E57C2F" w:rsidP="00E57C2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Втомлюваність конструкцій. Особливості конструкцій, що працюють в умовах</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якості поверхні елементів технічних систем на їх механічні властивості</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Маси та металоємкість конструкцій. Раціональні перерізи</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Конструкційні та технологічні методи покращення конструкцій</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Точність конструкцій. Показники точності та методи їхнього забезпечення</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Оптимізація конструкцій технічних систем. Ергономіка конструкцій. Техніко-економічні показники використання технічних систем</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r>
    </w:tbl>
    <w:p w:rsidR="00655A93" w:rsidRPr="0049285E" w:rsidRDefault="00655A93" w:rsidP="00655A93">
      <w:pPr>
        <w:pStyle w:val="a3"/>
        <w:ind w:left="1069"/>
        <w:rPr>
          <w:rFonts w:ascii="Times New Roman" w:hAnsi="Times New Roman" w:cs="Times New Roman"/>
          <w:sz w:val="28"/>
          <w:szCs w:val="28"/>
          <w:lang w:val="uk-UA"/>
        </w:rPr>
      </w:pPr>
    </w:p>
    <w:p w:rsidR="0007704B" w:rsidRPr="0049285E" w:rsidRDefault="00E57C2F" w:rsidP="00DA4934">
      <w:pPr>
        <w:pStyle w:val="a3"/>
        <w:rPr>
          <w:rFonts w:ascii="Times New Roman" w:hAnsi="Times New Roman" w:cs="Times New Roman"/>
          <w:b/>
          <w:sz w:val="28"/>
          <w:szCs w:val="28"/>
          <w:lang w:val="uk-UA"/>
        </w:rPr>
      </w:pPr>
      <w:r>
        <w:rPr>
          <w:rFonts w:ascii="Times New Roman" w:hAnsi="Times New Roman" w:cs="Times New Roman"/>
          <w:b/>
          <w:sz w:val="28"/>
          <w:szCs w:val="28"/>
          <w:lang w:val="uk-UA"/>
        </w:rPr>
        <w:t>4</w:t>
      </w:r>
      <w:r w:rsidR="0007704B" w:rsidRPr="0049285E">
        <w:rPr>
          <w:rFonts w:ascii="Times New Roman" w:hAnsi="Times New Roman" w:cs="Times New Roman"/>
          <w:b/>
          <w:sz w:val="28"/>
          <w:szCs w:val="28"/>
          <w:lang w:val="uk-UA"/>
        </w:rPr>
        <w:t>. Теми лабораторних занять</w:t>
      </w:r>
    </w:p>
    <w:tbl>
      <w:tblPr>
        <w:tblStyle w:val="a4"/>
        <w:tblW w:w="10065" w:type="dxa"/>
        <w:tblInd w:w="-34" w:type="dxa"/>
        <w:tblLook w:val="04A0" w:firstRow="1" w:lastRow="0" w:firstColumn="1" w:lastColumn="0" w:noHBand="0" w:noVBand="1"/>
      </w:tblPr>
      <w:tblGrid>
        <w:gridCol w:w="567"/>
        <w:gridCol w:w="7797"/>
        <w:gridCol w:w="1701"/>
      </w:tblGrid>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w:t>
            </w:r>
          </w:p>
        </w:tc>
        <w:tc>
          <w:tcPr>
            <w:tcW w:w="779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Назва теми</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Кількість годин</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1</w:t>
            </w:r>
          </w:p>
        </w:tc>
        <w:tc>
          <w:tcPr>
            <w:tcW w:w="7797" w:type="dxa"/>
          </w:tcPr>
          <w:p w:rsidR="0007704B" w:rsidRPr="0049285E" w:rsidRDefault="0049285E"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№1</w:t>
            </w:r>
            <w:r>
              <w:rPr>
                <w:rFonts w:ascii="Times New Roman" w:hAnsi="Times New Roman" w:cs="Times New Roman"/>
                <w:sz w:val="28"/>
                <w:szCs w:val="28"/>
              </w:rPr>
              <w:t xml:space="preserve">. </w:t>
            </w:r>
            <w:r w:rsidR="0007704B" w:rsidRPr="0049285E">
              <w:rPr>
                <w:rFonts w:ascii="Times New Roman" w:hAnsi="Times New Roman" w:cs="Times New Roman"/>
                <w:sz w:val="28"/>
                <w:szCs w:val="28"/>
              </w:rPr>
              <w:t>Основні методи розрахунку деталей та конструкцій технічних систем. Основні технологічні процеси у сільськогосподарському машинобудуванні.</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№2</w:t>
            </w:r>
            <w:r w:rsidR="0007704B" w:rsidRPr="0049285E">
              <w:rPr>
                <w:rFonts w:ascii="Times New Roman" w:hAnsi="Times New Roman" w:cs="Times New Roman"/>
                <w:sz w:val="28"/>
                <w:szCs w:val="28"/>
              </w:rPr>
              <w:t>. Дослідження впливу зміни технологічних факторів на роботу підшипникових вузлів.</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3</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№3</w:t>
            </w:r>
            <w:r w:rsidR="0007704B" w:rsidRPr="0049285E">
              <w:rPr>
                <w:rFonts w:ascii="Times New Roman" w:hAnsi="Times New Roman" w:cs="Times New Roman"/>
                <w:sz w:val="28"/>
                <w:szCs w:val="28"/>
              </w:rPr>
              <w:t>. Дослідження впливу жорсткості вала на роботу спряжених деталей. Дослідження явищ резонансу вала, що обертається.</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№4</w:t>
            </w:r>
            <w:r w:rsidR="0007704B" w:rsidRPr="0049285E">
              <w:rPr>
                <w:rFonts w:ascii="Times New Roman" w:hAnsi="Times New Roman" w:cs="Times New Roman"/>
                <w:sz w:val="28"/>
                <w:szCs w:val="28"/>
              </w:rPr>
              <w:t>. Дослідження зміни впливу конструктивних факторів на роботу різьбових з’єднань.</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5</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№5</w:t>
            </w:r>
            <w:r w:rsidR="0007704B" w:rsidRPr="0049285E">
              <w:rPr>
                <w:rFonts w:ascii="Times New Roman" w:hAnsi="Times New Roman" w:cs="Times New Roman"/>
                <w:sz w:val="28"/>
                <w:szCs w:val="28"/>
              </w:rPr>
              <w:t>. Дослідження впливу матеріалів та шорсткості поверхні на механічні параметри спряжених деталей.</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6</w:t>
            </w:r>
          </w:p>
        </w:tc>
        <w:tc>
          <w:tcPr>
            <w:tcW w:w="779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w:t>
            </w:r>
            <w:r w:rsidR="0049285E">
              <w:rPr>
                <w:rFonts w:ascii="Times New Roman" w:hAnsi="Times New Roman" w:cs="Times New Roman"/>
                <w:sz w:val="28"/>
                <w:szCs w:val="28"/>
              </w:rPr>
              <w:t>орна робота №6</w:t>
            </w:r>
            <w:r w:rsidRPr="0049285E">
              <w:rPr>
                <w:rFonts w:ascii="Times New Roman" w:hAnsi="Times New Roman" w:cs="Times New Roman"/>
                <w:sz w:val="28"/>
                <w:szCs w:val="28"/>
              </w:rPr>
              <w:t>. Дослідження впливу конструктивно-технологічних параметрів на роботу запобіжних муфт.</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7</w:t>
            </w:r>
          </w:p>
        </w:tc>
        <w:tc>
          <w:tcPr>
            <w:tcW w:w="7797" w:type="dxa"/>
          </w:tcPr>
          <w:p w:rsidR="0007704B" w:rsidRPr="0049285E" w:rsidRDefault="0007704B" w:rsidP="0049285E">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7</w:t>
            </w:r>
            <w:r w:rsidRPr="0049285E">
              <w:rPr>
                <w:rFonts w:ascii="Times New Roman" w:hAnsi="Times New Roman" w:cs="Times New Roman"/>
                <w:sz w:val="28"/>
                <w:szCs w:val="28"/>
              </w:rPr>
              <w:t>. Дослідження впливу технологічних факторів на механічні параметри варіаторів.</w:t>
            </w:r>
          </w:p>
        </w:tc>
        <w:tc>
          <w:tcPr>
            <w:tcW w:w="1701" w:type="dxa"/>
          </w:tcPr>
          <w:p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8</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№8</w:t>
            </w:r>
            <w:r w:rsidR="0007704B" w:rsidRPr="0049285E">
              <w:rPr>
                <w:rFonts w:ascii="Times New Roman" w:hAnsi="Times New Roman" w:cs="Times New Roman"/>
                <w:sz w:val="28"/>
                <w:szCs w:val="28"/>
              </w:rPr>
              <w:t>. Дослідження впливу конструктивно-технологічних параметрів скребкових транспортерів на основні технологічні показники.</w:t>
            </w:r>
          </w:p>
        </w:tc>
        <w:tc>
          <w:tcPr>
            <w:tcW w:w="1701" w:type="dxa"/>
          </w:tcPr>
          <w:p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lastRenderedPageBreak/>
              <w:t>9</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№9</w:t>
            </w:r>
            <w:r w:rsidR="0007704B" w:rsidRPr="0049285E">
              <w:rPr>
                <w:rFonts w:ascii="Times New Roman" w:hAnsi="Times New Roman" w:cs="Times New Roman"/>
                <w:sz w:val="28"/>
                <w:szCs w:val="28"/>
              </w:rPr>
              <w:t>. Дослідження впливу конструктивно-технологічних параметрів гвинтових транспортерів на їх основні показники.</w:t>
            </w:r>
          </w:p>
        </w:tc>
        <w:tc>
          <w:tcPr>
            <w:tcW w:w="1701" w:type="dxa"/>
          </w:tcPr>
          <w:p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10</w:t>
            </w:r>
          </w:p>
        </w:tc>
        <w:tc>
          <w:tcPr>
            <w:tcW w:w="7797" w:type="dxa"/>
          </w:tcPr>
          <w:p w:rsidR="00C311A4" w:rsidRPr="0049285E" w:rsidRDefault="00C311A4" w:rsidP="00C311A4">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10</w:t>
            </w:r>
            <w:r w:rsidRPr="0049285E">
              <w:rPr>
                <w:rFonts w:ascii="Times New Roman" w:hAnsi="Times New Roman" w:cs="Times New Roman"/>
                <w:sz w:val="28"/>
                <w:szCs w:val="28"/>
              </w:rPr>
              <w:t>. Гвинтові транспортери. Дослідження впливу конструктивно-технологічних параметрів на продуктивність конвеєра.</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11</w:t>
            </w:r>
          </w:p>
        </w:tc>
        <w:tc>
          <w:tcPr>
            <w:tcW w:w="7797" w:type="dxa"/>
          </w:tcPr>
          <w:p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№11</w:t>
            </w:r>
            <w:r w:rsidR="00C311A4" w:rsidRPr="0049285E">
              <w:rPr>
                <w:rFonts w:ascii="Times New Roman" w:hAnsi="Times New Roman" w:cs="Times New Roman"/>
                <w:sz w:val="28"/>
                <w:szCs w:val="28"/>
              </w:rPr>
              <w:t xml:space="preserve">. </w:t>
            </w:r>
            <w:r w:rsidR="0045515A" w:rsidRPr="0049285E">
              <w:rPr>
                <w:rFonts w:ascii="Times New Roman" w:hAnsi="Times New Roman" w:cs="Times New Roman"/>
                <w:sz w:val="28"/>
                <w:szCs w:val="28"/>
              </w:rPr>
              <w:t>Ковшові транспортери. Дослідження впливу конструктивно-технологічних параметрів на продуктивність конвеєра</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12</w:t>
            </w:r>
          </w:p>
        </w:tc>
        <w:tc>
          <w:tcPr>
            <w:tcW w:w="7797" w:type="dxa"/>
          </w:tcPr>
          <w:p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№12</w:t>
            </w:r>
            <w:r w:rsidR="0045515A" w:rsidRPr="0049285E">
              <w:rPr>
                <w:rFonts w:ascii="Times New Roman" w:hAnsi="Times New Roman" w:cs="Times New Roman"/>
                <w:sz w:val="28"/>
                <w:szCs w:val="28"/>
              </w:rPr>
              <w:t>. Вантажопідйомні машини та їх елементи. Складові механізму підйому. Дослідження механічних властивостей тягових органів.</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13</w:t>
            </w:r>
          </w:p>
        </w:tc>
        <w:tc>
          <w:tcPr>
            <w:tcW w:w="7797" w:type="dxa"/>
          </w:tcPr>
          <w:p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№13</w:t>
            </w:r>
            <w:r w:rsidR="0045515A" w:rsidRPr="0049285E">
              <w:rPr>
                <w:rFonts w:ascii="Times New Roman" w:hAnsi="Times New Roman" w:cs="Times New Roman"/>
                <w:sz w:val="28"/>
                <w:szCs w:val="28"/>
              </w:rPr>
              <w:t>. Електроталь. Дослідження режимів роботи механізмів талі.</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D17DF5" w:rsidRPr="0049285E" w:rsidTr="0007704B">
        <w:tc>
          <w:tcPr>
            <w:tcW w:w="567" w:type="dxa"/>
          </w:tcPr>
          <w:p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14</w:t>
            </w:r>
          </w:p>
        </w:tc>
        <w:tc>
          <w:tcPr>
            <w:tcW w:w="7797" w:type="dxa"/>
          </w:tcPr>
          <w:p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 xml:space="preserve">Лабораторна робота </w:t>
            </w:r>
            <w:r>
              <w:rPr>
                <w:rFonts w:ascii="Times New Roman" w:hAnsi="Times New Roman" w:cs="Times New Roman"/>
                <w:sz w:val="28"/>
                <w:szCs w:val="28"/>
              </w:rPr>
              <w:t>№14</w:t>
            </w:r>
            <w:r w:rsidRPr="0049285E">
              <w:rPr>
                <w:rFonts w:ascii="Times New Roman" w:hAnsi="Times New Roman" w:cs="Times New Roman"/>
                <w:sz w:val="28"/>
                <w:szCs w:val="28"/>
              </w:rPr>
              <w:t>. Лебідки з ручним приводом. Дослідження зміни зусиль на приводному валу, залежно від типу і кратності поліспастів.</w:t>
            </w:r>
          </w:p>
        </w:tc>
        <w:tc>
          <w:tcPr>
            <w:tcW w:w="1701" w:type="dxa"/>
          </w:tcPr>
          <w:p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3</w:t>
            </w:r>
          </w:p>
        </w:tc>
      </w:tr>
      <w:tr w:rsidR="00D17DF5" w:rsidRPr="0049285E" w:rsidTr="0007704B">
        <w:tc>
          <w:tcPr>
            <w:tcW w:w="567" w:type="dxa"/>
          </w:tcPr>
          <w:p w:rsidR="00D17DF5" w:rsidRPr="0049285E" w:rsidRDefault="00D17DF5" w:rsidP="00D17DF5">
            <w:pPr>
              <w:jc w:val="both"/>
              <w:rPr>
                <w:rFonts w:ascii="Times New Roman" w:hAnsi="Times New Roman" w:cs="Times New Roman"/>
                <w:sz w:val="28"/>
                <w:szCs w:val="28"/>
              </w:rPr>
            </w:pPr>
          </w:p>
        </w:tc>
        <w:tc>
          <w:tcPr>
            <w:tcW w:w="7797" w:type="dxa"/>
          </w:tcPr>
          <w:p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всього</w:t>
            </w:r>
          </w:p>
        </w:tc>
        <w:tc>
          <w:tcPr>
            <w:tcW w:w="1701" w:type="dxa"/>
          </w:tcPr>
          <w:p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45</w:t>
            </w:r>
          </w:p>
        </w:tc>
      </w:tr>
    </w:tbl>
    <w:p w:rsidR="0007704B" w:rsidRPr="0049285E" w:rsidRDefault="0007704B" w:rsidP="00DA4934">
      <w:pPr>
        <w:pStyle w:val="a3"/>
        <w:rPr>
          <w:rFonts w:ascii="Times New Roman" w:hAnsi="Times New Roman" w:cs="Times New Roman"/>
          <w:sz w:val="28"/>
          <w:szCs w:val="28"/>
          <w:lang w:val="uk-UA"/>
        </w:rPr>
      </w:pPr>
    </w:p>
    <w:p w:rsidR="0007704B" w:rsidRPr="0049285E" w:rsidRDefault="0007704B" w:rsidP="00DA4934">
      <w:pPr>
        <w:pStyle w:val="a3"/>
        <w:rPr>
          <w:rFonts w:ascii="Times New Roman" w:hAnsi="Times New Roman" w:cs="Times New Roman"/>
          <w:sz w:val="28"/>
          <w:szCs w:val="28"/>
          <w:lang w:val="uk-UA"/>
        </w:rPr>
      </w:pPr>
    </w:p>
    <w:p w:rsidR="001A5E03" w:rsidRPr="00D17DF5" w:rsidRDefault="00655A93" w:rsidP="00D17DF5">
      <w:pPr>
        <w:keepNext/>
        <w:spacing w:after="0" w:line="240" w:lineRule="auto"/>
        <w:ind w:left="36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D17DF5">
        <w:rPr>
          <w:rFonts w:ascii="Times New Roman" w:eastAsia="Times New Roman" w:hAnsi="Times New Roman" w:cs="Times New Roman"/>
          <w:b/>
          <w:bCs/>
          <w:sz w:val="28"/>
          <w:szCs w:val="28"/>
          <w:lang w:eastAsia="ru-RU"/>
        </w:rPr>
        <w:t>.</w:t>
      </w:r>
      <w:r w:rsidR="001A5E03" w:rsidRPr="00D17DF5">
        <w:rPr>
          <w:rFonts w:ascii="Times New Roman" w:eastAsia="Times New Roman" w:hAnsi="Times New Roman" w:cs="Times New Roman"/>
          <w:b/>
          <w:bCs/>
          <w:sz w:val="28"/>
          <w:szCs w:val="28"/>
          <w:lang w:eastAsia="ru-RU"/>
        </w:rPr>
        <w:t>Теми самостійної роботи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229"/>
        <w:gridCol w:w="2466"/>
      </w:tblGrid>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w:t>
            </w:r>
          </w:p>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з/п</w:t>
            </w:r>
          </w:p>
        </w:tc>
        <w:tc>
          <w:tcPr>
            <w:tcW w:w="3188" w:type="pct"/>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Назва теми</w:t>
            </w:r>
          </w:p>
        </w:tc>
        <w:tc>
          <w:tcPr>
            <w:tcW w:w="1262"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Кількість</w:t>
            </w:r>
          </w:p>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годин</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Міцність, жорсткість, зносостійкість – основні</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критерії робото здатності конструкцій технічних</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систем</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2</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Технічні системи та технологічні процеси у</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галузевому машинобудуванні.</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3</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Точність механічної обробки та методи її</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забезпечення.</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4</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Базування поверхонь деталей. Похибка</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встановлення заготовок.</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5</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Вибір баз. Перерахунок розмірів та допусків при</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зміні баз.</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6</w:t>
            </w:r>
          </w:p>
        </w:tc>
        <w:tc>
          <w:tcPr>
            <w:tcW w:w="3188" w:type="pct"/>
          </w:tcPr>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Технологічність та </w:t>
            </w:r>
            <w:proofErr w:type="spellStart"/>
            <w:r w:rsidRPr="00434036">
              <w:rPr>
                <w:rFonts w:ascii="Times New Roman" w:eastAsia="Times New Roman" w:hAnsi="Times New Roman" w:cs="Times New Roman"/>
                <w:sz w:val="28"/>
                <w:szCs w:val="28"/>
                <w:lang w:eastAsia="ru-RU"/>
              </w:rPr>
              <w:t>ремонтоздатність</w:t>
            </w:r>
            <w:proofErr w:type="spellEnd"/>
            <w:r w:rsidRPr="00434036">
              <w:rPr>
                <w:rFonts w:ascii="Times New Roman" w:eastAsia="Times New Roman" w:hAnsi="Times New Roman" w:cs="Times New Roman"/>
                <w:sz w:val="28"/>
                <w:szCs w:val="28"/>
                <w:lang w:eastAsia="ru-RU"/>
              </w:rPr>
              <w:t xml:space="preserve"> конструкцій.</w:t>
            </w:r>
          </w:p>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Теоретичні основи вибору заготовок.</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7</w:t>
            </w:r>
          </w:p>
        </w:tc>
        <w:tc>
          <w:tcPr>
            <w:tcW w:w="3188" w:type="pct"/>
          </w:tcPr>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Проектування технологічних процесів механічної</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обробки.</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8</w:t>
            </w:r>
          </w:p>
        </w:tc>
        <w:tc>
          <w:tcPr>
            <w:tcW w:w="3188" w:type="pct"/>
          </w:tcPr>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Проектування технологічних операцій. </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Основи конструювання пристроїв оснастки</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9</w:t>
            </w:r>
          </w:p>
        </w:tc>
        <w:tc>
          <w:tcPr>
            <w:tcW w:w="3188" w:type="pct"/>
          </w:tcPr>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Технологія виробництва типових деталей</w:t>
            </w:r>
          </w:p>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об'єктів технічного сервісу.</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10</w:t>
            </w:r>
          </w:p>
        </w:tc>
        <w:tc>
          <w:tcPr>
            <w:tcW w:w="3188" w:type="pct"/>
          </w:tcPr>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Жорсткість конструкцій. </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11</w:t>
            </w:r>
          </w:p>
        </w:tc>
        <w:tc>
          <w:tcPr>
            <w:tcW w:w="3188" w:type="pct"/>
          </w:tcPr>
          <w:p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Втомлюваність конструкцій.</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lastRenderedPageBreak/>
              <w:t>12</w:t>
            </w:r>
          </w:p>
        </w:tc>
        <w:tc>
          <w:tcPr>
            <w:tcW w:w="3188" w:type="pct"/>
          </w:tcPr>
          <w:p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Контактна міцність.</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13</w:t>
            </w:r>
          </w:p>
        </w:tc>
        <w:tc>
          <w:tcPr>
            <w:tcW w:w="3188" w:type="pct"/>
          </w:tcPr>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Маса та металоємкість конструкцій. Раціональні</w:t>
            </w:r>
          </w:p>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перерізи.</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p>
        </w:tc>
        <w:tc>
          <w:tcPr>
            <w:tcW w:w="3188" w:type="pct"/>
          </w:tcPr>
          <w:p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Всього</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bl>
    <w:p w:rsidR="00600684" w:rsidRDefault="00600684" w:rsidP="00DA4934">
      <w:pPr>
        <w:pStyle w:val="a3"/>
        <w:rPr>
          <w:rFonts w:ascii="Times New Roman" w:hAnsi="Times New Roman" w:cs="Times New Roman"/>
          <w:sz w:val="28"/>
          <w:szCs w:val="28"/>
          <w:lang w:val="uk-UA"/>
        </w:rPr>
      </w:pPr>
    </w:p>
    <w:p w:rsidR="009A42B8" w:rsidRPr="009A42B8" w:rsidRDefault="00655A93" w:rsidP="00655A93">
      <w:pPr>
        <w:ind w:left="720"/>
        <w:rPr>
          <w:rFonts w:ascii="Times New Roman" w:eastAsiaTheme="minorHAnsi" w:hAnsi="Times New Roman" w:cs="Times New Roman"/>
          <w:b/>
          <w:sz w:val="28"/>
          <w:szCs w:val="28"/>
          <w:lang w:eastAsia="en-US"/>
        </w:rPr>
      </w:pPr>
      <w:r>
        <w:rPr>
          <w:rFonts w:ascii="Times New Roman" w:hAnsi="Times New Roman" w:cs="Times New Roman"/>
          <w:sz w:val="28"/>
          <w:szCs w:val="28"/>
        </w:rPr>
        <w:t>6.</w:t>
      </w:r>
      <w:r w:rsidRPr="00655A93">
        <w:rPr>
          <w:rFonts w:ascii="Times New Roman" w:hAnsi="Times New Roman" w:cs="Times New Roman"/>
          <w:b/>
          <w:sz w:val="28"/>
          <w:szCs w:val="28"/>
        </w:rPr>
        <w:t>Методи та з</w:t>
      </w:r>
      <w:r w:rsidR="009A42B8" w:rsidRPr="009A42B8">
        <w:rPr>
          <w:rFonts w:ascii="Times New Roman" w:eastAsia="Times New Roman" w:hAnsi="Times New Roman" w:cs="Times New Roman"/>
          <w:b/>
          <w:bCs/>
          <w:sz w:val="28"/>
          <w:szCs w:val="28"/>
          <w:lang w:eastAsia="ru-RU"/>
        </w:rPr>
        <w:t>асоби діагностики результатів навчання:</w:t>
      </w:r>
    </w:p>
    <w:p w:rsidR="009A42B8" w:rsidRPr="009A42B8" w:rsidRDefault="00655A93" w:rsidP="009A42B8">
      <w:pPr>
        <w:numPr>
          <w:ilvl w:val="0"/>
          <w:numId w:val="21"/>
        </w:num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тестування</w:t>
      </w:r>
      <w:r w:rsidR="009A42B8" w:rsidRPr="009A42B8">
        <w:rPr>
          <w:rFonts w:ascii="Times New Roman" w:eastAsiaTheme="minorHAnsi" w:hAnsi="Times New Roman" w:cs="Times New Roman"/>
          <w:sz w:val="28"/>
          <w:szCs w:val="28"/>
          <w:lang w:eastAsia="en-US"/>
        </w:rPr>
        <w:t>;</w:t>
      </w:r>
    </w:p>
    <w:p w:rsidR="009A42B8" w:rsidRPr="009A42B8" w:rsidRDefault="009A42B8" w:rsidP="009A42B8">
      <w:pPr>
        <w:numPr>
          <w:ilvl w:val="0"/>
          <w:numId w:val="21"/>
        </w:numPr>
        <w:spacing w:after="0" w:line="240" w:lineRule="auto"/>
        <w:rPr>
          <w:rFonts w:ascii="Times New Roman" w:eastAsiaTheme="minorHAnsi" w:hAnsi="Times New Roman" w:cs="Times New Roman"/>
          <w:sz w:val="28"/>
          <w:szCs w:val="28"/>
          <w:lang w:eastAsia="en-US"/>
        </w:rPr>
      </w:pPr>
      <w:r w:rsidRPr="009A42B8">
        <w:rPr>
          <w:rFonts w:ascii="Times New Roman" w:eastAsiaTheme="minorHAnsi" w:hAnsi="Times New Roman" w:cs="Times New Roman"/>
          <w:sz w:val="28"/>
          <w:szCs w:val="28"/>
          <w:lang w:eastAsia="en-US"/>
        </w:rPr>
        <w:t>захист лабораторних робіт;</w:t>
      </w:r>
    </w:p>
    <w:p w:rsidR="009A42B8" w:rsidRPr="009A42B8" w:rsidRDefault="009A42B8" w:rsidP="009A42B8">
      <w:pPr>
        <w:spacing w:after="0" w:line="240" w:lineRule="auto"/>
        <w:rPr>
          <w:rFonts w:ascii="Times New Roman" w:eastAsiaTheme="minorHAnsi" w:hAnsi="Times New Roman" w:cs="Times New Roman"/>
          <w:b/>
          <w:sz w:val="28"/>
          <w:szCs w:val="28"/>
          <w:lang w:eastAsia="en-US"/>
        </w:rPr>
      </w:pPr>
    </w:p>
    <w:p w:rsidR="009A42B8" w:rsidRPr="00655A93" w:rsidRDefault="009A42B8" w:rsidP="00655A93">
      <w:pPr>
        <w:pStyle w:val="a5"/>
        <w:keepNext/>
        <w:numPr>
          <w:ilvl w:val="0"/>
          <w:numId w:val="24"/>
        </w:numPr>
        <w:spacing w:after="0" w:line="240" w:lineRule="auto"/>
        <w:outlineLvl w:val="0"/>
        <w:rPr>
          <w:rFonts w:ascii="Times New Roman" w:eastAsia="Times New Roman" w:hAnsi="Times New Roman" w:cs="Times New Roman"/>
          <w:b/>
          <w:bCs/>
          <w:sz w:val="28"/>
          <w:szCs w:val="28"/>
          <w:lang w:val="ru-RU" w:eastAsia="ru-RU"/>
        </w:rPr>
      </w:pPr>
      <w:proofErr w:type="spellStart"/>
      <w:r w:rsidRPr="00655A93">
        <w:rPr>
          <w:rFonts w:ascii="Times New Roman" w:eastAsia="Times New Roman" w:hAnsi="Times New Roman" w:cs="Times New Roman"/>
          <w:b/>
          <w:bCs/>
          <w:sz w:val="28"/>
          <w:szCs w:val="28"/>
          <w:lang w:val="ru-RU" w:eastAsia="ru-RU"/>
        </w:rPr>
        <w:t>Методи</w:t>
      </w:r>
      <w:proofErr w:type="spellEnd"/>
      <w:r w:rsidRPr="00655A93">
        <w:rPr>
          <w:rFonts w:ascii="Times New Roman" w:eastAsia="Times New Roman" w:hAnsi="Times New Roman" w:cs="Times New Roman"/>
          <w:b/>
          <w:bCs/>
          <w:sz w:val="28"/>
          <w:szCs w:val="28"/>
          <w:lang w:val="ru-RU" w:eastAsia="ru-RU"/>
        </w:rPr>
        <w:t xml:space="preserve"> </w:t>
      </w:r>
      <w:proofErr w:type="spellStart"/>
      <w:r w:rsidRPr="00655A93">
        <w:rPr>
          <w:rFonts w:ascii="Times New Roman" w:eastAsia="Times New Roman" w:hAnsi="Times New Roman" w:cs="Times New Roman"/>
          <w:b/>
          <w:bCs/>
          <w:sz w:val="28"/>
          <w:szCs w:val="28"/>
          <w:lang w:val="ru-RU" w:eastAsia="ru-RU"/>
        </w:rPr>
        <w:t>навчання</w:t>
      </w:r>
      <w:proofErr w:type="spellEnd"/>
      <w:r w:rsidRPr="00655A93">
        <w:rPr>
          <w:rFonts w:ascii="Times New Roman" w:eastAsia="Times New Roman" w:hAnsi="Times New Roman" w:cs="Times New Roman"/>
          <w:b/>
          <w:bCs/>
          <w:sz w:val="28"/>
          <w:szCs w:val="28"/>
          <w:lang w:val="ru-RU" w:eastAsia="ru-RU"/>
        </w:rPr>
        <w:t>.</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проектного навчання;</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навчання через дослідження;</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навчальних дискусій;</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практико-орієнтованого навчання;</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Самостійна роботи.</w:t>
      </w:r>
    </w:p>
    <w:p w:rsidR="009A42B8" w:rsidRDefault="009A42B8" w:rsidP="009A42B8">
      <w:pPr>
        <w:spacing w:after="0" w:line="240" w:lineRule="auto"/>
        <w:rPr>
          <w:rFonts w:ascii="Times New Roman" w:eastAsia="Times New Roman" w:hAnsi="Times New Roman" w:cs="Times New Roman"/>
          <w:sz w:val="28"/>
          <w:szCs w:val="24"/>
          <w:lang w:eastAsia="ru-RU"/>
        </w:rPr>
      </w:pPr>
    </w:p>
    <w:p w:rsidR="005A766A" w:rsidRPr="00E7137E" w:rsidRDefault="005A766A" w:rsidP="005A766A">
      <w:pPr>
        <w:pStyle w:val="a5"/>
        <w:keepNext/>
        <w:numPr>
          <w:ilvl w:val="0"/>
          <w:numId w:val="24"/>
        </w:numPr>
        <w:spacing w:after="0" w:line="240" w:lineRule="auto"/>
        <w:outlineLvl w:val="0"/>
        <w:rPr>
          <w:rFonts w:ascii="Times New Roman" w:eastAsia="Times New Roman" w:hAnsi="Times New Roman" w:cs="Times New Roman"/>
          <w:sz w:val="32"/>
          <w:szCs w:val="24"/>
          <w:lang w:eastAsia="ru-RU"/>
        </w:rPr>
      </w:pPr>
      <w:r w:rsidRPr="00E7137E">
        <w:rPr>
          <w:rFonts w:ascii="Times New Roman" w:eastAsia="Times New Roman" w:hAnsi="Times New Roman" w:cs="Times New Roman"/>
          <w:b/>
          <w:sz w:val="32"/>
          <w:szCs w:val="24"/>
          <w:lang w:eastAsia="ru-RU"/>
        </w:rPr>
        <w:t>Методи оцінювання</w:t>
      </w:r>
      <w:r w:rsidRPr="00E7137E">
        <w:rPr>
          <w:rFonts w:ascii="Times New Roman" w:eastAsia="Times New Roman" w:hAnsi="Times New Roman" w:cs="Times New Roman"/>
          <w:sz w:val="32"/>
          <w:szCs w:val="24"/>
          <w:lang w:eastAsia="ru-RU"/>
        </w:rPr>
        <w:t xml:space="preserve">. </w:t>
      </w:r>
    </w:p>
    <w:p w:rsidR="005A766A" w:rsidRDefault="005A766A" w:rsidP="005A766A">
      <w:pPr>
        <w:pStyle w:val="a5"/>
        <w:keepNext/>
        <w:spacing w:after="0" w:line="240" w:lineRule="auto"/>
        <w:jc w:val="both"/>
        <w:outlineLvl w:val="0"/>
        <w:rPr>
          <w:rFonts w:ascii="Times New Roman" w:eastAsia="Times New Roman" w:hAnsi="Times New Roman" w:cs="Times New Roman"/>
          <w:bCs/>
          <w:sz w:val="28"/>
          <w:szCs w:val="28"/>
          <w:lang w:eastAsia="ru-RU"/>
        </w:rPr>
      </w:pPr>
      <w:r w:rsidRPr="004515FE">
        <w:rPr>
          <w:rFonts w:ascii="Times New Roman" w:eastAsia="Times New Roman" w:hAnsi="Times New Roman" w:cs="Times New Roman"/>
          <w:sz w:val="32"/>
          <w:szCs w:val="24"/>
          <w:lang w:eastAsia="ru-RU"/>
        </w:rPr>
        <w:t xml:space="preserve">Оцінюють знання здобувача вищої освіти за 100 бальною шкалою і переводиться в національні оцінки згідно з табл. 1 чинного </w:t>
      </w:r>
      <w:r w:rsidRPr="004515FE">
        <w:rPr>
          <w:rFonts w:ascii="Times New Roman" w:eastAsia="Times New Roman" w:hAnsi="Times New Roman" w:cs="Times New Roman"/>
          <w:bCs/>
          <w:sz w:val="28"/>
          <w:szCs w:val="28"/>
          <w:lang w:eastAsia="ru-RU"/>
        </w:rPr>
        <w:t>«Положення про екзамени та заліки у НУБіП України»</w:t>
      </w:r>
    </w:p>
    <w:p w:rsidR="005A766A" w:rsidRDefault="005A766A" w:rsidP="005A766A">
      <w:pPr>
        <w:pStyle w:val="a5"/>
        <w:keepNext/>
        <w:spacing w:after="0" w:line="240" w:lineRule="auto"/>
        <w:jc w:val="both"/>
        <w:outlineLvl w:val="0"/>
        <w:rPr>
          <w:rFonts w:ascii="Times New Roman" w:eastAsia="Times New Roman" w:hAnsi="Times New Roman" w:cs="Times New Roman"/>
          <w:bCs/>
          <w:sz w:val="28"/>
          <w:szCs w:val="28"/>
          <w:lang w:eastAsia="ru-RU"/>
        </w:rPr>
      </w:pPr>
    </w:p>
    <w:p w:rsidR="005A766A" w:rsidRPr="009A42B8" w:rsidRDefault="005A766A" w:rsidP="009A42B8">
      <w:pPr>
        <w:spacing w:after="0" w:line="240" w:lineRule="auto"/>
        <w:rPr>
          <w:rFonts w:ascii="Times New Roman" w:eastAsia="Times New Roman" w:hAnsi="Times New Roman" w:cs="Times New Roman"/>
          <w:sz w:val="28"/>
          <w:szCs w:val="24"/>
          <w:lang w:eastAsia="ru-RU"/>
        </w:rPr>
      </w:pPr>
    </w:p>
    <w:p w:rsidR="006D75B8" w:rsidRPr="001A6686" w:rsidRDefault="006D75B8" w:rsidP="006D75B8">
      <w:pPr>
        <w:pStyle w:val="a5"/>
        <w:keepNext/>
        <w:spacing w:after="0" w:line="240" w:lineRule="auto"/>
        <w:jc w:val="both"/>
        <w:outlineLvl w:val="0"/>
        <w:rPr>
          <w:rFonts w:ascii="Times New Roman" w:eastAsia="Times New Roman" w:hAnsi="Times New Roman" w:cs="Times New Roman"/>
          <w:b/>
          <w:sz w:val="32"/>
          <w:szCs w:val="32"/>
          <w:lang w:eastAsia="ru-RU"/>
        </w:rPr>
      </w:pPr>
      <w:r w:rsidRPr="004515FE">
        <w:rPr>
          <w:rFonts w:ascii="Times New Roman" w:eastAsia="Times New Roman" w:hAnsi="Times New Roman" w:cs="Times New Roman"/>
          <w:b/>
          <w:sz w:val="32"/>
          <w:szCs w:val="32"/>
          <w:lang w:eastAsia="ru-RU"/>
        </w:rPr>
        <w:lastRenderedPageBreak/>
        <w:t xml:space="preserve">8.1. </w:t>
      </w:r>
      <w:r>
        <w:rPr>
          <w:rFonts w:ascii="Times New Roman" w:eastAsia="Times New Roman" w:hAnsi="Times New Roman" w:cs="Times New Roman"/>
          <w:b/>
          <w:sz w:val="32"/>
          <w:szCs w:val="32"/>
          <w:lang w:eastAsia="ru-RU"/>
        </w:rPr>
        <w:t>Розподіл балів за видами навчальної діяльності</w:t>
      </w:r>
    </w:p>
    <w:tbl>
      <w:tblPr>
        <w:tblStyle w:val="a4"/>
        <w:tblW w:w="0" w:type="auto"/>
        <w:tblInd w:w="284" w:type="dxa"/>
        <w:tblLook w:val="04A0" w:firstRow="1" w:lastRow="0" w:firstColumn="1" w:lastColumn="0" w:noHBand="0" w:noVBand="1"/>
      </w:tblPr>
      <w:tblGrid>
        <w:gridCol w:w="3162"/>
        <w:gridCol w:w="3162"/>
        <w:gridCol w:w="3162"/>
      </w:tblGrid>
      <w:tr w:rsidR="006D75B8" w:rsidTr="00FC6283">
        <w:tc>
          <w:tcPr>
            <w:tcW w:w="3162" w:type="dxa"/>
          </w:tcPr>
          <w:p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Вид навчальної діяльності</w:t>
            </w:r>
          </w:p>
        </w:tc>
        <w:tc>
          <w:tcPr>
            <w:tcW w:w="3162" w:type="dxa"/>
          </w:tcPr>
          <w:p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 навчання</w:t>
            </w:r>
          </w:p>
        </w:tc>
        <w:tc>
          <w:tcPr>
            <w:tcW w:w="3162" w:type="dxa"/>
          </w:tcPr>
          <w:p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Оцінювання</w:t>
            </w:r>
          </w:p>
        </w:tc>
      </w:tr>
      <w:tr w:rsidR="006D75B8" w:rsidTr="00FC6283">
        <w:tc>
          <w:tcPr>
            <w:tcW w:w="9486" w:type="dxa"/>
            <w:gridSpan w:val="3"/>
          </w:tcPr>
          <w:p w:rsidR="006D75B8" w:rsidRPr="004515FE" w:rsidRDefault="006D75B8" w:rsidP="006D75B8">
            <w:pPr>
              <w:pStyle w:val="a5"/>
              <w:keepNext/>
              <w:ind w:left="0"/>
              <w:jc w:val="center"/>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Модуль 1</w:t>
            </w:r>
            <w:r>
              <w:rPr>
                <w:rFonts w:ascii="Times New Roman" w:eastAsia="Times New Roman" w:hAnsi="Times New Roman" w:cs="Times New Roman"/>
                <w:sz w:val="28"/>
                <w:szCs w:val="28"/>
                <w:lang w:eastAsia="ru-RU"/>
              </w:rPr>
              <w:t xml:space="preserve"> Основи теорії побудови та методи розрахунку конструкцій</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Лекція1</w:t>
            </w:r>
          </w:p>
        </w:tc>
        <w:tc>
          <w:tcPr>
            <w:tcW w:w="3162" w:type="dxa"/>
            <w:vMerge w:val="restart"/>
          </w:tcPr>
          <w:p w:rsidR="00ED68D9" w:rsidRPr="00DD6DB7" w:rsidRDefault="00ED68D9" w:rsidP="00FC6283">
            <w:pPr>
              <w:pStyle w:val="a5"/>
              <w:keepNext/>
              <w:ind w:left="0"/>
              <w:jc w:val="both"/>
              <w:outlineLvl w:val="0"/>
              <w:rPr>
                <w:rFonts w:ascii="Times New Roman" w:eastAsia="Times New Roman" w:hAnsi="Times New Roman" w:cs="Times New Roman"/>
                <w:sz w:val="16"/>
                <w:szCs w:val="16"/>
                <w:lang w:eastAsia="ru-RU"/>
              </w:rPr>
            </w:pPr>
            <w:r w:rsidRPr="00DD6DB7">
              <w:rPr>
                <w:rFonts w:ascii="Times New Roman" w:eastAsia="Times New Roman" w:hAnsi="Times New Roman" w:cs="Times New Roman"/>
                <w:sz w:val="16"/>
                <w:szCs w:val="16"/>
                <w:lang w:eastAsia="ru-RU"/>
              </w:rPr>
              <w:t>ПРН1. У цьому розділі студенти вивчають основи конструювання</w:t>
            </w:r>
            <w:r w:rsidR="00DD6DB7" w:rsidRPr="00DD6DB7">
              <w:rPr>
                <w:rFonts w:ascii="Times New Roman" w:eastAsia="Times New Roman" w:hAnsi="Times New Roman" w:cs="Times New Roman"/>
                <w:sz w:val="16"/>
                <w:szCs w:val="16"/>
                <w:lang w:eastAsia="ru-RU"/>
              </w:rPr>
              <w:t xml:space="preserve"> та розрахунок конструкцій машин. Здебільшого розглядаються не окрему деталі, а системи, із яких складаються машини. У процесі вивчення матеріалу, студенту знадобляться знання із попередніх курсів: технології конструкційних матеріалів, теорії різання матеріалів, теоретичної механіки, опору матеріалів, деталей машин і ПТМ.</w:t>
            </w:r>
          </w:p>
          <w:p w:rsidR="00DD6DB7" w:rsidRDefault="00DD6DB7" w:rsidP="00FC6283">
            <w:pPr>
              <w:pStyle w:val="a5"/>
              <w:keepNext/>
              <w:ind w:left="0"/>
              <w:jc w:val="both"/>
              <w:outlineLvl w:val="0"/>
              <w:rPr>
                <w:rFonts w:ascii="Times New Roman" w:eastAsia="Times New Roman" w:hAnsi="Times New Roman" w:cs="Times New Roman"/>
                <w:sz w:val="16"/>
                <w:szCs w:val="16"/>
                <w:lang w:eastAsia="ru-RU"/>
              </w:rPr>
            </w:pPr>
            <w:r w:rsidRPr="00DD6DB7">
              <w:rPr>
                <w:rFonts w:ascii="Times New Roman" w:eastAsia="Times New Roman" w:hAnsi="Times New Roman" w:cs="Times New Roman"/>
                <w:sz w:val="16"/>
                <w:szCs w:val="16"/>
                <w:lang w:eastAsia="ru-RU"/>
              </w:rPr>
              <w:t xml:space="preserve">ПРН3. </w:t>
            </w:r>
            <w:r>
              <w:rPr>
                <w:rFonts w:ascii="Times New Roman" w:eastAsia="Times New Roman" w:hAnsi="Times New Roman" w:cs="Times New Roman"/>
                <w:sz w:val="16"/>
                <w:szCs w:val="16"/>
                <w:lang w:eastAsia="ru-RU"/>
              </w:rPr>
              <w:t>У процесі вивчення цього матеріалу студенту необхідно знати процеси проектування с/г машин, транспортуючих та вантажопідйомною машин. Процес проектування машини пов’язаний із технологічними параметрами, які потрібно визначати, використовуючи знання та практичний досвід, набутий на попередніх курсах.</w:t>
            </w:r>
          </w:p>
          <w:p w:rsidR="00DD6DB7" w:rsidRPr="00DD6DB7" w:rsidRDefault="00DD6DB7" w:rsidP="00E230C7">
            <w:pPr>
              <w:pStyle w:val="a5"/>
              <w:keepNext/>
              <w:ind w:left="0"/>
              <w:jc w:val="both"/>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ПРН4. Розглядаючи процес проектування технічних систем більш детально, можна </w:t>
            </w:r>
            <w:r w:rsidR="00690EF1">
              <w:rPr>
                <w:rFonts w:ascii="Times New Roman" w:eastAsia="Times New Roman" w:hAnsi="Times New Roman" w:cs="Times New Roman"/>
                <w:sz w:val="16"/>
                <w:szCs w:val="16"/>
                <w:lang w:eastAsia="ru-RU"/>
              </w:rPr>
              <w:t xml:space="preserve">використовувати попередні методики розрахунку на міцність окремих </w:t>
            </w:r>
            <w:r w:rsidR="002D0992">
              <w:rPr>
                <w:rFonts w:ascii="Times New Roman" w:eastAsia="Times New Roman" w:hAnsi="Times New Roman" w:cs="Times New Roman"/>
                <w:sz w:val="16"/>
                <w:szCs w:val="16"/>
                <w:lang w:eastAsia="ru-RU"/>
              </w:rPr>
              <w:t>елементів системи. Але при цьому потрібно враховувати крім механічних властивостей матеріалів ще й характер зміни напружень у часі.</w:t>
            </w:r>
            <w:r w:rsidR="00E230C7">
              <w:rPr>
                <w:rFonts w:ascii="Times New Roman" w:eastAsia="Times New Roman" w:hAnsi="Times New Roman" w:cs="Times New Roman"/>
                <w:sz w:val="16"/>
                <w:szCs w:val="16"/>
                <w:lang w:eastAsia="ru-RU"/>
              </w:rPr>
              <w:t xml:space="preserve"> Д</w:t>
            </w:r>
            <w:r w:rsidR="002D0992">
              <w:rPr>
                <w:rFonts w:ascii="Times New Roman" w:eastAsia="Times New Roman" w:hAnsi="Times New Roman" w:cs="Times New Roman"/>
                <w:sz w:val="16"/>
                <w:szCs w:val="16"/>
                <w:lang w:eastAsia="ru-RU"/>
              </w:rPr>
              <w:t xml:space="preserve">ля таких деталей </w:t>
            </w:r>
            <w:r w:rsidR="00E230C7">
              <w:rPr>
                <w:rFonts w:ascii="Times New Roman" w:eastAsia="Times New Roman" w:hAnsi="Times New Roman" w:cs="Times New Roman"/>
                <w:sz w:val="16"/>
                <w:szCs w:val="16"/>
                <w:lang w:eastAsia="ru-RU"/>
              </w:rPr>
              <w:t>як вали необхідно, крім умови міцності використовувати ще і умову жорсткості.</w:t>
            </w: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Pr="004515FE" w:rsidRDefault="00ED68D9"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2</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2</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2</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Pr="004515FE" w:rsidRDefault="00ED68D9"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3</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3</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3</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4</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4</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4</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5</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5</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5</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5A766A" w:rsidTr="00FC6283">
        <w:tc>
          <w:tcPr>
            <w:tcW w:w="9486" w:type="dxa"/>
            <w:gridSpan w:val="3"/>
          </w:tcPr>
          <w:p w:rsidR="005A766A" w:rsidRPr="004515FE" w:rsidRDefault="005A766A" w:rsidP="005A766A">
            <w:pPr>
              <w:pStyle w:val="a5"/>
              <w:keepNext/>
              <w:ind w:left="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2. Математичне моделювання</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6</w:t>
            </w:r>
          </w:p>
        </w:tc>
        <w:tc>
          <w:tcPr>
            <w:tcW w:w="3162" w:type="dxa"/>
            <w:vMerge w:val="restart"/>
          </w:tcPr>
          <w:p w:rsidR="00504C9F" w:rsidRPr="00AB3911" w:rsidRDefault="00504C9F" w:rsidP="00FC6283">
            <w:pPr>
              <w:pStyle w:val="a5"/>
              <w:keepNext/>
              <w:ind w:left="0"/>
              <w:jc w:val="both"/>
              <w:outlineLvl w:val="0"/>
              <w:rPr>
                <w:rFonts w:ascii="Times New Roman" w:eastAsia="Times New Roman" w:hAnsi="Times New Roman" w:cs="Times New Roman"/>
                <w:sz w:val="18"/>
                <w:szCs w:val="18"/>
                <w:lang w:eastAsia="ru-RU"/>
              </w:rPr>
            </w:pPr>
            <w:r w:rsidRPr="00AB3911">
              <w:rPr>
                <w:rFonts w:ascii="Times New Roman" w:eastAsia="Times New Roman" w:hAnsi="Times New Roman" w:cs="Times New Roman"/>
                <w:sz w:val="18"/>
                <w:szCs w:val="18"/>
                <w:lang w:eastAsia="ru-RU"/>
              </w:rPr>
              <w:t xml:space="preserve">ПРН5. У результаті вивчення матеріалу цього модуля, студенту необхідно вміти аналізувати умови, при яких здійснюється покращення конструкції системи, без втрат показників умови міцності та умови жорсткості. Завдання, що стоять перед студентом полягає у наступному: як підвищити якісь обробленої поверхні (технологічний процес), без втрати механічних властивостей матеріалу, або </w:t>
            </w:r>
            <w:r w:rsidR="0079389B" w:rsidRPr="00AB3911">
              <w:rPr>
                <w:rFonts w:ascii="Times New Roman" w:eastAsia="Times New Roman" w:hAnsi="Times New Roman" w:cs="Times New Roman"/>
                <w:sz w:val="18"/>
                <w:szCs w:val="18"/>
                <w:lang w:eastAsia="ru-RU"/>
              </w:rPr>
              <w:t>як зменшити вагу деталі, без втрати міцності та жорсткості.</w:t>
            </w:r>
          </w:p>
          <w:p w:rsidR="0079389B" w:rsidRPr="00AB3911" w:rsidRDefault="0079389B" w:rsidP="00FC6283">
            <w:pPr>
              <w:pStyle w:val="a5"/>
              <w:keepNext/>
              <w:ind w:left="0"/>
              <w:jc w:val="both"/>
              <w:outlineLvl w:val="0"/>
              <w:rPr>
                <w:rFonts w:ascii="Times New Roman" w:eastAsia="Times New Roman" w:hAnsi="Times New Roman" w:cs="Times New Roman"/>
                <w:sz w:val="18"/>
                <w:szCs w:val="18"/>
                <w:lang w:eastAsia="ru-RU"/>
              </w:rPr>
            </w:pPr>
            <w:r w:rsidRPr="00AB3911">
              <w:rPr>
                <w:rFonts w:ascii="Times New Roman" w:eastAsia="Times New Roman" w:hAnsi="Times New Roman" w:cs="Times New Roman"/>
                <w:sz w:val="18"/>
                <w:szCs w:val="18"/>
                <w:lang w:eastAsia="ru-RU"/>
              </w:rPr>
              <w:t>ПРН6. Оскільки ця дисципліна розглядає значну кількість об’єктів (с/г машини, транспортуючі машини, вантажопідйомні машини) з точки зору міцності, жорсткості та зносостійкості, тому постійно виникає потреба у поповненні інформації. Удосконалюються методи розрахунку деталей, створюються нові матеріали, використовуються нові методики обробки та зміцнення матеріалів.</w:t>
            </w: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6</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6</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7</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7</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7</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8</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8</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8</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9</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9</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9</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2</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4012B" w:rsidTr="00FC6283">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Навчальна робота</w:t>
            </w:r>
          </w:p>
        </w:tc>
        <w:tc>
          <w:tcPr>
            <w:tcW w:w="3162" w:type="dxa"/>
          </w:tcPr>
          <w:p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)/2×0,7≤70</w:t>
            </w:r>
          </w:p>
        </w:tc>
      </w:tr>
      <w:tr w:rsidR="0034012B" w:rsidTr="00FC6283">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курс</w:t>
            </w:r>
          </w:p>
        </w:tc>
        <w:tc>
          <w:tcPr>
            <w:tcW w:w="3162" w:type="dxa"/>
          </w:tcPr>
          <w:p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навчальна+екзамен</w:t>
            </w:r>
            <w:proofErr w:type="spellEnd"/>
            <w:r>
              <w:rPr>
                <w:rFonts w:ascii="Times New Roman" w:eastAsia="Times New Roman" w:hAnsi="Times New Roman" w:cs="Times New Roman"/>
                <w:sz w:val="28"/>
                <w:szCs w:val="28"/>
                <w:lang w:eastAsia="ru-RU"/>
              </w:rPr>
              <w:t>) ≤100</w:t>
            </w:r>
          </w:p>
        </w:tc>
      </w:tr>
      <w:tr w:rsidR="0034012B" w:rsidTr="00FC6283">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Екзамен</w:t>
            </w:r>
          </w:p>
        </w:tc>
        <w:tc>
          <w:tcPr>
            <w:tcW w:w="3162" w:type="dxa"/>
          </w:tcPr>
          <w:p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rsidR="00E57C2F" w:rsidRDefault="00E57C2F" w:rsidP="006D75B8">
      <w:pPr>
        <w:pStyle w:val="a5"/>
        <w:keepNext/>
        <w:spacing w:after="0" w:line="240" w:lineRule="auto"/>
        <w:ind w:left="1080"/>
        <w:jc w:val="both"/>
        <w:outlineLvl w:val="0"/>
        <w:rPr>
          <w:rFonts w:ascii="Times New Roman" w:eastAsia="Times New Roman" w:hAnsi="Times New Roman" w:cs="Times New Roman"/>
          <w:bCs/>
          <w:sz w:val="28"/>
          <w:szCs w:val="28"/>
          <w:lang w:eastAsia="ru-RU"/>
        </w:rPr>
      </w:pPr>
    </w:p>
    <w:p w:rsidR="006D75B8" w:rsidRDefault="006D75B8" w:rsidP="006D75B8">
      <w:pPr>
        <w:ind w:left="142"/>
        <w:jc w:val="center"/>
        <w:rPr>
          <w:rFonts w:ascii="Times New Roman" w:eastAsia="Times New Roman" w:hAnsi="Times New Roman" w:cs="Times New Roman"/>
          <w:b/>
          <w:sz w:val="28"/>
          <w:szCs w:val="24"/>
          <w:lang w:eastAsia="ru-RU"/>
        </w:rPr>
      </w:pPr>
      <w:r w:rsidRPr="00C64C6D">
        <w:rPr>
          <w:rFonts w:ascii="Times New Roman" w:eastAsia="Times New Roman" w:hAnsi="Times New Roman" w:cs="Times New Roman"/>
          <w:b/>
          <w:sz w:val="28"/>
          <w:szCs w:val="24"/>
          <w:lang w:eastAsia="ru-RU"/>
        </w:rPr>
        <w:lastRenderedPageBreak/>
        <w:t>8.2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2"/>
      </w:tblGrid>
      <w:tr w:rsidR="00CB0049" w:rsidRPr="00C64C6D" w:rsidTr="00ED68D9">
        <w:trPr>
          <w:trHeight w:val="654"/>
          <w:jc w:val="center"/>
        </w:trPr>
        <w:tc>
          <w:tcPr>
            <w:tcW w:w="2835" w:type="dxa"/>
            <w:shd w:val="clear" w:color="auto" w:fill="auto"/>
            <w:vAlign w:val="center"/>
          </w:tcPr>
          <w:p w:rsidR="00CB0049" w:rsidRPr="00C64C6D" w:rsidRDefault="00CB0049" w:rsidP="00ED68D9">
            <w:pPr>
              <w:spacing w:after="0" w:line="240" w:lineRule="auto"/>
              <w:ind w:left="-108" w:right="-82" w:firstLine="95"/>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Рейтинг здобувача вищої освіти, бали</w:t>
            </w:r>
          </w:p>
        </w:tc>
        <w:tc>
          <w:tcPr>
            <w:tcW w:w="6522" w:type="dxa"/>
            <w:vAlign w:val="center"/>
          </w:tcPr>
          <w:p w:rsidR="00CB0049" w:rsidRPr="00C64C6D" w:rsidRDefault="00CB0049" w:rsidP="00ED68D9">
            <w:pPr>
              <w:spacing w:after="0" w:line="240" w:lineRule="auto"/>
              <w:ind w:left="-108" w:right="-104" w:firstLine="142"/>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Оцінка</w:t>
            </w:r>
            <w:r w:rsidRPr="0052106B">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eastAsia="ru-RU"/>
              </w:rPr>
              <w:t>за національною системою (екзамени/заліки)</w:t>
            </w:r>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90-100</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eastAsia="ru-RU"/>
              </w:rPr>
              <w:t>відмінно</w:t>
            </w:r>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74-89</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добре</w:t>
            </w:r>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60-73</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proofErr w:type="spellStart"/>
            <w:r w:rsidRPr="00C64C6D">
              <w:rPr>
                <w:rFonts w:ascii="Times New Roman" w:eastAsia="Times New Roman" w:hAnsi="Times New Roman" w:cs="Times New Roman"/>
                <w:bCs/>
                <w:sz w:val="28"/>
                <w:szCs w:val="28"/>
                <w:lang w:val="ru-RU" w:eastAsia="ru-RU"/>
              </w:rPr>
              <w:t>задовільно</w:t>
            </w:r>
            <w:proofErr w:type="spellEnd"/>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0-59</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proofErr w:type="spellStart"/>
            <w:r w:rsidRPr="00C64C6D">
              <w:rPr>
                <w:rFonts w:ascii="Times New Roman" w:eastAsia="Times New Roman" w:hAnsi="Times New Roman" w:cs="Times New Roman"/>
                <w:bCs/>
                <w:sz w:val="28"/>
                <w:szCs w:val="28"/>
                <w:lang w:val="ru-RU" w:eastAsia="ru-RU"/>
              </w:rPr>
              <w:t>незадовільно</w:t>
            </w:r>
            <w:proofErr w:type="spellEnd"/>
          </w:p>
        </w:tc>
      </w:tr>
    </w:tbl>
    <w:p w:rsidR="006D75B8" w:rsidRPr="006D75B8" w:rsidRDefault="006D75B8" w:rsidP="006D75B8">
      <w:pPr>
        <w:keepNext/>
        <w:spacing w:after="0" w:line="240" w:lineRule="auto"/>
        <w:jc w:val="both"/>
        <w:outlineLvl w:val="0"/>
        <w:rPr>
          <w:rFonts w:ascii="Times New Roman" w:eastAsia="Times New Roman" w:hAnsi="Times New Roman" w:cs="Times New Roman"/>
          <w:bCs/>
          <w:sz w:val="28"/>
          <w:szCs w:val="28"/>
          <w:lang w:eastAsia="ru-RU"/>
        </w:rPr>
      </w:pPr>
    </w:p>
    <w:p w:rsidR="006D75B8" w:rsidRPr="003E1932" w:rsidRDefault="006D75B8" w:rsidP="006D75B8">
      <w:pPr>
        <w:spacing w:after="0" w:line="240" w:lineRule="auto"/>
        <w:jc w:val="both"/>
        <w:rPr>
          <w:rFonts w:ascii="Times New Roman" w:eastAsia="Times New Roman" w:hAnsi="Times New Roman" w:cs="Times New Roman"/>
          <w:b/>
          <w:sz w:val="28"/>
          <w:szCs w:val="28"/>
          <w:lang w:eastAsia="ru-RU"/>
        </w:rPr>
      </w:pPr>
      <w:r w:rsidRPr="003E1932">
        <w:rPr>
          <w:rFonts w:ascii="Times New Roman" w:eastAsia="Times New Roman" w:hAnsi="Times New Roman" w:cs="Times New Roman"/>
          <w:sz w:val="28"/>
          <w:szCs w:val="28"/>
          <w:lang w:eastAsia="ru-RU"/>
        </w:rPr>
        <w:t xml:space="preserve">Для визначення рейтингу студента (слухача) із засвоєння дисципліни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sz w:val="28"/>
          <w:szCs w:val="28"/>
          <w:lang w:eastAsia="ru-RU"/>
        </w:rPr>
        <w:t xml:space="preserve">(до 100 балів)одержаний рейтинг з атестації (до 30 балів) додається до рейтингу студента (слухача) з навчальної роботи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sz w:val="28"/>
          <w:szCs w:val="28"/>
          <w:lang w:eastAsia="ru-RU"/>
        </w:rPr>
        <w:t xml:space="preserve">(до 70 балів): </w:t>
      </w:r>
      <w:r w:rsidRPr="003E1932">
        <w:rPr>
          <w:rFonts w:ascii="Times New Roman" w:eastAsia="Times New Roman" w:hAnsi="Times New Roman" w:cs="Times New Roman"/>
          <w:b/>
          <w:sz w:val="28"/>
          <w:szCs w:val="28"/>
          <w:lang w:eastAsia="ru-RU"/>
        </w:rPr>
        <w:t xml:space="preserve">R </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АТ </w:t>
      </w:r>
      <w:r w:rsidRPr="003E1932">
        <w:rPr>
          <w:rFonts w:ascii="Times New Roman" w:eastAsia="Times New Roman" w:hAnsi="Times New Roman" w:cs="Times New Roman"/>
          <w:b/>
          <w:sz w:val="28"/>
          <w:szCs w:val="28"/>
          <w:lang w:eastAsia="ru-RU"/>
        </w:rPr>
        <w:t>.</w:t>
      </w:r>
    </w:p>
    <w:p w:rsidR="006D75B8" w:rsidRDefault="006D75B8" w:rsidP="006D75B8">
      <w:pPr>
        <w:spacing w:after="0" w:line="240" w:lineRule="auto"/>
        <w:jc w:val="both"/>
        <w:rPr>
          <w:rFonts w:ascii="Times New Roman" w:eastAsia="Times New Roman" w:hAnsi="Times New Roman" w:cs="Times New Roman"/>
          <w:b/>
          <w:sz w:val="28"/>
          <w:szCs w:val="28"/>
          <w:lang w:eastAsia="ru-RU"/>
        </w:rPr>
      </w:pPr>
    </w:p>
    <w:p w:rsidR="006D75B8" w:rsidRPr="00BD1B80" w:rsidRDefault="006D75B8" w:rsidP="006D75B8">
      <w:pPr>
        <w:jc w:val="center"/>
        <w:rPr>
          <w:rFonts w:ascii="Times New Roman" w:eastAsia="Times New Roman" w:hAnsi="Times New Roman" w:cs="Times New Roman"/>
          <w:b/>
          <w:sz w:val="28"/>
          <w:szCs w:val="28"/>
          <w:lang w:val="ru-RU" w:eastAsia="ru-RU"/>
        </w:rPr>
      </w:pPr>
      <w:r w:rsidRPr="00BD1B80">
        <w:rPr>
          <w:rFonts w:ascii="Times New Roman" w:eastAsia="Times New Roman" w:hAnsi="Times New Roman" w:cs="Times New Roman"/>
          <w:b/>
          <w:sz w:val="28"/>
          <w:szCs w:val="24"/>
          <w:lang w:eastAsia="ru-RU"/>
        </w:rPr>
        <w:t xml:space="preserve">8.3 </w:t>
      </w:r>
      <w:proofErr w:type="spellStart"/>
      <w:r w:rsidRPr="00BD1B80">
        <w:rPr>
          <w:rFonts w:ascii="Times New Roman" w:eastAsia="Times New Roman" w:hAnsi="Times New Roman" w:cs="Times New Roman"/>
          <w:b/>
          <w:sz w:val="28"/>
          <w:szCs w:val="24"/>
          <w:lang w:val="ru-RU" w:eastAsia="ru-RU"/>
        </w:rPr>
        <w:t>Політика</w:t>
      </w:r>
      <w:proofErr w:type="spellEnd"/>
      <w:r w:rsidRPr="00BD1B80">
        <w:rPr>
          <w:rFonts w:ascii="Times New Roman" w:eastAsia="Times New Roman" w:hAnsi="Times New Roman" w:cs="Times New Roman"/>
          <w:b/>
          <w:sz w:val="28"/>
          <w:szCs w:val="24"/>
          <w:lang w:val="ru-RU" w:eastAsia="ru-RU"/>
        </w:rPr>
        <w:t xml:space="preserve"> </w:t>
      </w:r>
      <w:proofErr w:type="spellStart"/>
      <w:r w:rsidRPr="00BD1B80">
        <w:rPr>
          <w:rFonts w:ascii="Times New Roman" w:eastAsia="Times New Roman" w:hAnsi="Times New Roman" w:cs="Times New Roman"/>
          <w:b/>
          <w:sz w:val="28"/>
          <w:szCs w:val="24"/>
          <w:lang w:val="ru-RU" w:eastAsia="ru-RU"/>
        </w:rPr>
        <w:t>оцінювання</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585"/>
      </w:tblGrid>
      <w:tr w:rsidR="006D75B8" w:rsidRPr="00BD1B80" w:rsidTr="00FC6283">
        <w:tc>
          <w:tcPr>
            <w:tcW w:w="2835"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 xml:space="preserve">Політика щодо </w:t>
            </w:r>
            <w:proofErr w:type="spellStart"/>
            <w:r w:rsidRPr="00BD1B80">
              <w:rPr>
                <w:rFonts w:ascii="Times New Roman" w:eastAsia="Times New Roman" w:hAnsi="Times New Roman" w:cs="Times New Roman"/>
                <w:b/>
                <w:sz w:val="28"/>
                <w:szCs w:val="24"/>
                <w:lang w:eastAsia="ru-RU"/>
              </w:rPr>
              <w:t>дедлайнів</w:t>
            </w:r>
            <w:proofErr w:type="spellEnd"/>
            <w:r w:rsidRPr="00BD1B80">
              <w:rPr>
                <w:rFonts w:ascii="Times New Roman" w:eastAsia="Times New Roman" w:hAnsi="Times New Roman" w:cs="Times New Roman"/>
                <w:b/>
                <w:sz w:val="28"/>
                <w:szCs w:val="24"/>
                <w:lang w:eastAsia="ru-RU"/>
              </w:rPr>
              <w:t xml:space="preserve"> та перескладання:</w:t>
            </w:r>
          </w:p>
        </w:tc>
        <w:tc>
          <w:tcPr>
            <w:tcW w:w="6910"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роботи, які здають із порушенням термінів без поважних причин, оцінюють на нижчу оцінку. Перескладання модулів відбувається із дозволу лектора за наявності поважних причин (наприклад, лікарняний).</w:t>
            </w:r>
          </w:p>
        </w:tc>
      </w:tr>
      <w:tr w:rsidR="006D75B8" w:rsidRPr="00BD1B80" w:rsidTr="00FC6283">
        <w:tc>
          <w:tcPr>
            <w:tcW w:w="2835"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академічної доброчесності:</w:t>
            </w:r>
          </w:p>
        </w:tc>
        <w:tc>
          <w:tcPr>
            <w:tcW w:w="6910"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 xml:space="preserve">списування під час контрольних робіт та екзаменів заборонено (в </w:t>
            </w:r>
            <w:proofErr w:type="spellStart"/>
            <w:r w:rsidRPr="00BD1B80">
              <w:rPr>
                <w:rFonts w:ascii="Times New Roman" w:eastAsia="Times New Roman" w:hAnsi="Times New Roman" w:cs="Times New Roman"/>
                <w:sz w:val="28"/>
                <w:szCs w:val="24"/>
                <w:lang w:eastAsia="ru-RU"/>
              </w:rPr>
              <w:t>т.ч</w:t>
            </w:r>
            <w:proofErr w:type="spellEnd"/>
            <w:r w:rsidRPr="00BD1B80">
              <w:rPr>
                <w:rFonts w:ascii="Times New Roman" w:eastAsia="Times New Roman" w:hAnsi="Times New Roman" w:cs="Times New Roman"/>
                <w:sz w:val="28"/>
                <w:szCs w:val="24"/>
                <w:lang w:eastAsia="ru-RU"/>
              </w:rPr>
              <w:t xml:space="preserve">. із використанням мобільних </w:t>
            </w:r>
            <w:proofErr w:type="spellStart"/>
            <w:r w:rsidRPr="00BD1B80">
              <w:rPr>
                <w:rFonts w:ascii="Times New Roman" w:eastAsia="Times New Roman" w:hAnsi="Times New Roman" w:cs="Times New Roman"/>
                <w:sz w:val="28"/>
                <w:szCs w:val="24"/>
                <w:lang w:eastAsia="ru-RU"/>
              </w:rPr>
              <w:t>девайсів</w:t>
            </w:r>
            <w:proofErr w:type="spellEnd"/>
            <w:r w:rsidRPr="00BD1B80">
              <w:rPr>
                <w:rFonts w:ascii="Times New Roman" w:eastAsia="Times New Roman" w:hAnsi="Times New Roman" w:cs="Times New Roman"/>
                <w:sz w:val="28"/>
                <w:szCs w:val="24"/>
                <w:lang w:eastAsia="ru-RU"/>
              </w:rPr>
              <w:t>). Всі роботи, реферати повинні мати коректні текстові покликання на використану літературу</w:t>
            </w:r>
          </w:p>
        </w:tc>
      </w:tr>
      <w:tr w:rsidR="006D75B8" w:rsidRPr="00BD1B80" w:rsidTr="00FC6283">
        <w:tc>
          <w:tcPr>
            <w:tcW w:w="2835"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відвідування:</w:t>
            </w:r>
          </w:p>
        </w:tc>
        <w:tc>
          <w:tcPr>
            <w:tcW w:w="6910"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6D75B8" w:rsidRDefault="006D75B8" w:rsidP="006D75B8">
      <w:pPr>
        <w:spacing w:after="0" w:line="240" w:lineRule="auto"/>
        <w:jc w:val="both"/>
        <w:rPr>
          <w:rFonts w:ascii="Times New Roman" w:eastAsia="Times New Roman" w:hAnsi="Times New Roman" w:cs="Times New Roman"/>
          <w:b/>
          <w:sz w:val="28"/>
          <w:szCs w:val="28"/>
          <w:lang w:eastAsia="ru-RU"/>
        </w:rPr>
      </w:pPr>
    </w:p>
    <w:p w:rsidR="009A42B8" w:rsidRPr="00E57C2F" w:rsidRDefault="009A42B8" w:rsidP="00E57C2F">
      <w:pPr>
        <w:pStyle w:val="a5"/>
        <w:spacing w:after="0" w:line="240" w:lineRule="auto"/>
        <w:rPr>
          <w:rFonts w:ascii="Times New Roman" w:eastAsia="Times New Roman" w:hAnsi="Times New Roman" w:cs="Times New Roman"/>
          <w:sz w:val="28"/>
          <w:szCs w:val="24"/>
          <w:lang w:eastAsia="ru-RU"/>
        </w:rPr>
      </w:pPr>
    </w:p>
    <w:p w:rsidR="006D75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val="ru-RU" w:eastAsia="ru-RU"/>
        </w:rPr>
      </w:pPr>
      <w:r w:rsidRPr="009A42B8">
        <w:rPr>
          <w:rFonts w:ascii="Times New Roman" w:eastAsia="Times New Roman" w:hAnsi="Times New Roman" w:cs="Times New Roman"/>
          <w:b/>
          <w:bCs/>
          <w:sz w:val="28"/>
          <w:szCs w:val="28"/>
          <w:lang w:eastAsia="ru-RU"/>
        </w:rPr>
        <w:t xml:space="preserve"> </w:t>
      </w:r>
      <w:proofErr w:type="spellStart"/>
      <w:r w:rsidR="006D75B8" w:rsidRPr="006D75B8">
        <w:rPr>
          <w:rFonts w:ascii="Times New Roman" w:eastAsia="Times New Roman" w:hAnsi="Times New Roman" w:cs="Times New Roman"/>
          <w:b/>
          <w:sz w:val="28"/>
          <w:szCs w:val="28"/>
          <w:lang w:val="ru-RU" w:eastAsia="ru-RU"/>
        </w:rPr>
        <w:t>Навчально-методичне</w:t>
      </w:r>
      <w:proofErr w:type="spellEnd"/>
      <w:r w:rsidR="006D75B8" w:rsidRPr="006D75B8">
        <w:rPr>
          <w:rFonts w:ascii="Times New Roman" w:eastAsia="Times New Roman" w:hAnsi="Times New Roman" w:cs="Times New Roman"/>
          <w:b/>
          <w:sz w:val="28"/>
          <w:szCs w:val="28"/>
          <w:lang w:val="ru-RU" w:eastAsia="ru-RU"/>
        </w:rPr>
        <w:t xml:space="preserve"> </w:t>
      </w:r>
      <w:proofErr w:type="spellStart"/>
      <w:r w:rsidR="006D75B8" w:rsidRPr="006D75B8">
        <w:rPr>
          <w:rFonts w:ascii="Times New Roman" w:eastAsia="Times New Roman" w:hAnsi="Times New Roman" w:cs="Times New Roman"/>
          <w:b/>
          <w:sz w:val="28"/>
          <w:szCs w:val="28"/>
          <w:lang w:val="ru-RU" w:eastAsia="ru-RU"/>
        </w:rPr>
        <w:t>забезпечення</w:t>
      </w:r>
      <w:proofErr w:type="spellEnd"/>
    </w:p>
    <w:p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 xml:space="preserve">електронний навчальний курс навчальної дисципліни (на навчальному порталі НУБіП України </w:t>
      </w:r>
      <w:proofErr w:type="spellStart"/>
      <w:r w:rsidRPr="006D75B8">
        <w:rPr>
          <w:rFonts w:ascii="Times New Roman" w:eastAsia="Times New Roman" w:hAnsi="Times New Roman" w:cs="Times New Roman"/>
          <w:sz w:val="28"/>
          <w:szCs w:val="28"/>
          <w:lang w:val="en-US" w:eastAsia="ru-RU"/>
        </w:rPr>
        <w:t>eLearn</w:t>
      </w:r>
      <w:proofErr w:type="spellEnd"/>
      <w:r w:rsidRPr="006D75B8">
        <w:rPr>
          <w:rFonts w:ascii="Times New Roman" w:eastAsia="Times New Roman" w:hAnsi="Times New Roman" w:cs="Times New Roman"/>
          <w:sz w:val="28"/>
          <w:szCs w:val="28"/>
          <w:lang w:eastAsia="ru-RU"/>
        </w:rPr>
        <w:t>;</w:t>
      </w:r>
    </w:p>
    <w:p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конспекти лекцій та їх презентації (в електронному вигляді);</w:t>
      </w:r>
    </w:p>
    <w:p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методичні матеріали щодо вивчення навчальної дисципліни для здобувачів вищої освіти денної та заочної форм здобуття вищої освіти;</w:t>
      </w:r>
    </w:p>
    <w:p w:rsidR="009A42B8" w:rsidRDefault="009A42B8" w:rsidP="006D75B8">
      <w:pPr>
        <w:spacing w:after="0" w:line="240" w:lineRule="auto"/>
        <w:ind w:left="720"/>
        <w:jc w:val="both"/>
        <w:rPr>
          <w:rFonts w:ascii="Times New Roman" w:eastAsia="Times New Roman" w:hAnsi="Times New Roman" w:cs="Times New Roman"/>
          <w:b/>
          <w:sz w:val="28"/>
          <w:szCs w:val="28"/>
          <w:lang w:eastAsia="ru-RU"/>
        </w:rPr>
      </w:pPr>
    </w:p>
    <w:p w:rsidR="00EC693F" w:rsidRDefault="00EC693F" w:rsidP="006D75B8">
      <w:pPr>
        <w:spacing w:after="0" w:line="240" w:lineRule="auto"/>
        <w:ind w:left="720"/>
        <w:jc w:val="both"/>
        <w:rPr>
          <w:rFonts w:ascii="Times New Roman" w:eastAsia="Times New Roman" w:hAnsi="Times New Roman" w:cs="Times New Roman"/>
          <w:b/>
          <w:sz w:val="28"/>
          <w:szCs w:val="28"/>
          <w:lang w:eastAsia="ru-RU"/>
        </w:rPr>
      </w:pPr>
    </w:p>
    <w:p w:rsidR="00EC693F" w:rsidRPr="009A42B8" w:rsidRDefault="00EC693F" w:rsidP="00CB0049">
      <w:pPr>
        <w:spacing w:after="0" w:line="240" w:lineRule="auto"/>
        <w:jc w:val="both"/>
        <w:rPr>
          <w:rFonts w:ascii="Times New Roman" w:eastAsia="Times New Roman" w:hAnsi="Times New Roman" w:cs="Times New Roman"/>
          <w:b/>
          <w:sz w:val="28"/>
          <w:szCs w:val="28"/>
          <w:lang w:eastAsia="ru-RU"/>
        </w:rPr>
      </w:pPr>
    </w:p>
    <w:p w:rsidR="009A42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eastAsia="ru-RU"/>
        </w:rPr>
      </w:pPr>
      <w:r w:rsidRPr="006D75B8">
        <w:rPr>
          <w:rFonts w:ascii="Times New Roman" w:eastAsia="Times New Roman" w:hAnsi="Times New Roman" w:cs="Times New Roman"/>
          <w:b/>
          <w:sz w:val="28"/>
          <w:szCs w:val="28"/>
          <w:lang w:eastAsia="ru-RU"/>
        </w:rPr>
        <w:t>Рекомендовані джерела інформації</w:t>
      </w:r>
    </w:p>
    <w:p w:rsidR="00065D39" w:rsidRPr="009652F8"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proofErr w:type="spellStart"/>
      <w:r w:rsidRPr="009652F8">
        <w:rPr>
          <w:rFonts w:ascii="Times New Roman" w:eastAsia="Calibri" w:hAnsi="Times New Roman" w:cs="Times New Roman"/>
          <w:sz w:val="28"/>
          <w:szCs w:val="28"/>
          <w:lang w:eastAsia="en-US"/>
        </w:rPr>
        <w:t>Ловейкін</w:t>
      </w:r>
      <w:proofErr w:type="spellEnd"/>
      <w:r w:rsidRPr="009652F8">
        <w:rPr>
          <w:rFonts w:ascii="Times New Roman" w:eastAsia="Calibri" w:hAnsi="Times New Roman" w:cs="Times New Roman"/>
          <w:sz w:val="28"/>
          <w:szCs w:val="28"/>
          <w:lang w:eastAsia="en-US"/>
        </w:rPr>
        <w:t xml:space="preserve"> В.С., Рибалко В.М, </w:t>
      </w:r>
      <w:proofErr w:type="spellStart"/>
      <w:r w:rsidRPr="009652F8">
        <w:rPr>
          <w:rFonts w:ascii="Times New Roman" w:eastAsia="Calibri" w:hAnsi="Times New Roman" w:cs="Times New Roman"/>
          <w:sz w:val="28"/>
          <w:szCs w:val="28"/>
          <w:lang w:eastAsia="en-US"/>
        </w:rPr>
        <w:t>Ромасевич</w:t>
      </w:r>
      <w:proofErr w:type="spellEnd"/>
      <w:r w:rsidRPr="009652F8">
        <w:rPr>
          <w:rFonts w:ascii="Times New Roman" w:eastAsia="Calibri" w:hAnsi="Times New Roman" w:cs="Times New Roman"/>
          <w:sz w:val="28"/>
          <w:szCs w:val="28"/>
          <w:lang w:eastAsia="en-US"/>
        </w:rPr>
        <w:t xml:space="preserve"> Ю.О. </w:t>
      </w:r>
      <w:proofErr w:type="spellStart"/>
      <w:r w:rsidRPr="009652F8">
        <w:rPr>
          <w:rFonts w:ascii="Times New Roman" w:eastAsia="Calibri" w:hAnsi="Times New Roman" w:cs="Times New Roman"/>
          <w:sz w:val="28"/>
          <w:szCs w:val="28"/>
          <w:lang w:eastAsia="en-US"/>
        </w:rPr>
        <w:t>Матухно</w:t>
      </w:r>
      <w:proofErr w:type="spellEnd"/>
      <w:r w:rsidRPr="009652F8">
        <w:rPr>
          <w:rFonts w:ascii="Times New Roman" w:eastAsia="Calibri" w:hAnsi="Times New Roman" w:cs="Times New Roman"/>
          <w:sz w:val="28"/>
          <w:szCs w:val="28"/>
          <w:lang w:eastAsia="en-US"/>
        </w:rPr>
        <w:t xml:space="preserve"> Н.В. Ляшко А.П. Деталі машин. Навчальний посібник. К. ЦП «</w:t>
      </w:r>
      <w:proofErr w:type="spellStart"/>
      <w:r w:rsidRPr="009652F8">
        <w:rPr>
          <w:rFonts w:ascii="Times New Roman" w:eastAsia="Calibri" w:hAnsi="Times New Roman" w:cs="Times New Roman"/>
          <w:sz w:val="28"/>
          <w:szCs w:val="28"/>
          <w:lang w:eastAsia="en-US"/>
        </w:rPr>
        <w:t>Компринт</w:t>
      </w:r>
      <w:proofErr w:type="spellEnd"/>
      <w:r w:rsidRPr="009652F8">
        <w:rPr>
          <w:rFonts w:ascii="Times New Roman" w:eastAsia="Calibri" w:hAnsi="Times New Roman" w:cs="Times New Roman"/>
          <w:sz w:val="28"/>
          <w:szCs w:val="28"/>
          <w:lang w:eastAsia="en-US"/>
        </w:rPr>
        <w:t>» . 2020.-736с.</w:t>
      </w:r>
    </w:p>
    <w:p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2. </w:t>
      </w:r>
      <w:proofErr w:type="spellStart"/>
      <w:r w:rsidRPr="009652F8">
        <w:rPr>
          <w:rFonts w:ascii="Times New Roman" w:eastAsia="Calibri" w:hAnsi="Times New Roman" w:cs="Times New Roman"/>
          <w:sz w:val="28"/>
          <w:szCs w:val="28"/>
          <w:lang w:eastAsia="en-US"/>
        </w:rPr>
        <w:t>Ловейкін</w:t>
      </w:r>
      <w:proofErr w:type="spellEnd"/>
      <w:r w:rsidRPr="009652F8">
        <w:rPr>
          <w:rFonts w:ascii="Times New Roman" w:eastAsia="Calibri" w:hAnsi="Times New Roman" w:cs="Times New Roman"/>
          <w:sz w:val="28"/>
          <w:szCs w:val="28"/>
          <w:lang w:eastAsia="en-US"/>
        </w:rPr>
        <w:t xml:space="preserve"> В.С., Рибалко В.М., Ляшко А.П., </w:t>
      </w:r>
      <w:proofErr w:type="spellStart"/>
      <w:r w:rsidRPr="009652F8">
        <w:rPr>
          <w:rFonts w:ascii="Times New Roman" w:eastAsia="Calibri" w:hAnsi="Times New Roman" w:cs="Times New Roman"/>
          <w:sz w:val="28"/>
          <w:szCs w:val="28"/>
          <w:lang w:eastAsia="en-US"/>
        </w:rPr>
        <w:t>Матухно</w:t>
      </w:r>
      <w:proofErr w:type="spellEnd"/>
      <w:r w:rsidRPr="009652F8">
        <w:rPr>
          <w:rFonts w:ascii="Times New Roman" w:eastAsia="Calibri" w:hAnsi="Times New Roman" w:cs="Times New Roman"/>
          <w:sz w:val="28"/>
          <w:szCs w:val="28"/>
          <w:lang w:eastAsia="en-US"/>
        </w:rPr>
        <w:t xml:space="preserve"> Н.В.. Деталі машин. Частина 1. Навчальний посібник. К: ФОП </w:t>
      </w:r>
      <w:proofErr w:type="spellStart"/>
      <w:r w:rsidRPr="009652F8">
        <w:rPr>
          <w:rFonts w:ascii="Times New Roman" w:eastAsia="Calibri" w:hAnsi="Times New Roman" w:cs="Times New Roman"/>
          <w:sz w:val="28"/>
          <w:szCs w:val="28"/>
          <w:lang w:eastAsia="en-US"/>
        </w:rPr>
        <w:t>Ямчиндський</w:t>
      </w:r>
      <w:proofErr w:type="spellEnd"/>
      <w:r w:rsidRPr="009652F8">
        <w:rPr>
          <w:rFonts w:ascii="Times New Roman" w:eastAsia="Calibri" w:hAnsi="Times New Roman" w:cs="Times New Roman"/>
          <w:sz w:val="28"/>
          <w:szCs w:val="28"/>
          <w:lang w:eastAsia="en-US"/>
        </w:rPr>
        <w:t xml:space="preserve"> О.В., - 2021, 534с.</w:t>
      </w:r>
    </w:p>
    <w:p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Задачі теоретичної механіки: навчальний посібник./</w:t>
      </w:r>
      <w:proofErr w:type="spellStart"/>
      <w:r>
        <w:rPr>
          <w:rFonts w:ascii="Times New Roman" w:eastAsia="Calibri" w:hAnsi="Times New Roman" w:cs="Times New Roman"/>
          <w:sz w:val="28"/>
          <w:szCs w:val="28"/>
          <w:lang w:eastAsia="en-US"/>
        </w:rPr>
        <w:t>ЗакревськийВ.О</w:t>
      </w:r>
      <w:proofErr w:type="spellEnd"/>
      <w:r>
        <w:rPr>
          <w:rFonts w:ascii="Times New Roman" w:eastAsia="Calibri" w:hAnsi="Times New Roman" w:cs="Times New Roman"/>
          <w:sz w:val="28"/>
          <w:szCs w:val="28"/>
          <w:lang w:eastAsia="en-US"/>
        </w:rPr>
        <w:t>.; Голембієвський Г.Г. – Київ,: Національний авіаційний університет, 2019.-268с.</w:t>
      </w:r>
    </w:p>
    <w:p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Теоретична механіка: навчальний посібник./</w:t>
      </w:r>
      <w:proofErr w:type="spellStart"/>
      <w:r>
        <w:rPr>
          <w:rFonts w:ascii="Times New Roman" w:eastAsia="Calibri" w:hAnsi="Times New Roman" w:cs="Times New Roman"/>
          <w:sz w:val="28"/>
          <w:szCs w:val="28"/>
          <w:lang w:eastAsia="en-US"/>
        </w:rPr>
        <w:t>Штанько</w:t>
      </w:r>
      <w:proofErr w:type="spellEnd"/>
      <w:r>
        <w:rPr>
          <w:rFonts w:ascii="Times New Roman" w:eastAsia="Calibri" w:hAnsi="Times New Roman" w:cs="Times New Roman"/>
          <w:sz w:val="28"/>
          <w:szCs w:val="28"/>
          <w:lang w:eastAsia="en-US"/>
        </w:rPr>
        <w:t xml:space="preserve"> П.К. – Запоріжжя,: Національний університет «Запорізька політехніка», СТАТУС, 2021-464с.</w:t>
      </w:r>
    </w:p>
    <w:p w:rsidR="002D1D06" w:rsidRDefault="002D1D06" w:rsidP="00065D39">
      <w:pPr>
        <w:spacing w:after="160"/>
        <w:ind w:left="360"/>
        <w:contextualSpacing/>
        <w:jc w:val="both"/>
        <w:rPr>
          <w:rFonts w:ascii="Times New Roman" w:eastAsia="Calibri" w:hAnsi="Times New Roman" w:cs="Times New Roman"/>
          <w:sz w:val="28"/>
          <w:szCs w:val="28"/>
          <w:lang w:eastAsia="en-US"/>
        </w:rPr>
      </w:pPr>
    </w:p>
    <w:p w:rsidR="00065D39" w:rsidRPr="00634E9F" w:rsidRDefault="00065D39" w:rsidP="00065D39">
      <w:pPr>
        <w:spacing w:after="0" w:line="240" w:lineRule="auto"/>
        <w:rPr>
          <w:rFonts w:ascii="Times New Roman" w:hAnsi="Times New Roman" w:cs="Times New Roman"/>
        </w:rPr>
      </w:pPr>
    </w:p>
    <w:p w:rsidR="004C6708" w:rsidRPr="0049285E" w:rsidRDefault="004C6708" w:rsidP="00DA4934">
      <w:pPr>
        <w:pStyle w:val="a3"/>
        <w:rPr>
          <w:rFonts w:ascii="Times New Roman" w:hAnsi="Times New Roman" w:cs="Times New Roman"/>
          <w:sz w:val="28"/>
          <w:szCs w:val="28"/>
          <w:lang w:val="uk-UA"/>
        </w:rPr>
      </w:pPr>
    </w:p>
    <w:sectPr w:rsidR="004C6708" w:rsidRPr="0049285E" w:rsidSect="00696B4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E63E1"/>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B3E4A"/>
    <w:multiLevelType w:val="hybridMultilevel"/>
    <w:tmpl w:val="C1F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C5108"/>
    <w:multiLevelType w:val="hybridMultilevel"/>
    <w:tmpl w:val="BF3C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E334D"/>
    <w:multiLevelType w:val="hybridMultilevel"/>
    <w:tmpl w:val="647A2B18"/>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325DD6"/>
    <w:multiLevelType w:val="hybridMultilevel"/>
    <w:tmpl w:val="A88C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737FF"/>
    <w:multiLevelType w:val="hybridMultilevel"/>
    <w:tmpl w:val="B29A46C4"/>
    <w:lvl w:ilvl="0" w:tplc="94C8233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8935CE"/>
    <w:multiLevelType w:val="hybridMultilevel"/>
    <w:tmpl w:val="E84A1B20"/>
    <w:lvl w:ilvl="0" w:tplc="0422000F">
      <w:start w:val="2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0E0B66"/>
    <w:multiLevelType w:val="hybridMultilevel"/>
    <w:tmpl w:val="6252404A"/>
    <w:lvl w:ilvl="0" w:tplc="54FE211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3F4E44"/>
    <w:multiLevelType w:val="hybridMultilevel"/>
    <w:tmpl w:val="55B8CA78"/>
    <w:lvl w:ilvl="0" w:tplc="5AE2F22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CD12DF0"/>
    <w:multiLevelType w:val="hybridMultilevel"/>
    <w:tmpl w:val="49546D6A"/>
    <w:lvl w:ilvl="0" w:tplc="C65E9A3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155E56"/>
    <w:multiLevelType w:val="hybridMultilevel"/>
    <w:tmpl w:val="7654F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E85705"/>
    <w:multiLevelType w:val="hybridMultilevel"/>
    <w:tmpl w:val="A78C5072"/>
    <w:lvl w:ilvl="0" w:tplc="5BFEB184">
      <w:start w:val="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8512E6"/>
    <w:multiLevelType w:val="hybridMultilevel"/>
    <w:tmpl w:val="F9C48C56"/>
    <w:lvl w:ilvl="0" w:tplc="0422000F">
      <w:start w:val="2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BCD08F3"/>
    <w:multiLevelType w:val="hybridMultilevel"/>
    <w:tmpl w:val="BB0408B8"/>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A26531"/>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683722B"/>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49207F"/>
    <w:multiLevelType w:val="hybridMultilevel"/>
    <w:tmpl w:val="86C84A10"/>
    <w:lvl w:ilvl="0" w:tplc="2CB6C2E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E2413E"/>
    <w:multiLevelType w:val="hybridMultilevel"/>
    <w:tmpl w:val="D6CE5EA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D3E2F7B"/>
    <w:multiLevelType w:val="multilevel"/>
    <w:tmpl w:val="5B66C546"/>
    <w:lvl w:ilvl="0">
      <w:start w:val="7"/>
      <w:numFmt w:val="decimal"/>
      <w:lvlText w:val="%1."/>
      <w:lvlJc w:val="left"/>
      <w:pPr>
        <w:ind w:left="785"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210F3F"/>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2D118A8"/>
    <w:multiLevelType w:val="hybridMultilevel"/>
    <w:tmpl w:val="B568D99C"/>
    <w:lvl w:ilvl="0" w:tplc="3942FF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3A0E44"/>
    <w:multiLevelType w:val="hybridMultilevel"/>
    <w:tmpl w:val="51D4A3B4"/>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9EE7DFE"/>
    <w:multiLevelType w:val="hybridMultilevel"/>
    <w:tmpl w:val="6C929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E73D6E"/>
    <w:multiLevelType w:val="hybridMultilevel"/>
    <w:tmpl w:val="E902BA2E"/>
    <w:lvl w:ilvl="0" w:tplc="3138B91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A53947"/>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0"/>
  </w:num>
  <w:num w:numId="5">
    <w:abstractNumId w:val="24"/>
  </w:num>
  <w:num w:numId="6">
    <w:abstractNumId w:val="21"/>
  </w:num>
  <w:num w:numId="7">
    <w:abstractNumId w:val="3"/>
  </w:num>
  <w:num w:numId="8">
    <w:abstractNumId w:val="12"/>
  </w:num>
  <w:num w:numId="9">
    <w:abstractNumId w:val="17"/>
  </w:num>
  <w:num w:numId="10">
    <w:abstractNumId w:val="13"/>
  </w:num>
  <w:num w:numId="11">
    <w:abstractNumId w:val="6"/>
  </w:num>
  <w:num w:numId="12">
    <w:abstractNumId w:val="19"/>
  </w:num>
  <w:num w:numId="13">
    <w:abstractNumId w:val="14"/>
  </w:num>
  <w:num w:numId="14">
    <w:abstractNumId w:val="10"/>
  </w:num>
  <w:num w:numId="15">
    <w:abstractNumId w:val="16"/>
  </w:num>
  <w:num w:numId="16">
    <w:abstractNumId w:val="22"/>
  </w:num>
  <w:num w:numId="17">
    <w:abstractNumId w:val="8"/>
  </w:num>
  <w:num w:numId="18">
    <w:abstractNumId w:val="1"/>
  </w:num>
  <w:num w:numId="19">
    <w:abstractNumId w:val="20"/>
  </w:num>
  <w:num w:numId="20">
    <w:abstractNumId w:val="23"/>
  </w:num>
  <w:num w:numId="21">
    <w:abstractNumId w:val="11"/>
  </w:num>
  <w:num w:numId="22">
    <w:abstractNumId w:val="4"/>
  </w:num>
  <w:num w:numId="23">
    <w:abstractNumId w:val="5"/>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2"/>
    <w:rsid w:val="00023408"/>
    <w:rsid w:val="00030A07"/>
    <w:rsid w:val="00046632"/>
    <w:rsid w:val="00053F3E"/>
    <w:rsid w:val="000658F6"/>
    <w:rsid w:val="00065D39"/>
    <w:rsid w:val="0007704B"/>
    <w:rsid w:val="00087E9D"/>
    <w:rsid w:val="000A4ABF"/>
    <w:rsid w:val="000B0995"/>
    <w:rsid w:val="000C70EE"/>
    <w:rsid w:val="000D00A9"/>
    <w:rsid w:val="000F196E"/>
    <w:rsid w:val="000F1B23"/>
    <w:rsid w:val="000F7D8A"/>
    <w:rsid w:val="001015DF"/>
    <w:rsid w:val="00122F71"/>
    <w:rsid w:val="00142EF3"/>
    <w:rsid w:val="001437F7"/>
    <w:rsid w:val="00143A82"/>
    <w:rsid w:val="0014436C"/>
    <w:rsid w:val="0014696B"/>
    <w:rsid w:val="00150498"/>
    <w:rsid w:val="00156079"/>
    <w:rsid w:val="00175BAC"/>
    <w:rsid w:val="001907BC"/>
    <w:rsid w:val="00196C5E"/>
    <w:rsid w:val="001A1EE5"/>
    <w:rsid w:val="001A5E03"/>
    <w:rsid w:val="001B4E0B"/>
    <w:rsid w:val="001B4EC4"/>
    <w:rsid w:val="001C5F4B"/>
    <w:rsid w:val="001C7574"/>
    <w:rsid w:val="001D4C49"/>
    <w:rsid w:val="001E0EEB"/>
    <w:rsid w:val="001E30CC"/>
    <w:rsid w:val="001F07D1"/>
    <w:rsid w:val="001F454C"/>
    <w:rsid w:val="0020237B"/>
    <w:rsid w:val="0023281D"/>
    <w:rsid w:val="00241AAE"/>
    <w:rsid w:val="002603FF"/>
    <w:rsid w:val="002740C7"/>
    <w:rsid w:val="002A1709"/>
    <w:rsid w:val="002B12B9"/>
    <w:rsid w:val="002D0992"/>
    <w:rsid w:val="002D1D06"/>
    <w:rsid w:val="00321473"/>
    <w:rsid w:val="00326AE4"/>
    <w:rsid w:val="003337C1"/>
    <w:rsid w:val="00333D5A"/>
    <w:rsid w:val="0034012B"/>
    <w:rsid w:val="00340846"/>
    <w:rsid w:val="00361D1E"/>
    <w:rsid w:val="0037205E"/>
    <w:rsid w:val="00382018"/>
    <w:rsid w:val="0038460F"/>
    <w:rsid w:val="00385D6E"/>
    <w:rsid w:val="00397C42"/>
    <w:rsid w:val="003A14DF"/>
    <w:rsid w:val="003A53C0"/>
    <w:rsid w:val="003C264F"/>
    <w:rsid w:val="003D2A7A"/>
    <w:rsid w:val="003E3E17"/>
    <w:rsid w:val="003F34BE"/>
    <w:rsid w:val="0040382E"/>
    <w:rsid w:val="00406E01"/>
    <w:rsid w:val="004100DC"/>
    <w:rsid w:val="00421C4B"/>
    <w:rsid w:val="00434036"/>
    <w:rsid w:val="004340FC"/>
    <w:rsid w:val="004365F0"/>
    <w:rsid w:val="00444162"/>
    <w:rsid w:val="00444A8A"/>
    <w:rsid w:val="0045239B"/>
    <w:rsid w:val="0045515A"/>
    <w:rsid w:val="00456E8B"/>
    <w:rsid w:val="00457AB4"/>
    <w:rsid w:val="00461181"/>
    <w:rsid w:val="00462D62"/>
    <w:rsid w:val="004654DD"/>
    <w:rsid w:val="0047150B"/>
    <w:rsid w:val="004837BE"/>
    <w:rsid w:val="0049285E"/>
    <w:rsid w:val="00497A31"/>
    <w:rsid w:val="004B4714"/>
    <w:rsid w:val="004B6DE2"/>
    <w:rsid w:val="004C6708"/>
    <w:rsid w:val="004C67F4"/>
    <w:rsid w:val="004C78B7"/>
    <w:rsid w:val="004F44A6"/>
    <w:rsid w:val="004F548A"/>
    <w:rsid w:val="00504C9F"/>
    <w:rsid w:val="00513A67"/>
    <w:rsid w:val="00515713"/>
    <w:rsid w:val="00541AEA"/>
    <w:rsid w:val="00553277"/>
    <w:rsid w:val="005568A2"/>
    <w:rsid w:val="00565398"/>
    <w:rsid w:val="00574526"/>
    <w:rsid w:val="005745E0"/>
    <w:rsid w:val="00575532"/>
    <w:rsid w:val="00577279"/>
    <w:rsid w:val="00581CF9"/>
    <w:rsid w:val="00584F35"/>
    <w:rsid w:val="00585EEF"/>
    <w:rsid w:val="005900BA"/>
    <w:rsid w:val="005900D9"/>
    <w:rsid w:val="005918DF"/>
    <w:rsid w:val="00593A49"/>
    <w:rsid w:val="005A10C9"/>
    <w:rsid w:val="005A36A5"/>
    <w:rsid w:val="005A51A9"/>
    <w:rsid w:val="005A766A"/>
    <w:rsid w:val="005C45CF"/>
    <w:rsid w:val="005D07AB"/>
    <w:rsid w:val="005D1303"/>
    <w:rsid w:val="005D349D"/>
    <w:rsid w:val="005E0783"/>
    <w:rsid w:val="005F5BD1"/>
    <w:rsid w:val="00600684"/>
    <w:rsid w:val="00604857"/>
    <w:rsid w:val="00606251"/>
    <w:rsid w:val="00610028"/>
    <w:rsid w:val="0061588F"/>
    <w:rsid w:val="00622E9D"/>
    <w:rsid w:val="00623C08"/>
    <w:rsid w:val="00626A75"/>
    <w:rsid w:val="00655A93"/>
    <w:rsid w:val="00664511"/>
    <w:rsid w:val="006829BF"/>
    <w:rsid w:val="0068346A"/>
    <w:rsid w:val="00684323"/>
    <w:rsid w:val="0069087A"/>
    <w:rsid w:val="00690EF1"/>
    <w:rsid w:val="006917D1"/>
    <w:rsid w:val="00696B42"/>
    <w:rsid w:val="006A053C"/>
    <w:rsid w:val="006B33DB"/>
    <w:rsid w:val="006C089D"/>
    <w:rsid w:val="006C0C54"/>
    <w:rsid w:val="006D75B8"/>
    <w:rsid w:val="006E10D4"/>
    <w:rsid w:val="006E4843"/>
    <w:rsid w:val="0070200E"/>
    <w:rsid w:val="00702281"/>
    <w:rsid w:val="0071160F"/>
    <w:rsid w:val="0071551F"/>
    <w:rsid w:val="0072191A"/>
    <w:rsid w:val="00762A11"/>
    <w:rsid w:val="00764B74"/>
    <w:rsid w:val="0076545C"/>
    <w:rsid w:val="00774F14"/>
    <w:rsid w:val="00776097"/>
    <w:rsid w:val="00776EC5"/>
    <w:rsid w:val="00783BB3"/>
    <w:rsid w:val="00783BCD"/>
    <w:rsid w:val="00790934"/>
    <w:rsid w:val="0079389B"/>
    <w:rsid w:val="007A1488"/>
    <w:rsid w:val="007A5064"/>
    <w:rsid w:val="007A7F86"/>
    <w:rsid w:val="007B6BF1"/>
    <w:rsid w:val="007D6CC4"/>
    <w:rsid w:val="007F06CE"/>
    <w:rsid w:val="00800D7D"/>
    <w:rsid w:val="00800E3E"/>
    <w:rsid w:val="008141E4"/>
    <w:rsid w:val="0082714A"/>
    <w:rsid w:val="00834856"/>
    <w:rsid w:val="00835C17"/>
    <w:rsid w:val="00855841"/>
    <w:rsid w:val="00861E03"/>
    <w:rsid w:val="00862F4F"/>
    <w:rsid w:val="00875BF8"/>
    <w:rsid w:val="0088095E"/>
    <w:rsid w:val="00881640"/>
    <w:rsid w:val="008913CF"/>
    <w:rsid w:val="008A58D8"/>
    <w:rsid w:val="008A590C"/>
    <w:rsid w:val="008C0E2B"/>
    <w:rsid w:val="008C1DC5"/>
    <w:rsid w:val="008C37C0"/>
    <w:rsid w:val="008C60D3"/>
    <w:rsid w:val="008C7F82"/>
    <w:rsid w:val="008D2B68"/>
    <w:rsid w:val="008F075F"/>
    <w:rsid w:val="00910BFF"/>
    <w:rsid w:val="00911007"/>
    <w:rsid w:val="00920DF5"/>
    <w:rsid w:val="00921DA5"/>
    <w:rsid w:val="00933B7A"/>
    <w:rsid w:val="0093727C"/>
    <w:rsid w:val="0095018A"/>
    <w:rsid w:val="009775CC"/>
    <w:rsid w:val="00980E03"/>
    <w:rsid w:val="00981E21"/>
    <w:rsid w:val="00985B22"/>
    <w:rsid w:val="009A42B8"/>
    <w:rsid w:val="009B144A"/>
    <w:rsid w:val="009B3BB3"/>
    <w:rsid w:val="009B60B3"/>
    <w:rsid w:val="009E3603"/>
    <w:rsid w:val="009E55C0"/>
    <w:rsid w:val="00A04320"/>
    <w:rsid w:val="00A06F5D"/>
    <w:rsid w:val="00A246B3"/>
    <w:rsid w:val="00A40573"/>
    <w:rsid w:val="00A40DB5"/>
    <w:rsid w:val="00A412F3"/>
    <w:rsid w:val="00A53FB5"/>
    <w:rsid w:val="00A75BF2"/>
    <w:rsid w:val="00A820B1"/>
    <w:rsid w:val="00A833FF"/>
    <w:rsid w:val="00A83B93"/>
    <w:rsid w:val="00A83E84"/>
    <w:rsid w:val="00A966EA"/>
    <w:rsid w:val="00AA29E2"/>
    <w:rsid w:val="00AA522B"/>
    <w:rsid w:val="00AB3911"/>
    <w:rsid w:val="00AB417F"/>
    <w:rsid w:val="00AB5457"/>
    <w:rsid w:val="00AB699A"/>
    <w:rsid w:val="00AC0776"/>
    <w:rsid w:val="00AC093D"/>
    <w:rsid w:val="00AC42F5"/>
    <w:rsid w:val="00AF066C"/>
    <w:rsid w:val="00B10F6F"/>
    <w:rsid w:val="00B218FE"/>
    <w:rsid w:val="00B339ED"/>
    <w:rsid w:val="00B642C8"/>
    <w:rsid w:val="00B84F1A"/>
    <w:rsid w:val="00B91D1F"/>
    <w:rsid w:val="00BB4BA7"/>
    <w:rsid w:val="00BB7E3F"/>
    <w:rsid w:val="00BC0ECB"/>
    <w:rsid w:val="00BC19FD"/>
    <w:rsid w:val="00BC4A55"/>
    <w:rsid w:val="00BD0C99"/>
    <w:rsid w:val="00BD167B"/>
    <w:rsid w:val="00BD211E"/>
    <w:rsid w:val="00BD2E4F"/>
    <w:rsid w:val="00BD4A82"/>
    <w:rsid w:val="00BE0D0A"/>
    <w:rsid w:val="00BE5A6E"/>
    <w:rsid w:val="00C311A4"/>
    <w:rsid w:val="00C357E2"/>
    <w:rsid w:val="00C3694B"/>
    <w:rsid w:val="00C456AD"/>
    <w:rsid w:val="00C500DA"/>
    <w:rsid w:val="00C525FD"/>
    <w:rsid w:val="00C55598"/>
    <w:rsid w:val="00C63650"/>
    <w:rsid w:val="00C82259"/>
    <w:rsid w:val="00CB0049"/>
    <w:rsid w:val="00CB3A17"/>
    <w:rsid w:val="00CC309D"/>
    <w:rsid w:val="00CC3EB9"/>
    <w:rsid w:val="00CD45C1"/>
    <w:rsid w:val="00CD663F"/>
    <w:rsid w:val="00CE52B5"/>
    <w:rsid w:val="00CF1EF2"/>
    <w:rsid w:val="00CF66B2"/>
    <w:rsid w:val="00D047DE"/>
    <w:rsid w:val="00D0537E"/>
    <w:rsid w:val="00D17DF5"/>
    <w:rsid w:val="00D31100"/>
    <w:rsid w:val="00D35668"/>
    <w:rsid w:val="00D37348"/>
    <w:rsid w:val="00D44C83"/>
    <w:rsid w:val="00D47C3C"/>
    <w:rsid w:val="00D57078"/>
    <w:rsid w:val="00D61B50"/>
    <w:rsid w:val="00D62E1C"/>
    <w:rsid w:val="00D6324E"/>
    <w:rsid w:val="00D65421"/>
    <w:rsid w:val="00D66599"/>
    <w:rsid w:val="00D822CD"/>
    <w:rsid w:val="00D842FE"/>
    <w:rsid w:val="00D847B6"/>
    <w:rsid w:val="00D92612"/>
    <w:rsid w:val="00DA4934"/>
    <w:rsid w:val="00DA7D02"/>
    <w:rsid w:val="00DB6BF9"/>
    <w:rsid w:val="00DD4C4B"/>
    <w:rsid w:val="00DD529E"/>
    <w:rsid w:val="00DD6DB7"/>
    <w:rsid w:val="00DE0E0F"/>
    <w:rsid w:val="00DE4D26"/>
    <w:rsid w:val="00DF17C5"/>
    <w:rsid w:val="00E110A1"/>
    <w:rsid w:val="00E230C7"/>
    <w:rsid w:val="00E42178"/>
    <w:rsid w:val="00E473D0"/>
    <w:rsid w:val="00E47C4F"/>
    <w:rsid w:val="00E57C2F"/>
    <w:rsid w:val="00E7137E"/>
    <w:rsid w:val="00E82ADE"/>
    <w:rsid w:val="00EB59BF"/>
    <w:rsid w:val="00EB7C31"/>
    <w:rsid w:val="00EC693F"/>
    <w:rsid w:val="00EC779D"/>
    <w:rsid w:val="00EC785B"/>
    <w:rsid w:val="00ED2A4A"/>
    <w:rsid w:val="00ED68D9"/>
    <w:rsid w:val="00EF07CE"/>
    <w:rsid w:val="00F17382"/>
    <w:rsid w:val="00F34312"/>
    <w:rsid w:val="00F568FE"/>
    <w:rsid w:val="00F606D7"/>
    <w:rsid w:val="00F67A3C"/>
    <w:rsid w:val="00F67E0F"/>
    <w:rsid w:val="00F7573A"/>
    <w:rsid w:val="00F76EE2"/>
    <w:rsid w:val="00F923A1"/>
    <w:rsid w:val="00F95024"/>
    <w:rsid w:val="00FA7BFF"/>
    <w:rsid w:val="00FB0D9C"/>
    <w:rsid w:val="00FC6283"/>
    <w:rsid w:val="00FD620E"/>
    <w:rsid w:val="00FD6D0B"/>
    <w:rsid w:val="00FF7B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42120-5283-4C7E-B40D-4AEF468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F7"/>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B42"/>
    <w:pPr>
      <w:spacing w:after="0" w:line="240" w:lineRule="auto"/>
    </w:pPr>
  </w:style>
  <w:style w:type="table" w:styleId="a4">
    <w:name w:val="Table Grid"/>
    <w:basedOn w:val="a1"/>
    <w:rsid w:val="00DA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7704B"/>
    <w:pPr>
      <w:ind w:left="720"/>
      <w:contextualSpacing/>
    </w:pPr>
  </w:style>
  <w:style w:type="paragraph" w:styleId="a6">
    <w:name w:val="Balloon Text"/>
    <w:basedOn w:val="a"/>
    <w:link w:val="a7"/>
    <w:uiPriority w:val="99"/>
    <w:semiHidden/>
    <w:unhideWhenUsed/>
    <w:rsid w:val="00030A07"/>
    <w:pPr>
      <w:spacing w:after="0" w:line="240" w:lineRule="auto"/>
    </w:pPr>
    <w:rPr>
      <w:rFonts w:ascii="Tahoma" w:eastAsiaTheme="minorHAnsi" w:hAnsi="Tahoma" w:cs="Tahoma"/>
      <w:sz w:val="16"/>
      <w:szCs w:val="16"/>
      <w:lang w:val="ru-RU" w:eastAsia="en-US"/>
    </w:rPr>
  </w:style>
  <w:style w:type="character" w:customStyle="1" w:styleId="a7">
    <w:name w:val="Текст выноски Знак"/>
    <w:basedOn w:val="a0"/>
    <w:link w:val="a6"/>
    <w:uiPriority w:val="99"/>
    <w:semiHidden/>
    <w:rsid w:val="00030A07"/>
    <w:rPr>
      <w:rFonts w:ascii="Tahoma" w:hAnsi="Tahoma" w:cs="Tahoma"/>
      <w:sz w:val="16"/>
      <w:szCs w:val="16"/>
    </w:rPr>
  </w:style>
  <w:style w:type="character" w:styleId="a8">
    <w:name w:val="Placeholder Text"/>
    <w:basedOn w:val="a0"/>
    <w:uiPriority w:val="99"/>
    <w:semiHidden/>
    <w:rsid w:val="00030A07"/>
    <w:rPr>
      <w:color w:val="808080"/>
    </w:rPr>
  </w:style>
  <w:style w:type="table" w:customStyle="1" w:styleId="1">
    <w:name w:val="Сетка таблицы1"/>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2"/>
    <w:uiPriority w:val="99"/>
    <w:rsid w:val="009B60B3"/>
    <w:rPr>
      <w:rFonts w:ascii="Times New Roman" w:hAnsi="Times New Roman" w:cs="Times New Roman"/>
      <w:b/>
      <w:bCs/>
      <w:color w:val="000000"/>
      <w:spacing w:val="0"/>
      <w:w w:val="100"/>
      <w:position w:val="0"/>
      <w:sz w:val="24"/>
      <w:szCs w:val="24"/>
      <w:u w:val="none"/>
      <w:lang w:val="uk-UA" w:eastAsia="uk-UA"/>
    </w:rPr>
  </w:style>
  <w:style w:type="paragraph" w:customStyle="1" w:styleId="20">
    <w:name w:val="Обычный2"/>
    <w:rsid w:val="00D822CD"/>
    <w:rPr>
      <w:rFonts w:ascii="Calibri" w:eastAsia="Times New Roman" w:hAnsi="Calibri" w:cs="Calibri"/>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C73F-BCC9-4B45-AA55-860968D2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MachDepart</Company>
  <LinksUpToDate>false</LinksUpToDate>
  <CharactersWithSpaces>15625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IMPRESSION</cp:lastModifiedBy>
  <cp:revision>27</cp:revision>
  <cp:lastPrinted>2025-06-19T08:16:00Z</cp:lastPrinted>
  <dcterms:created xsi:type="dcterms:W3CDTF">2025-06-10T10:45:00Z</dcterms:created>
  <dcterms:modified xsi:type="dcterms:W3CDTF">2025-06-24T06:58:00Z</dcterms:modified>
</cp:coreProperties>
</file>