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9F" w:rsidRPr="00A2139F" w:rsidRDefault="00E20E43" w:rsidP="00A2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000" cy="8456532"/>
            <wp:effectExtent l="0" t="0" r="0" b="1905"/>
            <wp:docPr id="1" name="Рисунок 1" descr="C:\Documents and Settings\User\Мои документы\Мои рисунки\Изображение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Documents and Settings\User\Мои документы\Мои рисунки\Изображение\Изображение 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6" b="18660"/>
                    <a:stretch/>
                  </pic:blipFill>
                  <pic:spPr bwMode="auto">
                    <a:xfrm>
                      <a:off x="0" y="0"/>
                      <a:ext cx="6120000" cy="84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093D" w:rsidRDefault="00A3093D" w:rsidP="00A2139F">
      <w:pPr>
        <w:pStyle w:val="a3"/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3A546B" w:rsidRDefault="003A546B" w:rsidP="00A2139F">
      <w:pPr>
        <w:pStyle w:val="a3"/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3A546B" w:rsidRPr="00A2139F" w:rsidRDefault="003A546B" w:rsidP="00A2139F">
      <w:pPr>
        <w:pStyle w:val="a3"/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5B6117" w:rsidRPr="00D7184F" w:rsidRDefault="005B6117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84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Опис навчальної дисципліни</w:t>
      </w:r>
    </w:p>
    <w:p w:rsidR="005B6117" w:rsidRPr="00D7184F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6117" w:rsidRPr="00D7184F" w:rsidRDefault="008453F1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184F">
        <w:rPr>
          <w:rFonts w:ascii="Times New Roman" w:hAnsi="Times New Roman" w:cs="Times New Roman"/>
          <w:sz w:val="28"/>
          <w:szCs w:val="28"/>
          <w:u w:val="single"/>
          <w:lang w:val="uk-UA"/>
        </w:rPr>
        <w:t>Динаміка ОЛК</w:t>
      </w:r>
    </w:p>
    <w:p w:rsidR="005B6117" w:rsidRPr="003A546B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5801"/>
      </w:tblGrid>
      <w:tr w:rsidR="000067DC" w:rsidRPr="00D7184F" w:rsidTr="000067DC">
        <w:trPr>
          <w:trHeight w:val="545"/>
        </w:trPr>
        <w:tc>
          <w:tcPr>
            <w:tcW w:w="10137" w:type="dxa"/>
            <w:gridSpan w:val="2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</w:tc>
      </w:tr>
      <w:tr w:rsidR="000067DC" w:rsidRPr="00D7184F" w:rsidTr="00175E58">
        <w:tc>
          <w:tcPr>
            <w:tcW w:w="4248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</w:tc>
        <w:tc>
          <w:tcPr>
            <w:tcW w:w="5889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Pr="00D718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Механічна інженерія</w:t>
            </w: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:rsidTr="00175E58">
        <w:tc>
          <w:tcPr>
            <w:tcW w:w="4248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89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133 – </w:t>
            </w:r>
            <w:r w:rsidRPr="00D7184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:rsidTr="00175E58">
        <w:tc>
          <w:tcPr>
            <w:tcW w:w="4248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Освітньо-кваліфікаційний рівень</w:t>
            </w:r>
          </w:p>
          <w:p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МАГІСТР</w:t>
            </w:r>
          </w:p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(бакалавр, спеціаліст, магістр)</w:t>
            </w:r>
          </w:p>
        </w:tc>
      </w:tr>
    </w:tbl>
    <w:p w:rsidR="000067DC" w:rsidRPr="00D7184F" w:rsidRDefault="000067DC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284"/>
        <w:gridCol w:w="2976"/>
        <w:gridCol w:w="3084"/>
      </w:tblGrid>
      <w:tr w:rsidR="005B6117" w:rsidRPr="00D7184F" w:rsidTr="00E85932">
        <w:tc>
          <w:tcPr>
            <w:tcW w:w="9996" w:type="dxa"/>
            <w:gridSpan w:val="4"/>
          </w:tcPr>
          <w:p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6344" w:type="dxa"/>
            <w:gridSpan w:val="3"/>
          </w:tcPr>
          <w:p w:rsidR="005B6117" w:rsidRPr="00D7184F" w:rsidRDefault="00B50093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</w:t>
            </w: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рмативна</w:t>
            </w:r>
            <w:proofErr w:type="spellEnd"/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6344" w:type="dxa"/>
            <w:gridSpan w:val="3"/>
          </w:tcPr>
          <w:p w:rsidR="005B6117" w:rsidRPr="00D7184F" w:rsidRDefault="00CE37A8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ECTS</w:t>
            </w:r>
          </w:p>
        </w:tc>
        <w:tc>
          <w:tcPr>
            <w:tcW w:w="6344" w:type="dxa"/>
            <w:gridSpan w:val="3"/>
          </w:tcPr>
          <w:p w:rsidR="005B6117" w:rsidRPr="00D7184F" w:rsidRDefault="00606F06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6344" w:type="dxa"/>
            <w:gridSpan w:val="3"/>
          </w:tcPr>
          <w:p w:rsidR="005B6117" w:rsidRPr="00D7184F" w:rsidRDefault="00D7184F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E85932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Курсовий проект (робота)</w:t>
            </w:r>
          </w:p>
        </w:tc>
        <w:tc>
          <w:tcPr>
            <w:tcW w:w="6344" w:type="dxa"/>
            <w:gridSpan w:val="3"/>
          </w:tcPr>
          <w:p w:rsidR="005B6117" w:rsidRPr="00D110FD" w:rsidRDefault="00D110FD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344" w:type="dxa"/>
            <w:gridSpan w:val="3"/>
          </w:tcPr>
          <w:p w:rsidR="005B6117" w:rsidRPr="00D7184F" w:rsidRDefault="00E85932" w:rsidP="00D718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5B6117" w:rsidRPr="00D7184F" w:rsidTr="00E85932">
        <w:tc>
          <w:tcPr>
            <w:tcW w:w="9996" w:type="dxa"/>
            <w:gridSpan w:val="4"/>
          </w:tcPr>
          <w:p w:rsidR="005B6117" w:rsidRPr="00D7184F" w:rsidRDefault="005B6117" w:rsidP="005B61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навчальної дисципліни для денної форми навчання</w:t>
            </w: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підготовки (курс)</w:t>
            </w:r>
          </w:p>
        </w:tc>
        <w:tc>
          <w:tcPr>
            <w:tcW w:w="2976" w:type="dxa"/>
          </w:tcPr>
          <w:p w:rsidR="005B6117" w:rsidRPr="00D7184F" w:rsidRDefault="00EB2450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976" w:type="dxa"/>
          </w:tcPr>
          <w:p w:rsidR="005B6117" w:rsidRPr="00D7184F" w:rsidRDefault="00EB2450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2976" w:type="dxa"/>
          </w:tcPr>
          <w:p w:rsidR="005B6117" w:rsidRPr="00D7184F" w:rsidRDefault="00EB2450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90B38"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290B38" w:rsidP="00290B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Практичні, с</w:t>
            </w:r>
            <w:r w:rsidR="005B6117"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емінарські заняття </w:t>
            </w:r>
          </w:p>
        </w:tc>
        <w:tc>
          <w:tcPr>
            <w:tcW w:w="2976" w:type="dxa"/>
          </w:tcPr>
          <w:p w:rsidR="005B6117" w:rsidRPr="00D7184F" w:rsidRDefault="00290B38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976" w:type="dxa"/>
          </w:tcPr>
          <w:p w:rsidR="005B6117" w:rsidRPr="00D7184F" w:rsidRDefault="00EB2450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B6117"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976" w:type="dxa"/>
          </w:tcPr>
          <w:p w:rsidR="005B6117" w:rsidRPr="00D7184F" w:rsidRDefault="008453F1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B50093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976" w:type="dxa"/>
          </w:tcPr>
          <w:p w:rsidR="00CE37A8" w:rsidRPr="00D7184F" w:rsidRDefault="00CE37A8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6BB4" w:rsidRPr="00D7184F" w:rsidRDefault="000F0C53" w:rsidP="00D718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84" w:type="dxa"/>
          </w:tcPr>
          <w:p w:rsidR="005B6117" w:rsidRPr="00B50093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382E" w:rsidRPr="00B50093" w:rsidRDefault="0040382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67DC" w:rsidRDefault="000067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50093" w:rsidRPr="00B50093" w:rsidRDefault="00B5009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67DC" w:rsidRP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7594" w:rsidRPr="00CF1EF2" w:rsidRDefault="00E17594" w:rsidP="00D7184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EF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Мета та завдання навчальної дисципліни</w:t>
      </w:r>
    </w:p>
    <w:p w:rsidR="00E17594" w:rsidRDefault="00E17594" w:rsidP="00D7184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7594" w:rsidRPr="00BB71C2" w:rsidRDefault="00E17594" w:rsidP="00D7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>
        <w:rPr>
          <w:rFonts w:ascii="Times New Roman" w:hAnsi="Times New Roman" w:cs="Times New Roman"/>
          <w:sz w:val="28"/>
          <w:szCs w:val="28"/>
        </w:rPr>
        <w:t>полягає в тому, щоб виробити у студента здатність системного розгляду задач динаміки обладнання лісового комплексу, а також подати конструктивні методи їх розв’язання.</w:t>
      </w:r>
    </w:p>
    <w:p w:rsidR="00E17594" w:rsidRDefault="00E17594" w:rsidP="00D7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>
        <w:rPr>
          <w:rFonts w:ascii="Times New Roman" w:hAnsi="Times New Roman" w:cs="Times New Roman"/>
          <w:sz w:val="28"/>
          <w:szCs w:val="28"/>
        </w:rPr>
        <w:t xml:space="preserve"> освоїти методи моделювання динаміки руху обладнання лісового комплексу; засвоїти студентами основні етапи динамічних розрахунків механізмів і конструкцій обладнання лісового комплексу; ознайомитись з методами динамічного аналізу обладнання лісового комплексу; оволодіти методами комп’ютерного розрахунку динамічних навантажень в елементах обладнання лісового комплексу. </w:t>
      </w:r>
    </w:p>
    <w:p w:rsidR="00E17594" w:rsidRPr="00BB71C2" w:rsidRDefault="00E17594" w:rsidP="00D7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594" w:rsidRPr="00BB71C2" w:rsidRDefault="00E17594" w:rsidP="00D7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:rsidR="00E17594" w:rsidRPr="00BB71C2" w:rsidRDefault="00E17594" w:rsidP="00D7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C1">
        <w:rPr>
          <w:rFonts w:ascii="Times New Roman" w:hAnsi="Times New Roman" w:cs="Times New Roman"/>
          <w:sz w:val="28"/>
          <w:szCs w:val="28"/>
          <w:u w:val="single"/>
        </w:rPr>
        <w:t>Знати</w:t>
      </w:r>
      <w:r w:rsidRPr="00BB71C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методи моделювання динаміки руху обладнання лісового комплексу; </w:t>
      </w:r>
      <w:r w:rsidRPr="00BB71C2">
        <w:rPr>
          <w:rFonts w:ascii="Times New Roman" w:hAnsi="Times New Roman" w:cs="Times New Roman"/>
          <w:sz w:val="28"/>
          <w:szCs w:val="28"/>
        </w:rPr>
        <w:t>основні</w:t>
      </w:r>
      <w:r>
        <w:rPr>
          <w:rFonts w:ascii="Times New Roman" w:hAnsi="Times New Roman" w:cs="Times New Roman"/>
          <w:sz w:val="28"/>
          <w:szCs w:val="28"/>
        </w:rPr>
        <w:t xml:space="preserve"> положення та принципи розв’язання задач динамікиобладнання лісового комплексу; основні етапи розрахунку динамічних навантажень в елементах обладнання лісового комплексу; методи комп’ютерного розрахунку динамічних навантажень в елементах обладнання лісового комплексу; методи динамічного аналізу обладнання лісового комплексу.</w:t>
      </w:r>
    </w:p>
    <w:p w:rsidR="00E17594" w:rsidRPr="00202369" w:rsidRDefault="00E17594" w:rsidP="00D7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EC7624">
        <w:rPr>
          <w:rFonts w:ascii="Times New Roman" w:hAnsi="Times New Roman" w:cs="Times New Roman"/>
          <w:sz w:val="28"/>
          <w:szCs w:val="28"/>
          <w:u w:val="single"/>
        </w:rPr>
        <w:t>міти</w:t>
      </w:r>
      <w:r w:rsidRPr="00BB7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будувати дискретні динамічні моделі конкретних </w:t>
      </w:r>
      <w:r w:rsidR="000C6165">
        <w:rPr>
          <w:rFonts w:ascii="Times New Roman" w:hAnsi="Times New Roman" w:cs="Times New Roman"/>
          <w:sz w:val="28"/>
          <w:szCs w:val="28"/>
        </w:rPr>
        <w:t xml:space="preserve">механізмів </w:t>
      </w:r>
      <w:r>
        <w:rPr>
          <w:rFonts w:ascii="Times New Roman" w:hAnsi="Times New Roman" w:cs="Times New Roman"/>
          <w:sz w:val="28"/>
          <w:szCs w:val="28"/>
        </w:rPr>
        <w:t xml:space="preserve">обладнання лісового комплексу; складати математичні моделі динаміки руху обладнання лісового комплексу; розв’язати диференціальні рівняння руху обладнання лісового комплексу за допомогою програми </w:t>
      </w:r>
      <w:r w:rsidRPr="0020236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Mathematica</w:t>
      </w:r>
      <w:r w:rsidRPr="0020236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; проводити динамічний аналіз обладнання лісового комплексу.</w:t>
      </w:r>
    </w:p>
    <w:p w:rsidR="00821112" w:rsidRPr="00AD247E" w:rsidRDefault="00821112" w:rsidP="00D718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184F" w:rsidRPr="00AD247E" w:rsidRDefault="00D7184F" w:rsidP="00D718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184F" w:rsidRPr="00AD247E" w:rsidRDefault="00D7184F" w:rsidP="00D718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184F" w:rsidRPr="00AD247E" w:rsidRDefault="00D7184F" w:rsidP="00D718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1112" w:rsidRPr="00623C08" w:rsidRDefault="00821112" w:rsidP="00A86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C0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 Програма та структура навчальної дисципліни: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860"/>
        <w:gridCol w:w="947"/>
        <w:gridCol w:w="476"/>
        <w:gridCol w:w="356"/>
        <w:gridCol w:w="536"/>
        <w:gridCol w:w="560"/>
        <w:gridCol w:w="606"/>
        <w:gridCol w:w="947"/>
        <w:gridCol w:w="436"/>
        <w:gridCol w:w="436"/>
        <w:gridCol w:w="594"/>
        <w:gridCol w:w="560"/>
        <w:gridCol w:w="592"/>
      </w:tblGrid>
      <w:tr w:rsidR="00821112" w:rsidTr="00175E58">
        <w:tc>
          <w:tcPr>
            <w:tcW w:w="2090" w:type="dxa"/>
            <w:vMerge w:val="restart"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906" w:type="dxa"/>
            <w:gridSpan w:val="13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21112" w:rsidTr="00175E58">
        <w:tc>
          <w:tcPr>
            <w:tcW w:w="2090" w:type="dxa"/>
            <w:vMerge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41" w:type="dxa"/>
            <w:gridSpan w:val="7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821112" w:rsidTr="00175E58">
        <w:tc>
          <w:tcPr>
            <w:tcW w:w="2090" w:type="dxa"/>
            <w:vMerge/>
          </w:tcPr>
          <w:p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 w:val="restart"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34" w:type="dxa"/>
            <w:gridSpan w:val="5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3151A5" w:rsidTr="00175E58">
        <w:tc>
          <w:tcPr>
            <w:tcW w:w="2090" w:type="dxa"/>
            <w:vMerge/>
          </w:tcPr>
          <w:p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60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3151A5" w:rsidTr="00175E58">
        <w:tc>
          <w:tcPr>
            <w:tcW w:w="209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0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821112" w:rsidTr="00175E58">
        <w:tc>
          <w:tcPr>
            <w:tcW w:w="9996" w:type="dxa"/>
            <w:gridSpan w:val="14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Змістовий модуль 1.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Динаміка машин</w:t>
            </w:r>
          </w:p>
        </w:tc>
      </w:tr>
      <w:tr w:rsidR="003151A5" w:rsidTr="00175E58">
        <w:tc>
          <w:tcPr>
            <w:tcW w:w="2090" w:type="dxa"/>
            <w:vAlign w:val="center"/>
          </w:tcPr>
          <w:p w:rsidR="00821112" w:rsidRPr="00454515" w:rsidRDefault="00821112" w:rsidP="00175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515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5451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Побудова динамічних моделей машин.</w:t>
            </w:r>
          </w:p>
        </w:tc>
        <w:tc>
          <w:tcPr>
            <w:tcW w:w="860" w:type="dxa"/>
          </w:tcPr>
          <w:p w:rsidR="00821112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-2</w:t>
            </w:r>
          </w:p>
        </w:tc>
        <w:tc>
          <w:tcPr>
            <w:tcW w:w="947" w:type="dxa"/>
          </w:tcPr>
          <w:p w:rsidR="00821112" w:rsidRPr="00D87E6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21112" w:rsidRPr="00DA00B6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554344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6" w:type="dxa"/>
          </w:tcPr>
          <w:p w:rsidR="00821112" w:rsidRPr="00ED4541" w:rsidRDefault="00501E2E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151A5" w:rsidTr="00175E58">
        <w:tc>
          <w:tcPr>
            <w:tcW w:w="2090" w:type="dxa"/>
          </w:tcPr>
          <w:p w:rsidR="00821112" w:rsidRPr="0057096F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2</w:t>
            </w:r>
            <w:r w:rsidRPr="0057096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Математичне моделювання динаміки машин</w:t>
            </w:r>
          </w:p>
        </w:tc>
        <w:tc>
          <w:tcPr>
            <w:tcW w:w="860" w:type="dxa"/>
          </w:tcPr>
          <w:p w:rsidR="00821112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2-3</w:t>
            </w:r>
          </w:p>
        </w:tc>
        <w:tc>
          <w:tcPr>
            <w:tcW w:w="947" w:type="dxa"/>
          </w:tcPr>
          <w:p w:rsidR="00821112" w:rsidRPr="00D87E6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21112" w:rsidRPr="00DA00B6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2C269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6" w:type="dxa"/>
          </w:tcPr>
          <w:p w:rsidR="00821112" w:rsidRPr="00ED4541" w:rsidRDefault="00501E2E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151A5" w:rsidTr="00175E58">
        <w:tc>
          <w:tcPr>
            <w:tcW w:w="2090" w:type="dxa"/>
          </w:tcPr>
          <w:p w:rsidR="00BC6141" w:rsidRDefault="00803AD1" w:rsidP="00803AD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3. Складання математичної моделі трелювальної лебідки</w:t>
            </w:r>
          </w:p>
        </w:tc>
        <w:tc>
          <w:tcPr>
            <w:tcW w:w="860" w:type="dxa"/>
          </w:tcPr>
          <w:p w:rsidR="00BC6141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4-5</w:t>
            </w:r>
          </w:p>
        </w:tc>
        <w:tc>
          <w:tcPr>
            <w:tcW w:w="947" w:type="dxa"/>
          </w:tcPr>
          <w:p w:rsidR="00BC6141" w:rsidRPr="00D87E68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BC6141" w:rsidRPr="00803AD1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BC6141" w:rsidRPr="0044149C" w:rsidRDefault="002C269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60" w:type="dxa"/>
          </w:tcPr>
          <w:p w:rsidR="00BC6141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6" w:type="dxa"/>
          </w:tcPr>
          <w:p w:rsidR="00BC6141" w:rsidRPr="00ED4541" w:rsidRDefault="00501E2E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947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151A5" w:rsidTr="00175E58">
        <w:tc>
          <w:tcPr>
            <w:tcW w:w="2090" w:type="dxa"/>
          </w:tcPr>
          <w:p w:rsidR="00BC6141" w:rsidRDefault="00803AD1" w:rsidP="00803AD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4. Складання математичної моделі козлового крана</w:t>
            </w:r>
          </w:p>
        </w:tc>
        <w:tc>
          <w:tcPr>
            <w:tcW w:w="860" w:type="dxa"/>
          </w:tcPr>
          <w:p w:rsidR="00BC6141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6-7</w:t>
            </w:r>
          </w:p>
        </w:tc>
        <w:tc>
          <w:tcPr>
            <w:tcW w:w="947" w:type="dxa"/>
          </w:tcPr>
          <w:p w:rsidR="00BC6141" w:rsidRPr="00D87E68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BC6141" w:rsidRPr="00803AD1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BC6141" w:rsidRPr="0044149C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BC6141" w:rsidRPr="00ED4541" w:rsidRDefault="00501E2E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947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151A5" w:rsidTr="00175E58">
        <w:tc>
          <w:tcPr>
            <w:tcW w:w="2090" w:type="dxa"/>
          </w:tcPr>
          <w:p w:rsidR="00821112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821112" w:rsidRPr="00D87E6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21112" w:rsidRPr="006857C4" w:rsidRDefault="006857C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44149C" w:rsidP="0044149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560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821112" w:rsidRPr="00ED4541" w:rsidRDefault="00ED4541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1112" w:rsidTr="00175E58">
        <w:tc>
          <w:tcPr>
            <w:tcW w:w="9996" w:type="dxa"/>
            <w:gridSpan w:val="14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Змістовий модуль 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Розрахунок навантажень в елементах ОЛК</w:t>
            </w:r>
          </w:p>
        </w:tc>
      </w:tr>
      <w:tr w:rsidR="003151A5" w:rsidTr="00E94C31">
        <w:tc>
          <w:tcPr>
            <w:tcW w:w="2090" w:type="dxa"/>
          </w:tcPr>
          <w:p w:rsidR="00821112" w:rsidRPr="00CD1A2C" w:rsidRDefault="00CD1A2C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5</w:t>
            </w:r>
            <w:r w:rsidR="00821112"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Моделювання приводних зусиль і сил опору машин.</w:t>
            </w:r>
          </w:p>
        </w:tc>
        <w:tc>
          <w:tcPr>
            <w:tcW w:w="860" w:type="dxa"/>
          </w:tcPr>
          <w:p w:rsidR="00821112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7-8</w:t>
            </w:r>
          </w:p>
        </w:tc>
        <w:tc>
          <w:tcPr>
            <w:tcW w:w="947" w:type="dxa"/>
          </w:tcPr>
          <w:p w:rsidR="00821112" w:rsidRPr="00D87E68" w:rsidRDefault="00821112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21112" w:rsidRPr="00803AD1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A20AA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821112" w:rsidRPr="00501E2E" w:rsidRDefault="00501E2E" w:rsidP="00DA00B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21112" w:rsidRPr="00CD1A2C" w:rsidRDefault="00CD1A2C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6</w:t>
            </w:r>
            <w:r w:rsidR="007E407C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21112"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Основи розрахунку коливальних процесів в машинах.</w:t>
            </w:r>
          </w:p>
        </w:tc>
        <w:tc>
          <w:tcPr>
            <w:tcW w:w="860" w:type="dxa"/>
          </w:tcPr>
          <w:p w:rsidR="00821112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947" w:type="dxa"/>
          </w:tcPr>
          <w:p w:rsidR="00821112" w:rsidRPr="007E407C" w:rsidRDefault="00821112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21112" w:rsidRPr="00101E90" w:rsidRDefault="00101E9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A20AA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60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821112" w:rsidRPr="00501E2E" w:rsidRDefault="00501E2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947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03AD1" w:rsidRPr="00CD1A2C" w:rsidRDefault="00CD1A2C" w:rsidP="003151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7</w:t>
            </w:r>
            <w:r w:rsidR="00803AD1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151A5"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Вимушені коливання та р</w:t>
            </w:r>
            <w:proofErr w:type="spellStart"/>
            <w:r w:rsidR="00803AD1" w:rsidRPr="00CD1A2C">
              <w:rPr>
                <w:rFonts w:ascii="Times New Roman" w:hAnsi="Times New Roman" w:cs="Times New Roman"/>
                <w:sz w:val="26"/>
                <w:szCs w:val="26"/>
              </w:rPr>
              <w:t>езонансн</w:t>
            </w:r>
            <w:proofErr w:type="spellEnd"/>
            <w:r w:rsidR="00803AD1"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 явища в елементах машин.</w:t>
            </w:r>
          </w:p>
        </w:tc>
        <w:tc>
          <w:tcPr>
            <w:tcW w:w="860" w:type="dxa"/>
          </w:tcPr>
          <w:p w:rsidR="00803AD1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947" w:type="dxa"/>
          </w:tcPr>
          <w:p w:rsidR="00803AD1" w:rsidRPr="007E407C" w:rsidRDefault="00803AD1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03AD1" w:rsidRPr="00803AD1" w:rsidRDefault="003151A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03AD1" w:rsidRPr="0044149C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803AD1" w:rsidRPr="00501E2E" w:rsidRDefault="00501E2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03AD1" w:rsidRPr="00CD1A2C" w:rsidRDefault="00CD1A2C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D1A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Віброізоляція</w:t>
            </w:r>
            <w:proofErr w:type="spellEnd"/>
            <w:r w:rsidRPr="00CD1A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при </w:t>
            </w:r>
            <w:proofErr w:type="gramStart"/>
            <w:r w:rsidRPr="00CD1A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ударному</w:t>
            </w:r>
            <w:proofErr w:type="gramEnd"/>
            <w:r w:rsidRPr="00CD1A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D1A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впливі</w:t>
            </w:r>
            <w:proofErr w:type="spellEnd"/>
          </w:p>
        </w:tc>
        <w:tc>
          <w:tcPr>
            <w:tcW w:w="860" w:type="dxa"/>
          </w:tcPr>
          <w:p w:rsidR="00803AD1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947" w:type="dxa"/>
          </w:tcPr>
          <w:p w:rsidR="00803AD1" w:rsidRPr="007E407C" w:rsidRDefault="00803AD1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03AD1" w:rsidRDefault="00CD1A2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03AD1" w:rsidRPr="0044149C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803AD1" w:rsidRPr="00501E2E" w:rsidRDefault="00501E2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21112" w:rsidRPr="00CD1A2C" w:rsidRDefault="00821112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Тема </w:t>
            </w:r>
            <w:r w:rsid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Розрахунки динамічних навантажень в елементах </w:t>
            </w:r>
            <w:r w:rsidR="00CD1A2C"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трелювальної лебідки</w:t>
            </w: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860" w:type="dxa"/>
          </w:tcPr>
          <w:p w:rsidR="00821112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47" w:type="dxa"/>
          </w:tcPr>
          <w:p w:rsidR="00821112" w:rsidRPr="007E407C" w:rsidRDefault="00821112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821112" w:rsidRPr="00CD1A2C" w:rsidRDefault="006857C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</w:tcPr>
          <w:p w:rsidR="00821112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821112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</w:tcPr>
          <w:p w:rsidR="00821112" w:rsidRPr="00501E2E" w:rsidRDefault="00501E2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BC6141" w:rsidRDefault="00CD1A2C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10</w:t>
            </w: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Розрахунки динамічних навантажень в елементах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козлового крана</w:t>
            </w: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860" w:type="dxa"/>
          </w:tcPr>
          <w:p w:rsidR="00BC6141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47" w:type="dxa"/>
          </w:tcPr>
          <w:p w:rsidR="00BC6141" w:rsidRPr="007E407C" w:rsidRDefault="00BC6141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BC6141" w:rsidRPr="006857C4" w:rsidRDefault="006857C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</w:tcPr>
          <w:p w:rsidR="00BC6141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BC6141" w:rsidRPr="0044149C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BC6141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</w:tcPr>
          <w:p w:rsidR="00BC6141" w:rsidRPr="00501E2E" w:rsidRDefault="00501E2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21112" w:rsidRPr="008A27C8" w:rsidRDefault="00821112" w:rsidP="00D87E6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Курсова робота з динаміки ОЛК</w:t>
            </w:r>
          </w:p>
        </w:tc>
        <w:tc>
          <w:tcPr>
            <w:tcW w:w="860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821112" w:rsidRPr="00BC6141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47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Pr="00BC6141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821112" w:rsidRPr="00D87E6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821112" w:rsidRPr="00ED4541" w:rsidRDefault="00ED4541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</w:tcPr>
          <w:p w:rsidR="00821112" w:rsidRPr="00DA00B6" w:rsidRDefault="00CF0A5E" w:rsidP="00175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0" w:type="dxa"/>
          </w:tcPr>
          <w:p w:rsidR="00821112" w:rsidRPr="00DA00B6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6" w:type="dxa"/>
          </w:tcPr>
          <w:p w:rsidR="00821112" w:rsidRPr="00ED4541" w:rsidRDefault="00ED45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47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</w:tcPr>
          <w:p w:rsidR="00821112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47" w:type="dxa"/>
          </w:tcPr>
          <w:p w:rsidR="00821112" w:rsidRPr="00D87E68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476" w:type="dxa"/>
          </w:tcPr>
          <w:p w:rsidR="00821112" w:rsidRDefault="00DA00B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21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</w:tcPr>
          <w:p w:rsidR="00821112" w:rsidRDefault="00DA00B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21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0" w:type="dxa"/>
          </w:tcPr>
          <w:p w:rsidR="00821112" w:rsidRPr="00DA00B6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06" w:type="dxa"/>
          </w:tcPr>
          <w:p w:rsidR="00821112" w:rsidRPr="00BC6141" w:rsidRDefault="00BC6141" w:rsidP="00BC61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47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1112" w:rsidRDefault="00821112" w:rsidP="008211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21112" w:rsidRPr="00BB71C2" w:rsidRDefault="00821112" w:rsidP="00852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Тема лабораторних робіт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505"/>
        <w:gridCol w:w="913"/>
      </w:tblGrid>
      <w:tr w:rsidR="00821112" w:rsidRPr="00BB71C2" w:rsidTr="00175E58">
        <w:tc>
          <w:tcPr>
            <w:tcW w:w="534" w:type="dxa"/>
            <w:vAlign w:val="center"/>
          </w:tcPr>
          <w:p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  <w:vAlign w:val="center"/>
          </w:tcPr>
          <w:p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  <w:r w:rsidRPr="00BB71C2">
              <w:rPr>
                <w:rFonts w:ascii="Times New Roman" w:hAnsi="Times New Roman" w:cs="Times New Roman"/>
                <w:sz w:val="28"/>
                <w:szCs w:val="28"/>
              </w:rPr>
              <w:t xml:space="preserve"> годин</w:t>
            </w:r>
          </w:p>
        </w:tc>
      </w:tr>
      <w:tr w:rsidR="00821112" w:rsidRPr="00BB71C2" w:rsidTr="00175E58">
        <w:tc>
          <w:tcPr>
            <w:tcW w:w="534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1112" w:rsidRPr="00BB71C2" w:rsidTr="00175E58">
        <w:tc>
          <w:tcPr>
            <w:tcW w:w="534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:rsidR="00821112" w:rsidRPr="00054314" w:rsidRDefault="00821112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Побудова динамічної моделі обладнання лісового комплексу.</w:t>
            </w:r>
          </w:p>
        </w:tc>
        <w:tc>
          <w:tcPr>
            <w:tcW w:w="913" w:type="dxa"/>
            <w:vAlign w:val="center"/>
          </w:tcPr>
          <w:p w:rsidR="00821112" w:rsidRPr="00054314" w:rsidRDefault="002C269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21112" w:rsidRPr="00BB71C2" w:rsidTr="00175E58">
        <w:tc>
          <w:tcPr>
            <w:tcW w:w="534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 w:rsidR="00821112" w:rsidRPr="00054314" w:rsidRDefault="00821112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Складання диференціальних рівнянь руху обладнання лісового комплексу</w:t>
            </w:r>
            <w:r w:rsidR="00A20AA0" w:rsidRPr="00054314">
              <w:rPr>
                <w:rFonts w:ascii="Times New Roman" w:hAnsi="Times New Roman" w:cs="Times New Roman"/>
                <w:sz w:val="28"/>
                <w:szCs w:val="28"/>
              </w:rPr>
              <w:t xml:space="preserve"> (трелювальної лебідки)</w:t>
            </w:r>
          </w:p>
        </w:tc>
        <w:tc>
          <w:tcPr>
            <w:tcW w:w="913" w:type="dxa"/>
            <w:vAlign w:val="center"/>
          </w:tcPr>
          <w:p w:rsidR="00821112" w:rsidRPr="00054314" w:rsidRDefault="00BD1529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A20AA0" w:rsidRPr="00BB71C2" w:rsidTr="00175E58">
        <w:tc>
          <w:tcPr>
            <w:tcW w:w="534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:rsidR="00A20AA0" w:rsidRPr="00054314" w:rsidRDefault="00A20AA0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Складання математичної моделі козлового крана</w:t>
            </w:r>
          </w:p>
        </w:tc>
        <w:tc>
          <w:tcPr>
            <w:tcW w:w="913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21112" w:rsidRPr="00BB71C2" w:rsidTr="00175E58">
        <w:tc>
          <w:tcPr>
            <w:tcW w:w="534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:rsidR="00821112" w:rsidRPr="00054314" w:rsidRDefault="00A20AA0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Основи розрахунку коливальних процесів в машинах</w:t>
            </w:r>
          </w:p>
        </w:tc>
        <w:tc>
          <w:tcPr>
            <w:tcW w:w="913" w:type="dxa"/>
            <w:vAlign w:val="center"/>
          </w:tcPr>
          <w:p w:rsidR="00821112" w:rsidRPr="00054314" w:rsidRDefault="00BD1529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A20AA0" w:rsidRPr="00BB71C2" w:rsidTr="00175E58">
        <w:tc>
          <w:tcPr>
            <w:tcW w:w="534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A20AA0" w:rsidRPr="00054314" w:rsidRDefault="00A20AA0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Дослідження резонансних явища в елементах машин</w:t>
            </w:r>
          </w:p>
        </w:tc>
        <w:tc>
          <w:tcPr>
            <w:tcW w:w="913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0AA0" w:rsidRPr="00BB71C2" w:rsidTr="00175E58">
        <w:tc>
          <w:tcPr>
            <w:tcW w:w="534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vAlign w:val="center"/>
          </w:tcPr>
          <w:p w:rsidR="00A20AA0" w:rsidRPr="00054314" w:rsidRDefault="00A20AA0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Дослідження методів віброізоляції ОЛК</w:t>
            </w:r>
          </w:p>
        </w:tc>
        <w:tc>
          <w:tcPr>
            <w:tcW w:w="913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0AA0" w:rsidRPr="00BB71C2" w:rsidTr="00175E58">
        <w:tc>
          <w:tcPr>
            <w:tcW w:w="534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vAlign w:val="center"/>
          </w:tcPr>
          <w:p w:rsidR="00A20AA0" w:rsidRPr="00054314" w:rsidRDefault="00A20AA0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Розрахунки динамічних навантажень в елементах трелювальної лебідки</w:t>
            </w:r>
          </w:p>
        </w:tc>
        <w:tc>
          <w:tcPr>
            <w:tcW w:w="913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0AA0" w:rsidRPr="00BB71C2" w:rsidTr="00175E58">
        <w:tc>
          <w:tcPr>
            <w:tcW w:w="534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vAlign w:val="center"/>
          </w:tcPr>
          <w:p w:rsidR="00A20AA0" w:rsidRPr="00054314" w:rsidRDefault="00A20AA0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Дослідження динаміки переміщення вантажного візка з гнучким підвісом вантажу під час пуску і гальмування</w:t>
            </w:r>
          </w:p>
        </w:tc>
        <w:tc>
          <w:tcPr>
            <w:tcW w:w="913" w:type="dxa"/>
            <w:vAlign w:val="center"/>
          </w:tcPr>
          <w:p w:rsidR="00A20AA0" w:rsidRPr="00054314" w:rsidRDefault="00054314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96FE5" w:rsidRPr="00596FE5" w:rsidRDefault="00596FE5" w:rsidP="00305E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5EBE" w:rsidRPr="00305EBE" w:rsidRDefault="00305EBE" w:rsidP="00305E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305EBE" w:rsidRPr="00305EBE" w:rsidRDefault="00596FE5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Методи навчання</w:t>
      </w:r>
    </w:p>
    <w:p w:rsidR="00305EBE" w:rsidRPr="00305EBE" w:rsidRDefault="00305EBE" w:rsidP="00305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Методи навчання: 1. пасивні (лекції, проведення лабораторних робіт); </w:t>
      </w:r>
    </w:p>
    <w:p w:rsidR="00305EBE" w:rsidRPr="00305EBE" w:rsidRDefault="00305EBE" w:rsidP="00305EBE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sz w:val="28"/>
          <w:szCs w:val="28"/>
        </w:rPr>
        <w:t>2. активні (захист лаборатор</w:t>
      </w:r>
      <w:r>
        <w:rPr>
          <w:rFonts w:ascii="Times New Roman" w:hAnsi="Times New Roman" w:cs="Times New Roman"/>
          <w:sz w:val="28"/>
          <w:szCs w:val="28"/>
        </w:rPr>
        <w:t xml:space="preserve">них робіт, захист рефератів та 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>наукових робіт).</w:t>
      </w:r>
    </w:p>
    <w:p w:rsidR="00305EBE" w:rsidRPr="00305EBE" w:rsidRDefault="00596FE5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6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Форми контролю</w:t>
      </w:r>
    </w:p>
    <w:p w:rsidR="00305EBE" w:rsidRPr="00305EBE" w:rsidRDefault="00305EBE" w:rsidP="00305EBE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Проміжний контроль знань студентів здійснюється регулярно на лек</w:t>
      </w:r>
      <w:r w:rsidRPr="00305E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ційних і практичних заняттях шляхом їх опитування з пройденого </w:t>
      </w:r>
      <w:r w:rsidRPr="00305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матеріалу. Форма контролю знань із змістового модуля оцінюється за результатами захисту звітів з </w:t>
      </w:r>
      <w:r w:rsidRPr="00305E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лабораторних робіт.</w:t>
      </w:r>
    </w:p>
    <w:p w:rsidR="00305EBE" w:rsidRPr="00305EBE" w:rsidRDefault="00305EBE" w:rsidP="0030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Підсумковий контроль знань здійснюється на </w:t>
      </w:r>
      <w:r w:rsidRPr="00305E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заліку.</w:t>
      </w:r>
    </w:p>
    <w:p w:rsidR="00305EBE" w:rsidRPr="00305EBE" w:rsidRDefault="00305EBE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EBE" w:rsidRPr="00305EBE" w:rsidRDefault="00596FE5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Розподіл балів, які отримують студенти</w:t>
      </w:r>
    </w:p>
    <w:p w:rsidR="00305EBE" w:rsidRPr="00305EBE" w:rsidRDefault="00305EBE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395"/>
        <w:gridCol w:w="1486"/>
        <w:gridCol w:w="1477"/>
        <w:gridCol w:w="1415"/>
        <w:gridCol w:w="1573"/>
        <w:gridCol w:w="1255"/>
      </w:tblGrid>
      <w:tr w:rsidR="00305EBE" w:rsidRPr="00305EBE" w:rsidTr="00DE0117">
        <w:tc>
          <w:tcPr>
            <w:tcW w:w="4373" w:type="dxa"/>
            <w:gridSpan w:val="2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Поточний контроль</w:t>
            </w: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Рейтинг з навчальної роботи</w:t>
            </w:r>
          </w:p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 </w:t>
            </w:r>
            <w:r w:rsidRPr="00305EB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НР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Рейтинг з додаткової роботи </w:t>
            </w:r>
            <w:r w:rsidRPr="00305E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 </w:t>
            </w:r>
            <w:r w:rsidRPr="00305EB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ДР</w:t>
            </w:r>
          </w:p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Рейтинг штрафний </w:t>
            </w:r>
            <w:r w:rsidRPr="00305E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 </w:t>
            </w:r>
            <w:r w:rsidRPr="00305EB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ШТР</w:t>
            </w:r>
          </w:p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атестація</w:t>
            </w:r>
          </w:p>
          <w:p w:rsidR="00305EBE" w:rsidRPr="00305EBE" w:rsidRDefault="00305EBE" w:rsidP="00305EBE">
            <w:pPr>
              <w:pStyle w:val="7"/>
              <w:spacing w:before="0" w:line="240" w:lineRule="auto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(екзамен</w:t>
            </w:r>
          </w:p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чи залік)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кількість балів</w:t>
            </w:r>
          </w:p>
        </w:tc>
      </w:tr>
      <w:tr w:rsidR="00305EBE" w:rsidRPr="00305EBE" w:rsidTr="00DE0117">
        <w:tc>
          <w:tcPr>
            <w:tcW w:w="2187" w:type="dxa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Змістовий модуль 1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Змістовий модуль </w:t>
            </w: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50" w:type="dxa"/>
            <w:vMerge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5EBE" w:rsidRPr="00305EBE" w:rsidTr="00DE0117">
        <w:tc>
          <w:tcPr>
            <w:tcW w:w="2187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2186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1150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0-70</w:t>
            </w:r>
          </w:p>
        </w:tc>
        <w:tc>
          <w:tcPr>
            <w:tcW w:w="1143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0-20</w:t>
            </w:r>
          </w:p>
        </w:tc>
        <w:tc>
          <w:tcPr>
            <w:tcW w:w="1147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214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0-30</w:t>
            </w:r>
          </w:p>
        </w:tc>
        <w:tc>
          <w:tcPr>
            <w:tcW w:w="1110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0-100</w:t>
            </w:r>
          </w:p>
        </w:tc>
      </w:tr>
    </w:tbl>
    <w:p w:rsidR="00305EBE" w:rsidRPr="00305EBE" w:rsidRDefault="00305EBE" w:rsidP="00305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EBE" w:rsidRPr="00305EBE" w:rsidRDefault="00305EBE" w:rsidP="00305EBE">
      <w:pPr>
        <w:pStyle w:val="aa"/>
        <w:spacing w:after="0"/>
        <w:ind w:left="0" w:firstLine="540"/>
        <w:jc w:val="both"/>
        <w:rPr>
          <w:szCs w:val="28"/>
          <w:lang w:val="uk-UA"/>
        </w:rPr>
      </w:pPr>
      <w:r w:rsidRPr="00305EBE">
        <w:rPr>
          <w:b/>
          <w:szCs w:val="28"/>
          <w:lang w:val="uk-UA"/>
        </w:rPr>
        <w:t>Примітки.</w:t>
      </w:r>
      <w:r w:rsidRPr="00305EBE">
        <w:rPr>
          <w:szCs w:val="28"/>
          <w:lang w:val="uk-UA"/>
        </w:rPr>
        <w:t xml:space="preserve"> 1. Відповідно до «Положення про кредитно-модульну систему навчання в </w:t>
      </w:r>
      <w:proofErr w:type="spellStart"/>
      <w:r w:rsidRPr="00305EBE">
        <w:rPr>
          <w:szCs w:val="28"/>
          <w:lang w:val="uk-UA"/>
        </w:rPr>
        <w:t>НУБіП</w:t>
      </w:r>
      <w:proofErr w:type="spellEnd"/>
      <w:r w:rsidRPr="00305EBE">
        <w:rPr>
          <w:szCs w:val="28"/>
          <w:lang w:val="uk-UA"/>
        </w:rPr>
        <w:t xml:space="preserve"> України», затвердженого ректором університету 03.04.2009 р., рейтинг студента з навчальної роботи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</w:rPr>
        <w:t> </w:t>
      </w:r>
      <w:r w:rsidRPr="00305EBE">
        <w:rPr>
          <w:b/>
          <w:szCs w:val="28"/>
          <w:vertAlign w:val="subscript"/>
          <w:lang w:val="uk-UA"/>
        </w:rPr>
        <w:t>НР</w:t>
      </w:r>
      <w:r w:rsidRPr="00305EBE">
        <w:rPr>
          <w:szCs w:val="28"/>
          <w:lang w:val="uk-UA"/>
        </w:rPr>
        <w:t xml:space="preserve"> стосовно вивчення певної дисципліни визначається за формулою</w:t>
      </w:r>
    </w:p>
    <w:p w:rsidR="00305EBE" w:rsidRPr="00305EBE" w:rsidRDefault="00305EBE" w:rsidP="00305EBE">
      <w:pPr>
        <w:pStyle w:val="aa"/>
        <w:spacing w:after="0"/>
        <w:ind w:left="2124"/>
        <w:rPr>
          <w:b/>
          <w:szCs w:val="28"/>
          <w:lang w:val="uk-UA"/>
        </w:rPr>
      </w:pPr>
      <w:r w:rsidRPr="00305EBE">
        <w:rPr>
          <w:b/>
          <w:szCs w:val="28"/>
          <w:lang w:val="uk-UA"/>
        </w:rPr>
        <w:t xml:space="preserve"> 0,7</w:t>
      </w:r>
      <w:r w:rsidRPr="00305EBE">
        <w:rPr>
          <w:b/>
          <w:szCs w:val="28"/>
          <w:lang w:val="en-US"/>
        </w:rPr>
        <w:t>·</w:t>
      </w:r>
      <w:r w:rsidRPr="00305EBE">
        <w:rPr>
          <w:b/>
          <w:szCs w:val="28"/>
          <w:lang w:val="uk-UA"/>
        </w:rPr>
        <w:t xml:space="preserve"> (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perscript"/>
          <w:lang w:val="uk-UA"/>
        </w:rPr>
        <w:t>(1)</w:t>
      </w:r>
      <w:r w:rsidRPr="00305EBE">
        <w:rPr>
          <w:b/>
          <w:szCs w:val="28"/>
          <w:vertAlign w:val="subscript"/>
          <w:lang w:val="uk-UA"/>
        </w:rPr>
        <w:t>ЗМ</w:t>
      </w:r>
      <w:r w:rsidRPr="00305EBE">
        <w:rPr>
          <w:b/>
          <w:szCs w:val="28"/>
          <w:lang w:val="uk-UA"/>
        </w:rPr>
        <w:t xml:space="preserve"> </w:t>
      </w:r>
      <w:r w:rsidRPr="00305EBE">
        <w:rPr>
          <w:b/>
          <w:szCs w:val="28"/>
          <w:lang w:val="en-US"/>
        </w:rPr>
        <w:t>·</w:t>
      </w:r>
      <w:r w:rsidRPr="00305EBE">
        <w:rPr>
          <w:b/>
          <w:szCs w:val="28"/>
          <w:lang w:val="uk-UA"/>
        </w:rPr>
        <w:t xml:space="preserve"> К</w:t>
      </w:r>
      <w:r w:rsidRPr="00305EBE">
        <w:rPr>
          <w:b/>
          <w:szCs w:val="28"/>
          <w:vertAlign w:val="superscript"/>
          <w:lang w:val="uk-UA"/>
        </w:rPr>
        <w:t>(1)</w:t>
      </w:r>
      <w:r w:rsidRPr="00305EBE">
        <w:rPr>
          <w:b/>
          <w:szCs w:val="28"/>
          <w:vertAlign w:val="subscript"/>
          <w:lang w:val="uk-UA"/>
        </w:rPr>
        <w:t>ЗМ</w:t>
      </w:r>
      <w:r w:rsidRPr="00305EBE">
        <w:rPr>
          <w:b/>
          <w:szCs w:val="28"/>
          <w:lang w:val="uk-UA"/>
        </w:rPr>
        <w:t xml:space="preserve"> +  ... +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perscript"/>
          <w:lang w:val="uk-UA"/>
        </w:rPr>
        <w:t>(</w:t>
      </w:r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  <w:lang w:val="uk-UA"/>
        </w:rPr>
        <w:t>)</w:t>
      </w:r>
      <w:r w:rsidRPr="00305EBE">
        <w:rPr>
          <w:b/>
          <w:szCs w:val="28"/>
          <w:vertAlign w:val="subscript"/>
          <w:lang w:val="uk-UA"/>
        </w:rPr>
        <w:t xml:space="preserve">ЗМ </w:t>
      </w:r>
      <w:r w:rsidRPr="00305EBE">
        <w:rPr>
          <w:b/>
          <w:szCs w:val="28"/>
          <w:lang w:val="en-US"/>
        </w:rPr>
        <w:t>·</w:t>
      </w:r>
      <w:r w:rsidRPr="00305EBE">
        <w:rPr>
          <w:b/>
          <w:szCs w:val="28"/>
          <w:lang w:val="uk-UA"/>
        </w:rPr>
        <w:t xml:space="preserve"> К</w:t>
      </w:r>
      <w:r w:rsidRPr="00305EBE">
        <w:rPr>
          <w:b/>
          <w:szCs w:val="28"/>
          <w:vertAlign w:val="superscript"/>
          <w:lang w:val="uk-UA"/>
        </w:rPr>
        <w:t>(</w:t>
      </w:r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  <w:lang w:val="uk-UA"/>
        </w:rPr>
        <w:t>)</w:t>
      </w:r>
      <w:r w:rsidRPr="00305EBE">
        <w:rPr>
          <w:b/>
          <w:szCs w:val="28"/>
          <w:vertAlign w:val="subscript"/>
          <w:lang w:val="uk-UA"/>
        </w:rPr>
        <w:t xml:space="preserve">ЗМ </w:t>
      </w:r>
      <w:r w:rsidRPr="00305EBE">
        <w:rPr>
          <w:b/>
          <w:szCs w:val="28"/>
          <w:lang w:val="uk-UA"/>
        </w:rPr>
        <w:t>)</w:t>
      </w:r>
    </w:p>
    <w:p w:rsidR="00305EBE" w:rsidRPr="00305EBE" w:rsidRDefault="00305EBE" w:rsidP="00305EBE">
      <w:pPr>
        <w:pStyle w:val="aa"/>
        <w:spacing w:after="0"/>
        <w:ind w:left="1416"/>
        <w:rPr>
          <w:szCs w:val="28"/>
          <w:lang w:val="uk-UA"/>
        </w:rPr>
      </w:pP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bscript"/>
          <w:lang w:val="uk-UA"/>
        </w:rPr>
        <w:t xml:space="preserve">НР </w:t>
      </w:r>
      <w:r w:rsidRPr="00305EBE">
        <w:rPr>
          <w:b/>
          <w:szCs w:val="28"/>
          <w:lang w:val="uk-UA"/>
        </w:rPr>
        <w:t xml:space="preserve">= --------------------------------------------------------   +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bscript"/>
          <w:lang w:val="uk-UA"/>
        </w:rPr>
        <w:t>ДР</w:t>
      </w:r>
      <w:r w:rsidRPr="00305EBE">
        <w:rPr>
          <w:b/>
          <w:szCs w:val="28"/>
          <w:lang w:val="uk-UA"/>
        </w:rPr>
        <w:t xml:space="preserve"> -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bscript"/>
          <w:lang w:val="uk-UA"/>
        </w:rPr>
        <w:t>ШТР</w:t>
      </w:r>
      <w:r w:rsidRPr="00305EBE">
        <w:rPr>
          <w:b/>
          <w:szCs w:val="28"/>
          <w:lang w:val="uk-UA"/>
        </w:rPr>
        <w:t>,</w:t>
      </w:r>
      <w:r w:rsidRPr="00305EBE">
        <w:rPr>
          <w:b/>
          <w:szCs w:val="28"/>
          <w:lang w:val="uk-UA"/>
        </w:rPr>
        <w:tab/>
      </w:r>
      <w:r w:rsidRPr="00305EBE">
        <w:rPr>
          <w:b/>
          <w:szCs w:val="28"/>
          <w:lang w:val="uk-UA"/>
        </w:rPr>
        <w:tab/>
        <w:t xml:space="preserve"> </w:t>
      </w:r>
    </w:p>
    <w:p w:rsidR="00305EBE" w:rsidRPr="00305EBE" w:rsidRDefault="00305EBE" w:rsidP="00305EBE">
      <w:pPr>
        <w:pStyle w:val="aa"/>
        <w:spacing w:after="0"/>
        <w:rPr>
          <w:b/>
          <w:szCs w:val="28"/>
          <w:vertAlign w:val="subscript"/>
          <w:lang w:val="uk-UA"/>
        </w:rPr>
      </w:pPr>
      <w:r w:rsidRPr="00305EBE">
        <w:rPr>
          <w:b/>
          <w:szCs w:val="28"/>
          <w:lang w:val="uk-UA"/>
        </w:rPr>
        <w:t xml:space="preserve">                                                         К</w:t>
      </w:r>
      <w:r w:rsidRPr="00305EBE">
        <w:rPr>
          <w:b/>
          <w:szCs w:val="28"/>
          <w:vertAlign w:val="subscript"/>
          <w:lang w:val="uk-UA"/>
        </w:rPr>
        <w:t>ДИС</w:t>
      </w:r>
    </w:p>
    <w:p w:rsidR="00305EBE" w:rsidRPr="00305EBE" w:rsidRDefault="00305EBE" w:rsidP="00305EBE">
      <w:pPr>
        <w:pStyle w:val="aa"/>
        <w:spacing w:after="0"/>
        <w:ind w:left="0" w:firstLine="283"/>
        <w:jc w:val="both"/>
        <w:rPr>
          <w:szCs w:val="28"/>
        </w:rPr>
      </w:pPr>
      <w:r w:rsidRPr="00305EBE">
        <w:rPr>
          <w:szCs w:val="28"/>
          <w:lang w:val="uk-UA"/>
        </w:rPr>
        <w:t xml:space="preserve">де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perscript"/>
          <w:lang w:val="uk-UA"/>
        </w:rPr>
        <w:t>(1)</w:t>
      </w:r>
      <w:r w:rsidRPr="00305EBE">
        <w:rPr>
          <w:b/>
          <w:szCs w:val="28"/>
          <w:vertAlign w:val="subscript"/>
          <w:lang w:val="uk-UA"/>
        </w:rPr>
        <w:t>ЗМ</w:t>
      </w:r>
      <w:r w:rsidRPr="00305EBE">
        <w:rPr>
          <w:b/>
          <w:szCs w:val="28"/>
          <w:lang w:val="uk-UA"/>
        </w:rPr>
        <w:t xml:space="preserve">, …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perscript"/>
        </w:rPr>
        <w:t>(</w:t>
      </w:r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</w:rPr>
        <w:t>)</w:t>
      </w:r>
      <w:r w:rsidRPr="00305EBE">
        <w:rPr>
          <w:b/>
          <w:szCs w:val="28"/>
          <w:vertAlign w:val="subscript"/>
        </w:rPr>
        <w:t>ЗМ</w:t>
      </w:r>
      <w:r w:rsidRPr="00305EBE">
        <w:rPr>
          <w:szCs w:val="28"/>
        </w:rPr>
        <w:t xml:space="preserve"> − </w:t>
      </w:r>
      <w:proofErr w:type="spellStart"/>
      <w:r w:rsidRPr="00305EBE">
        <w:rPr>
          <w:szCs w:val="28"/>
        </w:rPr>
        <w:t>рейтингові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оцінки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змістових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модулів</w:t>
      </w:r>
      <w:proofErr w:type="spellEnd"/>
      <w:r w:rsidRPr="00305EBE">
        <w:rPr>
          <w:szCs w:val="28"/>
        </w:rPr>
        <w:t xml:space="preserve"> за 100-бальною шкалою;</w:t>
      </w:r>
    </w:p>
    <w:p w:rsidR="00305EBE" w:rsidRPr="00305EBE" w:rsidRDefault="00305EBE" w:rsidP="00305EBE">
      <w:pPr>
        <w:pStyle w:val="aa"/>
        <w:spacing w:after="0"/>
        <w:ind w:left="0" w:firstLine="283"/>
        <w:jc w:val="both"/>
        <w:rPr>
          <w:szCs w:val="28"/>
        </w:rPr>
      </w:pPr>
      <w:r w:rsidRPr="00305EBE">
        <w:rPr>
          <w:szCs w:val="28"/>
        </w:rPr>
        <w:t xml:space="preserve">     </w:t>
      </w:r>
      <w:proofErr w:type="gramStart"/>
      <w:r w:rsidRPr="00305EBE">
        <w:rPr>
          <w:b/>
          <w:szCs w:val="28"/>
          <w:lang w:val="en-US"/>
        </w:rPr>
        <w:t>n</w:t>
      </w:r>
      <w:proofErr w:type="gramEnd"/>
      <w:r w:rsidRPr="00305EBE">
        <w:rPr>
          <w:szCs w:val="28"/>
        </w:rPr>
        <w:t xml:space="preserve"> − </w:t>
      </w:r>
      <w:proofErr w:type="spellStart"/>
      <w:r w:rsidRPr="00305EBE">
        <w:rPr>
          <w:szCs w:val="28"/>
        </w:rPr>
        <w:t>кількість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змістових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модулів</w:t>
      </w:r>
      <w:proofErr w:type="spellEnd"/>
      <w:r w:rsidRPr="00305EBE">
        <w:rPr>
          <w:szCs w:val="28"/>
        </w:rPr>
        <w:t xml:space="preserve">; </w:t>
      </w:r>
    </w:p>
    <w:p w:rsidR="00305EBE" w:rsidRPr="00305EBE" w:rsidRDefault="00305EBE" w:rsidP="00305EBE">
      <w:pPr>
        <w:pStyle w:val="aa"/>
        <w:spacing w:after="0"/>
        <w:ind w:left="0" w:firstLine="283"/>
        <w:jc w:val="both"/>
        <w:rPr>
          <w:szCs w:val="28"/>
        </w:rPr>
      </w:pPr>
      <w:r w:rsidRPr="00305EBE">
        <w:rPr>
          <w:szCs w:val="28"/>
        </w:rPr>
        <w:t xml:space="preserve">     </w:t>
      </w:r>
      <w:r w:rsidRPr="00305EBE">
        <w:rPr>
          <w:b/>
          <w:szCs w:val="28"/>
        </w:rPr>
        <w:t>К</w:t>
      </w:r>
      <w:r w:rsidRPr="00305EBE">
        <w:rPr>
          <w:b/>
          <w:szCs w:val="28"/>
          <w:vertAlign w:val="superscript"/>
        </w:rPr>
        <w:t>(1)</w:t>
      </w:r>
      <w:r w:rsidRPr="00305EBE">
        <w:rPr>
          <w:b/>
          <w:szCs w:val="28"/>
          <w:vertAlign w:val="subscript"/>
        </w:rPr>
        <w:t>ЗМ</w:t>
      </w:r>
      <w:r w:rsidRPr="00305EBE">
        <w:rPr>
          <w:b/>
          <w:szCs w:val="28"/>
        </w:rPr>
        <w:t>, … К</w:t>
      </w:r>
      <w:r w:rsidRPr="00305EBE">
        <w:rPr>
          <w:b/>
          <w:szCs w:val="28"/>
          <w:vertAlign w:val="superscript"/>
        </w:rPr>
        <w:t>(</w:t>
      </w:r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</w:rPr>
        <w:t>)</w:t>
      </w:r>
      <w:r w:rsidRPr="00305EBE">
        <w:rPr>
          <w:b/>
          <w:szCs w:val="28"/>
          <w:vertAlign w:val="subscript"/>
        </w:rPr>
        <w:t>ЗМ</w:t>
      </w:r>
      <w:r w:rsidRPr="00305EBE">
        <w:rPr>
          <w:szCs w:val="28"/>
          <w:vertAlign w:val="subscript"/>
        </w:rPr>
        <w:t xml:space="preserve"> </w:t>
      </w:r>
      <w:r w:rsidRPr="00305EBE">
        <w:rPr>
          <w:szCs w:val="28"/>
        </w:rPr>
        <w:t xml:space="preserve">− </w:t>
      </w:r>
      <w:proofErr w:type="spellStart"/>
      <w:r w:rsidRPr="00305EBE">
        <w:rPr>
          <w:szCs w:val="28"/>
        </w:rPr>
        <w:t>кількість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кредитів</w:t>
      </w:r>
      <w:proofErr w:type="spellEnd"/>
      <w:r w:rsidRPr="00305EBE">
        <w:rPr>
          <w:szCs w:val="28"/>
        </w:rPr>
        <w:t xml:space="preserve"> ЕСТ</w:t>
      </w:r>
      <w:proofErr w:type="gramStart"/>
      <w:r w:rsidRPr="00305EBE">
        <w:rPr>
          <w:szCs w:val="28"/>
          <w:lang w:val="en-US"/>
        </w:rPr>
        <w:t>S</w:t>
      </w:r>
      <w:proofErr w:type="gramEnd"/>
      <w:r w:rsidRPr="00305EBE">
        <w:rPr>
          <w:szCs w:val="28"/>
        </w:rPr>
        <w:t xml:space="preserve">, </w:t>
      </w:r>
      <w:proofErr w:type="spellStart"/>
      <w:r w:rsidRPr="00305EBE">
        <w:rPr>
          <w:szCs w:val="28"/>
        </w:rPr>
        <w:t>передбачених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робочим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навчальним</w:t>
      </w:r>
      <w:proofErr w:type="spellEnd"/>
      <w:r w:rsidRPr="00305EBE">
        <w:rPr>
          <w:szCs w:val="28"/>
        </w:rPr>
        <w:t xml:space="preserve"> планом для </w:t>
      </w:r>
      <w:proofErr w:type="spellStart"/>
      <w:r w:rsidRPr="00305EBE">
        <w:rPr>
          <w:szCs w:val="28"/>
        </w:rPr>
        <w:t>відповідного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змістового</w:t>
      </w:r>
      <w:proofErr w:type="spellEnd"/>
      <w:r w:rsidRPr="00305EBE">
        <w:rPr>
          <w:szCs w:val="28"/>
        </w:rPr>
        <w:t xml:space="preserve"> модуля;</w:t>
      </w:r>
    </w:p>
    <w:p w:rsidR="00305EBE" w:rsidRPr="00305EBE" w:rsidRDefault="00305EBE" w:rsidP="00305EBE">
      <w:pPr>
        <w:pStyle w:val="aa"/>
        <w:spacing w:after="0"/>
        <w:ind w:left="0" w:firstLine="283"/>
        <w:jc w:val="both"/>
        <w:rPr>
          <w:szCs w:val="28"/>
          <w:lang w:val="uk-UA"/>
        </w:rPr>
      </w:pPr>
      <w:r w:rsidRPr="00305EBE">
        <w:rPr>
          <w:szCs w:val="28"/>
        </w:rPr>
        <w:t xml:space="preserve">     </w:t>
      </w:r>
      <w:r w:rsidRPr="00305EBE">
        <w:rPr>
          <w:b/>
          <w:szCs w:val="28"/>
        </w:rPr>
        <w:t>К</w:t>
      </w:r>
      <w:r w:rsidRPr="00305EBE">
        <w:rPr>
          <w:b/>
          <w:szCs w:val="28"/>
          <w:vertAlign w:val="subscript"/>
        </w:rPr>
        <w:t xml:space="preserve">ДИС </w:t>
      </w:r>
      <w:r w:rsidRPr="00305EBE">
        <w:rPr>
          <w:b/>
          <w:szCs w:val="28"/>
        </w:rPr>
        <w:t>= К</w:t>
      </w:r>
      <w:r w:rsidRPr="00305EBE">
        <w:rPr>
          <w:b/>
          <w:szCs w:val="28"/>
          <w:vertAlign w:val="superscript"/>
        </w:rPr>
        <w:t>(1)</w:t>
      </w:r>
      <w:r w:rsidRPr="00305EBE">
        <w:rPr>
          <w:b/>
          <w:szCs w:val="28"/>
          <w:vertAlign w:val="subscript"/>
        </w:rPr>
        <w:t>ЗМ</w:t>
      </w:r>
      <w:r w:rsidRPr="00305EBE">
        <w:rPr>
          <w:b/>
          <w:szCs w:val="28"/>
        </w:rPr>
        <w:t xml:space="preserve"> + … + К</w:t>
      </w:r>
      <w:r w:rsidRPr="00305EBE">
        <w:rPr>
          <w:b/>
          <w:szCs w:val="28"/>
          <w:vertAlign w:val="superscript"/>
        </w:rPr>
        <w:t>(</w:t>
      </w:r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</w:rPr>
        <w:t>)</w:t>
      </w:r>
      <w:r w:rsidRPr="00305EBE">
        <w:rPr>
          <w:b/>
          <w:szCs w:val="28"/>
          <w:vertAlign w:val="subscript"/>
        </w:rPr>
        <w:t>ЗМ</w:t>
      </w:r>
      <w:r w:rsidRPr="00305EBE">
        <w:rPr>
          <w:szCs w:val="28"/>
          <w:vertAlign w:val="subscript"/>
        </w:rPr>
        <w:t xml:space="preserve"> </w:t>
      </w:r>
      <w:r w:rsidRPr="00305EBE">
        <w:rPr>
          <w:szCs w:val="28"/>
        </w:rPr>
        <w:t xml:space="preserve">− </w:t>
      </w:r>
      <w:proofErr w:type="spellStart"/>
      <w:r w:rsidRPr="00305EBE">
        <w:rPr>
          <w:szCs w:val="28"/>
        </w:rPr>
        <w:t>кількість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кредитів</w:t>
      </w:r>
      <w:proofErr w:type="spellEnd"/>
      <w:r w:rsidRPr="00305EBE">
        <w:rPr>
          <w:szCs w:val="28"/>
        </w:rPr>
        <w:t xml:space="preserve"> ЕСТ</w:t>
      </w:r>
      <w:r w:rsidRPr="00305EBE">
        <w:rPr>
          <w:szCs w:val="28"/>
          <w:lang w:val="en-US"/>
        </w:rPr>
        <w:t>S</w:t>
      </w:r>
      <w:r w:rsidRPr="00305EBE">
        <w:rPr>
          <w:szCs w:val="28"/>
        </w:rPr>
        <w:t xml:space="preserve">, </w:t>
      </w:r>
      <w:proofErr w:type="spellStart"/>
      <w:r w:rsidRPr="00305EBE">
        <w:rPr>
          <w:szCs w:val="28"/>
        </w:rPr>
        <w:t>передбачених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робочим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навчальним</w:t>
      </w:r>
      <w:proofErr w:type="spellEnd"/>
      <w:r w:rsidRPr="00305EBE">
        <w:rPr>
          <w:szCs w:val="28"/>
        </w:rPr>
        <w:t xml:space="preserve"> планом для </w:t>
      </w:r>
      <w:proofErr w:type="spellStart"/>
      <w:r w:rsidRPr="00305EBE">
        <w:rPr>
          <w:szCs w:val="28"/>
        </w:rPr>
        <w:t>дисципліни</w:t>
      </w:r>
      <w:proofErr w:type="spellEnd"/>
      <w:r w:rsidRPr="00305EBE">
        <w:rPr>
          <w:szCs w:val="28"/>
        </w:rPr>
        <w:t xml:space="preserve"> у </w:t>
      </w:r>
      <w:proofErr w:type="gramStart"/>
      <w:r w:rsidRPr="00305EBE">
        <w:rPr>
          <w:szCs w:val="28"/>
        </w:rPr>
        <w:t>поточному</w:t>
      </w:r>
      <w:proofErr w:type="gram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семестрі</w:t>
      </w:r>
      <w:proofErr w:type="spellEnd"/>
      <w:r w:rsidRPr="00305EBE">
        <w:rPr>
          <w:szCs w:val="28"/>
          <w:lang w:val="uk-UA"/>
        </w:rPr>
        <w:t>;</w:t>
      </w:r>
    </w:p>
    <w:p w:rsidR="00305EBE" w:rsidRPr="00305EBE" w:rsidRDefault="00305EBE" w:rsidP="00305EBE">
      <w:pPr>
        <w:pStyle w:val="aa"/>
        <w:spacing w:after="0"/>
        <w:ind w:left="0" w:firstLine="540"/>
        <w:jc w:val="both"/>
        <w:rPr>
          <w:bCs/>
          <w:iCs/>
          <w:szCs w:val="28"/>
          <w:lang w:val="uk-UA"/>
        </w:rPr>
      </w:pPr>
      <w:r w:rsidRPr="00305EBE">
        <w:rPr>
          <w:b/>
          <w:bCs/>
          <w:szCs w:val="28"/>
          <w:lang w:val="uk-UA"/>
        </w:rPr>
        <w:t>R </w:t>
      </w:r>
      <w:r w:rsidRPr="00305EBE">
        <w:rPr>
          <w:b/>
          <w:bCs/>
          <w:szCs w:val="28"/>
          <w:vertAlign w:val="subscript"/>
          <w:lang w:val="uk-UA"/>
        </w:rPr>
        <w:t>ДР</w:t>
      </w:r>
      <w:r w:rsidRPr="00305EBE">
        <w:rPr>
          <w:bCs/>
          <w:iCs/>
          <w:szCs w:val="28"/>
          <w:lang w:val="uk-UA"/>
        </w:rPr>
        <w:t xml:space="preserve"> − рейтинг з додаткової роботи;</w:t>
      </w:r>
    </w:p>
    <w:p w:rsidR="00305EBE" w:rsidRPr="00305EBE" w:rsidRDefault="00305EBE" w:rsidP="00305EBE">
      <w:pPr>
        <w:pStyle w:val="aa"/>
        <w:spacing w:after="0"/>
        <w:ind w:left="0" w:firstLine="540"/>
        <w:jc w:val="both"/>
        <w:rPr>
          <w:szCs w:val="28"/>
          <w:lang w:val="uk-UA"/>
        </w:rPr>
      </w:pPr>
      <w:r w:rsidRPr="00305EBE">
        <w:rPr>
          <w:b/>
          <w:bCs/>
          <w:szCs w:val="28"/>
          <w:lang w:val="uk-UA"/>
        </w:rPr>
        <w:t>R </w:t>
      </w:r>
      <w:r w:rsidRPr="00305EBE">
        <w:rPr>
          <w:b/>
          <w:bCs/>
          <w:szCs w:val="28"/>
          <w:vertAlign w:val="subscript"/>
          <w:lang w:val="uk-UA"/>
        </w:rPr>
        <w:t>ШТР</w:t>
      </w:r>
      <w:r w:rsidRPr="00305EBE">
        <w:rPr>
          <w:bCs/>
          <w:szCs w:val="28"/>
          <w:lang w:val="uk-UA"/>
        </w:rPr>
        <w:t xml:space="preserve"> − р</w:t>
      </w:r>
      <w:r w:rsidRPr="00305EBE">
        <w:rPr>
          <w:bCs/>
          <w:iCs/>
          <w:szCs w:val="28"/>
          <w:lang w:val="uk-UA"/>
        </w:rPr>
        <w:t>ейтинг штрафний</w:t>
      </w:r>
      <w:r w:rsidRPr="00305EBE">
        <w:rPr>
          <w:bCs/>
          <w:szCs w:val="28"/>
          <w:lang w:val="uk-UA"/>
        </w:rPr>
        <w:t>.</w:t>
      </w:r>
    </w:p>
    <w:p w:rsidR="00305EBE" w:rsidRPr="00305EBE" w:rsidRDefault="00305EBE" w:rsidP="00305EBE">
      <w:pPr>
        <w:pStyle w:val="aa"/>
        <w:spacing w:after="0"/>
        <w:ind w:left="0" w:firstLine="720"/>
        <w:rPr>
          <w:szCs w:val="28"/>
        </w:rPr>
      </w:pPr>
      <w:r w:rsidRPr="00305EBE">
        <w:rPr>
          <w:bCs/>
          <w:iCs/>
          <w:szCs w:val="28"/>
          <w:lang w:val="uk-UA"/>
        </w:rPr>
        <w:t>Наведену ф</w:t>
      </w:r>
      <w:proofErr w:type="spellStart"/>
      <w:r w:rsidRPr="00305EBE">
        <w:rPr>
          <w:bCs/>
          <w:iCs/>
          <w:szCs w:val="28"/>
        </w:rPr>
        <w:t>ормулу</w:t>
      </w:r>
      <w:proofErr w:type="spellEnd"/>
      <w:r w:rsidRPr="00305EBE">
        <w:rPr>
          <w:bCs/>
          <w:iCs/>
          <w:szCs w:val="28"/>
        </w:rPr>
        <w:t xml:space="preserve"> </w:t>
      </w:r>
      <w:proofErr w:type="spellStart"/>
      <w:r w:rsidRPr="00305EBE">
        <w:rPr>
          <w:bCs/>
          <w:iCs/>
          <w:szCs w:val="28"/>
        </w:rPr>
        <w:t>можна</w:t>
      </w:r>
      <w:proofErr w:type="spellEnd"/>
      <w:r w:rsidRPr="00305EBE">
        <w:rPr>
          <w:bCs/>
          <w:iCs/>
          <w:szCs w:val="28"/>
        </w:rPr>
        <w:t xml:space="preserve"> </w:t>
      </w:r>
      <w:proofErr w:type="spellStart"/>
      <w:r w:rsidRPr="00305EBE">
        <w:rPr>
          <w:bCs/>
          <w:iCs/>
          <w:szCs w:val="28"/>
        </w:rPr>
        <w:t>спростити</w:t>
      </w:r>
      <w:proofErr w:type="spellEnd"/>
      <w:r w:rsidRPr="00305EBE">
        <w:rPr>
          <w:bCs/>
          <w:iCs/>
          <w:szCs w:val="28"/>
        </w:rPr>
        <w:t xml:space="preserve">, </w:t>
      </w:r>
      <w:proofErr w:type="spellStart"/>
      <w:r w:rsidRPr="00305EBE">
        <w:rPr>
          <w:bCs/>
          <w:iCs/>
          <w:szCs w:val="28"/>
        </w:rPr>
        <w:t>якщо</w:t>
      </w:r>
      <w:proofErr w:type="spellEnd"/>
      <w:r w:rsidRPr="00305EBE">
        <w:rPr>
          <w:bCs/>
          <w:iCs/>
          <w:szCs w:val="28"/>
        </w:rPr>
        <w:t xml:space="preserve"> </w:t>
      </w:r>
      <w:proofErr w:type="spellStart"/>
      <w:r w:rsidRPr="00305EBE">
        <w:rPr>
          <w:bCs/>
          <w:iCs/>
          <w:szCs w:val="28"/>
        </w:rPr>
        <w:t>прийняти</w:t>
      </w:r>
      <w:proofErr w:type="spellEnd"/>
      <w:r w:rsidRPr="00305EBE">
        <w:rPr>
          <w:bCs/>
          <w:iCs/>
          <w:szCs w:val="28"/>
        </w:rPr>
        <w:t xml:space="preserve"> </w:t>
      </w:r>
      <w:r w:rsidRPr="00305EBE">
        <w:rPr>
          <w:b/>
          <w:szCs w:val="28"/>
        </w:rPr>
        <w:t>К</w:t>
      </w:r>
      <w:r w:rsidRPr="00305EBE">
        <w:rPr>
          <w:b/>
          <w:szCs w:val="28"/>
          <w:vertAlign w:val="superscript"/>
        </w:rPr>
        <w:t>(1)</w:t>
      </w:r>
      <w:r w:rsidRPr="00305EBE">
        <w:rPr>
          <w:b/>
          <w:szCs w:val="28"/>
          <w:vertAlign w:val="subscript"/>
        </w:rPr>
        <w:t>ЗМ</w:t>
      </w:r>
      <w:r w:rsidRPr="00305EBE">
        <w:rPr>
          <w:b/>
          <w:szCs w:val="28"/>
        </w:rPr>
        <w:t xml:space="preserve"> =  …= К</w:t>
      </w:r>
      <w:r w:rsidRPr="00305EBE">
        <w:rPr>
          <w:b/>
          <w:szCs w:val="28"/>
          <w:vertAlign w:val="superscript"/>
        </w:rPr>
        <w:t>(</w:t>
      </w:r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</w:rPr>
        <w:t>)</w:t>
      </w:r>
      <w:r w:rsidRPr="00305EBE">
        <w:rPr>
          <w:b/>
          <w:szCs w:val="28"/>
          <w:vertAlign w:val="subscript"/>
        </w:rPr>
        <w:t>ЗМ</w:t>
      </w:r>
      <w:r w:rsidRPr="00305EBE">
        <w:rPr>
          <w:b/>
          <w:szCs w:val="28"/>
        </w:rPr>
        <w:t xml:space="preserve">. </w:t>
      </w:r>
      <w:proofErr w:type="spellStart"/>
      <w:r w:rsidRPr="00305EBE">
        <w:rPr>
          <w:szCs w:val="28"/>
        </w:rPr>
        <w:t>Тоді</w:t>
      </w:r>
      <w:proofErr w:type="spellEnd"/>
      <w:r w:rsidRPr="00305EBE">
        <w:rPr>
          <w:szCs w:val="28"/>
        </w:rPr>
        <w:t xml:space="preserve"> вона буде </w:t>
      </w:r>
      <w:proofErr w:type="spellStart"/>
      <w:r w:rsidRPr="00305EBE">
        <w:rPr>
          <w:szCs w:val="28"/>
        </w:rPr>
        <w:t>мати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вигляд</w:t>
      </w:r>
      <w:proofErr w:type="spellEnd"/>
    </w:p>
    <w:p w:rsidR="00305EBE" w:rsidRPr="00305EBE" w:rsidRDefault="00305EBE" w:rsidP="00305EBE">
      <w:pPr>
        <w:pStyle w:val="aa"/>
        <w:spacing w:after="0"/>
        <w:rPr>
          <w:b/>
          <w:szCs w:val="28"/>
        </w:rPr>
      </w:pPr>
      <w:r w:rsidRPr="00305EBE">
        <w:rPr>
          <w:b/>
          <w:szCs w:val="28"/>
        </w:rPr>
        <w:t xml:space="preserve">                                         </w:t>
      </w:r>
      <w:r w:rsidRPr="00305EBE">
        <w:rPr>
          <w:b/>
          <w:szCs w:val="28"/>
          <w:lang w:val="uk-UA"/>
        </w:rPr>
        <w:t xml:space="preserve">      </w:t>
      </w:r>
      <w:r w:rsidRPr="00305EBE">
        <w:rPr>
          <w:b/>
          <w:szCs w:val="28"/>
        </w:rPr>
        <w:t xml:space="preserve">   </w:t>
      </w:r>
      <w:proofErr w:type="gramStart"/>
      <w:r w:rsidRPr="00305EBE">
        <w:rPr>
          <w:b/>
          <w:szCs w:val="28"/>
        </w:rPr>
        <w:t>0,7</w:t>
      </w:r>
      <w:r w:rsidRPr="00305EBE">
        <w:rPr>
          <w:b/>
          <w:szCs w:val="28"/>
          <w:lang w:val="en-US"/>
        </w:rPr>
        <w:t>·</w:t>
      </w:r>
      <w:r w:rsidRPr="00305EBE">
        <w:rPr>
          <w:b/>
          <w:szCs w:val="28"/>
        </w:rPr>
        <w:t xml:space="preserve"> (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perscript"/>
        </w:rPr>
        <w:t>(1)</w:t>
      </w:r>
      <w:r w:rsidRPr="00305EBE">
        <w:rPr>
          <w:b/>
          <w:szCs w:val="28"/>
          <w:vertAlign w:val="subscript"/>
        </w:rPr>
        <w:t>ЗМ</w:t>
      </w:r>
      <w:r w:rsidRPr="00305EBE">
        <w:rPr>
          <w:b/>
          <w:szCs w:val="28"/>
        </w:rPr>
        <w:t xml:space="preserve">  +  ...</w:t>
      </w:r>
      <w:proofErr w:type="gramEnd"/>
      <w:r w:rsidRPr="00305EBE">
        <w:rPr>
          <w:b/>
          <w:szCs w:val="28"/>
        </w:rPr>
        <w:t xml:space="preserve"> + </w:t>
      </w:r>
      <w:proofErr w:type="gramStart"/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perscript"/>
        </w:rPr>
        <w:t>(</w:t>
      </w:r>
      <w:proofErr w:type="gramEnd"/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</w:rPr>
        <w:t>)</w:t>
      </w:r>
      <w:r w:rsidRPr="00305EBE">
        <w:rPr>
          <w:b/>
          <w:szCs w:val="28"/>
          <w:vertAlign w:val="subscript"/>
        </w:rPr>
        <w:t xml:space="preserve">ЗМ </w:t>
      </w:r>
      <w:r w:rsidRPr="00305EBE">
        <w:rPr>
          <w:b/>
          <w:szCs w:val="28"/>
        </w:rPr>
        <w:t>)</w:t>
      </w:r>
    </w:p>
    <w:p w:rsidR="00305EBE" w:rsidRPr="00305EBE" w:rsidRDefault="00305EBE" w:rsidP="00305EBE">
      <w:pPr>
        <w:pStyle w:val="aa"/>
        <w:spacing w:after="0"/>
        <w:ind w:firstLine="284"/>
        <w:jc w:val="center"/>
        <w:rPr>
          <w:szCs w:val="28"/>
        </w:rPr>
      </w:pP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bscript"/>
        </w:rPr>
        <w:t xml:space="preserve">НР </w:t>
      </w:r>
      <w:r w:rsidRPr="00305EBE">
        <w:rPr>
          <w:b/>
          <w:szCs w:val="28"/>
        </w:rPr>
        <w:t xml:space="preserve">= ------------------------------------    +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bscript"/>
        </w:rPr>
        <w:t>ДР</w:t>
      </w:r>
      <w:r w:rsidRPr="00305EBE">
        <w:rPr>
          <w:b/>
          <w:szCs w:val="28"/>
        </w:rPr>
        <w:t xml:space="preserve"> -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bscript"/>
        </w:rPr>
        <w:t>ШТР</w:t>
      </w:r>
      <w:r w:rsidRPr="00305EBE">
        <w:rPr>
          <w:b/>
          <w:szCs w:val="28"/>
        </w:rPr>
        <w:t>.</w:t>
      </w:r>
    </w:p>
    <w:p w:rsidR="00305EBE" w:rsidRPr="00305EBE" w:rsidRDefault="00305EBE" w:rsidP="00305EBE">
      <w:pPr>
        <w:pStyle w:val="aa"/>
        <w:spacing w:after="0"/>
        <w:rPr>
          <w:b/>
          <w:szCs w:val="28"/>
          <w:vertAlign w:val="subscript"/>
        </w:rPr>
      </w:pPr>
      <w:r w:rsidRPr="00305EBE">
        <w:rPr>
          <w:b/>
          <w:szCs w:val="28"/>
        </w:rPr>
        <w:t xml:space="preserve">                                                  </w:t>
      </w:r>
      <w:r w:rsidRPr="00305EBE">
        <w:rPr>
          <w:b/>
          <w:szCs w:val="28"/>
          <w:lang w:val="uk-UA"/>
        </w:rPr>
        <w:t xml:space="preserve">                </w:t>
      </w:r>
      <w:r w:rsidRPr="00305EBE">
        <w:rPr>
          <w:b/>
          <w:szCs w:val="28"/>
        </w:rPr>
        <w:t xml:space="preserve">      </w:t>
      </w:r>
      <w:proofErr w:type="gramStart"/>
      <w:r w:rsidRPr="00305EBE">
        <w:rPr>
          <w:b/>
          <w:szCs w:val="28"/>
          <w:lang w:val="en-US"/>
        </w:rPr>
        <w:t>n</w:t>
      </w:r>
      <w:proofErr w:type="gramEnd"/>
    </w:p>
    <w:p w:rsidR="00305EBE" w:rsidRPr="00305EBE" w:rsidRDefault="00305EBE" w:rsidP="00305EBE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Рейтинг з додаткової роботи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 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ДР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 додається до 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</w:rPr>
        <w:t>R 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НР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 і не може перевищувати 20 балів. Він визначається лектором і надається студентам рішенням кафедри</w:t>
      </w:r>
      <w:r w:rsidRPr="00305E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за виконання робіт, які не передбачені навчальним планом, але сприяють підвищенню рівня знань студентів з дисципліни. </w:t>
      </w:r>
    </w:p>
    <w:p w:rsidR="00305EBE" w:rsidRPr="00305EBE" w:rsidRDefault="00305EBE" w:rsidP="00305EB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Рейтинг штрафний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 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ШТР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 не перевищує 5 балів і віднімається від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 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НР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. Він визначається лектором і вводиться рішенням кафедри для студентів, які матеріал змістового модуля засвоїли невчасно, не дотримувалися графіка 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lastRenderedPageBreak/>
        <w:t>роботи, пропускали заняття тощо.</w:t>
      </w:r>
    </w:p>
    <w:p w:rsidR="00305EBE" w:rsidRPr="00305EBE" w:rsidRDefault="00305EBE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3E9C" w:rsidRPr="00133E9C" w:rsidRDefault="00133E9C" w:rsidP="00133E9C">
      <w:pPr>
        <w:spacing w:after="0" w:line="36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E9C" w:rsidRPr="00133E9C" w:rsidRDefault="00133E9C" w:rsidP="00133E9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E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3E9C">
        <w:rPr>
          <w:rFonts w:ascii="Times New Roman" w:eastAsia="Times New Roman" w:hAnsi="Times New Roman" w:cs="Times New Roman"/>
          <w:b/>
          <w:sz w:val="24"/>
          <w:szCs w:val="24"/>
        </w:rPr>
        <w:t>Співвідношення між рейтингом здобувача вищої освіти і національними оцінками</w:t>
      </w:r>
    </w:p>
    <w:tbl>
      <w:tblPr>
        <w:tblW w:w="7833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95"/>
        <w:gridCol w:w="2643"/>
      </w:tblGrid>
      <w:tr w:rsidR="00133E9C" w:rsidRPr="00133E9C" w:rsidTr="00133E9C">
        <w:trPr>
          <w:trHeight w:val="45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 національна за результати складання</w:t>
            </w:r>
          </w:p>
        </w:tc>
      </w:tr>
      <w:tr w:rsidR="00133E9C" w:rsidRPr="00133E9C" w:rsidTr="00133E9C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екзаменів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9C" w:rsidRPr="00133E9C" w:rsidRDefault="00133E9C" w:rsidP="00133E9C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заліків</w:t>
            </w:r>
          </w:p>
        </w:tc>
      </w:tr>
      <w:tr w:rsidR="00133E9C" w:rsidRPr="00133E9C" w:rsidTr="00133E9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– 100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відмінно  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9C" w:rsidRPr="00133E9C" w:rsidRDefault="00133E9C" w:rsidP="00133E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</w:tr>
      <w:tr w:rsidR="00133E9C" w:rsidRPr="00133E9C" w:rsidTr="00133E9C">
        <w:trPr>
          <w:trHeight w:val="19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–  89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E9C" w:rsidRPr="00133E9C" w:rsidTr="00133E9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– 73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E9C" w:rsidRPr="00133E9C" w:rsidTr="00133E9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зараховано </w:t>
            </w:r>
          </w:p>
        </w:tc>
      </w:tr>
    </w:tbl>
    <w:p w:rsidR="00133E9C" w:rsidRPr="00133E9C" w:rsidRDefault="00133E9C" w:rsidP="00133E9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43759F" w:rsidRPr="00133E9C" w:rsidRDefault="0043759F" w:rsidP="0030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EBE" w:rsidRPr="00305EBE" w:rsidRDefault="00596FE5" w:rsidP="0030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Методичне забезпечення</w:t>
      </w:r>
    </w:p>
    <w:p w:rsidR="00821112" w:rsidRPr="00305EBE" w:rsidRDefault="00821112" w:rsidP="00305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112" w:rsidRDefault="00821112" w:rsidP="00305EBE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рекомендації: Курсове проектування з дисципліни «Динаміка машин», «Динаміка технічних систем», «Динаміка обладнання лісового комплексу» / Ловейкін В.С,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Човнюк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Ю.В.,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Ю.О.,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Яворська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Костина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О.Ю., Вид-й центр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України, К. 2011. – 64 с.</w:t>
      </w:r>
    </w:p>
    <w:p w:rsidR="00C02564" w:rsidRPr="00305EBE" w:rsidRDefault="00C02564" w:rsidP="00305EBE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Ловейкін,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2016. – 119 с.</w:t>
      </w:r>
    </w:p>
    <w:p w:rsidR="00821112" w:rsidRPr="00AD247E" w:rsidRDefault="00821112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84F" w:rsidRPr="00AD247E" w:rsidRDefault="00D7184F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112" w:rsidRPr="00305EBE" w:rsidRDefault="00596FE5" w:rsidP="00596FE5">
      <w:pPr>
        <w:pStyle w:val="a5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821112" w:rsidRPr="00305EBE">
        <w:rPr>
          <w:rFonts w:ascii="Times New Roman" w:hAnsi="Times New Roman" w:cs="Times New Roman"/>
          <w:b/>
          <w:sz w:val="28"/>
          <w:szCs w:val="28"/>
          <w:lang w:val="uk-UA"/>
        </w:rPr>
        <w:t>. Рекомендована література</w:t>
      </w:r>
    </w:p>
    <w:p w:rsidR="00821112" w:rsidRPr="00305EBE" w:rsidRDefault="00821112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Базова</w:t>
      </w:r>
    </w:p>
    <w:p w:rsidR="00821112" w:rsidRPr="00305EBE" w:rsidRDefault="00821112" w:rsidP="006F25F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Кожевников С.Н.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с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упругими</w:t>
      </w:r>
      <w:proofErr w:type="spellEnd"/>
      <w:r w:rsidR="006F2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звеньями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С.Н. Кожевников.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 УССР, 1961. – 160 с.</w:t>
      </w:r>
    </w:p>
    <w:p w:rsidR="00821112" w:rsidRPr="00305EBE" w:rsidRDefault="00821112" w:rsidP="006F25F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Кожевников С.Н.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="006F2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нестационарных процессов в машинах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   С.Н. Кожевников.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К.: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думка, 1986. – 288с.</w:t>
      </w:r>
    </w:p>
    <w:p w:rsidR="00821112" w:rsidRPr="00305EBE" w:rsidRDefault="00821112" w:rsidP="006F25F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Голубенцев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А.Н. Интегральные методы в динамике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А.Н.</w:t>
      </w:r>
      <w:r w:rsidR="006F2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Голубенцев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К.: Техника, 1967. –350с.</w:t>
      </w:r>
    </w:p>
    <w:p w:rsidR="00821112" w:rsidRPr="00305EBE" w:rsidRDefault="00821112" w:rsidP="006F25F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Комаров М.С. Динамика механизмов и машин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М.С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Комаров. – М.: Машиностроение, 1971.–</w:t>
      </w:r>
      <w:r w:rsidR="006F2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296с.</w:t>
      </w:r>
    </w:p>
    <w:p w:rsidR="00821112" w:rsidRDefault="00821112" w:rsidP="006F25F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Лобов Н.А.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="006F2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грузоподъемных</w:t>
      </w:r>
      <w:proofErr w:type="spellEnd"/>
      <w:r w:rsidR="006F2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Н.А Лобов.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1987.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 с.</w:t>
      </w:r>
    </w:p>
    <w:p w:rsidR="00D110FD" w:rsidRPr="00305EBE" w:rsidRDefault="00D110FD" w:rsidP="006F25F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Ловейкін В.С. Динаміка машин / В.С. Ловейкін,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ЦП «КОМПРИНТ», 2013. – 227с.</w:t>
      </w:r>
    </w:p>
    <w:p w:rsidR="00821112" w:rsidRPr="00305EBE" w:rsidRDefault="00821112" w:rsidP="00305EBE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112" w:rsidRPr="00305EBE" w:rsidRDefault="00821112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Допоміжна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М.Л.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Динамикастанков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М.Л.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Вища школа, 1989.-272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Горский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Б.Е.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Динамическоесовершенствованиемеханических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/ Б.Е.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Горский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«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Віпол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1995.-290с 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ыдов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Б.Л. Статика и динамика машин / Б.Л. 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ыдов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Б.А. Скородумов. – М.: Машиностроение 1967.-431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Ривин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Б.И.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Динамикаприводовстанков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Б.И.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Ривин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1966.-204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Основыдинамики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прочности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/ Под. ред. В.Л.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Вейца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Л.: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Узд-воЛининградскогоуниверситета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1978.-232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и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машинами: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Под. ред.          Г.В.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Крейнина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1988.-240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 Б.И.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Динамикаследящихприводов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Б.И. Петров, В.А.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Полковников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Л.В. Рабинович.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1982.-496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Основыдинамикиземлеройно-транспортных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/     А.М.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1968.-156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Зиновьев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Основыдинамикимашинныхагрегатов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В.А.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Зиновьев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А.П.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1964.-239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Артоболевский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Динамикамашинныхагрегатов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предельных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режимах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И.И.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Артоболевский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В.С. Лощини. – М.: Наука, 1977.-    325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Вейц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Динамикауправляемыхмашинныхагрегатов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В.Л.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Вейц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М.З.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Коловский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А.Е.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Казура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1984.-351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 В.С. Динамічна оптимізація підйомних машин / В.С. Ловейкін, А.П. Нестеров. – Харків: Вид-во ЗНАДУ, 2002.-296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Оптимальне керування рухом механізмів вантажопідйомних машин / О.В.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В.С. Ловейкін. – К.: ІЗМН, 1997.-264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Ловейкін В.С. Моделювання динаміки механізмів вантажопідйомних машин. Монографія / В.С. Ловейкін, Ю.В.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Човнюк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М.Г.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Діктерук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С.І.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Пастушенко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К.-Миколаїв: РВВ МДАУ, 2004.-286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Александров Е.Е. др. Динамика транспортно-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тягових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колесных и гусеничных машин / Е.Е. Александров. -</w:t>
      </w:r>
      <w:proofErr w:type="gram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.</w:t>
      </w:r>
      <w:proofErr w:type="gram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Харьков: ХГАДТУ, 2001.-</w:t>
      </w:r>
      <w:r w:rsidR="00201B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642 с.</w:t>
      </w:r>
    </w:p>
    <w:p w:rsidR="00596FE5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96FE5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96FE5" w:rsidRPr="00596FE5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21112" w:rsidRPr="00305EBE" w:rsidRDefault="00821112" w:rsidP="00305E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112" w:rsidRPr="00305EBE" w:rsidRDefault="00596FE5" w:rsidP="00305E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10.</w:t>
      </w:r>
      <w:r w:rsidR="00821112"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:rsidR="00821112" w:rsidRPr="00305EBE" w:rsidRDefault="00E20E43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academic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ru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nsf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bse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/84559/Динамика</w:t>
        </w:r>
      </w:hyperlink>
    </w:p>
    <w:p w:rsidR="00821112" w:rsidRPr="00305EBE" w:rsidRDefault="00E20E43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vseslova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com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word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/Динаміка_машин_і_механізмів-32089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</w:t>
        </w:r>
      </w:hyperlink>
    </w:p>
    <w:p w:rsidR="00821112" w:rsidRPr="00305EBE" w:rsidRDefault="00E20E43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0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http://www.dynamicmachinecorp.com/</w:t>
        </w:r>
      </w:hyperlink>
    </w:p>
    <w:p w:rsidR="00821112" w:rsidRPr="00E23496" w:rsidRDefault="00E20E43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1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http://www.dynamiccnc.com/</w:t>
        </w:r>
      </w:hyperlink>
    </w:p>
    <w:p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proofErr w:type="spellStart"/>
      <w:r w:rsidRPr="00E234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Контрольні</w:t>
      </w:r>
      <w:proofErr w:type="spellEnd"/>
      <w:r w:rsidRPr="00E234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E234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питання</w:t>
      </w:r>
      <w:proofErr w:type="spellEnd"/>
    </w:p>
    <w:p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1. Скільки основних задач розв’язується в динаміці машин?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В яких одиницях вимірюються сили, що діють на ланки машини?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Кг·м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В яких одиницях вимірюється амплітуда коливань ланок, що рухаються поступально?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кг·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За якою формулою визначаються сили інерції для ланок, що здійснюють обертальний рух?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ε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ε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Яке з рівнянь описує динамічну характеристику двигуна?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 w:eastAsia="ru-RU"/>
              </w:rPr>
              <w:object w:dxaOrig="88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30pt" o:ole="">
                  <v:imagedata r:id="rId12" o:title=""/>
                </v:shape>
                <o:OLEObject Type="Embed" ProgID="Equation.3" ShapeID="_x0000_i1025" DrawAspect="Content" ObjectID="_1684651287" r:id="rId1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1160" w:dyaOrig="480">
                <v:shape id="_x0000_i1026" type="#_x0000_t75" style="width:57.75pt;height:24pt" o:ole="">
                  <v:imagedata r:id="rId14" o:title=""/>
                </v:shape>
                <o:OLEObject Type="Embed" ProgID="Equation.3" ShapeID="_x0000_i1026" DrawAspect="Content" ObjectID="_1684651288" r:id="rId1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val="en-US" w:eastAsia="ru-RU"/>
              </w:rPr>
              <w:object w:dxaOrig="1920" w:dyaOrig="680">
                <v:shape id="_x0000_i1027" type="#_x0000_t75" style="width:96pt;height:33.75pt" o:ole="">
                  <v:imagedata r:id="rId16" o:title=""/>
                </v:shape>
                <o:OLEObject Type="Embed" ProgID="Equation.3" ShapeID="_x0000_i1027" DrawAspect="Content" ObjectID="_1684651289" r:id="rId17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980" w:dyaOrig="480">
                <v:shape id="_x0000_i1028" type="#_x0000_t75" style="width:48.75pt;height:24pt" o:ole="">
                  <v:imagedata r:id="rId18" o:title=""/>
                </v:shape>
                <o:OLEObject Type="Embed" ProgID="Equation.3" ShapeID="_x0000_i1028" DrawAspect="Content" ObjectID="_1684651290" r:id="rId19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 Яке з рівнянь описує динамічну характеристику гідравлічного двигуна об’ємного регулювання?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val="en-US" w:eastAsia="ru-RU"/>
              </w:rPr>
              <w:object w:dxaOrig="999" w:dyaOrig="360">
                <v:shape id="_x0000_i1029" type="#_x0000_t75" style="width:62.25pt;height:22.5pt" o:ole="">
                  <v:imagedata r:id="rId20" o:title=""/>
                </v:shape>
                <o:OLEObject Type="Embed" ProgID="Equation.3" ShapeID="_x0000_i1029" DrawAspect="Content" ObjectID="_1684651291" r:id="rId2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eastAsia="ru-RU"/>
              </w:rPr>
              <w:object w:dxaOrig="1300" w:dyaOrig="700">
                <v:shape id="_x0000_i1030" type="#_x0000_t75" style="width:65.25pt;height:35.25pt" o:ole="">
                  <v:imagedata r:id="rId22" o:title=""/>
                </v:shape>
                <o:OLEObject Type="Embed" ProgID="Equation.3" ShapeID="_x0000_i1030" DrawAspect="Content" ObjectID="_1684651292" r:id="rId2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val="en-US" w:eastAsia="ru-RU"/>
              </w:rPr>
              <w:object w:dxaOrig="3159" w:dyaOrig="700">
                <v:shape id="_x0000_i1031" type="#_x0000_t75" style="width:158.25pt;height:35.25pt" o:ole="">
                  <v:imagedata r:id="rId24" o:title=""/>
                </v:shape>
                <o:OLEObject Type="Embed" ProgID="Equation.3" ShapeID="_x0000_i1031" DrawAspect="Content" ObjectID="_1684651293" r:id="rId2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2040" w:dyaOrig="499">
                <v:shape id="_x0000_i1032" type="#_x0000_t75" style="width:102pt;height:24.75pt" o:ole="">
                  <v:imagedata r:id="rId26" o:title=""/>
                </v:shape>
                <o:OLEObject Type="Embed" ProgID="Equation.3" ShapeID="_x0000_i1032" DrawAspect="Content" ObjectID="_1684651294" r:id="rId27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 За якою залежністю визначається функція положення ланок пружної моделі з одним ступенем рухомості?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 w:eastAsia="ru-RU"/>
              </w:rPr>
              <w:object w:dxaOrig="180" w:dyaOrig="340">
                <v:shape id="_x0000_i1033" type="#_x0000_t75" style="width:11.25pt;height:18pt" o:ole="">
                  <v:imagedata r:id="rId28" o:title=""/>
                </v:shape>
                <o:OLEObject Type="Embed" ProgID="Equation.3" ShapeID="_x0000_i1033" DrawAspect="Content" ObjectID="_1684651295" r:id="rId29"/>
              </w:object>
            </w: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val="en-US" w:eastAsia="ru-RU"/>
              </w:rPr>
              <w:object w:dxaOrig="1080" w:dyaOrig="360">
                <v:shape id="_x0000_i1034" type="#_x0000_t75" style="width:63pt;height:21pt" o:ole="">
                  <v:imagedata r:id="rId30" o:title=""/>
                </v:shape>
                <o:OLEObject Type="Embed" ProgID="Equation.3" ShapeID="_x0000_i1034" DrawAspect="Content" ObjectID="_1684651296" r:id="rId3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2160" w:dyaOrig="360">
                <v:shape id="_x0000_i1035" type="#_x0000_t75" style="width:108pt;height:18pt" o:ole="">
                  <v:imagedata r:id="rId32" o:title=""/>
                </v:shape>
                <o:OLEObject Type="Embed" ProgID="Equation.3" ShapeID="_x0000_i1035" DrawAspect="Content" ObjectID="_1684651297" r:id="rId3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1939" w:dyaOrig="360">
                <v:shape id="_x0000_i1036" type="#_x0000_t75" style="width:96.75pt;height:18pt" o:ole="">
                  <v:imagedata r:id="rId34" o:title=""/>
                </v:shape>
                <o:OLEObject Type="Embed" ProgID="Equation.3" ShapeID="_x0000_i1036" DrawAspect="Content" ObjectID="_1684651298" r:id="rId3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1939" w:dyaOrig="360">
                <v:shape id="_x0000_i1037" type="#_x0000_t75" style="width:96.75pt;height:18pt" o:ole="">
                  <v:imagedata r:id="rId36" o:title=""/>
                </v:shape>
                <o:OLEObject Type="Embed" ProgID="Equation.3" ShapeID="_x0000_i1037" DrawAspect="Content" ObjectID="_1684651299" r:id="rId37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За якою формулою визначається коефіцієнт динамічності?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Mmin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Mcp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Mmax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Mmin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Mmax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Mcp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Mmin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Mmax</w:t>
            </w:r>
            <w:proofErr w:type="spellEnd"/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 За якою формулою визначається коефіцієнт жорсткості лінійного елемента при кручені?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38" type="#_x0000_t75" style="width:30.75pt;height:14.25pt" o:ole="">
                  <v:imagedata r:id="rId38" o:title=""/>
                </v:shape>
                <o:OLEObject Type="Embed" ProgID="Equation.3" ShapeID="_x0000_i1038" DrawAspect="Content" ObjectID="_1684651300" r:id="rId3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39" type="#_x0000_t75" style="width:30.75pt;height:14.25pt" o:ole="">
                  <v:imagedata r:id="rId40" o:title=""/>
                </v:shape>
                <o:OLEObject Type="Embed" ProgID="Equation.3" ShapeID="_x0000_i1039" DrawAspect="Content" ObjectID="_1684651301" r:id="rId4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40" type="#_x0000_t75" style="width:29.25pt;height:14.25pt" o:ole="">
                  <v:imagedata r:id="rId42" o:title=""/>
                </v:shape>
                <o:OLEObject Type="Embed" ProgID="Equation.3" ShapeID="_x0000_i1040" DrawAspect="Content" ObjectID="_1684651302" r:id="rId4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41" type="#_x0000_t75" style="width:29.25pt;height:14.25pt" o:ole="">
                  <v:imagedata r:id="rId44" o:title=""/>
                </v:shape>
                <o:OLEObject Type="Embed" ProgID="Equation.3" ShapeID="_x0000_i1041" DrawAspect="Content" ObjectID="_1684651303" r:id="rId45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 За яким рівнянням описується динаміка руху жорсткої моделі машини з лінійними функціями положення ланок, зведеної до поступальної ланки?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80" w:dyaOrig="520">
                <v:shape id="_x0000_i1042" type="#_x0000_t75" style="width:69pt;height:26.25pt" o:ole="">
                  <v:imagedata r:id="rId46" o:title=""/>
                </v:shape>
                <o:OLEObject Type="Embed" ProgID="Equation.3" ShapeID="_x0000_i1042" DrawAspect="Content" ObjectID="_1684651304" r:id="rId47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520" w:dyaOrig="520">
                <v:shape id="_x0000_i1043" type="#_x0000_t75" style="width:75.75pt;height:26.25pt" o:ole="">
                  <v:imagedata r:id="rId48" o:title=""/>
                </v:shape>
                <o:OLEObject Type="Embed" ProgID="Equation.3" ShapeID="_x0000_i1043" DrawAspect="Content" ObjectID="_1684651305" r:id="rId4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360" w:dyaOrig="660">
                <v:shape id="_x0000_i1044" type="#_x0000_t75" style="width:117.75pt;height:33pt" o:ole="">
                  <v:imagedata r:id="rId50" o:title=""/>
                </v:shape>
                <o:OLEObject Type="Embed" ProgID="Equation.3" ShapeID="_x0000_i1044" DrawAspect="Content" ObjectID="_1684651306" r:id="rId5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eastAsia="ru-RU"/>
              </w:rPr>
              <w:object w:dxaOrig="2520" w:dyaOrig="700">
                <v:shape id="_x0000_i1045" type="#_x0000_t75" style="width:126pt;height:35.25pt" o:ole="">
                  <v:imagedata r:id="rId52" o:title=""/>
                </v:shape>
                <o:OLEObject Type="Embed" ProgID="Equation.3" ShapeID="_x0000_i1045" DrawAspect="Content" ObjectID="_1684651307" r:id="rId53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У динаміці машин </w:t>
      </w:r>
      <w:proofErr w:type="spellStart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розв</w:t>
      </w:r>
      <w:proofErr w:type="spellEnd"/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’</w:t>
      </w:r>
      <w:proofErr w:type="spellStart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язується</w:t>
      </w:r>
      <w:proofErr w:type="spellEnd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 задачі.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Сили, що діють на ланки машини, вимірюються у </w:t>
      </w:r>
      <w:proofErr w:type="spellStart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кгхм</w:t>
      </w:r>
      <w:proofErr w:type="spellEnd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 Амплітуда коливань ланок, що рухаються поступально, вимірюється у метрах.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 Сили інерції для ланок, що здійснюють обертальний рух, визначаються формулою </w:t>
      </w:r>
      <w:r w:rsidRPr="00E23496">
        <w:rPr>
          <w:rFonts w:ascii="Times New Roman" w:eastAsia="Times New Roman" w:hAnsi="Times New Roman" w:cs="Times New Roman"/>
          <w:b/>
          <w:position w:val="-6"/>
          <w:sz w:val="20"/>
          <w:szCs w:val="20"/>
          <w:lang w:eastAsia="ru-RU"/>
        </w:rPr>
        <w:object w:dxaOrig="440" w:dyaOrig="279">
          <v:shape id="_x0000_i1046" type="#_x0000_t75" style="width:21.75pt;height:14.25pt" o:ole="">
            <v:imagedata r:id="rId54" o:title=""/>
          </v:shape>
          <o:OLEObject Type="Embed" ProgID="Equation.3" ShapeID="_x0000_i1046" DrawAspect="Content" ObjectID="_1684651308" r:id="rId55"/>
        </w:objec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  Яке слово пропущене у реченні?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E23496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620" w:dyaOrig="279">
          <v:shape id="_x0000_i1047" type="#_x0000_t75" style="width:30.75pt;height:14.25pt" o:ole="">
            <v:imagedata r:id="rId38" o:title=""/>
          </v:shape>
          <o:OLEObject Type="Embed" ProgID="Equation.3" ShapeID="_x0000_i1047" DrawAspect="Content" ObjectID="_1684651309" r:id="rId56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коефіцієнт ... лінійного елементу при розтягу (стиску).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E23496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580" w:dyaOrig="279">
          <v:shape id="_x0000_i1048" type="#_x0000_t75" style="width:29.25pt;height:14.25pt" o:ole="">
            <v:imagedata r:id="rId44" o:title=""/>
          </v:shape>
          <o:OLEObject Type="Embed" ProgID="Equation.3" ShapeID="_x0000_i1048" DrawAspect="Content" ObjectID="_1684651310" r:id="rId57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визначається коефіцієнт ... лінійного елемента при крученні.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Рівняння </w:t>
      </w:r>
      <w:r w:rsidRPr="00E2349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160" w:dyaOrig="480">
          <v:shape id="_x0000_i1049" type="#_x0000_t75" style="width:57.75pt;height:24pt" o:ole="">
            <v:imagedata r:id="rId14" o:title=""/>
          </v:shape>
          <o:OLEObject Type="Embed" ProgID="Equation.3" ShapeID="_x0000_i1049" DrawAspect="Content" ObjectID="_1684651311" r:id="rId58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описує ... характеристику двигуна.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18.  Як називається функція ланок жорсткої моделі машини з одним ступенем вільності, котра визначається залежністю </w:t>
      </w:r>
      <w:r w:rsidRPr="00E23496">
        <w:rPr>
          <w:rFonts w:ascii="Times New Roman" w:eastAsia="Times New Roman" w:hAnsi="Times New Roman" w:cs="Times New Roman"/>
          <w:position w:val="-12"/>
          <w:sz w:val="20"/>
          <w:szCs w:val="20"/>
          <w:lang w:val="en-US" w:eastAsia="ru-RU"/>
        </w:rPr>
        <w:object w:dxaOrig="1080" w:dyaOrig="360">
          <v:shape id="_x0000_i1050" type="#_x0000_t75" style="width:63pt;height:21pt" o:ole="">
            <v:imagedata r:id="rId30" o:title=""/>
          </v:shape>
          <o:OLEObject Type="Embed" ProgID="Equation.3" ShapeID="_x0000_i1050" DrawAspect="Content" ObjectID="_1684651312" r:id="rId59"/>
        </w:objec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19. Які властивості ланок характеризує коефіцієнт дисипації 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20. Розставити формули у відповідності до типу характеристики лінійного елементу при його деформації: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4853"/>
      </w:tblGrid>
      <w:tr w:rsidR="00E23496" w:rsidRPr="00E23496" w:rsidTr="00E23496">
        <w:trPr>
          <w:trHeight w:val="1192"/>
        </w:trPr>
        <w:tc>
          <w:tcPr>
            <w:tcW w:w="468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Коефіцієнт піддатливості при крученні.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 Коефіцієнт жорсткості при крученні.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Коефіцієнт піддатливості при розтягу (стиску).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Коефіцієнт жорсткості при розтягу (стиску).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51" type="#_x0000_t75" style="width:30.75pt;height:14.25pt" o:ole="">
                  <v:imagedata r:id="rId38" o:title=""/>
                </v:shape>
                <o:OLEObject Type="Embed" ProgID="Equation.3" ShapeID="_x0000_i1051" DrawAspect="Content" ObjectID="_1684651313" r:id="rId60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 </w:t>
            </w: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52" type="#_x0000_t75" style="width:30.75pt;height:14.25pt" o:ole="">
                  <v:imagedata r:id="rId40" o:title=""/>
                </v:shape>
                <o:OLEObject Type="Embed" ProgID="Equation.3" ShapeID="_x0000_i1052" DrawAspect="Content" ObjectID="_1684651314" r:id="rId61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53" type="#_x0000_t75" style="width:29.25pt;height:14.25pt" o:ole="">
                  <v:imagedata r:id="rId42" o:title=""/>
                </v:shape>
                <o:OLEObject Type="Embed" ProgID="Equation.3" ShapeID="_x0000_i1053" DrawAspect="Content" ObjectID="_1684651315" r:id="rId62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 </w:t>
            </w: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54" type="#_x0000_t75" style="width:29.25pt;height:14.25pt" o:ole="">
                  <v:imagedata r:id="rId44" o:title=""/>
                </v:shape>
                <o:OLEObject Type="Embed" ProgID="Equation.3" ShapeID="_x0000_i1054" DrawAspect="Content" ObjectID="_1684651316" r:id="rId63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А –             В –             С –        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–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 В яких одиницях вимірюється швидкість при поступальному русі тіла?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 В яких одиницях вимірюється переміщення тіла при обертальному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 В яких одиницях вимірюється час?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 За якою формулою визначається кінетична енергія тіла при обертальному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40" w:dyaOrig="620">
                <v:shape id="_x0000_i1055" type="#_x0000_t75" style="width:51.75pt;height:30.75pt" o:ole="">
                  <v:imagedata r:id="rId64" o:title=""/>
                </v:shape>
                <o:OLEObject Type="Embed" ProgID="Equation.3" ShapeID="_x0000_i1055" DrawAspect="Content" ObjectID="_1684651317" r:id="rId6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20" w:dyaOrig="620">
                <v:shape id="_x0000_i1056" type="#_x0000_t75" style="width:51pt;height:30.75pt" o:ole="">
                  <v:imagedata r:id="rId66" o:title=""/>
                </v:shape>
                <o:OLEObject Type="Embed" ProgID="Equation.3" ShapeID="_x0000_i1056" DrawAspect="Content" ObjectID="_1684651318" r:id="rId67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860" w:dyaOrig="620">
                <v:shape id="_x0000_i1057" type="#_x0000_t75" style="width:93pt;height:30.75pt" o:ole="">
                  <v:imagedata r:id="rId68" o:title=""/>
                </v:shape>
                <o:OLEObject Type="Embed" ProgID="Equation.3" ShapeID="_x0000_i1057" DrawAspect="Content" ObjectID="_1684651319" r:id="rId6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eastAsia="ru-RU"/>
              </w:rPr>
              <w:object w:dxaOrig="2560" w:dyaOrig="680">
                <v:shape id="_x0000_i1058" type="#_x0000_t75" style="width:128.25pt;height:33.75pt" o:ole="">
                  <v:imagedata r:id="rId70" o:title=""/>
                </v:shape>
                <o:OLEObject Type="Embed" ProgID="Equation.3" ShapeID="_x0000_i1058" DrawAspect="Content" ObjectID="_1684651320" r:id="rId71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 За якою формулою визначається потужність при поступальному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·v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M·ω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·s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M·φ</w:t>
            </w:r>
            <w:proofErr w:type="spellEnd"/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 якою формулою визначається робота при обертальному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·v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M·ω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·s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M·φ</w:t>
            </w:r>
            <w:proofErr w:type="spellEnd"/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 В яких одиницях вимірюється лінійна жорсткість пружного елемента?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 Що є мірою інертності тіла при обертальному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 сили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Маса тіла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 інерції тіла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 З якої умови визначається приведена жорсткість?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кінетичних енергій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потужності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робіт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потенціальних енергій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 За яким виразом визначається функція Лагранжа?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L=T+П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L=П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L=T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L=T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В яких одиницях вимірюється маса ланки машин?</w:t>
            </w:r>
          </w:p>
        </w:tc>
      </w:tr>
      <w:tr w:rsidR="00E23496" w:rsidRPr="00E23496" w:rsidTr="00DE0117">
        <w:trPr>
          <w:trHeight w:val="327"/>
        </w:trPr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кг·м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В яких одиницях вимірюються момент сили, що діють на обертальні ланки?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кг·м</w:t>
            </w:r>
            <w:proofErr w:type="spellEnd"/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В яких одиницях вимірюється амплітуда коливань ланок, що здійснюють обертальний рух?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rPr>
          <w:trHeight w:val="545"/>
        </w:trPr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Яке з рівнянь відноситься до рівнянь Лагранжа другого роду?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160" w:dyaOrig="279">
                <v:shape id="_x0000_i1059" type="#_x0000_t75" style="width:57.75pt;height:14.25pt" o:ole="">
                  <v:imagedata r:id="rId72" o:title=""/>
                </v:shape>
                <o:OLEObject Type="Embed" ProgID="Equation.3" ShapeID="_x0000_i1059" DrawAspect="Content" ObjectID="_1684651321" r:id="rId7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6"/>
                <w:sz w:val="20"/>
                <w:szCs w:val="20"/>
                <w:lang w:eastAsia="ru-RU"/>
              </w:rPr>
              <w:object w:dxaOrig="1780" w:dyaOrig="740">
                <v:shape id="_x0000_i1060" type="#_x0000_t75" style="width:82.5pt;height:34.5pt" o:ole="">
                  <v:imagedata r:id="rId74" o:title=""/>
                </v:shape>
                <o:OLEObject Type="Embed" ProgID="Equation.3" ShapeID="_x0000_i1060" DrawAspect="Content" ObjectID="_1684651322" r:id="rId7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6"/>
                <w:sz w:val="20"/>
                <w:szCs w:val="20"/>
                <w:lang w:eastAsia="ru-RU"/>
              </w:rPr>
              <w:object w:dxaOrig="1620" w:dyaOrig="740">
                <v:shape id="_x0000_i1061" type="#_x0000_t75" style="width:75pt;height:34.5pt" o:ole="">
                  <v:imagedata r:id="rId76" o:title=""/>
                </v:shape>
                <o:OLEObject Type="Embed" ProgID="Equation.3" ShapeID="_x0000_i1061" DrawAspect="Content" ObjectID="_1684651323" r:id="rId77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6"/>
                <w:sz w:val="20"/>
                <w:szCs w:val="20"/>
                <w:lang w:eastAsia="ru-RU"/>
              </w:rPr>
              <w:object w:dxaOrig="1219" w:dyaOrig="740">
                <v:shape id="_x0000_i1062" type="#_x0000_t75" style="width:56.25pt;height:34.5pt" o:ole="">
                  <v:imagedata r:id="rId78" o:title=""/>
                </v:shape>
                <o:OLEObject Type="Embed" ProgID="Equation.3" ShapeID="_x0000_i1062" DrawAspect="Content" ObjectID="_1684651324" r:id="rId79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Яке з рівнянь описує динамічну характеристику електродвигуна постійного струму з незалежним збудженням?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800" w:dyaOrig="279">
                <v:shape id="_x0000_i1063" type="#_x0000_t75" style="width:49.5pt;height:17.25pt" o:ole="">
                  <v:imagedata r:id="rId80" o:title=""/>
                </v:shape>
                <o:OLEObject Type="Embed" ProgID="Equation.3" ShapeID="_x0000_i1063" DrawAspect="Content" ObjectID="_1684651325" r:id="rId8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1340" w:dyaOrig="480">
                <v:shape id="_x0000_i1064" type="#_x0000_t75" style="width:66.75pt;height:24pt" o:ole="">
                  <v:imagedata r:id="rId82" o:title=""/>
                </v:shape>
                <o:OLEObject Type="Embed" ProgID="Equation.3" ShapeID="_x0000_i1064" DrawAspect="Content" ObjectID="_1684651326" r:id="rId8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380" w:dyaOrig="440">
                <v:shape id="_x0000_i1065" type="#_x0000_t75" style="width:69pt;height:21.75pt" o:ole="">
                  <v:imagedata r:id="rId84" o:title=""/>
                </v:shape>
                <o:OLEObject Type="Embed" ProgID="Equation.3" ShapeID="_x0000_i1065" DrawAspect="Content" ObjectID="_1684651327" r:id="rId8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1920" w:dyaOrig="480">
                <v:shape id="_x0000_i1066" type="#_x0000_t75" style="width:96pt;height:24pt" o:ole="">
                  <v:imagedata r:id="rId86" o:title=""/>
                </v:shape>
                <o:OLEObject Type="Embed" ProgID="Equation.3" ShapeID="_x0000_i1066" DrawAspect="Content" ObjectID="_1684651328" r:id="rId87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 За якою залежністю визначається функція положення ланок жорсткої моделі машини з одним ступенем вільності?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 w:eastAsia="ru-RU"/>
              </w:rPr>
              <w:object w:dxaOrig="180" w:dyaOrig="340">
                <v:shape id="_x0000_i1067" type="#_x0000_t75" style="width:11.25pt;height:18pt" o:ole="">
                  <v:imagedata r:id="rId28" o:title=""/>
                </v:shape>
                <o:OLEObject Type="Embed" ProgID="Equation.3" ShapeID="_x0000_i1067" DrawAspect="Content" ObjectID="_1684651329" r:id="rId88"/>
              </w:object>
            </w: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val="en-US" w:eastAsia="ru-RU"/>
              </w:rPr>
              <w:object w:dxaOrig="1080" w:dyaOrig="360">
                <v:shape id="_x0000_i1068" type="#_x0000_t75" style="width:63pt;height:21pt" o:ole="">
                  <v:imagedata r:id="rId30" o:title=""/>
                </v:shape>
                <o:OLEObject Type="Embed" ProgID="Equation.3" ShapeID="_x0000_i1068" DrawAspect="Content" ObjectID="_1684651330" r:id="rId8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2160" w:dyaOrig="360">
                <v:shape id="_x0000_i1069" type="#_x0000_t75" style="width:108pt;height:18pt" o:ole="">
                  <v:imagedata r:id="rId32" o:title=""/>
                </v:shape>
                <o:OLEObject Type="Embed" ProgID="Equation.3" ShapeID="_x0000_i1069" DrawAspect="Content" ObjectID="_1684651331" r:id="rId9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1939" w:dyaOrig="360">
                <v:shape id="_x0000_i1070" type="#_x0000_t75" style="width:96.75pt;height:18pt" o:ole="">
                  <v:imagedata r:id="rId34" o:title=""/>
                </v:shape>
                <o:OLEObject Type="Embed" ProgID="Equation.3" ShapeID="_x0000_i1070" DrawAspect="Content" ObjectID="_1684651332" r:id="rId9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1939" w:dyaOrig="360">
                <v:shape id="_x0000_i1071" type="#_x0000_t75" style="width:96.75pt;height:18pt" o:ole="">
                  <v:imagedata r:id="rId36" o:title=""/>
                </v:shape>
                <o:OLEObject Type="Embed" ProgID="Equation.3" ShapeID="_x0000_i1071" DrawAspect="Content" ObjectID="_1684651333" r:id="rId92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 Яким параметром характеризуються пружні властивості ланок?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коефіцієнтом 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дисинації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масою ланки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коефіцієнтом жорсткості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коефіцієнтом динамічності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За якою формулою визначається коефіцієнт жорсткості лінійного елемента при розтягу (стиску)?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72" type="#_x0000_t75" style="width:30.75pt;height:14.25pt" o:ole="">
                  <v:imagedata r:id="rId38" o:title=""/>
                </v:shape>
                <o:OLEObject Type="Embed" ProgID="Equation.3" ShapeID="_x0000_i1072" DrawAspect="Content" ObjectID="_1684651334" r:id="rId9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73" type="#_x0000_t75" style="width:30.75pt;height:14.25pt" o:ole="">
                  <v:imagedata r:id="rId94" o:title=""/>
                </v:shape>
                <o:OLEObject Type="Embed" ProgID="Equation.3" ShapeID="_x0000_i1073" DrawAspect="Content" ObjectID="_1684651335" r:id="rId9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74" type="#_x0000_t75" style="width:29.25pt;height:14.25pt" o:ole="">
                  <v:imagedata r:id="rId96" o:title=""/>
                </v:shape>
                <o:OLEObject Type="Embed" ProgID="Equation.3" ShapeID="_x0000_i1074" DrawAspect="Content" ObjectID="_1684651336" r:id="rId97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75" type="#_x0000_t75" style="width:29.25pt;height:14.25pt" o:ole="">
                  <v:imagedata r:id="rId98" o:title=""/>
                </v:shape>
                <o:OLEObject Type="Embed" ProgID="Equation.3" ShapeID="_x0000_i1075" DrawAspect="Content" ObjectID="_1684651337" r:id="rId99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 За якою формулою визначається коефіцієнт піддатливості лінійного елемента при крученні?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76" type="#_x0000_t75" style="width:30.75pt;height:14.25pt" o:ole="">
                  <v:imagedata r:id="rId38" o:title=""/>
                </v:shape>
                <o:OLEObject Type="Embed" ProgID="Equation.3" ShapeID="_x0000_i1076" DrawAspect="Content" ObjectID="_1684651338" r:id="rId10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77" type="#_x0000_t75" style="width:30.75pt;height:14.25pt" o:ole="">
                  <v:imagedata r:id="rId40" o:title=""/>
                </v:shape>
                <o:OLEObject Type="Embed" ProgID="Equation.3" ShapeID="_x0000_i1077" DrawAspect="Content" ObjectID="_1684651339" r:id="rId10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78" type="#_x0000_t75" style="width:29.25pt;height:14.25pt" o:ole="">
                  <v:imagedata r:id="rId42" o:title=""/>
                </v:shape>
                <o:OLEObject Type="Embed" ProgID="Equation.3" ShapeID="_x0000_i1078" DrawAspect="Content" ObjectID="_1684651340" r:id="rId10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79" type="#_x0000_t75" style="width:29.25pt;height:14.25pt" o:ole="">
                  <v:imagedata r:id="rId44" o:title=""/>
                </v:shape>
                <o:OLEObject Type="Embed" ProgID="Equation.3" ShapeID="_x0000_i1079" DrawAspect="Content" ObjectID="_1684651341" r:id="rId103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 За яким рівнянням описується динаміка руху жорсткої моделі машини з нелінійними функціями положення ланок, зведеної до поступальної ланки?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80" w:dyaOrig="520">
                <v:shape id="_x0000_i1080" type="#_x0000_t75" style="width:69pt;height:26.25pt" o:ole="">
                  <v:imagedata r:id="rId46" o:title=""/>
                </v:shape>
                <o:OLEObject Type="Embed" ProgID="Equation.3" ShapeID="_x0000_i1080" DrawAspect="Content" ObjectID="_1684651342" r:id="rId10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520" w:dyaOrig="520">
                <v:shape id="_x0000_i1081" type="#_x0000_t75" style="width:75.75pt;height:26.25pt" o:ole="">
                  <v:imagedata r:id="rId48" o:title=""/>
                </v:shape>
                <o:OLEObject Type="Embed" ProgID="Equation.3" ShapeID="_x0000_i1081" DrawAspect="Content" ObjectID="_1684651343" r:id="rId10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360" w:dyaOrig="660">
                <v:shape id="_x0000_i1082" type="#_x0000_t75" style="width:117.75pt;height:33pt" o:ole="">
                  <v:imagedata r:id="rId50" o:title=""/>
                </v:shape>
                <o:OLEObject Type="Embed" ProgID="Equation.3" ShapeID="_x0000_i1082" DrawAspect="Content" ObjectID="_1684651344" r:id="rId106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eastAsia="ru-RU"/>
              </w:rPr>
              <w:object w:dxaOrig="2520" w:dyaOrig="700">
                <v:shape id="_x0000_i1083" type="#_x0000_t75" style="width:126pt;height:35.25pt" o:ole="">
                  <v:imagedata r:id="rId52" o:title=""/>
                </v:shape>
                <o:OLEObject Type="Embed" ProgID="Equation.3" ShapeID="_x0000_i1083" DrawAspect="Content" ObjectID="_1684651345" r:id="rId107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Маса ланки машин вимірюється у Ньютонах.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Момент сили, що діє на обертальну ланку, вимірюється у </w:t>
      </w:r>
      <w:proofErr w:type="spellStart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Нхм</w:t>
      </w:r>
      <w:proofErr w:type="spellEnd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 Амплітуда коливань ланок, що здійснюють обертальний рух, вимірюється у рад.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14. 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Дисипативні властивості ланок характеризуються коефіцієнтом ...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15. 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E23496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620" w:dyaOrig="279">
          <v:shape id="_x0000_i1084" type="#_x0000_t75" style="width:30.75pt;height:14.25pt" o:ole="">
            <v:imagedata r:id="rId40" o:title=""/>
          </v:shape>
          <o:OLEObject Type="Embed" ProgID="Equation.3" ShapeID="_x0000_i1084" DrawAspect="Content" ObjectID="_1684651346" r:id="rId108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визначається коефіцієнт ... лінійного елемента при розтягу (стиску).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Рівняння </w:t>
      </w:r>
      <w:r w:rsidRPr="00E23496">
        <w:rPr>
          <w:rFonts w:ascii="Times New Roman" w:eastAsia="Times New Roman" w:hAnsi="Times New Roman" w:cs="Times New Roman"/>
          <w:position w:val="-36"/>
          <w:sz w:val="20"/>
          <w:szCs w:val="20"/>
          <w:lang w:eastAsia="ru-RU"/>
        </w:rPr>
        <w:object w:dxaOrig="1780" w:dyaOrig="740">
          <v:shape id="_x0000_i1085" type="#_x0000_t75" style="width:82.5pt;height:34.5pt" o:ole="">
            <v:imagedata r:id="rId74" o:title=""/>
          </v:shape>
          <o:OLEObject Type="Embed" ProgID="Equation.3" ShapeID="_x0000_i1085" DrawAspect="Content" ObjectID="_1684651347" r:id="rId109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відноситься до рівнянь ... другого роду.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Рівняння </w:t>
      </w:r>
      <w:r w:rsidRPr="00E23496">
        <w:rPr>
          <w:rFonts w:ascii="Times New Roman" w:eastAsia="Times New Roman" w:hAnsi="Times New Roman" w:cs="Times New Roman"/>
          <w:position w:val="-28"/>
          <w:sz w:val="20"/>
          <w:szCs w:val="20"/>
          <w:lang w:val="en-US" w:eastAsia="ru-RU"/>
        </w:rPr>
        <w:object w:dxaOrig="1920" w:dyaOrig="680">
          <v:shape id="_x0000_i1086" type="#_x0000_t75" style="width:96pt;height:33.75pt" o:ole="">
            <v:imagedata r:id="rId16" o:title=""/>
          </v:shape>
          <o:OLEObject Type="Embed" ProgID="Equation.3" ShapeID="_x0000_i1086" DrawAspect="Content" ObjectID="_1684651348" r:id="rId110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описує ... характеристику двигуна.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 Які властивості ланок характеризує їх маса?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19. Які властивості ланок характеризує коефіцієнт динамічності 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20.  Розставити у відповідності до характеристик ланки машини одиниці  вимірювання: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500"/>
      </w:tblGrid>
      <w:tr w:rsidR="00E23496" w:rsidRPr="00E23496" w:rsidTr="00E23496">
        <w:trPr>
          <w:trHeight w:val="1266"/>
        </w:trPr>
        <w:tc>
          <w:tcPr>
            <w:tcW w:w="468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Маса ланки машини.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 Момент інерції ланки машини.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Сили, прикладені до ланки машини.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Моменти сил, що діють на обертальні ланки.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Pr="00E23496">
              <w:rPr>
                <w:rFonts w:ascii="Times New Roman" w:eastAsia="Times New Roman" w:hAnsi="Times New Roman" w:cs="Times New Roman"/>
                <w:b/>
                <w:position w:val="-6"/>
                <w:sz w:val="20"/>
                <w:szCs w:val="20"/>
                <w:lang w:eastAsia="ru-RU"/>
              </w:rPr>
              <w:object w:dxaOrig="680" w:dyaOrig="320">
                <v:shape id="_x0000_i1087" type="#_x0000_t75" style="width:33.75pt;height:15.75pt" o:ole="">
                  <v:imagedata r:id="rId111" o:title=""/>
                </v:shape>
                <o:OLEObject Type="Embed" ProgID="Equation.3" ShapeID="_x0000_i1087" DrawAspect="Content" ObjectID="_1684651349" r:id="rId112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Pr="00E23496">
              <w:rPr>
                <w:rFonts w:ascii="Times New Roman" w:eastAsia="Times New Roman" w:hAnsi="Times New Roman" w:cs="Times New Roman"/>
                <w:b/>
                <w:position w:val="-4"/>
                <w:sz w:val="20"/>
                <w:szCs w:val="20"/>
                <w:lang w:eastAsia="ru-RU"/>
              </w:rPr>
              <w:object w:dxaOrig="279" w:dyaOrig="260">
                <v:shape id="_x0000_i1088" type="#_x0000_t75" style="width:14.25pt;height:12.75pt" o:ole="">
                  <v:imagedata r:id="rId113" o:title=""/>
                </v:shape>
                <o:OLEObject Type="Embed" ProgID="Equation.3" ShapeID="_x0000_i1088" DrawAspect="Content" ObjectID="_1684651350" r:id="rId114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 </w:t>
            </w:r>
            <w:r w:rsidRPr="00E23496">
              <w:rPr>
                <w:rFonts w:ascii="Times New Roman" w:eastAsia="Times New Roman" w:hAnsi="Times New Roman" w:cs="Times New Roman"/>
                <w:b/>
                <w:position w:val="-6"/>
                <w:sz w:val="20"/>
                <w:szCs w:val="20"/>
                <w:lang w:eastAsia="ru-RU"/>
              </w:rPr>
              <w:object w:dxaOrig="600" w:dyaOrig="279">
                <v:shape id="_x0000_i1089" type="#_x0000_t75" style="width:30pt;height:14.25pt" o:ole="">
                  <v:imagedata r:id="rId115" o:title=""/>
                </v:shape>
                <o:OLEObject Type="Embed" ProgID="Equation.3" ShapeID="_x0000_i1089" DrawAspect="Content" ObjectID="_1684651351" r:id="rId116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</w:t>
            </w:r>
            <w:r w:rsidRPr="00E23496">
              <w:rPr>
                <w:rFonts w:ascii="Times New Roman" w:eastAsia="Times New Roman" w:hAnsi="Times New Roman" w:cs="Times New Roman"/>
                <w:b/>
                <w:position w:val="-6"/>
                <w:sz w:val="20"/>
                <w:szCs w:val="20"/>
                <w:lang w:eastAsia="ru-RU"/>
              </w:rPr>
              <w:object w:dxaOrig="300" w:dyaOrig="220">
                <v:shape id="_x0000_i1090" type="#_x0000_t75" style="width:15pt;height:11.25pt" o:ole="">
                  <v:imagedata r:id="rId117" o:title=""/>
                </v:shape>
                <o:OLEObject Type="Embed" ProgID="Equation.3" ShapeID="_x0000_i1090" DrawAspect="Content" ObjectID="_1684651352" r:id="rId118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А –                  В –                  С –           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–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 В яких одиницях вимірюється швидкість при обертальному русі тіла?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 В яких одиницях вимірюється прискорення тіла при поступальному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 В яких одиницях вимірюється частота обертання тіла?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 За якою формулою визначається кінетична енергія тіла при плоско-паралельному русі тіла?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40" w:dyaOrig="620">
                <v:shape id="_x0000_i1091" type="#_x0000_t75" style="width:51.75pt;height:30.75pt" o:ole="">
                  <v:imagedata r:id="rId64" o:title=""/>
                </v:shape>
                <o:OLEObject Type="Embed" ProgID="Equation.3" ShapeID="_x0000_i1091" DrawAspect="Content" ObjectID="_1684651353" r:id="rId11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20" w:dyaOrig="620">
                <v:shape id="_x0000_i1092" type="#_x0000_t75" style="width:51pt;height:30.75pt" o:ole="">
                  <v:imagedata r:id="rId66" o:title=""/>
                </v:shape>
                <o:OLEObject Type="Embed" ProgID="Equation.3" ShapeID="_x0000_i1092" DrawAspect="Content" ObjectID="_1684651354" r:id="rId12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860" w:dyaOrig="620">
                <v:shape id="_x0000_i1093" type="#_x0000_t75" style="width:93pt;height:30.75pt" o:ole="">
                  <v:imagedata r:id="rId68" o:title=""/>
                </v:shape>
                <o:OLEObject Type="Embed" ProgID="Equation.3" ShapeID="_x0000_i1093" DrawAspect="Content" ObjectID="_1684651355" r:id="rId12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eastAsia="ru-RU"/>
              </w:rPr>
              <w:object w:dxaOrig="2560" w:dyaOrig="680">
                <v:shape id="_x0000_i1094" type="#_x0000_t75" style="width:128.25pt;height:33.75pt" o:ole="">
                  <v:imagedata r:id="rId70" o:title=""/>
                </v:shape>
                <o:OLEObject Type="Embed" ProgID="Equation.3" ShapeID="_x0000_i1094" DrawAspect="Content" ObjectID="_1684651356" r:id="rId122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 За якою формулою визначається потужність при обертальному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·v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M·ω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·s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M·φ</w:t>
            </w:r>
            <w:proofErr w:type="spellEnd"/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 В яких одиницях вимірюється потужність?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 В яких одиницях вимірюється кутова жорсткість пружного елемента?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 З якої умови визначається приведена маса?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кінетичних енергій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потужності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робіт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потенціальних енергій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 З якої умови визначається приведений момент енергії?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кінетичних енергій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потужності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робіт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потенціальних енергій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30. За яким виразом визначається повна енергія системи?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L=T+П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L=П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L=T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L=T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В яких одиницях вимірюється момент інерції ланки машини?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кг·м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В яких одиницях вимірюється частота коливань?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За якою формулою визначається сила інерції при поступальному русі ланки?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ε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ε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Яке з рівнянь описує ідеальну характеристику двигуна?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 w:eastAsia="ru-RU"/>
              </w:rPr>
              <w:object w:dxaOrig="880" w:dyaOrig="480">
                <v:shape id="_x0000_i1095" type="#_x0000_t75" style="width:54.75pt;height:30pt" o:ole="">
                  <v:imagedata r:id="rId12" o:title=""/>
                </v:shape>
                <o:OLEObject Type="Embed" ProgID="Equation.3" ShapeID="_x0000_i1095" DrawAspect="Content" ObjectID="_1684651357" r:id="rId12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1160" w:dyaOrig="480">
                <v:shape id="_x0000_i1096" type="#_x0000_t75" style="width:57.75pt;height:24pt" o:ole="">
                  <v:imagedata r:id="rId14" o:title=""/>
                </v:shape>
                <o:OLEObject Type="Embed" ProgID="Equation.3" ShapeID="_x0000_i1096" DrawAspect="Content" ObjectID="_1684651358" r:id="rId12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val="en-US" w:eastAsia="ru-RU"/>
              </w:rPr>
              <w:object w:dxaOrig="1920" w:dyaOrig="680">
                <v:shape id="_x0000_i1097" type="#_x0000_t75" style="width:96pt;height:33.75pt" o:ole="">
                  <v:imagedata r:id="rId16" o:title=""/>
                </v:shape>
                <o:OLEObject Type="Embed" ProgID="Equation.3" ShapeID="_x0000_i1097" DrawAspect="Content" ObjectID="_1684651359" r:id="rId12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980" w:dyaOrig="480">
                <v:shape id="_x0000_i1098" type="#_x0000_t75" style="width:48.75pt;height:24pt" o:ole="">
                  <v:imagedata r:id="rId126" o:title=""/>
                </v:shape>
                <o:OLEObject Type="Embed" ProgID="Equation.3" ShapeID="_x0000_i1098" DrawAspect="Content" ObjectID="_1684651360" r:id="rId127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Яке з рівнянь описує статичну характеристику асинхронного електродвигуна змінного струму?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val="en-US" w:eastAsia="ru-RU"/>
              </w:rPr>
              <w:object w:dxaOrig="999" w:dyaOrig="360">
                <v:shape id="_x0000_i1099" type="#_x0000_t75" style="width:62.25pt;height:22.5pt" o:ole="">
                  <v:imagedata r:id="rId20" o:title=""/>
                </v:shape>
                <o:OLEObject Type="Embed" ProgID="Equation.3" ShapeID="_x0000_i1099" DrawAspect="Content" ObjectID="_1684651361" r:id="rId128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eastAsia="ru-RU"/>
              </w:rPr>
              <w:object w:dxaOrig="1300" w:dyaOrig="700">
                <v:shape id="_x0000_i1100" type="#_x0000_t75" style="width:65.25pt;height:35.25pt" o:ole="">
                  <v:imagedata r:id="rId22" o:title=""/>
                </v:shape>
                <o:OLEObject Type="Embed" ProgID="Equation.3" ShapeID="_x0000_i1100" DrawAspect="Content" ObjectID="_1684651362" r:id="rId12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val="en-US" w:eastAsia="ru-RU"/>
              </w:rPr>
              <w:object w:dxaOrig="3159" w:dyaOrig="700">
                <v:shape id="_x0000_i1101" type="#_x0000_t75" style="width:158.25pt;height:35.25pt" o:ole="">
                  <v:imagedata r:id="rId24" o:title=""/>
                </v:shape>
                <o:OLEObject Type="Embed" ProgID="Equation.3" ShapeID="_x0000_i1101" DrawAspect="Content" ObjectID="_1684651363" r:id="rId13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2"/>
                <w:sz w:val="20"/>
                <w:szCs w:val="20"/>
                <w:lang w:eastAsia="ru-RU"/>
              </w:rPr>
              <w:object w:dxaOrig="2140" w:dyaOrig="800">
                <v:shape id="_x0000_i1102" type="#_x0000_t75" style="width:107.25pt;height:39.75pt" o:ole="">
                  <v:imagedata r:id="rId131" o:title=""/>
                </v:shape>
                <o:OLEObject Type="Embed" ProgID="Equation.3" ShapeID="_x0000_i1102" DrawAspect="Content" ObjectID="_1684651364" r:id="rId132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6. За якою залежністю визначається функція положення ланок жорсткої моделі машини з 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ступенями вільності?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 w:eastAsia="ru-RU"/>
              </w:rPr>
              <w:object w:dxaOrig="180" w:dyaOrig="340">
                <v:shape id="_x0000_i1103" type="#_x0000_t75" style="width:11.25pt;height:18pt" o:ole="">
                  <v:imagedata r:id="rId28" o:title=""/>
                </v:shape>
                <o:OLEObject Type="Embed" ProgID="Equation.3" ShapeID="_x0000_i1103" DrawAspect="Content" ObjectID="_1684651365" r:id="rId133"/>
              </w:object>
            </w: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val="en-US" w:eastAsia="ru-RU"/>
              </w:rPr>
              <w:object w:dxaOrig="1080" w:dyaOrig="360">
                <v:shape id="_x0000_i1104" type="#_x0000_t75" style="width:63pt;height:21pt" o:ole="">
                  <v:imagedata r:id="rId30" o:title=""/>
                </v:shape>
                <o:OLEObject Type="Embed" ProgID="Equation.3" ShapeID="_x0000_i1104" DrawAspect="Content" ObjectID="_1684651366" r:id="rId13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2160" w:dyaOrig="360">
                <v:shape id="_x0000_i1105" type="#_x0000_t75" style="width:108pt;height:18pt" o:ole="">
                  <v:imagedata r:id="rId32" o:title=""/>
                </v:shape>
                <o:OLEObject Type="Embed" ProgID="Equation.3" ShapeID="_x0000_i1105" DrawAspect="Content" ObjectID="_1684651367" r:id="rId13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1939" w:dyaOrig="360">
                <v:shape id="_x0000_i1106" type="#_x0000_t75" style="width:96.75pt;height:18pt" o:ole="">
                  <v:imagedata r:id="rId34" o:title=""/>
                </v:shape>
                <o:OLEObject Type="Embed" ProgID="Equation.3" ShapeID="_x0000_i1106" DrawAspect="Content" ObjectID="_1684651368" r:id="rId136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1939" w:dyaOrig="360">
                <v:shape id="_x0000_i1107" type="#_x0000_t75" style="width:96.75pt;height:18pt" o:ole="">
                  <v:imagedata r:id="rId36" o:title=""/>
                </v:shape>
                <o:OLEObject Type="Embed" ProgID="Equation.3" ShapeID="_x0000_i1107" DrawAspect="Content" ObjectID="_1684651369" r:id="rId137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 Яким параметром характеризуються дисипативні властивості ланок?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коефіцієнтом дисипації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масою ланки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коефіцієнтом жорсткості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коефіцієнтом динамічності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За якою формулою визначається коефіцієнт піддатливості лінійного елемента при розтягу (стиску)?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108" type="#_x0000_t75" style="width:30.75pt;height:14.25pt" o:ole="">
                  <v:imagedata r:id="rId38" o:title=""/>
                </v:shape>
                <o:OLEObject Type="Embed" ProgID="Equation.3" ShapeID="_x0000_i1108" DrawAspect="Content" ObjectID="_1684651370" r:id="rId138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109" type="#_x0000_t75" style="width:30.75pt;height:14.25pt" o:ole="">
                  <v:imagedata r:id="rId40" o:title=""/>
                </v:shape>
                <o:OLEObject Type="Embed" ProgID="Equation.3" ShapeID="_x0000_i1109" DrawAspect="Content" ObjectID="_1684651371" r:id="rId13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110" type="#_x0000_t75" style="width:29.25pt;height:14.25pt" o:ole="">
                  <v:imagedata r:id="rId42" o:title=""/>
                </v:shape>
                <o:OLEObject Type="Embed" ProgID="Equation.3" ShapeID="_x0000_i1110" DrawAspect="Content" ObjectID="_1684651372" r:id="rId14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111" type="#_x0000_t75" style="width:29.25pt;height:14.25pt" o:ole="">
                  <v:imagedata r:id="rId44" o:title=""/>
                </v:shape>
                <o:OLEObject Type="Embed" ProgID="Equation.3" ShapeID="_x0000_i1111" DrawAspect="Content" ObjectID="_1684651373" r:id="rId141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 За яким рівнянням описується динаміка руху жорсткої моделі машини з лінійними функціями положення ланок, зведеної до обертальної ланки?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80" w:dyaOrig="520">
                <v:shape id="_x0000_i1112" type="#_x0000_t75" style="width:69pt;height:26.25pt" o:ole="">
                  <v:imagedata r:id="rId46" o:title=""/>
                </v:shape>
                <o:OLEObject Type="Embed" ProgID="Equation.3" ShapeID="_x0000_i1112" DrawAspect="Content" ObjectID="_1684651374" r:id="rId14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520" w:dyaOrig="520">
                <v:shape id="_x0000_i1113" type="#_x0000_t75" style="width:75.75pt;height:26.25pt" o:ole="">
                  <v:imagedata r:id="rId48" o:title=""/>
                </v:shape>
                <o:OLEObject Type="Embed" ProgID="Equation.3" ShapeID="_x0000_i1113" DrawAspect="Content" ObjectID="_1684651375" r:id="rId14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360" w:dyaOrig="660">
                <v:shape id="_x0000_i1114" type="#_x0000_t75" style="width:117.75pt;height:33pt" o:ole="">
                  <v:imagedata r:id="rId50" o:title=""/>
                </v:shape>
                <o:OLEObject Type="Embed" ProgID="Equation.3" ShapeID="_x0000_i1114" DrawAspect="Content" ObjectID="_1684651376" r:id="rId14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eastAsia="ru-RU"/>
              </w:rPr>
              <w:object w:dxaOrig="2520" w:dyaOrig="700">
                <v:shape id="_x0000_i1115" type="#_x0000_t75" style="width:126pt;height:35.25pt" o:ole="">
                  <v:imagedata r:id="rId145" o:title=""/>
                </v:shape>
                <o:OLEObject Type="Embed" ProgID="Equation.3" ShapeID="_x0000_i1115" DrawAspect="Content" ObjectID="_1684651377" r:id="rId146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 За яким рівнянням описується динаміка руху жорсткої моделі машини з нелінійними функціями положення ланок, зведеної до обертальної ланки?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80" w:dyaOrig="520">
                <v:shape id="_x0000_i1116" type="#_x0000_t75" style="width:69pt;height:26.25pt" o:ole="">
                  <v:imagedata r:id="rId46" o:title=""/>
                </v:shape>
                <o:OLEObject Type="Embed" ProgID="Equation.3" ShapeID="_x0000_i1116" DrawAspect="Content" ObjectID="_1684651378" r:id="rId147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520" w:dyaOrig="520">
                <v:shape id="_x0000_i1117" type="#_x0000_t75" style="width:75.75pt;height:26.25pt" o:ole="">
                  <v:imagedata r:id="rId48" o:title=""/>
                </v:shape>
                <o:OLEObject Type="Embed" ProgID="Equation.3" ShapeID="_x0000_i1117" DrawAspect="Content" ObjectID="_1684651379" r:id="rId148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360" w:dyaOrig="660">
                <v:shape id="_x0000_i1118" type="#_x0000_t75" style="width:117.75pt;height:33pt" o:ole="">
                  <v:imagedata r:id="rId50" o:title=""/>
                </v:shape>
                <o:OLEObject Type="Embed" ProgID="Equation.3" ShapeID="_x0000_i1118" DrawAspect="Content" ObjectID="_1684651380" r:id="rId14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eastAsia="ru-RU"/>
              </w:rPr>
              <w:object w:dxaOrig="2520" w:dyaOrig="700">
                <v:shape id="_x0000_i1119" type="#_x0000_t75" style="width:126pt;height:35.25pt" o:ole="">
                  <v:imagedata r:id="rId52" o:title=""/>
                </v:shape>
                <o:OLEObject Type="Embed" ProgID="Equation.3" ShapeID="_x0000_i1119" DrawAspect="Content" ObjectID="_1684651381" r:id="rId150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Момент інерції ланки машини вимірюється у Нхм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 Частота коливань вимірюється у 1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 Сили інерції при поступальному русі вимірюються у кг.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14. 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E23496">
        <w:rPr>
          <w:rFonts w:ascii="Times New Roman" w:eastAsia="Times New Roman" w:hAnsi="Times New Roman" w:cs="Times New Roman"/>
          <w:b/>
          <w:position w:val="-14"/>
          <w:sz w:val="20"/>
          <w:szCs w:val="20"/>
          <w:lang w:eastAsia="ru-RU"/>
        </w:rPr>
        <w:object w:dxaOrig="1180" w:dyaOrig="380">
          <v:shape id="_x0000_i1120" type="#_x0000_t75" style="width:59.25pt;height:18.75pt" o:ole="">
            <v:imagedata r:id="rId151" o:title=""/>
          </v:shape>
          <o:OLEObject Type="Embed" ProgID="Equation.3" ShapeID="_x0000_i1120" DrawAspect="Content" ObjectID="_1684651382" r:id="rId152"/>
        </w:objec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визначається коефіцієнт ...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15.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E23496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580" w:dyaOrig="279">
          <v:shape id="_x0000_i1121" type="#_x0000_t75" style="width:29.25pt;height:14.25pt" o:ole="">
            <v:imagedata r:id="rId42" o:title=""/>
          </v:shape>
          <o:OLEObject Type="Embed" ProgID="Equation.3" ShapeID="_x0000_i1121" DrawAspect="Content" ObjectID="_1684651383" r:id="rId153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визначається коефіцієнт ... лінійного елемента при крученні.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Рівняння </w:t>
      </w:r>
      <w:r w:rsidRPr="00E23496">
        <w:rPr>
          <w:rFonts w:ascii="Times New Roman" w:eastAsia="Times New Roman" w:hAnsi="Times New Roman" w:cs="Times New Roman"/>
          <w:position w:val="-10"/>
          <w:sz w:val="20"/>
          <w:szCs w:val="20"/>
          <w:lang w:val="en-US" w:eastAsia="ru-RU"/>
        </w:rPr>
        <w:object w:dxaOrig="880" w:dyaOrig="480">
          <v:shape id="_x0000_i1122" type="#_x0000_t75" style="width:49.5pt;height:27pt" o:ole="">
            <v:imagedata r:id="rId12" o:title=""/>
          </v:shape>
          <o:OLEObject Type="Embed" ProgID="Equation.3" ShapeID="_x0000_i1122" DrawAspect="Content" ObjectID="_1684651384" r:id="rId154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описує ... характеристику двигуна.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Як називається характеристика гідравлічного двигуна об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’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ємного регулювання, яка описується рівнянням </w:t>
      </w:r>
      <w:r w:rsidRPr="00E2349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040" w:dyaOrig="499">
          <v:shape id="_x0000_i1123" type="#_x0000_t75" style="width:102pt;height:24.75pt" o:ole="">
            <v:imagedata r:id="rId26" o:title=""/>
          </v:shape>
          <o:OLEObject Type="Embed" ProgID="Equation.3" ShapeID="_x0000_i1123" DrawAspect="Content" ObjectID="_1684651385" r:id="rId155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 Які властивості ланок характеризує коефіцієнт жорсткості?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19.  Розставити у відповідності до типу ланки рівняння, якими описується динаміка руху жорсткої моделі машини з функціями положення ланок: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3"/>
        <w:gridCol w:w="4855"/>
      </w:tblGrid>
      <w:tr w:rsidR="00E23496" w:rsidRPr="00E23496" w:rsidTr="00DE0117">
        <w:trPr>
          <w:trHeight w:val="2121"/>
        </w:trPr>
        <w:tc>
          <w:tcPr>
            <w:tcW w:w="486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Модель машини з лінійною функцією положення ланок, зведена до поступальної ланки.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 Модель машини з нелінійними функціями положення ланок, зведена до поступальної ланки.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Модель машини з лінійною функцією положення ланок, зведена до обертальної ланки.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Модель машини з нелінійною функцією положення ланок, зведена до обертальної ланки.</w:t>
            </w:r>
          </w:p>
        </w:tc>
        <w:tc>
          <w:tcPr>
            <w:tcW w:w="486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1.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eastAsia="ru-RU"/>
              </w:rPr>
              <w:object w:dxaOrig="2520" w:dyaOrig="700">
                <v:shape id="_x0000_i1124" type="#_x0000_t75" style="width:117pt;height:33pt" o:ole="">
                  <v:imagedata r:id="rId52" o:title=""/>
                </v:shape>
                <o:OLEObject Type="Embed" ProgID="Equation.3" ShapeID="_x0000_i1124" DrawAspect="Content" ObjectID="_1684651386" r:id="rId156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360" w:dyaOrig="660">
                <v:shape id="_x0000_i1125" type="#_x0000_t75" style="width:109.5pt;height:30.75pt" o:ole="">
                  <v:imagedata r:id="rId50" o:title=""/>
                </v:shape>
                <o:OLEObject Type="Embed" ProgID="Equation.3" ShapeID="_x0000_i1125" DrawAspect="Content" ObjectID="_1684651387" r:id="rId157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</w:t>
            </w: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80" w:dyaOrig="520">
                <v:shape id="_x0000_i1126" type="#_x0000_t75" style="width:69pt;height:26.25pt" o:ole="">
                  <v:imagedata r:id="rId46" o:title=""/>
                </v:shape>
                <o:OLEObject Type="Embed" ProgID="Equation.3" ShapeID="_x0000_i1126" DrawAspect="Content" ObjectID="_1684651388" r:id="rId158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</w:t>
            </w: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520" w:dyaOrig="520">
                <v:shape id="_x0000_i1127" type="#_x0000_t75" style="width:75.75pt;height:26.25pt" o:ole="">
                  <v:imagedata r:id="rId48" o:title=""/>
                </v:shape>
                <o:OLEObject Type="Embed" ProgID="Equation.3" ShapeID="_x0000_i1127" DrawAspect="Content" ObjectID="_1684651389" r:id="rId159"/>
              </w:objec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А –              ; В-                 ; С –              ;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–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20.  Розставити у відповідності до характеристик коливного і обертального руху ланок машин одиниці їх вимірювання: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758"/>
      </w:tblGrid>
      <w:tr w:rsidR="00E23496" w:rsidRPr="00E23496" w:rsidTr="00DE0117">
        <w:trPr>
          <w:trHeight w:val="933"/>
        </w:trPr>
        <w:tc>
          <w:tcPr>
            <w:tcW w:w="482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Період коливань.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 Частота коливань.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Амплітуда коливань при обертанні.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. 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Амплітуда коливань при поступальному русі.</w:t>
            </w:r>
          </w:p>
        </w:tc>
        <w:tc>
          <w:tcPr>
            <w:tcW w:w="4758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Рад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м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3. 1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/c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А –               ; В –               ; С –             ;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–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 В яких одиницях вимірюється переміщення тіла при поступальному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 В яких одиницях вимірюється прискорення при обертальному русі тіла?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 За якою формулою визначається кінетична енергія тіла при поступальному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40" w:dyaOrig="620">
                <v:shape id="_x0000_i1128" type="#_x0000_t75" style="width:51.75pt;height:30.75pt" o:ole="">
                  <v:imagedata r:id="rId64" o:title=""/>
                </v:shape>
                <o:OLEObject Type="Embed" ProgID="Equation.3" ShapeID="_x0000_i1128" DrawAspect="Content" ObjectID="_1684651390" r:id="rId16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20" w:dyaOrig="620">
                <v:shape id="_x0000_i1129" type="#_x0000_t75" style="width:51pt;height:30.75pt" o:ole="">
                  <v:imagedata r:id="rId66" o:title=""/>
                </v:shape>
                <o:OLEObject Type="Embed" ProgID="Equation.3" ShapeID="_x0000_i1129" DrawAspect="Content" ObjectID="_1684651391" r:id="rId16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860" w:dyaOrig="620">
                <v:shape id="_x0000_i1130" type="#_x0000_t75" style="width:93pt;height:30.75pt" o:ole="">
                  <v:imagedata r:id="rId68" o:title=""/>
                </v:shape>
                <o:OLEObject Type="Embed" ProgID="Equation.3" ShapeID="_x0000_i1130" DrawAspect="Content" ObjectID="_1684651392" r:id="rId16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eastAsia="ru-RU"/>
              </w:rPr>
              <w:object w:dxaOrig="2560" w:dyaOrig="680">
                <v:shape id="_x0000_i1131" type="#_x0000_t75" style="width:119.25pt;height:31.5pt" o:ole="">
                  <v:imagedata r:id="rId163" o:title=""/>
                </v:shape>
                <o:OLEObject Type="Embed" ProgID="Equation.3" ShapeID="_x0000_i1131" DrawAspect="Content" ObjectID="_1684651393" r:id="rId164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 За якою формулою визначається кінетична енергія системи тіл при плоско-паралельному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40" w:dyaOrig="620">
                <v:shape id="_x0000_i1132" type="#_x0000_t75" style="width:51.75pt;height:30.75pt" o:ole="">
                  <v:imagedata r:id="rId64" o:title=""/>
                </v:shape>
                <o:OLEObject Type="Embed" ProgID="Equation.3" ShapeID="_x0000_i1132" DrawAspect="Content" ObjectID="_1684651394" r:id="rId16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20" w:dyaOrig="620">
                <v:shape id="_x0000_i1133" type="#_x0000_t75" style="width:51pt;height:30.75pt" o:ole="">
                  <v:imagedata r:id="rId66" o:title=""/>
                </v:shape>
                <o:OLEObject Type="Embed" ProgID="Equation.3" ShapeID="_x0000_i1133" DrawAspect="Content" ObjectID="_1684651395" r:id="rId166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860" w:dyaOrig="620">
                <v:shape id="_x0000_i1134" type="#_x0000_t75" style="width:93pt;height:30.75pt" o:ole="">
                  <v:imagedata r:id="rId68" o:title=""/>
                </v:shape>
                <o:OLEObject Type="Embed" ProgID="Equation.3" ShapeID="_x0000_i1134" DrawAspect="Content" ObjectID="_1684651396" r:id="rId167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eastAsia="ru-RU"/>
              </w:rPr>
              <w:object w:dxaOrig="2560" w:dyaOrig="680">
                <v:shape id="_x0000_i1135" type="#_x0000_t75" style="width:119.25pt;height:31.5pt" o:ole="">
                  <v:imagedata r:id="rId70" o:title=""/>
                </v:shape>
                <o:OLEObject Type="Embed" ProgID="Equation.3" ShapeID="_x0000_i1135" DrawAspect="Content" ObjectID="_1684651397" r:id="rId168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 якою формулою визначається робота при поступальному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·v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M·ω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·s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M·φ</w:t>
            </w:r>
            <w:proofErr w:type="spellEnd"/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 В яких одиницях вимірюється робота?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 Що є мірою інертності тіла при поступальному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 сили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Маса тіла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 інерції тіла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 З якої умови визначається приведена сила?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кінетичних енергій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потужності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робіт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потенціальних енергій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 З якої умови визначається приведений момент сил?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кінетичних енергій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потужності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робіт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потенціальних енергій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 Яким рівнянням описується рух жорсткої динамічної моделі?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40" w:dyaOrig="380">
                <v:shape id="_x0000_i1136" type="#_x0000_t75" style="width:66.75pt;height:18.75pt" o:ole="">
                  <v:imagedata r:id="rId169" o:title=""/>
                </v:shape>
                <o:OLEObject Type="Embed" ProgID="Equation.3" ShapeID="_x0000_i1136" DrawAspect="Content" ObjectID="_1684651398" r:id="rId17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val="ru-RU" w:eastAsia="ru-RU"/>
              </w:rPr>
              <w:object w:dxaOrig="1219" w:dyaOrig="380">
                <v:shape id="_x0000_i1137" type="#_x0000_t75" style="width:60.75pt;height:18.75pt" o:ole="">
                  <v:imagedata r:id="rId171" o:title=""/>
                </v:shape>
                <o:OLEObject Type="Embed" ProgID="Equation.3" ShapeID="_x0000_i1137" DrawAspect="Content" ObjectID="_1684651399" r:id="rId17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420" w:dyaOrig="380">
                <v:shape id="_x0000_i1138" type="#_x0000_t75" style="width:71.25pt;height:18.75pt" o:ole="">
                  <v:imagedata r:id="rId173" o:title=""/>
                </v:shape>
                <o:OLEObject Type="Embed" ProgID="Equation.3" ShapeID="_x0000_i1138" DrawAspect="Content" ObjectID="_1684651400" r:id="rId17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val="ru-RU" w:eastAsia="ru-RU"/>
              </w:rPr>
              <w:object w:dxaOrig="1520" w:dyaOrig="400">
                <v:shape id="_x0000_i1139" type="#_x0000_t75" style="width:75.75pt;height:20.25pt" o:ole="">
                  <v:imagedata r:id="rId175" o:title=""/>
                </v:shape>
                <o:OLEObject Type="Embed" ProgID="Equation.3" ShapeID="_x0000_i1139" DrawAspect="Content" ObjectID="_1684651401" r:id="rId176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E23496" w:rsidRPr="00E23496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3D"/>
    <w:rsid w:val="000067DC"/>
    <w:rsid w:val="00023408"/>
    <w:rsid w:val="000349E6"/>
    <w:rsid w:val="00046632"/>
    <w:rsid w:val="00053F3E"/>
    <w:rsid w:val="00054314"/>
    <w:rsid w:val="000A4ABF"/>
    <w:rsid w:val="000B0995"/>
    <w:rsid w:val="000B2501"/>
    <w:rsid w:val="000C6165"/>
    <w:rsid w:val="000D00A9"/>
    <w:rsid w:val="000D6827"/>
    <w:rsid w:val="000F0C53"/>
    <w:rsid w:val="000F196E"/>
    <w:rsid w:val="001015DF"/>
    <w:rsid w:val="00101E90"/>
    <w:rsid w:val="00122F71"/>
    <w:rsid w:val="00133E9C"/>
    <w:rsid w:val="00141827"/>
    <w:rsid w:val="00142EF3"/>
    <w:rsid w:val="0014696B"/>
    <w:rsid w:val="00150498"/>
    <w:rsid w:val="00175BAC"/>
    <w:rsid w:val="00175E58"/>
    <w:rsid w:val="001907BC"/>
    <w:rsid w:val="00196C5E"/>
    <w:rsid w:val="001A19C1"/>
    <w:rsid w:val="001A1EE5"/>
    <w:rsid w:val="001B4E0B"/>
    <w:rsid w:val="001B4EC4"/>
    <w:rsid w:val="001C5F4B"/>
    <w:rsid w:val="001C7574"/>
    <w:rsid w:val="001D4C49"/>
    <w:rsid w:val="001E0EEB"/>
    <w:rsid w:val="001E30CC"/>
    <w:rsid w:val="001F07D1"/>
    <w:rsid w:val="001F454C"/>
    <w:rsid w:val="00201B7D"/>
    <w:rsid w:val="0021438C"/>
    <w:rsid w:val="0023281D"/>
    <w:rsid w:val="00241AAE"/>
    <w:rsid w:val="0025109E"/>
    <w:rsid w:val="00290B38"/>
    <w:rsid w:val="002B12B9"/>
    <w:rsid w:val="002C2698"/>
    <w:rsid w:val="00302611"/>
    <w:rsid w:val="00305EBE"/>
    <w:rsid w:val="003151A5"/>
    <w:rsid w:val="00321473"/>
    <w:rsid w:val="00326AE4"/>
    <w:rsid w:val="003337C1"/>
    <w:rsid w:val="00333D5A"/>
    <w:rsid w:val="00340846"/>
    <w:rsid w:val="00345BCB"/>
    <w:rsid w:val="0037205E"/>
    <w:rsid w:val="00382018"/>
    <w:rsid w:val="00385D6E"/>
    <w:rsid w:val="00395E9A"/>
    <w:rsid w:val="00397C42"/>
    <w:rsid w:val="003A14DF"/>
    <w:rsid w:val="003A546B"/>
    <w:rsid w:val="003C264F"/>
    <w:rsid w:val="003E3E17"/>
    <w:rsid w:val="003F34BE"/>
    <w:rsid w:val="0040382E"/>
    <w:rsid w:val="00406E01"/>
    <w:rsid w:val="004100DC"/>
    <w:rsid w:val="00421C4B"/>
    <w:rsid w:val="004340FC"/>
    <w:rsid w:val="004365F0"/>
    <w:rsid w:val="0043759F"/>
    <w:rsid w:val="0044149C"/>
    <w:rsid w:val="00444162"/>
    <w:rsid w:val="0045239B"/>
    <w:rsid w:val="00454515"/>
    <w:rsid w:val="00456E8B"/>
    <w:rsid w:val="00457AB4"/>
    <w:rsid w:val="00461181"/>
    <w:rsid w:val="00462D62"/>
    <w:rsid w:val="00465E24"/>
    <w:rsid w:val="004837BE"/>
    <w:rsid w:val="004B3401"/>
    <w:rsid w:val="004B4714"/>
    <w:rsid w:val="004B6DE2"/>
    <w:rsid w:val="004C67F4"/>
    <w:rsid w:val="004C78B7"/>
    <w:rsid w:val="004F44A6"/>
    <w:rsid w:val="00501E2E"/>
    <w:rsid w:val="00513A67"/>
    <w:rsid w:val="00515713"/>
    <w:rsid w:val="00553277"/>
    <w:rsid w:val="00554344"/>
    <w:rsid w:val="005568A2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3A49"/>
    <w:rsid w:val="00596FE5"/>
    <w:rsid w:val="005A10C9"/>
    <w:rsid w:val="005A36A5"/>
    <w:rsid w:val="005A51A9"/>
    <w:rsid w:val="005B4112"/>
    <w:rsid w:val="005B6117"/>
    <w:rsid w:val="005D07AB"/>
    <w:rsid w:val="005D1303"/>
    <w:rsid w:val="005E0783"/>
    <w:rsid w:val="005F5BD1"/>
    <w:rsid w:val="00606251"/>
    <w:rsid w:val="00606F06"/>
    <w:rsid w:val="0061588F"/>
    <w:rsid w:val="00622E9D"/>
    <w:rsid w:val="00626A75"/>
    <w:rsid w:val="00656405"/>
    <w:rsid w:val="00664511"/>
    <w:rsid w:val="006829BF"/>
    <w:rsid w:val="0068346A"/>
    <w:rsid w:val="00684323"/>
    <w:rsid w:val="006857C4"/>
    <w:rsid w:val="006875CC"/>
    <w:rsid w:val="006970AB"/>
    <w:rsid w:val="006A053C"/>
    <w:rsid w:val="006B33DB"/>
    <w:rsid w:val="006C089D"/>
    <w:rsid w:val="006C0C54"/>
    <w:rsid w:val="006E10D4"/>
    <w:rsid w:val="006E4843"/>
    <w:rsid w:val="006F25F6"/>
    <w:rsid w:val="00701786"/>
    <w:rsid w:val="00702281"/>
    <w:rsid w:val="0071551F"/>
    <w:rsid w:val="0072191A"/>
    <w:rsid w:val="007518CD"/>
    <w:rsid w:val="00764B74"/>
    <w:rsid w:val="0076545C"/>
    <w:rsid w:val="007659A6"/>
    <w:rsid w:val="00776097"/>
    <w:rsid w:val="00776EC5"/>
    <w:rsid w:val="00783BB3"/>
    <w:rsid w:val="00790934"/>
    <w:rsid w:val="007A5064"/>
    <w:rsid w:val="007A7F86"/>
    <w:rsid w:val="007B6BF1"/>
    <w:rsid w:val="007D6CC4"/>
    <w:rsid w:val="007E407C"/>
    <w:rsid w:val="007F06CE"/>
    <w:rsid w:val="00800D7D"/>
    <w:rsid w:val="00800E3E"/>
    <w:rsid w:val="00803AD1"/>
    <w:rsid w:val="008141E4"/>
    <w:rsid w:val="00821112"/>
    <w:rsid w:val="0082714A"/>
    <w:rsid w:val="00834856"/>
    <w:rsid w:val="008453F1"/>
    <w:rsid w:val="00852AE6"/>
    <w:rsid w:val="00862F4F"/>
    <w:rsid w:val="00874ECC"/>
    <w:rsid w:val="00875BF8"/>
    <w:rsid w:val="0088095E"/>
    <w:rsid w:val="008A27C8"/>
    <w:rsid w:val="008A58D8"/>
    <w:rsid w:val="008A590C"/>
    <w:rsid w:val="008C0E2B"/>
    <w:rsid w:val="008C7F82"/>
    <w:rsid w:val="008D2B68"/>
    <w:rsid w:val="008F075F"/>
    <w:rsid w:val="00911007"/>
    <w:rsid w:val="0091561F"/>
    <w:rsid w:val="00920DF5"/>
    <w:rsid w:val="00921DA5"/>
    <w:rsid w:val="00933B7A"/>
    <w:rsid w:val="0095018A"/>
    <w:rsid w:val="00952543"/>
    <w:rsid w:val="009775CC"/>
    <w:rsid w:val="00981E21"/>
    <w:rsid w:val="00985B22"/>
    <w:rsid w:val="009B3BB3"/>
    <w:rsid w:val="009E3603"/>
    <w:rsid w:val="009E55C0"/>
    <w:rsid w:val="00A04320"/>
    <w:rsid w:val="00A06F5D"/>
    <w:rsid w:val="00A1384E"/>
    <w:rsid w:val="00A1645E"/>
    <w:rsid w:val="00A20AA0"/>
    <w:rsid w:val="00A2139F"/>
    <w:rsid w:val="00A246B3"/>
    <w:rsid w:val="00A3093D"/>
    <w:rsid w:val="00A32375"/>
    <w:rsid w:val="00A40573"/>
    <w:rsid w:val="00A40DB5"/>
    <w:rsid w:val="00A412F3"/>
    <w:rsid w:val="00A53FB5"/>
    <w:rsid w:val="00A63754"/>
    <w:rsid w:val="00A820B1"/>
    <w:rsid w:val="00A833FF"/>
    <w:rsid w:val="00A83B93"/>
    <w:rsid w:val="00A83E84"/>
    <w:rsid w:val="00A86879"/>
    <w:rsid w:val="00AA29E2"/>
    <w:rsid w:val="00AA522B"/>
    <w:rsid w:val="00AB417F"/>
    <w:rsid w:val="00AB5457"/>
    <w:rsid w:val="00AB699A"/>
    <w:rsid w:val="00AC0776"/>
    <w:rsid w:val="00AC093D"/>
    <w:rsid w:val="00AC3A35"/>
    <w:rsid w:val="00AC42F5"/>
    <w:rsid w:val="00AD247E"/>
    <w:rsid w:val="00AF066C"/>
    <w:rsid w:val="00B10F6F"/>
    <w:rsid w:val="00B218FE"/>
    <w:rsid w:val="00B339ED"/>
    <w:rsid w:val="00B50093"/>
    <w:rsid w:val="00B642C8"/>
    <w:rsid w:val="00BB4BA7"/>
    <w:rsid w:val="00BC0ECB"/>
    <w:rsid w:val="00BC6141"/>
    <w:rsid w:val="00BD1529"/>
    <w:rsid w:val="00BD167B"/>
    <w:rsid w:val="00BD211E"/>
    <w:rsid w:val="00BD2E4F"/>
    <w:rsid w:val="00BD4A82"/>
    <w:rsid w:val="00BF46B0"/>
    <w:rsid w:val="00C02564"/>
    <w:rsid w:val="00C26BB4"/>
    <w:rsid w:val="00C357E2"/>
    <w:rsid w:val="00C3694B"/>
    <w:rsid w:val="00C456AD"/>
    <w:rsid w:val="00C500DA"/>
    <w:rsid w:val="00C82259"/>
    <w:rsid w:val="00CA2121"/>
    <w:rsid w:val="00CB3A17"/>
    <w:rsid w:val="00CC309D"/>
    <w:rsid w:val="00CC3EB9"/>
    <w:rsid w:val="00CD1A2C"/>
    <w:rsid w:val="00CD45C1"/>
    <w:rsid w:val="00CD663F"/>
    <w:rsid w:val="00CE37A8"/>
    <w:rsid w:val="00CF0A5E"/>
    <w:rsid w:val="00D021D0"/>
    <w:rsid w:val="00D0537E"/>
    <w:rsid w:val="00D110FD"/>
    <w:rsid w:val="00D31100"/>
    <w:rsid w:val="00D44C83"/>
    <w:rsid w:val="00D47C3C"/>
    <w:rsid w:val="00D57078"/>
    <w:rsid w:val="00D62E1C"/>
    <w:rsid w:val="00D6324E"/>
    <w:rsid w:val="00D66599"/>
    <w:rsid w:val="00D7184F"/>
    <w:rsid w:val="00D847B6"/>
    <w:rsid w:val="00D87E68"/>
    <w:rsid w:val="00DA00B6"/>
    <w:rsid w:val="00DA7D02"/>
    <w:rsid w:val="00DD4C4B"/>
    <w:rsid w:val="00DD529E"/>
    <w:rsid w:val="00DE0117"/>
    <w:rsid w:val="00DE4D26"/>
    <w:rsid w:val="00DF17C5"/>
    <w:rsid w:val="00E06E33"/>
    <w:rsid w:val="00E110A1"/>
    <w:rsid w:val="00E17594"/>
    <w:rsid w:val="00E20E43"/>
    <w:rsid w:val="00E23496"/>
    <w:rsid w:val="00E473D0"/>
    <w:rsid w:val="00E47C4F"/>
    <w:rsid w:val="00E52EE0"/>
    <w:rsid w:val="00E54CC1"/>
    <w:rsid w:val="00E85932"/>
    <w:rsid w:val="00E943A7"/>
    <w:rsid w:val="00E94C31"/>
    <w:rsid w:val="00EB2450"/>
    <w:rsid w:val="00EB59BF"/>
    <w:rsid w:val="00EC779D"/>
    <w:rsid w:val="00EC785B"/>
    <w:rsid w:val="00ED2A4A"/>
    <w:rsid w:val="00ED4541"/>
    <w:rsid w:val="00EE48A7"/>
    <w:rsid w:val="00EF07CE"/>
    <w:rsid w:val="00F17382"/>
    <w:rsid w:val="00F258CB"/>
    <w:rsid w:val="00F34312"/>
    <w:rsid w:val="00F568FE"/>
    <w:rsid w:val="00F67A3C"/>
    <w:rsid w:val="00F76EE2"/>
    <w:rsid w:val="00F923A1"/>
    <w:rsid w:val="00FA7BFF"/>
    <w:rsid w:val="00FB0D9C"/>
    <w:rsid w:val="00FB4504"/>
    <w:rsid w:val="00FD620E"/>
    <w:rsid w:val="00FD6D0B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0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0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42.wmf"/><Relationship Id="rId21" Type="http://schemas.openxmlformats.org/officeDocument/2006/relationships/oleObject" Target="embeddings/oleObject5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6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63.bin"/><Relationship Id="rId133" Type="http://schemas.openxmlformats.org/officeDocument/2006/relationships/oleObject" Target="embeddings/oleObject79.bin"/><Relationship Id="rId138" Type="http://schemas.openxmlformats.org/officeDocument/2006/relationships/oleObject" Target="embeddings/oleObject84.bin"/><Relationship Id="rId154" Type="http://schemas.openxmlformats.org/officeDocument/2006/relationships/oleObject" Target="embeddings/oleObject98.bin"/><Relationship Id="rId159" Type="http://schemas.openxmlformats.org/officeDocument/2006/relationships/oleObject" Target="embeddings/oleObject103.bin"/><Relationship Id="rId175" Type="http://schemas.openxmlformats.org/officeDocument/2006/relationships/image" Target="media/image51.wmf"/><Relationship Id="rId170" Type="http://schemas.openxmlformats.org/officeDocument/2006/relationships/oleObject" Target="embeddings/oleObject112.bin"/><Relationship Id="rId16" Type="http://schemas.openxmlformats.org/officeDocument/2006/relationships/image" Target="media/image4.wmf"/><Relationship Id="rId107" Type="http://schemas.openxmlformats.org/officeDocument/2006/relationships/oleObject" Target="embeddings/oleObject59.bin"/><Relationship Id="rId11" Type="http://schemas.openxmlformats.org/officeDocument/2006/relationships/hyperlink" Target="http://www.dynamiccnc.com/" TargetMode="External"/><Relationship Id="rId32" Type="http://schemas.openxmlformats.org/officeDocument/2006/relationships/image" Target="media/image12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5.bin"/><Relationship Id="rId74" Type="http://schemas.openxmlformats.org/officeDocument/2006/relationships/image" Target="media/image29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71.bin"/><Relationship Id="rId128" Type="http://schemas.openxmlformats.org/officeDocument/2006/relationships/oleObject" Target="embeddings/oleObject75.bin"/><Relationship Id="rId144" Type="http://schemas.openxmlformats.org/officeDocument/2006/relationships/oleObject" Target="embeddings/oleObject90.bin"/><Relationship Id="rId149" Type="http://schemas.openxmlformats.org/officeDocument/2006/relationships/oleObject" Target="embeddings/oleObject94.bin"/><Relationship Id="rId5" Type="http://schemas.openxmlformats.org/officeDocument/2006/relationships/settings" Target="settings.xml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104.bin"/><Relationship Id="rId165" Type="http://schemas.openxmlformats.org/officeDocument/2006/relationships/oleObject" Target="embeddings/oleObject108.bin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0.wmf"/><Relationship Id="rId64" Type="http://schemas.openxmlformats.org/officeDocument/2006/relationships/image" Target="media/image24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40.wmf"/><Relationship Id="rId118" Type="http://schemas.openxmlformats.org/officeDocument/2006/relationships/oleObject" Target="embeddings/oleObject66.bin"/><Relationship Id="rId134" Type="http://schemas.openxmlformats.org/officeDocument/2006/relationships/oleObject" Target="embeddings/oleObject80.bin"/><Relationship Id="rId139" Type="http://schemas.openxmlformats.org/officeDocument/2006/relationships/oleObject" Target="embeddings/oleObject85.bin"/><Relationship Id="rId80" Type="http://schemas.openxmlformats.org/officeDocument/2006/relationships/image" Target="media/image32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95.bin"/><Relationship Id="rId155" Type="http://schemas.openxmlformats.org/officeDocument/2006/relationships/oleObject" Target="embeddings/oleObject99.bin"/><Relationship Id="rId171" Type="http://schemas.openxmlformats.org/officeDocument/2006/relationships/image" Target="media/image49.wmf"/><Relationship Id="rId176" Type="http://schemas.openxmlformats.org/officeDocument/2006/relationships/oleObject" Target="embeddings/oleObject115.bin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72.bin"/><Relationship Id="rId129" Type="http://schemas.openxmlformats.org/officeDocument/2006/relationships/oleObject" Target="embeddings/oleObject76.bin"/><Relationship Id="rId54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6.bin"/><Relationship Id="rId96" Type="http://schemas.openxmlformats.org/officeDocument/2006/relationships/image" Target="media/image37.wmf"/><Relationship Id="rId140" Type="http://schemas.openxmlformats.org/officeDocument/2006/relationships/oleObject" Target="embeddings/oleObject86.bin"/><Relationship Id="rId145" Type="http://schemas.openxmlformats.org/officeDocument/2006/relationships/image" Target="media/image45.wmf"/><Relationship Id="rId161" Type="http://schemas.openxmlformats.org/officeDocument/2006/relationships/oleObject" Target="embeddings/oleObject105.bin"/><Relationship Id="rId166" Type="http://schemas.openxmlformats.org/officeDocument/2006/relationships/oleObject" Target="embeddings/oleObject10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64.bin"/><Relationship Id="rId119" Type="http://schemas.openxmlformats.org/officeDocument/2006/relationships/oleObject" Target="embeddings/oleObject67.bin"/><Relationship Id="rId10" Type="http://schemas.openxmlformats.org/officeDocument/2006/relationships/hyperlink" Target="http://www.dynamicmachinecorp.com/" TargetMode="External"/><Relationship Id="rId31" Type="http://schemas.openxmlformats.org/officeDocument/2006/relationships/oleObject" Target="embeddings/oleObject10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1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5.wmf"/><Relationship Id="rId94" Type="http://schemas.openxmlformats.org/officeDocument/2006/relationships/image" Target="media/image36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70.bin"/><Relationship Id="rId130" Type="http://schemas.openxmlformats.org/officeDocument/2006/relationships/oleObject" Target="embeddings/oleObject77.bin"/><Relationship Id="rId135" Type="http://schemas.openxmlformats.org/officeDocument/2006/relationships/oleObject" Target="embeddings/oleObject81.bin"/><Relationship Id="rId143" Type="http://schemas.openxmlformats.org/officeDocument/2006/relationships/oleObject" Target="embeddings/oleObject89.bin"/><Relationship Id="rId148" Type="http://schemas.openxmlformats.org/officeDocument/2006/relationships/oleObject" Target="embeddings/oleObject93.bin"/><Relationship Id="rId151" Type="http://schemas.openxmlformats.org/officeDocument/2006/relationships/image" Target="media/image46.wmf"/><Relationship Id="rId156" Type="http://schemas.openxmlformats.org/officeDocument/2006/relationships/oleObject" Target="embeddings/oleObject100.bin"/><Relationship Id="rId164" Type="http://schemas.openxmlformats.org/officeDocument/2006/relationships/oleObject" Target="embeddings/oleObject107.bin"/><Relationship Id="rId169" Type="http://schemas.openxmlformats.org/officeDocument/2006/relationships/image" Target="media/image48.wmf"/><Relationship Id="rId177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172" Type="http://schemas.openxmlformats.org/officeDocument/2006/relationships/oleObject" Target="embeddings/oleObject113.bin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61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0.wmf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8.bin"/><Relationship Id="rId125" Type="http://schemas.openxmlformats.org/officeDocument/2006/relationships/oleObject" Target="embeddings/oleObject73.bin"/><Relationship Id="rId141" Type="http://schemas.openxmlformats.org/officeDocument/2006/relationships/oleObject" Target="embeddings/oleObject87.bin"/><Relationship Id="rId146" Type="http://schemas.openxmlformats.org/officeDocument/2006/relationships/oleObject" Target="embeddings/oleObject91.bin"/><Relationship Id="rId167" Type="http://schemas.openxmlformats.org/officeDocument/2006/relationships/oleObject" Target="embeddings/oleObject110.bin"/><Relationship Id="rId7" Type="http://schemas.openxmlformats.org/officeDocument/2006/relationships/image" Target="media/image1.jpeg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106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7.bin"/><Relationship Id="rId66" Type="http://schemas.openxmlformats.org/officeDocument/2006/relationships/image" Target="media/image25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62.bin"/><Relationship Id="rId115" Type="http://schemas.openxmlformats.org/officeDocument/2006/relationships/image" Target="media/image41.wmf"/><Relationship Id="rId131" Type="http://schemas.openxmlformats.org/officeDocument/2006/relationships/image" Target="media/image44.wmf"/><Relationship Id="rId136" Type="http://schemas.openxmlformats.org/officeDocument/2006/relationships/oleObject" Target="embeddings/oleObject82.bin"/><Relationship Id="rId157" Type="http://schemas.openxmlformats.org/officeDocument/2006/relationships/oleObject" Target="embeddings/oleObject101.bin"/><Relationship Id="rId178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3.wmf"/><Relationship Id="rId152" Type="http://schemas.openxmlformats.org/officeDocument/2006/relationships/oleObject" Target="embeddings/oleObject96.bin"/><Relationship Id="rId173" Type="http://schemas.openxmlformats.org/officeDocument/2006/relationships/image" Target="media/image50.wmf"/><Relationship Id="rId19" Type="http://schemas.openxmlformats.org/officeDocument/2006/relationships/oleObject" Target="embeddings/oleObject4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7.bin"/><Relationship Id="rId126" Type="http://schemas.openxmlformats.org/officeDocument/2006/relationships/image" Target="media/image43.wmf"/><Relationship Id="rId147" Type="http://schemas.openxmlformats.org/officeDocument/2006/relationships/oleObject" Target="embeddings/oleObject92.bin"/><Relationship Id="rId168" Type="http://schemas.openxmlformats.org/officeDocument/2006/relationships/oleObject" Target="embeddings/oleObject111.bin"/><Relationship Id="rId8" Type="http://schemas.openxmlformats.org/officeDocument/2006/relationships/hyperlink" Target="http://dic.academic.ru/dic.nsf/bse/84559/&#1044;&#1080;&#1085;&#1072;&#1084;&#1080;&#1082;&#1072;" TargetMode="External"/><Relationship Id="rId51" Type="http://schemas.openxmlformats.org/officeDocument/2006/relationships/oleObject" Target="embeddings/oleObject20.bin"/><Relationship Id="rId72" Type="http://schemas.openxmlformats.org/officeDocument/2006/relationships/image" Target="media/image28.wmf"/><Relationship Id="rId93" Type="http://schemas.openxmlformats.org/officeDocument/2006/relationships/oleObject" Target="embeddings/oleObject48.bin"/><Relationship Id="rId98" Type="http://schemas.openxmlformats.org/officeDocument/2006/relationships/image" Target="media/image38.wmf"/><Relationship Id="rId121" Type="http://schemas.openxmlformats.org/officeDocument/2006/relationships/oleObject" Target="embeddings/oleObject69.bin"/><Relationship Id="rId142" Type="http://schemas.openxmlformats.org/officeDocument/2006/relationships/oleObject" Target="embeddings/oleObject88.bin"/><Relationship Id="rId163" Type="http://schemas.openxmlformats.org/officeDocument/2006/relationships/image" Target="media/image47.wmf"/><Relationship Id="rId3" Type="http://schemas.openxmlformats.org/officeDocument/2006/relationships/styles" Target="styles.xml"/><Relationship Id="rId25" Type="http://schemas.openxmlformats.org/officeDocument/2006/relationships/oleObject" Target="embeddings/oleObject7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83.bin"/><Relationship Id="rId158" Type="http://schemas.openxmlformats.org/officeDocument/2006/relationships/oleObject" Target="embeddings/oleObject102.bin"/><Relationship Id="rId20" Type="http://schemas.openxmlformats.org/officeDocument/2006/relationships/image" Target="media/image6.wmf"/><Relationship Id="rId41" Type="http://schemas.openxmlformats.org/officeDocument/2006/relationships/oleObject" Target="embeddings/oleObject15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39.wmf"/><Relationship Id="rId132" Type="http://schemas.openxmlformats.org/officeDocument/2006/relationships/oleObject" Target="embeddings/oleObject78.bin"/><Relationship Id="rId153" Type="http://schemas.openxmlformats.org/officeDocument/2006/relationships/oleObject" Target="embeddings/oleObject97.bin"/><Relationship Id="rId174" Type="http://schemas.openxmlformats.org/officeDocument/2006/relationships/oleObject" Target="embeddings/oleObject114.bin"/><Relationship Id="rId15" Type="http://schemas.openxmlformats.org/officeDocument/2006/relationships/oleObject" Target="embeddings/oleObject2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7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5DEB-7485-4C82-B02F-A0517C0E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16105</Words>
  <Characters>9180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MachDepart</Company>
  <LinksUpToDate>false</LinksUpToDate>
  <CharactersWithSpaces>25235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2021-06-08T06:52:00Z</cp:lastPrinted>
  <dcterms:created xsi:type="dcterms:W3CDTF">2021-06-08T06:53:00Z</dcterms:created>
  <dcterms:modified xsi:type="dcterms:W3CDTF">2021-06-08T06:53:00Z</dcterms:modified>
</cp:coreProperties>
</file>