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3153" w14:textId="77777777" w:rsidR="00E52DC5" w:rsidRDefault="003E3FBF" w:rsidP="003E3FB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E3FBF">
        <w:rPr>
          <w:rFonts w:ascii="Times New Roman" w:hAnsi="Times New Roman" w:cs="Times New Roman"/>
          <w:b/>
          <w:sz w:val="28"/>
          <w:lang w:val="uk-UA"/>
        </w:rPr>
        <w:t>Публікації учасників наукового студентського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3E3FBF">
        <w:rPr>
          <w:rFonts w:ascii="Times New Roman" w:hAnsi="Times New Roman" w:cs="Times New Roman"/>
          <w:b/>
          <w:sz w:val="28"/>
          <w:lang w:val="uk-UA"/>
        </w:rPr>
        <w:t>гуртка</w:t>
      </w:r>
    </w:p>
    <w:p w14:paraId="3E764A59" w14:textId="77777777" w:rsidR="00AE00DD" w:rsidRPr="00AE00DD" w:rsidRDefault="005D7EB7" w:rsidP="00AE00DD">
      <w:pPr>
        <w:pStyle w:val="a3"/>
        <w:numPr>
          <w:ilvl w:val="3"/>
          <w:numId w:val="3"/>
        </w:numPr>
        <w:tabs>
          <w:tab w:val="num" w:pos="0"/>
          <w:tab w:val="left" w:pos="993"/>
        </w:tabs>
        <w:spacing w:after="300" w:line="360" w:lineRule="auto"/>
        <w:ind w:left="0" w:right="566" w:firstLine="567"/>
        <w:jc w:val="both"/>
        <w:rPr>
          <w:color w:val="333333"/>
          <w:sz w:val="28"/>
          <w:szCs w:val="28"/>
          <w:lang w:val="uk-UA"/>
        </w:rPr>
      </w:pPr>
      <w:r w:rsidRPr="00AE00DD">
        <w:rPr>
          <w:sz w:val="28"/>
          <w:szCs w:val="28"/>
          <w:lang w:val="uk-UA"/>
        </w:rPr>
        <w:t xml:space="preserve">Костів А.А., Радзиховський М.Л., Мельник В.В., Дишкант О.В. Робоче місце ветеринарного фахівця. </w:t>
      </w:r>
      <w:r w:rsidRPr="00AE00DD">
        <w:rPr>
          <w:i/>
          <w:sz w:val="28"/>
          <w:szCs w:val="28"/>
          <w:lang w:val="uk-UA"/>
        </w:rPr>
        <w:t xml:space="preserve">«Наука, освіта, суспільство очима молодих». </w:t>
      </w:r>
      <w:r w:rsidRPr="00AE00DD">
        <w:rPr>
          <w:sz w:val="28"/>
          <w:szCs w:val="28"/>
          <w:lang w:val="uk-UA"/>
        </w:rPr>
        <w:t>Матеріали XVІ Всеукраїнської науково-практичної конференції здобувачів вищої освіти та молодих учених. Рівненський державний гуманітарний університет, 19 травня 2023 року. Рівне, 2023. С. 73–74.</w:t>
      </w:r>
    </w:p>
    <w:p w14:paraId="02EA8D90" w14:textId="5B0EFEFD" w:rsidR="00AE00DD" w:rsidRPr="00AE00DD" w:rsidRDefault="005D7EB7" w:rsidP="00AE00DD">
      <w:pPr>
        <w:pStyle w:val="a3"/>
        <w:numPr>
          <w:ilvl w:val="3"/>
          <w:numId w:val="3"/>
        </w:numPr>
        <w:tabs>
          <w:tab w:val="num" w:pos="0"/>
          <w:tab w:val="left" w:pos="993"/>
        </w:tabs>
        <w:spacing w:after="300" w:line="360" w:lineRule="auto"/>
        <w:ind w:left="0" w:right="566" w:firstLine="567"/>
        <w:jc w:val="both"/>
        <w:rPr>
          <w:color w:val="333333"/>
          <w:sz w:val="28"/>
          <w:szCs w:val="28"/>
          <w:lang w:val="uk-UA"/>
        </w:rPr>
      </w:pPr>
      <w:proofErr w:type="spellStart"/>
      <w:r w:rsidRPr="00AE00DD">
        <w:rPr>
          <w:sz w:val="28"/>
          <w:szCs w:val="28"/>
        </w:rPr>
        <w:t>Костів</w:t>
      </w:r>
      <w:proofErr w:type="spellEnd"/>
      <w:r w:rsidRPr="00AE00DD">
        <w:rPr>
          <w:sz w:val="28"/>
          <w:szCs w:val="28"/>
        </w:rPr>
        <w:t xml:space="preserve"> А.А., </w:t>
      </w:r>
      <w:proofErr w:type="spellStart"/>
      <w:r w:rsidRPr="00AE00DD">
        <w:rPr>
          <w:sz w:val="28"/>
          <w:szCs w:val="28"/>
        </w:rPr>
        <w:t>Радзиховський</w:t>
      </w:r>
      <w:proofErr w:type="spellEnd"/>
      <w:r w:rsidRPr="00AE00DD">
        <w:rPr>
          <w:sz w:val="28"/>
          <w:szCs w:val="28"/>
        </w:rPr>
        <w:t xml:space="preserve"> М.Л., Мельник В.В. </w:t>
      </w:r>
      <w:proofErr w:type="spellStart"/>
      <w:r w:rsidRPr="00AE00DD">
        <w:rPr>
          <w:sz w:val="28"/>
          <w:szCs w:val="28"/>
        </w:rPr>
        <w:t>Бактеріофаг</w:t>
      </w:r>
      <w:proofErr w:type="spellEnd"/>
      <w:r w:rsidRPr="00AE00DD">
        <w:rPr>
          <w:sz w:val="28"/>
          <w:szCs w:val="28"/>
        </w:rPr>
        <w:t xml:space="preserve"> «</w:t>
      </w:r>
      <w:proofErr w:type="spellStart"/>
      <w:r w:rsidRPr="00AE00DD">
        <w:rPr>
          <w:sz w:val="28"/>
          <w:szCs w:val="28"/>
        </w:rPr>
        <w:t>Рапунцель</w:t>
      </w:r>
      <w:proofErr w:type="spellEnd"/>
      <w:r w:rsidRPr="00AE00DD">
        <w:rPr>
          <w:sz w:val="28"/>
          <w:szCs w:val="28"/>
        </w:rPr>
        <w:t>»</w:t>
      </w:r>
      <w:r w:rsidRPr="00AE00DD">
        <w:rPr>
          <w:sz w:val="28"/>
          <w:szCs w:val="28"/>
          <w:lang w:val="uk-UA"/>
        </w:rPr>
        <w:t xml:space="preserve">. </w:t>
      </w:r>
      <w:r w:rsidRPr="00AE00DD">
        <w:rPr>
          <w:i/>
          <w:sz w:val="28"/>
          <w:szCs w:val="28"/>
          <w:lang w:val="uk-UA"/>
        </w:rPr>
        <w:t xml:space="preserve">Продовольча та екологічна безпека в умовах війни та повоєнної відбудови: виклики для України та світу. </w:t>
      </w:r>
      <w:r w:rsidRPr="00AE00DD">
        <w:rPr>
          <w:color w:val="000000"/>
          <w:sz w:val="28"/>
          <w:szCs w:val="28"/>
          <w:shd w:val="clear" w:color="auto" w:fill="FFFFFF"/>
          <w:lang w:val="uk-UA"/>
        </w:rPr>
        <w:t xml:space="preserve">Матеріали Міжнародної науково-практичної конференції, </w:t>
      </w:r>
      <w:r w:rsidRPr="00AE00DD">
        <w:rPr>
          <w:sz w:val="28"/>
          <w:szCs w:val="28"/>
          <w:lang w:val="uk-UA"/>
        </w:rPr>
        <w:t>Секція 3. Роль тваринництва, ветеринарної медицини та харчових технологій в умовах війни та вирішенні завдань плану відродження України</w:t>
      </w:r>
      <w:r w:rsidRPr="00AE00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E00DD">
        <w:rPr>
          <w:sz w:val="28"/>
          <w:szCs w:val="28"/>
          <w:lang w:val="uk-UA"/>
        </w:rPr>
        <w:t>присвяченої 125-річчю Національного університету біоресурсів і природокористування України, Київ, 25 травня 2023 року. Київ, 2023. С. 89–92.</w:t>
      </w:r>
    </w:p>
    <w:p w14:paraId="7965F1CB" w14:textId="7B457B8A" w:rsidR="00AE00DD" w:rsidRPr="00AE00DD" w:rsidRDefault="005D7EB7" w:rsidP="00AE00DD">
      <w:pPr>
        <w:pStyle w:val="a3"/>
        <w:numPr>
          <w:ilvl w:val="3"/>
          <w:numId w:val="3"/>
        </w:numPr>
        <w:tabs>
          <w:tab w:val="num" w:pos="0"/>
          <w:tab w:val="left" w:pos="993"/>
        </w:tabs>
        <w:spacing w:after="300" w:line="360" w:lineRule="auto"/>
        <w:ind w:left="0" w:right="566" w:firstLine="567"/>
        <w:jc w:val="both"/>
        <w:rPr>
          <w:color w:val="333333"/>
          <w:sz w:val="28"/>
          <w:szCs w:val="28"/>
          <w:lang w:val="uk-UA"/>
        </w:rPr>
      </w:pPr>
      <w:r w:rsidRPr="00AE00DD">
        <w:rPr>
          <w:sz w:val="28"/>
          <w:szCs w:val="28"/>
          <w:lang w:val="uk-UA"/>
        </w:rPr>
        <w:t xml:space="preserve">Андрощук О.О., </w:t>
      </w:r>
      <w:proofErr w:type="spellStart"/>
      <w:r w:rsidRPr="00AE00DD">
        <w:rPr>
          <w:sz w:val="28"/>
          <w:szCs w:val="28"/>
          <w:lang w:val="uk-UA"/>
        </w:rPr>
        <w:t>Баньков</w:t>
      </w:r>
      <w:proofErr w:type="spellEnd"/>
      <w:r w:rsidRPr="00AE00DD">
        <w:rPr>
          <w:sz w:val="28"/>
          <w:szCs w:val="28"/>
          <w:lang w:val="uk-UA"/>
        </w:rPr>
        <w:t xml:space="preserve"> В.М., </w:t>
      </w:r>
      <w:proofErr w:type="spellStart"/>
      <w:r w:rsidRPr="00AE00DD">
        <w:rPr>
          <w:sz w:val="28"/>
          <w:szCs w:val="28"/>
          <w:lang w:val="uk-UA"/>
        </w:rPr>
        <w:t>Радзиховський</w:t>
      </w:r>
      <w:proofErr w:type="spellEnd"/>
      <w:r w:rsidRPr="00AE00DD">
        <w:rPr>
          <w:sz w:val="28"/>
          <w:szCs w:val="28"/>
          <w:lang w:val="uk-UA"/>
        </w:rPr>
        <w:t xml:space="preserve"> М.Л. Епізоотологічні особливості </w:t>
      </w:r>
      <w:proofErr w:type="spellStart"/>
      <w:r w:rsidRPr="00AE00DD">
        <w:rPr>
          <w:sz w:val="28"/>
          <w:szCs w:val="28"/>
          <w:lang w:val="uk-UA"/>
        </w:rPr>
        <w:t>парвовірусної</w:t>
      </w:r>
      <w:proofErr w:type="spellEnd"/>
      <w:r w:rsidRPr="00AE00DD">
        <w:rPr>
          <w:sz w:val="28"/>
          <w:szCs w:val="28"/>
          <w:lang w:val="uk-UA"/>
        </w:rPr>
        <w:t xml:space="preserve"> інфекції у собак. </w:t>
      </w:r>
      <w:r w:rsidRPr="00AE00DD">
        <w:rPr>
          <w:i/>
          <w:sz w:val="28"/>
          <w:szCs w:val="28"/>
          <w:lang w:val="uk-UA"/>
        </w:rPr>
        <w:t xml:space="preserve">Продовольча та екологічна безпека в умовах війни та повоєнної відбудови: виклики для України та світу. </w:t>
      </w:r>
      <w:r w:rsidRPr="00AE00DD">
        <w:rPr>
          <w:color w:val="000000"/>
          <w:sz w:val="28"/>
          <w:szCs w:val="28"/>
          <w:shd w:val="clear" w:color="auto" w:fill="FFFFFF"/>
          <w:lang w:val="uk-UA"/>
        </w:rPr>
        <w:t xml:space="preserve">Матеріали Міжнародної науково-практичної конференції, </w:t>
      </w:r>
      <w:r w:rsidRPr="00AE00DD">
        <w:rPr>
          <w:sz w:val="28"/>
          <w:szCs w:val="28"/>
          <w:lang w:val="uk-UA"/>
        </w:rPr>
        <w:t>Секція 3. Роль тваринництва, ветеринарної медицини та харчових технологій в умовах війни та вирішенні завдань плану відродження України</w:t>
      </w:r>
      <w:r w:rsidRPr="00AE00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E00DD">
        <w:rPr>
          <w:sz w:val="28"/>
          <w:szCs w:val="28"/>
          <w:lang w:val="uk-UA"/>
        </w:rPr>
        <w:t>присвяченої 125-річчю Національного університету біоресурсів і природокористування України, Київ, 25 травня 2023 року. Київ, 2023. С. 29–31.</w:t>
      </w:r>
    </w:p>
    <w:p w14:paraId="3FF7A47F" w14:textId="56F9E2EB" w:rsidR="00AE00DD" w:rsidRPr="00AE00DD" w:rsidRDefault="005D7EB7" w:rsidP="00AE00DD">
      <w:pPr>
        <w:pStyle w:val="a3"/>
        <w:numPr>
          <w:ilvl w:val="3"/>
          <w:numId w:val="3"/>
        </w:numPr>
        <w:tabs>
          <w:tab w:val="num" w:pos="0"/>
          <w:tab w:val="left" w:pos="993"/>
        </w:tabs>
        <w:spacing w:after="300" w:line="360" w:lineRule="auto"/>
        <w:ind w:left="0" w:right="566" w:firstLine="567"/>
        <w:jc w:val="both"/>
        <w:rPr>
          <w:color w:val="333333"/>
          <w:sz w:val="28"/>
          <w:szCs w:val="28"/>
          <w:lang w:val="uk-UA"/>
        </w:rPr>
      </w:pPr>
      <w:proofErr w:type="spellStart"/>
      <w:r w:rsidRPr="00AE00DD">
        <w:rPr>
          <w:sz w:val="28"/>
          <w:szCs w:val="28"/>
          <w:lang w:val="uk-UA"/>
        </w:rPr>
        <w:t>Радзиховський</w:t>
      </w:r>
      <w:proofErr w:type="spellEnd"/>
      <w:r w:rsidRPr="00AE00DD">
        <w:rPr>
          <w:sz w:val="28"/>
          <w:szCs w:val="28"/>
          <w:lang w:val="uk-UA"/>
        </w:rPr>
        <w:t xml:space="preserve"> М.Л., </w:t>
      </w:r>
      <w:proofErr w:type="spellStart"/>
      <w:r w:rsidRPr="00AE00DD">
        <w:rPr>
          <w:sz w:val="28"/>
          <w:szCs w:val="28"/>
          <w:lang w:val="uk-UA"/>
        </w:rPr>
        <w:t>Сокульський</w:t>
      </w:r>
      <w:proofErr w:type="spellEnd"/>
      <w:r w:rsidRPr="00AE00DD">
        <w:rPr>
          <w:sz w:val="28"/>
          <w:szCs w:val="28"/>
          <w:lang w:val="uk-UA"/>
        </w:rPr>
        <w:t xml:space="preserve"> І.М., </w:t>
      </w:r>
      <w:proofErr w:type="spellStart"/>
      <w:r w:rsidRPr="00AE00DD">
        <w:rPr>
          <w:sz w:val="28"/>
          <w:szCs w:val="28"/>
          <w:lang w:val="uk-UA"/>
        </w:rPr>
        <w:t>Ушкалов</w:t>
      </w:r>
      <w:proofErr w:type="spellEnd"/>
      <w:r w:rsidRPr="00AE00DD">
        <w:rPr>
          <w:sz w:val="28"/>
          <w:szCs w:val="28"/>
          <w:lang w:val="uk-UA"/>
        </w:rPr>
        <w:t xml:space="preserve"> В.О., Дишкант О.В., Виговська Л.М., Мельник В.В., </w:t>
      </w:r>
      <w:proofErr w:type="spellStart"/>
      <w:r w:rsidRPr="00AE00DD">
        <w:rPr>
          <w:sz w:val="28"/>
          <w:szCs w:val="28"/>
          <w:lang w:val="uk-UA"/>
        </w:rPr>
        <w:t>Сачук</w:t>
      </w:r>
      <w:proofErr w:type="spellEnd"/>
      <w:r w:rsidRPr="00AE00DD">
        <w:rPr>
          <w:sz w:val="28"/>
          <w:szCs w:val="28"/>
          <w:lang w:val="uk-UA"/>
        </w:rPr>
        <w:t xml:space="preserve"> Р.М., </w:t>
      </w:r>
      <w:proofErr w:type="spellStart"/>
      <w:r w:rsidRPr="00AE00DD">
        <w:rPr>
          <w:sz w:val="28"/>
          <w:szCs w:val="28"/>
          <w:lang w:val="uk-UA" w:eastAsia="uk-UA"/>
        </w:rPr>
        <w:t>Кацараба</w:t>
      </w:r>
      <w:proofErr w:type="spellEnd"/>
      <w:r w:rsidRPr="00AE00DD">
        <w:rPr>
          <w:sz w:val="28"/>
          <w:szCs w:val="28"/>
          <w:lang w:val="uk-UA" w:eastAsia="uk-UA"/>
        </w:rPr>
        <w:t xml:space="preserve"> О.А,</w:t>
      </w:r>
      <w:r w:rsidRPr="00AE00DD">
        <w:rPr>
          <w:sz w:val="28"/>
          <w:szCs w:val="28"/>
          <w:lang w:val="uk-UA"/>
        </w:rPr>
        <w:t xml:space="preserve"> Андрощук О.А. Мікроскопічні зміни в тонкій кишці цуценят за </w:t>
      </w:r>
      <w:proofErr w:type="spellStart"/>
      <w:r w:rsidRPr="00AE00DD">
        <w:rPr>
          <w:sz w:val="28"/>
          <w:szCs w:val="28"/>
          <w:lang w:val="uk-UA"/>
        </w:rPr>
        <w:t>парвовірусного</w:t>
      </w:r>
      <w:proofErr w:type="spellEnd"/>
      <w:r w:rsidRPr="00AE00DD">
        <w:rPr>
          <w:sz w:val="28"/>
          <w:szCs w:val="28"/>
          <w:lang w:val="uk-UA"/>
        </w:rPr>
        <w:t xml:space="preserve"> ентериту. </w:t>
      </w:r>
      <w:r w:rsidRPr="00AE00DD">
        <w:rPr>
          <w:i/>
          <w:iCs/>
          <w:sz w:val="28"/>
          <w:szCs w:val="28"/>
          <w:shd w:val="clear" w:color="auto" w:fill="FFFFFF"/>
          <w:lang w:val="en-US"/>
        </w:rPr>
        <w:t>One</w:t>
      </w:r>
      <w:r w:rsidRPr="00AE00DD">
        <w:rPr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AE00DD">
        <w:rPr>
          <w:i/>
          <w:iCs/>
          <w:sz w:val="28"/>
          <w:szCs w:val="28"/>
          <w:shd w:val="clear" w:color="auto" w:fill="FFFFFF"/>
          <w:lang w:val="en-US"/>
        </w:rPr>
        <w:t>Health</w:t>
      </w:r>
      <w:r w:rsidRPr="00AE00DD">
        <w:rPr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AE00DD">
        <w:rPr>
          <w:i/>
          <w:iCs/>
          <w:sz w:val="28"/>
          <w:szCs w:val="28"/>
          <w:shd w:val="clear" w:color="auto" w:fill="FFFFFF"/>
          <w:lang w:val="en-US"/>
        </w:rPr>
        <w:t>Journal</w:t>
      </w:r>
      <w:r w:rsidRPr="00AE00DD">
        <w:rPr>
          <w:sz w:val="28"/>
          <w:szCs w:val="28"/>
          <w:lang w:val="uk-UA"/>
        </w:rPr>
        <w:t xml:space="preserve"> Т.1. № 3 С. 29–35. </w:t>
      </w:r>
      <w:proofErr w:type="spellStart"/>
      <w:r w:rsidRPr="00AE00DD">
        <w:rPr>
          <w:rFonts w:eastAsiaTheme="minorHAnsi"/>
          <w:sz w:val="28"/>
          <w:szCs w:val="28"/>
          <w:lang w:eastAsia="en-US"/>
        </w:rPr>
        <w:t>Doi</w:t>
      </w:r>
      <w:proofErr w:type="spellEnd"/>
      <w:r w:rsidRPr="00AE00DD">
        <w:rPr>
          <w:rFonts w:eastAsiaTheme="minorHAnsi"/>
          <w:sz w:val="28"/>
          <w:szCs w:val="28"/>
          <w:lang w:val="uk-UA" w:eastAsia="en-US"/>
        </w:rPr>
        <w:t xml:space="preserve">: </w:t>
      </w:r>
      <w:r w:rsidRPr="00AE00DD">
        <w:rPr>
          <w:sz w:val="28"/>
          <w:szCs w:val="28"/>
          <w:shd w:val="clear" w:color="auto" w:fill="FFFFFF"/>
          <w:lang w:val="uk-UA"/>
        </w:rPr>
        <w:t>10.31073/</w:t>
      </w:r>
      <w:proofErr w:type="spellStart"/>
      <w:r w:rsidRPr="00AE00DD">
        <w:rPr>
          <w:sz w:val="28"/>
          <w:szCs w:val="28"/>
          <w:shd w:val="clear" w:color="auto" w:fill="FFFFFF"/>
        </w:rPr>
        <w:t>onehealthjournal</w:t>
      </w:r>
      <w:proofErr w:type="spellEnd"/>
      <w:r w:rsidRPr="00AE00DD">
        <w:rPr>
          <w:sz w:val="28"/>
          <w:szCs w:val="28"/>
          <w:shd w:val="clear" w:color="auto" w:fill="FFFFFF"/>
          <w:lang w:val="uk-UA"/>
        </w:rPr>
        <w:t>2023-</w:t>
      </w:r>
      <w:r w:rsidRPr="00AE00DD">
        <w:rPr>
          <w:sz w:val="28"/>
          <w:szCs w:val="28"/>
          <w:shd w:val="clear" w:color="auto" w:fill="FFFFFF"/>
        </w:rPr>
        <w:t>III</w:t>
      </w:r>
      <w:r w:rsidRPr="00AE00DD">
        <w:rPr>
          <w:sz w:val="28"/>
          <w:szCs w:val="28"/>
          <w:shd w:val="clear" w:color="auto" w:fill="FFFFFF"/>
          <w:lang w:val="uk-UA"/>
        </w:rPr>
        <w:t>-04</w:t>
      </w:r>
    </w:p>
    <w:p w14:paraId="6110A392" w14:textId="324085DA" w:rsidR="00AE00DD" w:rsidRPr="00AE00DD" w:rsidRDefault="00AE00DD" w:rsidP="00AE00DD">
      <w:pPr>
        <w:pStyle w:val="a3"/>
        <w:numPr>
          <w:ilvl w:val="3"/>
          <w:numId w:val="3"/>
        </w:numPr>
        <w:tabs>
          <w:tab w:val="num" w:pos="0"/>
        </w:tabs>
        <w:spacing w:after="300" w:line="360" w:lineRule="auto"/>
        <w:ind w:left="0" w:right="566" w:firstLine="567"/>
        <w:jc w:val="both"/>
        <w:rPr>
          <w:color w:val="333333"/>
          <w:sz w:val="28"/>
          <w:szCs w:val="28"/>
          <w:lang w:val="uk-UA"/>
        </w:rPr>
      </w:pPr>
      <w:proofErr w:type="spellStart"/>
      <w:r w:rsidRPr="00AE00DD">
        <w:rPr>
          <w:sz w:val="28"/>
          <w:szCs w:val="28"/>
          <w:lang w:val="uk-UA"/>
        </w:rPr>
        <w:lastRenderedPageBreak/>
        <w:t>Ничипорук</w:t>
      </w:r>
      <w:proofErr w:type="spellEnd"/>
      <w:r w:rsidRPr="00AE00DD">
        <w:rPr>
          <w:sz w:val="28"/>
          <w:szCs w:val="28"/>
          <w:lang w:val="uk-UA"/>
        </w:rPr>
        <w:t xml:space="preserve"> С.М., </w:t>
      </w:r>
      <w:proofErr w:type="spellStart"/>
      <w:r w:rsidRPr="00AE00DD">
        <w:rPr>
          <w:sz w:val="28"/>
          <w:szCs w:val="28"/>
          <w:lang w:val="uk-UA"/>
        </w:rPr>
        <w:t>Радзиховський</w:t>
      </w:r>
      <w:proofErr w:type="spellEnd"/>
      <w:r w:rsidRPr="00AE00DD">
        <w:rPr>
          <w:sz w:val="28"/>
          <w:szCs w:val="28"/>
          <w:lang w:val="uk-UA"/>
        </w:rPr>
        <w:t xml:space="preserve"> М.Л. </w:t>
      </w:r>
      <w:proofErr w:type="spellStart"/>
      <w:r w:rsidRPr="00AE00DD">
        <w:rPr>
          <w:sz w:val="28"/>
          <w:szCs w:val="28"/>
        </w:rPr>
        <w:t>Проблеми</w:t>
      </w:r>
      <w:proofErr w:type="spellEnd"/>
      <w:r w:rsidRPr="00AE00DD">
        <w:rPr>
          <w:sz w:val="28"/>
          <w:szCs w:val="28"/>
        </w:rPr>
        <w:t xml:space="preserve"> </w:t>
      </w:r>
      <w:proofErr w:type="spellStart"/>
      <w:r w:rsidRPr="00AE00DD">
        <w:rPr>
          <w:sz w:val="28"/>
          <w:szCs w:val="28"/>
        </w:rPr>
        <w:t>діагностики</w:t>
      </w:r>
      <w:proofErr w:type="spellEnd"/>
      <w:r w:rsidRPr="00AE00DD">
        <w:rPr>
          <w:sz w:val="28"/>
          <w:szCs w:val="28"/>
        </w:rPr>
        <w:t xml:space="preserve"> </w:t>
      </w:r>
      <w:proofErr w:type="spellStart"/>
      <w:r w:rsidRPr="00AE00DD">
        <w:rPr>
          <w:sz w:val="28"/>
          <w:szCs w:val="28"/>
        </w:rPr>
        <w:t>інфекційного</w:t>
      </w:r>
      <w:proofErr w:type="spellEnd"/>
      <w:r w:rsidRPr="00AE00DD">
        <w:rPr>
          <w:sz w:val="28"/>
          <w:szCs w:val="28"/>
        </w:rPr>
        <w:t xml:space="preserve"> </w:t>
      </w:r>
      <w:proofErr w:type="spellStart"/>
      <w:r w:rsidRPr="00AE00DD">
        <w:rPr>
          <w:sz w:val="28"/>
          <w:szCs w:val="28"/>
        </w:rPr>
        <w:t>перитоніту</w:t>
      </w:r>
      <w:proofErr w:type="spellEnd"/>
      <w:r w:rsidRPr="00AE00DD">
        <w:rPr>
          <w:sz w:val="28"/>
          <w:szCs w:val="28"/>
        </w:rPr>
        <w:t xml:space="preserve"> </w:t>
      </w:r>
      <w:proofErr w:type="spellStart"/>
      <w:r w:rsidRPr="00AE00DD">
        <w:rPr>
          <w:sz w:val="28"/>
          <w:szCs w:val="28"/>
        </w:rPr>
        <w:t>котів</w:t>
      </w:r>
      <w:proofErr w:type="spellEnd"/>
      <w:r w:rsidRPr="00AE00DD">
        <w:rPr>
          <w:sz w:val="28"/>
          <w:szCs w:val="28"/>
          <w:lang w:val="uk-UA"/>
        </w:rPr>
        <w:t xml:space="preserve">. Збірник матеріалів Всеукраїнської науково-практичної конференції здобувачів вищої освіти «Дні студентської науки у ветеринарній медицині». Харків: ДБТУ 2024. С. 219 – 220. </w:t>
      </w:r>
    </w:p>
    <w:p w14:paraId="565FF300" w14:textId="77777777" w:rsidR="00AE00DD" w:rsidRPr="00AE00DD" w:rsidRDefault="00AE00DD" w:rsidP="00AE00DD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2940"/>
        </w:tabs>
        <w:spacing w:after="300" w:line="360" w:lineRule="auto"/>
        <w:ind w:left="0" w:right="566" w:firstLine="567"/>
        <w:jc w:val="both"/>
        <w:rPr>
          <w:caps/>
          <w:sz w:val="28"/>
          <w:szCs w:val="28"/>
        </w:rPr>
      </w:pPr>
      <w:proofErr w:type="spellStart"/>
      <w:r w:rsidRPr="00AE00DD">
        <w:rPr>
          <w:sz w:val="28"/>
          <w:szCs w:val="28"/>
          <w:lang w:val="uk-UA"/>
        </w:rPr>
        <w:t>Ничипорук</w:t>
      </w:r>
      <w:proofErr w:type="spellEnd"/>
      <w:r w:rsidRPr="00AE00DD">
        <w:rPr>
          <w:sz w:val="28"/>
          <w:szCs w:val="28"/>
          <w:lang w:val="uk-UA"/>
        </w:rPr>
        <w:t xml:space="preserve"> С.М., </w:t>
      </w:r>
      <w:proofErr w:type="spellStart"/>
      <w:r w:rsidRPr="00AE00DD">
        <w:rPr>
          <w:sz w:val="28"/>
          <w:szCs w:val="28"/>
          <w:lang w:val="uk-UA"/>
        </w:rPr>
        <w:t>Радзиховський</w:t>
      </w:r>
      <w:proofErr w:type="spellEnd"/>
      <w:r w:rsidRPr="00AE00DD">
        <w:rPr>
          <w:sz w:val="28"/>
          <w:szCs w:val="28"/>
          <w:lang w:val="uk-UA"/>
        </w:rPr>
        <w:t xml:space="preserve"> М.Л. Моніторинг вірусних </w:t>
      </w:r>
      <w:proofErr w:type="spellStart"/>
      <w:r w:rsidRPr="00AE00DD">
        <w:rPr>
          <w:sz w:val="28"/>
          <w:szCs w:val="28"/>
          <w:lang w:val="uk-UA"/>
        </w:rPr>
        <w:t>ентеритів</w:t>
      </w:r>
      <w:proofErr w:type="spellEnd"/>
      <w:r w:rsidRPr="00AE00DD">
        <w:rPr>
          <w:sz w:val="28"/>
          <w:szCs w:val="28"/>
          <w:lang w:val="uk-UA"/>
        </w:rPr>
        <w:t xml:space="preserve"> у собак. Дні студентської науки у Львівському національному університеті ветеринарної медицини та біотехнологій імені С.З. Ґжицького» (до 240-річчя започаткування викладання ветеринарної медицини у Львові). (</w:t>
      </w:r>
      <w:proofErr w:type="spellStart"/>
      <w:r w:rsidRPr="00AE00DD">
        <w:rPr>
          <w:sz w:val="28"/>
          <w:szCs w:val="28"/>
        </w:rPr>
        <w:t>Львів</w:t>
      </w:r>
      <w:proofErr w:type="spellEnd"/>
      <w:r w:rsidRPr="00AE00DD">
        <w:rPr>
          <w:sz w:val="28"/>
          <w:szCs w:val="28"/>
        </w:rPr>
        <w:t>, 16–17 травня 2024 р</w:t>
      </w:r>
      <w:r w:rsidRPr="00AE00DD">
        <w:rPr>
          <w:sz w:val="28"/>
          <w:szCs w:val="28"/>
          <w:lang w:val="uk-UA"/>
        </w:rPr>
        <w:t>).</w:t>
      </w:r>
    </w:p>
    <w:p w14:paraId="39FA3479" w14:textId="77777777" w:rsidR="00AE00DD" w:rsidRPr="00AE00DD" w:rsidRDefault="00AE00DD" w:rsidP="00AE00DD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2940"/>
        </w:tabs>
        <w:spacing w:after="300" w:line="360" w:lineRule="auto"/>
        <w:ind w:left="0" w:right="566" w:firstLine="567"/>
        <w:jc w:val="both"/>
        <w:rPr>
          <w:caps/>
          <w:sz w:val="28"/>
          <w:szCs w:val="28"/>
          <w:lang w:val="uk-UA"/>
        </w:rPr>
      </w:pPr>
      <w:proofErr w:type="spellStart"/>
      <w:r w:rsidRPr="00AE00DD">
        <w:rPr>
          <w:sz w:val="28"/>
          <w:szCs w:val="28"/>
        </w:rPr>
        <w:t>Андрощук</w:t>
      </w:r>
      <w:proofErr w:type="spellEnd"/>
      <w:r w:rsidRPr="00AE00DD">
        <w:rPr>
          <w:sz w:val="28"/>
          <w:szCs w:val="28"/>
        </w:rPr>
        <w:t xml:space="preserve"> О.О.,</w:t>
      </w:r>
      <w:r w:rsidRPr="00AE00DD">
        <w:rPr>
          <w:sz w:val="28"/>
          <w:szCs w:val="28"/>
          <w:lang w:val="uk-UA"/>
        </w:rPr>
        <w:t xml:space="preserve"> </w:t>
      </w:r>
      <w:proofErr w:type="spellStart"/>
      <w:r w:rsidRPr="00AE00DD">
        <w:rPr>
          <w:sz w:val="28"/>
          <w:szCs w:val="28"/>
        </w:rPr>
        <w:t>Радзиховський</w:t>
      </w:r>
      <w:proofErr w:type="spellEnd"/>
      <w:r w:rsidRPr="00AE00DD">
        <w:rPr>
          <w:sz w:val="28"/>
          <w:szCs w:val="28"/>
        </w:rPr>
        <w:t xml:space="preserve"> М.Л., </w:t>
      </w:r>
      <w:proofErr w:type="spellStart"/>
      <w:r w:rsidRPr="00AE00DD">
        <w:rPr>
          <w:sz w:val="28"/>
          <w:szCs w:val="28"/>
        </w:rPr>
        <w:t>Кулішенко</w:t>
      </w:r>
      <w:proofErr w:type="spellEnd"/>
      <w:r w:rsidRPr="00AE00DD">
        <w:rPr>
          <w:sz w:val="28"/>
          <w:szCs w:val="28"/>
        </w:rPr>
        <w:t xml:space="preserve"> О.М.,</w:t>
      </w:r>
      <w:r w:rsidRPr="00AE00DD">
        <w:rPr>
          <w:sz w:val="28"/>
          <w:szCs w:val="28"/>
          <w:lang w:val="uk-UA"/>
        </w:rPr>
        <w:t xml:space="preserve"> </w:t>
      </w:r>
      <w:proofErr w:type="spellStart"/>
      <w:r w:rsidRPr="00AE00DD">
        <w:rPr>
          <w:sz w:val="28"/>
          <w:szCs w:val="28"/>
        </w:rPr>
        <w:t>Патологоанатомічні</w:t>
      </w:r>
      <w:proofErr w:type="spellEnd"/>
      <w:r w:rsidRPr="00AE00DD">
        <w:rPr>
          <w:sz w:val="28"/>
          <w:szCs w:val="28"/>
        </w:rPr>
        <w:t xml:space="preserve"> </w:t>
      </w:r>
      <w:proofErr w:type="spellStart"/>
      <w:r w:rsidRPr="00AE00DD">
        <w:rPr>
          <w:sz w:val="28"/>
          <w:szCs w:val="28"/>
        </w:rPr>
        <w:t>зміни</w:t>
      </w:r>
      <w:proofErr w:type="spellEnd"/>
      <w:r w:rsidRPr="00AE00DD">
        <w:rPr>
          <w:sz w:val="28"/>
          <w:szCs w:val="28"/>
        </w:rPr>
        <w:t xml:space="preserve"> за </w:t>
      </w:r>
      <w:proofErr w:type="spellStart"/>
      <w:r w:rsidRPr="00AE00DD">
        <w:rPr>
          <w:sz w:val="28"/>
          <w:szCs w:val="28"/>
        </w:rPr>
        <w:t>парвовірозу</w:t>
      </w:r>
      <w:proofErr w:type="spellEnd"/>
      <w:r w:rsidRPr="00AE00DD">
        <w:rPr>
          <w:sz w:val="28"/>
          <w:szCs w:val="28"/>
        </w:rPr>
        <w:t xml:space="preserve"> собак</w:t>
      </w:r>
      <w:r w:rsidRPr="00AE00DD">
        <w:rPr>
          <w:sz w:val="28"/>
          <w:szCs w:val="28"/>
          <w:lang w:val="uk-UA"/>
        </w:rPr>
        <w:t xml:space="preserve">. Матеріали </w:t>
      </w:r>
      <w:r w:rsidRPr="00AE00DD">
        <w:rPr>
          <w:sz w:val="28"/>
          <w:szCs w:val="28"/>
        </w:rPr>
        <w:t>XV</w:t>
      </w:r>
      <w:r w:rsidRPr="00AE00DD">
        <w:rPr>
          <w:sz w:val="28"/>
          <w:szCs w:val="28"/>
          <w:lang w:val="uk-UA"/>
        </w:rPr>
        <w:t>ІІ всеукраїнської науково-практичної конференції здобувачів вищої освіти та молодих учених «Наука, освіта, суспільство очима молодих» 17 травня 2024 року. Рівне. С. 78.</w:t>
      </w:r>
    </w:p>
    <w:p w14:paraId="14F0700A" w14:textId="77777777" w:rsidR="00AE00DD" w:rsidRPr="00AE00DD" w:rsidRDefault="00AE00DD" w:rsidP="00AE00DD">
      <w:pPr>
        <w:pStyle w:val="a3"/>
        <w:numPr>
          <w:ilvl w:val="3"/>
          <w:numId w:val="3"/>
        </w:numPr>
        <w:tabs>
          <w:tab w:val="left" w:pos="540"/>
          <w:tab w:val="left" w:pos="993"/>
        </w:tabs>
        <w:spacing w:line="360" w:lineRule="auto"/>
        <w:ind w:left="0" w:firstLine="567"/>
        <w:jc w:val="both"/>
        <w:rPr>
          <w:caps/>
          <w:sz w:val="28"/>
          <w:szCs w:val="28"/>
          <w:lang w:val="uk-UA"/>
        </w:rPr>
      </w:pPr>
      <w:r w:rsidRPr="00AE00DD">
        <w:rPr>
          <w:sz w:val="28"/>
          <w:szCs w:val="28"/>
          <w:lang w:val="uk-UA"/>
        </w:rPr>
        <w:t xml:space="preserve">Андрощук О.О., </w:t>
      </w:r>
      <w:proofErr w:type="spellStart"/>
      <w:r w:rsidRPr="00AE00DD">
        <w:rPr>
          <w:rStyle w:val="a5"/>
          <w:bCs/>
          <w:i w:val="0"/>
          <w:sz w:val="28"/>
          <w:szCs w:val="28"/>
          <w:shd w:val="clear" w:color="auto" w:fill="FFFFFF"/>
          <w:lang w:val="uk-UA"/>
        </w:rPr>
        <w:t>Гребініченко</w:t>
      </w:r>
      <w:proofErr w:type="spellEnd"/>
      <w:r w:rsidRPr="00AE00DD">
        <w:rPr>
          <w:rStyle w:val="a5"/>
          <w:bCs/>
          <w:i w:val="0"/>
          <w:sz w:val="28"/>
          <w:szCs w:val="28"/>
          <w:shd w:val="clear" w:color="auto" w:fill="FFFFFF"/>
          <w:lang w:val="uk-UA"/>
        </w:rPr>
        <w:t xml:space="preserve"> А.Д.,</w:t>
      </w:r>
      <w:r w:rsidRPr="00AE00DD">
        <w:rPr>
          <w:rStyle w:val="a5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E00DD">
        <w:rPr>
          <w:sz w:val="28"/>
          <w:szCs w:val="28"/>
          <w:lang w:val="uk-UA"/>
        </w:rPr>
        <w:t>Радзиховський</w:t>
      </w:r>
      <w:proofErr w:type="spellEnd"/>
      <w:r w:rsidRPr="00AE00DD">
        <w:rPr>
          <w:sz w:val="28"/>
          <w:szCs w:val="28"/>
          <w:lang w:val="uk-UA"/>
        </w:rPr>
        <w:t xml:space="preserve"> М.Л. </w:t>
      </w:r>
      <w:proofErr w:type="spellStart"/>
      <w:r w:rsidRPr="00AE00DD">
        <w:rPr>
          <w:sz w:val="28"/>
          <w:szCs w:val="28"/>
          <w:lang w:val="uk-UA"/>
        </w:rPr>
        <w:t>Ентеральне</w:t>
      </w:r>
      <w:proofErr w:type="spellEnd"/>
      <w:r w:rsidRPr="00AE00DD">
        <w:rPr>
          <w:sz w:val="28"/>
          <w:szCs w:val="28"/>
          <w:lang w:val="uk-UA"/>
        </w:rPr>
        <w:t xml:space="preserve"> харчування собак за </w:t>
      </w:r>
      <w:proofErr w:type="spellStart"/>
      <w:r w:rsidRPr="00AE00DD">
        <w:rPr>
          <w:sz w:val="28"/>
          <w:szCs w:val="28"/>
          <w:lang w:val="uk-UA"/>
        </w:rPr>
        <w:t>парвовірусного</w:t>
      </w:r>
      <w:proofErr w:type="spellEnd"/>
      <w:r w:rsidRPr="00AE00DD">
        <w:rPr>
          <w:sz w:val="28"/>
          <w:szCs w:val="28"/>
          <w:lang w:val="uk-UA"/>
        </w:rPr>
        <w:t xml:space="preserve"> ентериту. Збірник тез міжнародної наукової конференції «ЄДИНЕ ЗДОРОВ‘Я-2024». Національного університету біоресурсів і природокористування України, Київ, 19–20 вересня 2024 року. – Київ., 2024. С. 58–60.</w:t>
      </w:r>
    </w:p>
    <w:p w14:paraId="3D7232B8" w14:textId="77777777" w:rsidR="00AE00DD" w:rsidRPr="002F5ECE" w:rsidRDefault="00AE00DD" w:rsidP="00AE00DD">
      <w:pPr>
        <w:pStyle w:val="a3"/>
        <w:spacing w:line="360" w:lineRule="auto"/>
        <w:ind w:left="567"/>
        <w:jc w:val="both"/>
        <w:rPr>
          <w:caps/>
          <w:sz w:val="28"/>
          <w:szCs w:val="28"/>
          <w:lang w:val="uk-UA"/>
        </w:rPr>
      </w:pPr>
    </w:p>
    <w:p w14:paraId="3BFE4714" w14:textId="77777777" w:rsidR="003E3FBF" w:rsidRPr="003E3FBF" w:rsidRDefault="003E3FBF" w:rsidP="003E3FBF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sectPr w:rsidR="003E3FBF" w:rsidRPr="003E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44B3"/>
    <w:multiLevelType w:val="hybridMultilevel"/>
    <w:tmpl w:val="BD82C91C"/>
    <w:lvl w:ilvl="0" w:tplc="E9A60D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4ACF"/>
    <w:multiLevelType w:val="hybridMultilevel"/>
    <w:tmpl w:val="766C791A"/>
    <w:lvl w:ilvl="0" w:tplc="6C987246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uk-UA"/>
      </w:rPr>
    </w:lvl>
    <w:lvl w:ilvl="1" w:tplc="E61E8D68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0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45979">
    <w:abstractNumId w:val="1"/>
  </w:num>
  <w:num w:numId="3" w16cid:durableId="35330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CA"/>
    <w:rsid w:val="003E3FBF"/>
    <w:rsid w:val="005D7EB7"/>
    <w:rsid w:val="00760A0A"/>
    <w:rsid w:val="008366CA"/>
    <w:rsid w:val="00AE00DD"/>
    <w:rsid w:val="00C903BC"/>
    <w:rsid w:val="00CF2AFC"/>
    <w:rsid w:val="00E5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BA05"/>
  <w15:docId w15:val="{A689D494-7BC9-4A96-B651-EBA1512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00DD"/>
    <w:rPr>
      <w:color w:val="0000FF"/>
      <w:u w:val="single"/>
    </w:rPr>
  </w:style>
  <w:style w:type="character" w:styleId="a5">
    <w:name w:val="Emphasis"/>
    <w:uiPriority w:val="20"/>
    <w:qFormat/>
    <w:rsid w:val="00AE0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zhukovskyi.maksym@gmail.com</cp:lastModifiedBy>
  <cp:revision>2</cp:revision>
  <dcterms:created xsi:type="dcterms:W3CDTF">2024-10-27T20:59:00Z</dcterms:created>
  <dcterms:modified xsi:type="dcterms:W3CDTF">2024-10-27T20:59:00Z</dcterms:modified>
</cp:coreProperties>
</file>