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9B710" w14:textId="7612EBBD" w:rsidR="00C31D43" w:rsidRPr="00B412FA" w:rsidRDefault="00994870" w:rsidP="00231846">
      <w:pPr>
        <w:pStyle w:val="30"/>
        <w:shd w:val="clear" w:color="auto" w:fill="auto"/>
        <w:spacing w:after="0" w:line="240" w:lineRule="auto"/>
        <w:ind w:right="60"/>
        <w:rPr>
          <w:rStyle w:val="31"/>
          <w:b/>
          <w:bCs/>
        </w:rPr>
      </w:pPr>
      <w:r w:rsidRPr="00B412FA">
        <w:rPr>
          <w:rStyle w:val="31"/>
          <w:b/>
          <w:bCs/>
        </w:rPr>
        <w:t>Міністерство освіти і науки України</w:t>
      </w:r>
      <w:r w:rsidRPr="00B412FA">
        <w:rPr>
          <w:rStyle w:val="31"/>
          <w:b/>
          <w:bCs/>
        </w:rPr>
        <w:br/>
        <w:t>Національний університет біоресурсів і природокористування України</w:t>
      </w:r>
    </w:p>
    <w:p w14:paraId="646694B7" w14:textId="66426B80" w:rsidR="00231846" w:rsidRPr="00B412FA" w:rsidRDefault="00231846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  <w:r w:rsidRPr="00B412FA">
        <w:rPr>
          <w:rStyle w:val="31"/>
          <w:b/>
          <w:bCs/>
        </w:rPr>
        <w:t xml:space="preserve">Механіко-технологічний факультет </w:t>
      </w:r>
    </w:p>
    <w:p w14:paraId="1D22F4FB" w14:textId="7A8E5A88" w:rsidR="00231846" w:rsidRPr="00B412FA" w:rsidRDefault="00231846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  <w:r w:rsidRPr="00B412FA">
        <w:rPr>
          <w:rStyle w:val="31"/>
          <w:b/>
          <w:bCs/>
        </w:rPr>
        <w:t>Кафедра транспортних технологій та засобів у АПК</w:t>
      </w:r>
    </w:p>
    <w:p w14:paraId="71C11CDE" w14:textId="77777777" w:rsidR="00231846" w:rsidRDefault="00231846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</w:p>
    <w:p w14:paraId="7362E3B5" w14:textId="17997E1F" w:rsidR="00231846" w:rsidRDefault="00231846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</w:p>
    <w:tbl>
      <w:tblPr>
        <w:tblStyle w:val="ab"/>
        <w:tblW w:w="94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517"/>
      </w:tblGrid>
      <w:tr w:rsidR="00AA7789" w14:paraId="57D46F45" w14:textId="77777777" w:rsidTr="00FF728A">
        <w:trPr>
          <w:trHeight w:val="3448"/>
          <w:jc w:val="center"/>
        </w:trPr>
        <w:tc>
          <w:tcPr>
            <w:tcW w:w="4957" w:type="dxa"/>
          </w:tcPr>
          <w:p w14:paraId="415A57BC" w14:textId="77777777" w:rsidR="00AA7789" w:rsidRDefault="00FF728A" w:rsidP="00FF728A">
            <w:pPr>
              <w:pStyle w:val="30"/>
              <w:shd w:val="clear" w:color="auto" w:fill="auto"/>
              <w:spacing w:after="0" w:line="240" w:lineRule="auto"/>
              <w:ind w:left="174" w:right="172"/>
              <w:rPr>
                <w:rStyle w:val="31"/>
                <w:b/>
                <w:bCs/>
              </w:rPr>
            </w:pPr>
            <w:r>
              <w:rPr>
                <w:rStyle w:val="31"/>
                <w:b/>
                <w:bCs/>
              </w:rPr>
              <w:t>ВВЕДЕНО В ДІЮ</w:t>
            </w:r>
          </w:p>
          <w:p w14:paraId="6E7700D9" w14:textId="2ACF07F6" w:rsidR="00FF728A" w:rsidRPr="00FF728A" w:rsidRDefault="00FF728A" w:rsidP="00FF728A">
            <w:pPr>
              <w:pStyle w:val="30"/>
              <w:shd w:val="clear" w:color="auto" w:fill="auto"/>
              <w:spacing w:after="0" w:line="240" w:lineRule="auto"/>
              <w:ind w:left="174" w:right="172"/>
              <w:rPr>
                <w:rStyle w:val="31"/>
              </w:rPr>
            </w:pPr>
            <w:r w:rsidRPr="00FF728A">
              <w:rPr>
                <w:rStyle w:val="31"/>
              </w:rPr>
              <w:t xml:space="preserve">Наказом </w:t>
            </w:r>
            <w:r>
              <w:rPr>
                <w:rStyle w:val="31"/>
              </w:rPr>
              <w:t>Р</w:t>
            </w:r>
            <w:r w:rsidRPr="00FF728A">
              <w:rPr>
                <w:rStyle w:val="31"/>
              </w:rPr>
              <w:t xml:space="preserve">ектора НУБІП </w:t>
            </w:r>
          </w:p>
          <w:p w14:paraId="6E94A551" w14:textId="0C772359" w:rsidR="00FF728A" w:rsidRDefault="00FF728A" w:rsidP="002328D1">
            <w:pPr>
              <w:pStyle w:val="30"/>
              <w:shd w:val="clear" w:color="auto" w:fill="auto"/>
              <w:spacing w:after="0" w:line="240" w:lineRule="auto"/>
              <w:ind w:left="174" w:right="172"/>
              <w:rPr>
                <w:rStyle w:val="31"/>
                <w:b/>
                <w:bCs/>
              </w:rPr>
            </w:pPr>
            <w:r w:rsidRPr="00FF728A">
              <w:rPr>
                <w:rStyle w:val="31"/>
              </w:rPr>
              <w:t xml:space="preserve">№          від «__» </w:t>
            </w:r>
            <w:r w:rsidR="002328D1">
              <w:rPr>
                <w:rStyle w:val="31"/>
              </w:rPr>
              <w:t>січня</w:t>
            </w:r>
            <w:r w:rsidRPr="00FF728A">
              <w:rPr>
                <w:rStyle w:val="31"/>
              </w:rPr>
              <w:t xml:space="preserve"> 20</w:t>
            </w:r>
            <w:r w:rsidR="002328D1">
              <w:rPr>
                <w:rStyle w:val="31"/>
              </w:rPr>
              <w:t>16</w:t>
            </w:r>
            <w:r w:rsidRPr="00FF728A">
              <w:rPr>
                <w:rStyle w:val="31"/>
              </w:rPr>
              <w:t xml:space="preserve"> р.</w:t>
            </w:r>
          </w:p>
        </w:tc>
        <w:tc>
          <w:tcPr>
            <w:tcW w:w="4517" w:type="dxa"/>
          </w:tcPr>
          <w:p w14:paraId="3C203237" w14:textId="77777777" w:rsidR="00FF728A" w:rsidRDefault="00FF728A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  <w:b/>
                <w:bCs/>
              </w:rPr>
            </w:pPr>
            <w:r>
              <w:rPr>
                <w:rStyle w:val="31"/>
                <w:b/>
                <w:bCs/>
              </w:rPr>
              <w:t>ПОГОДЖЕНО</w:t>
            </w:r>
          </w:p>
          <w:p w14:paraId="3A334F28" w14:textId="77777777" w:rsidR="00FF728A" w:rsidRPr="000F1C01" w:rsidRDefault="00FF728A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jc w:val="both"/>
              <w:rPr>
                <w:rStyle w:val="31"/>
              </w:rPr>
            </w:pPr>
            <w:r w:rsidRPr="000F1C01">
              <w:rPr>
                <w:rStyle w:val="31"/>
              </w:rPr>
              <w:t>Заступник декана з наукової роботи МТФ</w:t>
            </w:r>
          </w:p>
          <w:p w14:paraId="5D708FF0" w14:textId="583196AF" w:rsidR="00FF728A" w:rsidRPr="000F1C01" w:rsidRDefault="00FF728A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jc w:val="both"/>
              <w:rPr>
                <w:rStyle w:val="31"/>
              </w:rPr>
            </w:pPr>
            <w:r w:rsidRPr="000F1C01">
              <w:rPr>
                <w:rStyle w:val="31"/>
              </w:rPr>
              <w:t>______________</w:t>
            </w:r>
            <w:r w:rsidR="002328D1">
              <w:rPr>
                <w:rStyle w:val="31"/>
              </w:rPr>
              <w:t>І</w:t>
            </w:r>
            <w:r w:rsidRPr="000F1C01">
              <w:rPr>
                <w:rStyle w:val="31"/>
              </w:rPr>
              <w:t>.</w:t>
            </w:r>
            <w:r w:rsidR="002328D1">
              <w:rPr>
                <w:rStyle w:val="31"/>
              </w:rPr>
              <w:t>Л</w:t>
            </w:r>
            <w:r w:rsidRPr="000F1C01">
              <w:rPr>
                <w:rStyle w:val="31"/>
              </w:rPr>
              <w:t xml:space="preserve">. </w:t>
            </w:r>
            <w:proofErr w:type="spellStart"/>
            <w:r w:rsidR="002328D1">
              <w:rPr>
                <w:rStyle w:val="31"/>
              </w:rPr>
              <w:t>Роговський</w:t>
            </w:r>
            <w:proofErr w:type="spellEnd"/>
          </w:p>
          <w:p w14:paraId="424EE54B" w14:textId="185C0F8C" w:rsidR="00FF728A" w:rsidRDefault="002328D1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</w:rPr>
            </w:pPr>
            <w:r>
              <w:rPr>
                <w:rStyle w:val="31"/>
              </w:rPr>
              <w:t>22</w:t>
            </w:r>
            <w:r w:rsidR="00FF728A" w:rsidRPr="000F1C01">
              <w:rPr>
                <w:rStyle w:val="31"/>
              </w:rPr>
              <w:t xml:space="preserve"> </w:t>
            </w:r>
            <w:r>
              <w:rPr>
                <w:rStyle w:val="31"/>
              </w:rPr>
              <w:t>січ</w:t>
            </w:r>
            <w:r w:rsidR="00FF728A" w:rsidRPr="000F1C01">
              <w:rPr>
                <w:rStyle w:val="31"/>
              </w:rPr>
              <w:t>ня 20</w:t>
            </w:r>
            <w:r>
              <w:rPr>
                <w:rStyle w:val="31"/>
              </w:rPr>
              <w:t>16</w:t>
            </w:r>
            <w:r w:rsidR="00FF728A" w:rsidRPr="000F1C01">
              <w:rPr>
                <w:rStyle w:val="31"/>
              </w:rPr>
              <w:t xml:space="preserve"> р.</w:t>
            </w:r>
          </w:p>
          <w:p w14:paraId="2E1EAA47" w14:textId="77777777" w:rsidR="00FF728A" w:rsidRDefault="00FF728A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  <w:b/>
                <w:bCs/>
              </w:rPr>
            </w:pPr>
          </w:p>
          <w:p w14:paraId="73A761D6" w14:textId="69CFEC63" w:rsidR="00FF728A" w:rsidRPr="00FF728A" w:rsidRDefault="00FF728A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</w:rPr>
            </w:pPr>
            <w:r w:rsidRPr="00FF728A">
              <w:rPr>
                <w:rStyle w:val="31"/>
              </w:rPr>
              <w:t xml:space="preserve">Розглянуто на засіданні кафедри </w:t>
            </w:r>
            <w:proofErr w:type="spellStart"/>
            <w:r w:rsidRPr="00FF728A">
              <w:rPr>
                <w:rStyle w:val="31"/>
              </w:rPr>
              <w:t>ТТтаЗ</w:t>
            </w:r>
            <w:r w:rsidR="002328D1">
              <w:rPr>
                <w:rStyle w:val="31"/>
              </w:rPr>
              <w:t>у</w:t>
            </w:r>
            <w:r w:rsidRPr="00FF728A">
              <w:rPr>
                <w:rStyle w:val="31"/>
              </w:rPr>
              <w:t>АПК</w:t>
            </w:r>
            <w:proofErr w:type="spellEnd"/>
          </w:p>
          <w:p w14:paraId="776154A3" w14:textId="782A6667" w:rsidR="00FF728A" w:rsidRPr="00FF728A" w:rsidRDefault="002328D1" w:rsidP="00FF728A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</w:rPr>
            </w:pPr>
            <w:r>
              <w:rPr>
                <w:rStyle w:val="31"/>
              </w:rPr>
              <w:t>протокол № 9</w:t>
            </w:r>
          </w:p>
          <w:p w14:paraId="5797062A" w14:textId="78622FC7" w:rsidR="00AA7789" w:rsidRPr="00FF728A" w:rsidRDefault="002328D1" w:rsidP="002328D1">
            <w:pPr>
              <w:pStyle w:val="30"/>
              <w:shd w:val="clear" w:color="auto" w:fill="auto"/>
              <w:spacing w:after="0" w:line="240" w:lineRule="auto"/>
              <w:ind w:left="175" w:right="120"/>
              <w:rPr>
                <w:rStyle w:val="31"/>
              </w:rPr>
            </w:pPr>
            <w:r>
              <w:rPr>
                <w:rStyle w:val="31"/>
              </w:rPr>
              <w:t>від 14</w:t>
            </w:r>
            <w:r w:rsidR="00FF728A" w:rsidRPr="00FF728A">
              <w:rPr>
                <w:rStyle w:val="31"/>
              </w:rPr>
              <w:t xml:space="preserve"> </w:t>
            </w:r>
            <w:r>
              <w:rPr>
                <w:rStyle w:val="31"/>
              </w:rPr>
              <w:t>січ</w:t>
            </w:r>
            <w:r w:rsidR="00FF728A" w:rsidRPr="00FF728A">
              <w:rPr>
                <w:rStyle w:val="31"/>
              </w:rPr>
              <w:t>ня 20</w:t>
            </w:r>
            <w:r>
              <w:rPr>
                <w:rStyle w:val="31"/>
              </w:rPr>
              <w:t>16</w:t>
            </w:r>
            <w:r w:rsidR="00FF728A" w:rsidRPr="00FF728A">
              <w:rPr>
                <w:rStyle w:val="31"/>
              </w:rPr>
              <w:t xml:space="preserve"> р.</w:t>
            </w:r>
          </w:p>
        </w:tc>
      </w:tr>
    </w:tbl>
    <w:p w14:paraId="7688349D" w14:textId="77777777" w:rsidR="00FA3BB1" w:rsidRDefault="00FA3BB1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</w:p>
    <w:p w14:paraId="649CE68B" w14:textId="77777777" w:rsidR="00231846" w:rsidRDefault="00231846" w:rsidP="00231846">
      <w:pPr>
        <w:pStyle w:val="30"/>
        <w:shd w:val="clear" w:color="auto" w:fill="auto"/>
        <w:spacing w:after="0" w:line="240" w:lineRule="auto"/>
        <w:ind w:right="120"/>
        <w:rPr>
          <w:rStyle w:val="31"/>
          <w:b/>
          <w:bCs/>
        </w:rPr>
      </w:pPr>
    </w:p>
    <w:p w14:paraId="34664B0E" w14:textId="395F15CC" w:rsidR="00C31D43" w:rsidRPr="00B412FA" w:rsidRDefault="00994870" w:rsidP="00231846">
      <w:pPr>
        <w:pStyle w:val="30"/>
        <w:shd w:val="clear" w:color="auto" w:fill="auto"/>
        <w:spacing w:after="0" w:line="240" w:lineRule="auto"/>
        <w:ind w:right="120"/>
        <w:rPr>
          <w:b w:val="0"/>
          <w:bCs w:val="0"/>
        </w:rPr>
      </w:pPr>
      <w:r w:rsidRPr="00B412FA">
        <w:rPr>
          <w:rStyle w:val="31"/>
          <w:b/>
          <w:bCs/>
        </w:rPr>
        <w:t>ПОЛОЖЕННЯ</w:t>
      </w:r>
      <w:r w:rsidRPr="00B412FA">
        <w:rPr>
          <w:rStyle w:val="31"/>
          <w:b/>
          <w:bCs/>
        </w:rPr>
        <w:br/>
        <w:t>про студентський науковий гурток</w:t>
      </w:r>
    </w:p>
    <w:p w14:paraId="535A36CB" w14:textId="54BC9B0D" w:rsidR="00C31D43" w:rsidRDefault="00C31D43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6295314A" w14:textId="0DAA34B2" w:rsidR="0005581D" w:rsidRPr="00A90FA6" w:rsidRDefault="002328D1" w:rsidP="0005581D">
      <w:pPr>
        <w:pStyle w:val="30"/>
        <w:shd w:val="clear" w:color="auto" w:fill="auto"/>
        <w:spacing w:after="0" w:line="240" w:lineRule="auto"/>
        <w:rPr>
          <w:rStyle w:val="31"/>
          <w:b/>
          <w:bCs/>
          <w:sz w:val="36"/>
          <w:szCs w:val="36"/>
        </w:rPr>
      </w:pPr>
      <w:r>
        <w:rPr>
          <w:rStyle w:val="31"/>
          <w:b/>
          <w:bCs/>
          <w:sz w:val="36"/>
          <w:szCs w:val="36"/>
        </w:rPr>
        <w:t>Транспортні технології</w:t>
      </w:r>
    </w:p>
    <w:p w14:paraId="1E74753B" w14:textId="30CDA4BA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1E152307" w14:textId="77777777" w:rsidR="000F1C01" w:rsidRDefault="000F1C01" w:rsidP="000F1C01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2E16B1F" w14:textId="77777777" w:rsidR="000F1C01" w:rsidRDefault="000F1C01" w:rsidP="000F1C01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ED44B03" w14:textId="77777777" w:rsidR="000F1C01" w:rsidRDefault="000F1C01" w:rsidP="000F1C01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C35514E" w14:textId="2CD76898" w:rsidR="0005581D" w:rsidRPr="00FA3BB1" w:rsidRDefault="000F1C01" w:rsidP="00FA3BB1">
      <w:pPr>
        <w:pStyle w:val="30"/>
        <w:shd w:val="clear" w:color="auto" w:fill="auto"/>
        <w:spacing w:after="0" w:line="240" w:lineRule="auto"/>
        <w:ind w:left="4962"/>
        <w:jc w:val="left"/>
        <w:rPr>
          <w:rStyle w:val="31"/>
        </w:rPr>
      </w:pPr>
      <w:r w:rsidRPr="00FA3BB1">
        <w:rPr>
          <w:rStyle w:val="31"/>
        </w:rPr>
        <w:t>Науковий керівник гуртка</w:t>
      </w:r>
    </w:p>
    <w:p w14:paraId="59A15B6C" w14:textId="0C2F6263" w:rsidR="000F1C01" w:rsidRPr="00FA3BB1" w:rsidRDefault="000F1C01" w:rsidP="00FA3BB1">
      <w:pPr>
        <w:pStyle w:val="30"/>
        <w:shd w:val="clear" w:color="auto" w:fill="auto"/>
        <w:spacing w:after="0" w:line="240" w:lineRule="auto"/>
        <w:ind w:left="4962"/>
        <w:jc w:val="left"/>
        <w:rPr>
          <w:rStyle w:val="31"/>
        </w:rPr>
      </w:pPr>
      <w:r w:rsidRPr="00FA3BB1">
        <w:rPr>
          <w:rStyle w:val="31"/>
        </w:rPr>
        <w:t xml:space="preserve">доктор </w:t>
      </w:r>
      <w:r w:rsidR="002328D1">
        <w:rPr>
          <w:rStyle w:val="31"/>
        </w:rPr>
        <w:t>педагог</w:t>
      </w:r>
      <w:r w:rsidR="00C16A3D" w:rsidRPr="00FA3BB1">
        <w:rPr>
          <w:rStyle w:val="31"/>
        </w:rPr>
        <w:t>ічних</w:t>
      </w:r>
      <w:r w:rsidRPr="00FA3BB1">
        <w:rPr>
          <w:rStyle w:val="31"/>
        </w:rPr>
        <w:t xml:space="preserve"> наук, </w:t>
      </w:r>
      <w:r w:rsidR="002328D1">
        <w:rPr>
          <w:rStyle w:val="31"/>
        </w:rPr>
        <w:t>доцент</w:t>
      </w:r>
    </w:p>
    <w:p w14:paraId="538F2F71" w14:textId="2C8DC567" w:rsidR="000F1C01" w:rsidRDefault="002328D1" w:rsidP="00FA3BB1">
      <w:pPr>
        <w:pStyle w:val="30"/>
        <w:shd w:val="clear" w:color="auto" w:fill="auto"/>
        <w:spacing w:after="0" w:line="240" w:lineRule="auto"/>
        <w:ind w:left="4962"/>
        <w:jc w:val="left"/>
        <w:rPr>
          <w:rStyle w:val="31"/>
          <w:b/>
          <w:bCs/>
        </w:rPr>
      </w:pPr>
      <w:r>
        <w:rPr>
          <w:rStyle w:val="31"/>
          <w:b/>
          <w:bCs/>
        </w:rPr>
        <w:t>Дьомін Олександр Анатолійович</w:t>
      </w:r>
    </w:p>
    <w:p w14:paraId="6D37DE9A" w14:textId="7BA3E406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96FA7CC" w14:textId="77777777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70234101" w14:textId="1381A752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162D0CEC" w14:textId="5955851C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77ACA8DF" w14:textId="4093AF7B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7CBFD6F3" w14:textId="66A61D3D" w:rsidR="000F1C01" w:rsidRDefault="000F1C01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BB27D81" w14:textId="6AB59C42" w:rsidR="0005581D" w:rsidRDefault="0005581D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43871AF" w14:textId="146E1B05" w:rsidR="00A90FA6" w:rsidRDefault="00A90FA6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F0F5D7D" w14:textId="6B8279F8" w:rsidR="00A90FA6" w:rsidRDefault="00A90FA6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078E1F13" w14:textId="724AD8AB" w:rsidR="00A90FA6" w:rsidRDefault="00A90FA6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3C66FDE0" w14:textId="77777777" w:rsidR="00A90FA6" w:rsidRDefault="00A90FA6" w:rsidP="00231846">
      <w:pPr>
        <w:pStyle w:val="30"/>
        <w:shd w:val="clear" w:color="auto" w:fill="auto"/>
        <w:spacing w:after="0" w:line="240" w:lineRule="auto"/>
        <w:jc w:val="left"/>
        <w:rPr>
          <w:rStyle w:val="31"/>
          <w:b/>
          <w:bCs/>
        </w:rPr>
      </w:pPr>
    </w:p>
    <w:p w14:paraId="565AB845" w14:textId="77777777" w:rsidR="0005581D" w:rsidRDefault="0005581D" w:rsidP="00231846">
      <w:pPr>
        <w:pStyle w:val="30"/>
        <w:shd w:val="clear" w:color="auto" w:fill="auto"/>
        <w:spacing w:after="0" w:line="240" w:lineRule="auto"/>
        <w:jc w:val="left"/>
      </w:pPr>
    </w:p>
    <w:p w14:paraId="46F4FA5D" w14:textId="1E456C67" w:rsidR="00C31D43" w:rsidRDefault="00994870">
      <w:pPr>
        <w:pStyle w:val="30"/>
        <w:shd w:val="clear" w:color="auto" w:fill="auto"/>
        <w:spacing w:after="0" w:line="280" w:lineRule="exact"/>
        <w:ind w:left="100"/>
        <w:sectPr w:rsidR="00C31D43">
          <w:pgSz w:w="11900" w:h="16840"/>
          <w:pgMar w:top="1593" w:right="1402" w:bottom="1404" w:left="1014" w:header="0" w:footer="3" w:gutter="0"/>
          <w:cols w:space="720"/>
          <w:noEndnote/>
          <w:docGrid w:linePitch="360"/>
        </w:sectPr>
      </w:pPr>
      <w:r>
        <w:rPr>
          <w:rStyle w:val="31"/>
          <w:b/>
          <w:bCs/>
        </w:rPr>
        <w:t>Київ - 20</w:t>
      </w:r>
      <w:r w:rsidR="0035634E">
        <w:rPr>
          <w:rStyle w:val="31"/>
          <w:b/>
          <w:bCs/>
        </w:rPr>
        <w:t>16</w:t>
      </w:r>
      <w:bookmarkStart w:id="0" w:name="_GoBack"/>
      <w:bookmarkEnd w:id="0"/>
    </w:p>
    <w:p w14:paraId="3F359BD9" w14:textId="77777777" w:rsidR="00C31D43" w:rsidRDefault="0099487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47"/>
        </w:tabs>
        <w:ind w:left="3720"/>
      </w:pPr>
      <w:bookmarkStart w:id="1" w:name="bookmark0"/>
      <w:r>
        <w:rPr>
          <w:rStyle w:val="11"/>
          <w:b/>
          <w:bCs/>
        </w:rPr>
        <w:lastRenderedPageBreak/>
        <w:t>ЗАГАЛЬНІ ПОЛОЖЕННЯ</w:t>
      </w:r>
      <w:bookmarkEnd w:id="1"/>
    </w:p>
    <w:p w14:paraId="06A8BA6A" w14:textId="4D2FEC9A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Студентський науковий гурток</w:t>
      </w:r>
      <w:r w:rsidR="00210036">
        <w:rPr>
          <w:rStyle w:val="21"/>
        </w:rPr>
        <w:t xml:space="preserve"> </w:t>
      </w:r>
      <w:r w:rsidR="00210036" w:rsidRPr="002328D1">
        <w:rPr>
          <w:rStyle w:val="21"/>
        </w:rPr>
        <w:t>«</w:t>
      </w:r>
      <w:r w:rsidR="002328D1">
        <w:rPr>
          <w:rStyle w:val="21"/>
        </w:rPr>
        <w:t>Транспортні технології</w:t>
      </w:r>
      <w:r w:rsidR="00210036" w:rsidRPr="002328D1">
        <w:rPr>
          <w:rStyle w:val="21"/>
        </w:rPr>
        <w:t>»</w:t>
      </w:r>
      <w:r>
        <w:rPr>
          <w:rStyle w:val="21"/>
        </w:rPr>
        <w:t xml:space="preserve"> (далі - Гурток) Національного університету біоресурсів та природокористування України (далі - Університет) є добровільним об'єднанням студентів, зацікавлених у поглибленому вивченні відповідної галузі наук.</w:t>
      </w:r>
    </w:p>
    <w:p w14:paraId="12041B2D" w14:textId="68272C75" w:rsidR="00C31D43" w:rsidRPr="0011762F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Гурток створ</w:t>
      </w:r>
      <w:r w:rsidR="0083717E">
        <w:rPr>
          <w:rStyle w:val="21"/>
        </w:rPr>
        <w:t>ений при</w:t>
      </w:r>
      <w:r>
        <w:rPr>
          <w:rStyle w:val="21"/>
        </w:rPr>
        <w:t xml:space="preserve"> кафедрі</w:t>
      </w:r>
      <w:r w:rsidR="0083717E">
        <w:rPr>
          <w:rStyle w:val="21"/>
        </w:rPr>
        <w:t xml:space="preserve"> </w:t>
      </w:r>
      <w:r w:rsidR="0083717E" w:rsidRPr="0011762F">
        <w:rPr>
          <w:rStyle w:val="21"/>
        </w:rPr>
        <w:t>транспортних технологій та засобів у АПК</w:t>
      </w:r>
      <w:r w:rsidRPr="0011762F">
        <w:rPr>
          <w:rStyle w:val="21"/>
        </w:rPr>
        <w:t>.</w:t>
      </w:r>
    </w:p>
    <w:p w14:paraId="42933655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Гурток діє згідно чинного законодавства України, Статуту Університету, цього Положення.</w:t>
      </w:r>
    </w:p>
    <w:p w14:paraId="2498426F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У своїй діяльності Гурток керується принципами рівноправності членів гуртка, самоврядування, відкритості та прозорості діяльності, органічного зв'язку науково-дослідної роботи з навчальним процесом.</w:t>
      </w:r>
    </w:p>
    <w:p w14:paraId="003950DA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 xml:space="preserve">За згодою наукових керівників можуть проводитись </w:t>
      </w:r>
      <w:proofErr w:type="spellStart"/>
      <w:r>
        <w:rPr>
          <w:rStyle w:val="21"/>
        </w:rPr>
        <w:t>міжкафедральні</w:t>
      </w:r>
      <w:proofErr w:type="spellEnd"/>
      <w:r>
        <w:rPr>
          <w:rStyle w:val="21"/>
        </w:rPr>
        <w:t xml:space="preserve"> засідання Гуртків.</w:t>
      </w:r>
    </w:p>
    <w:p w14:paraId="31DF7B56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Гурток є незалежним від впливів політичних, релігійних та громадських об’єднань.</w:t>
      </w:r>
    </w:p>
    <w:p w14:paraId="658B584D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 w:after="300"/>
        <w:ind w:firstLine="960"/>
      </w:pPr>
      <w:r>
        <w:rPr>
          <w:rStyle w:val="21"/>
        </w:rPr>
        <w:t>План роботи Гуртка та основні напрямки його наукових досліджень розробляються відповідно до науково-дослідної тематики кафедри і затверджуються кафедрою протягом місяця з початку навчального року.</w:t>
      </w:r>
    </w:p>
    <w:p w14:paraId="2DC763D5" w14:textId="77777777" w:rsidR="00C31D43" w:rsidRDefault="0099487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35"/>
        </w:tabs>
        <w:ind w:left="3180"/>
      </w:pPr>
      <w:bookmarkStart w:id="2" w:name="bookmark1"/>
      <w:r>
        <w:rPr>
          <w:rStyle w:val="11"/>
          <w:b/>
          <w:bCs/>
        </w:rPr>
        <w:t>МЕТА І ЗАВДАННЯ ГУРТКА</w:t>
      </w:r>
      <w:bookmarkEnd w:id="2"/>
    </w:p>
    <w:p w14:paraId="554D9E65" w14:textId="2A6D5143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 xml:space="preserve">Метою діяльності Гуртка є виявлення та залучення обдарованої молоді до наукової діяльності, поглиблене вивчення студентами </w:t>
      </w:r>
      <w:r w:rsidR="0011762F">
        <w:rPr>
          <w:rStyle w:val="21"/>
        </w:rPr>
        <w:t>транспортних технологій</w:t>
      </w:r>
      <w:r>
        <w:rPr>
          <w:rStyle w:val="21"/>
        </w:rPr>
        <w:t xml:space="preserve">, набуття </w:t>
      </w:r>
      <w:r w:rsidR="0011762F">
        <w:rPr>
          <w:rStyle w:val="21"/>
        </w:rPr>
        <w:t>умінь</w:t>
      </w:r>
      <w:r>
        <w:rPr>
          <w:rStyle w:val="21"/>
        </w:rPr>
        <w:t xml:space="preserve"> науково-дослідної роботи та застосування отриманих знань на практиці, обговорення актуальних проблем </w:t>
      </w:r>
      <w:r w:rsidR="0011762F">
        <w:rPr>
          <w:rStyle w:val="21"/>
        </w:rPr>
        <w:t>транспортної</w:t>
      </w:r>
      <w:r>
        <w:rPr>
          <w:rStyle w:val="21"/>
        </w:rPr>
        <w:t xml:space="preserve"> галузі</w:t>
      </w:r>
      <w:r w:rsidR="0011762F">
        <w:rPr>
          <w:rStyle w:val="21"/>
        </w:rPr>
        <w:t>, зокрема транспортного забезпечення аграрного виробництва</w:t>
      </w:r>
      <w:r>
        <w:rPr>
          <w:rStyle w:val="21"/>
        </w:rPr>
        <w:t>, розширення загального і професійного світогляду.</w:t>
      </w:r>
    </w:p>
    <w:p w14:paraId="1DC2757D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27"/>
        </w:tabs>
        <w:spacing w:before="0"/>
        <w:ind w:firstLine="960"/>
      </w:pPr>
      <w:r>
        <w:rPr>
          <w:rStyle w:val="21"/>
        </w:rPr>
        <w:t>Основними завданнями Гуртка є:</w:t>
      </w:r>
    </w:p>
    <w:p w14:paraId="48220C5C" w14:textId="5F224CC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firstLine="960"/>
      </w:pPr>
      <w:r>
        <w:rPr>
          <w:rStyle w:val="21"/>
        </w:rPr>
        <w:t xml:space="preserve">сприяння в підготовці </w:t>
      </w:r>
      <w:r w:rsidR="0011762F">
        <w:rPr>
          <w:rStyle w:val="21"/>
        </w:rPr>
        <w:t>бакалаврів та магістрів</w:t>
      </w:r>
      <w:r>
        <w:rPr>
          <w:rStyle w:val="21"/>
        </w:rPr>
        <w:t xml:space="preserve"> з </w:t>
      </w:r>
      <w:r w:rsidR="0011762F">
        <w:rPr>
          <w:rStyle w:val="21"/>
        </w:rPr>
        <w:t>транспортних технологій</w:t>
      </w:r>
      <w:r>
        <w:rPr>
          <w:rStyle w:val="21"/>
        </w:rPr>
        <w:t>;</w:t>
      </w:r>
    </w:p>
    <w:p w14:paraId="5D40F7FE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95"/>
        </w:tabs>
        <w:spacing w:before="0"/>
        <w:ind w:firstLine="960"/>
      </w:pPr>
      <w:r>
        <w:rPr>
          <w:rStyle w:val="21"/>
        </w:rPr>
        <w:t>організація науково-дослідної роботи студентів;</w:t>
      </w:r>
    </w:p>
    <w:p w14:paraId="2076AB8F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28"/>
        </w:tabs>
        <w:spacing w:before="0"/>
        <w:ind w:firstLine="960"/>
      </w:pPr>
      <w:r>
        <w:rPr>
          <w:rStyle w:val="21"/>
        </w:rPr>
        <w:t>створення умов для розкриття наукового та творчого потенціалу студентів;</w:t>
      </w:r>
    </w:p>
    <w:p w14:paraId="03A05017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firstLine="960"/>
      </w:pPr>
      <w:r>
        <w:rPr>
          <w:rStyle w:val="21"/>
        </w:rPr>
        <w:t>залучення студентів до участі в наукових конференціях, семінарах, форумах, конкурсах та інших науково-дослідних і просвітницьких заходах;</w:t>
      </w:r>
    </w:p>
    <w:p w14:paraId="382D2C3E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firstLine="960"/>
      </w:pPr>
      <w:r>
        <w:rPr>
          <w:rStyle w:val="21"/>
        </w:rPr>
        <w:t>сприяння участі студентів у міжнародних проектах, програмах навчання і стажування за кордоном;</w:t>
      </w:r>
    </w:p>
    <w:p w14:paraId="38070E9B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320"/>
        </w:tabs>
        <w:spacing w:before="0"/>
        <w:ind w:firstLine="960"/>
      </w:pPr>
      <w:r>
        <w:rPr>
          <w:rStyle w:val="21"/>
        </w:rPr>
        <w:t>апробація результатів науково-дослідної роботи студентів на міжнародних та всеукраїнських наукових заходах та їх публікація в наукових виданнях;</w:t>
      </w:r>
    </w:p>
    <w:p w14:paraId="01C8201D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23"/>
        </w:tabs>
        <w:spacing w:before="0"/>
        <w:ind w:firstLine="960"/>
      </w:pPr>
      <w:r>
        <w:rPr>
          <w:rStyle w:val="21"/>
        </w:rPr>
        <w:t>налагодження зв’язків з іншими студентськими науковими організаціями, об’єднаннями, установами на міжнародному, всеукраїнському та регіональному рівнях.</w:t>
      </w:r>
    </w:p>
    <w:p w14:paraId="758496CE" w14:textId="77777777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07"/>
        </w:tabs>
        <w:spacing w:before="0"/>
        <w:ind w:firstLine="960"/>
      </w:pPr>
      <w:r>
        <w:rPr>
          <w:rStyle w:val="21"/>
        </w:rPr>
        <w:t>Для реалізації зазначеної мети і завдань члени Гуртка повинні регулярно (щонайменше один раз на місяць) проводити засідання, в тому числі виїзні.</w:t>
      </w:r>
    </w:p>
    <w:p w14:paraId="7A9A455C" w14:textId="77845EC6" w:rsidR="00C31D43" w:rsidRDefault="00994870">
      <w:pPr>
        <w:pStyle w:val="20"/>
        <w:numPr>
          <w:ilvl w:val="1"/>
          <w:numId w:val="1"/>
        </w:numPr>
        <w:shd w:val="clear" w:color="auto" w:fill="auto"/>
        <w:tabs>
          <w:tab w:val="left" w:pos="1510"/>
        </w:tabs>
        <w:spacing w:before="0" w:after="300" w:line="312" w:lineRule="exact"/>
        <w:ind w:firstLine="940"/>
      </w:pPr>
      <w:bookmarkStart w:id="3" w:name="_Hlk102203414"/>
      <w:r>
        <w:rPr>
          <w:rStyle w:val="21"/>
        </w:rPr>
        <w:t xml:space="preserve">Діяльність Гуртка фіксується у протоколі кожного засідання та </w:t>
      </w:r>
      <w:r>
        <w:rPr>
          <w:rStyle w:val="21"/>
        </w:rPr>
        <w:lastRenderedPageBreak/>
        <w:t xml:space="preserve">висвітлюється на </w:t>
      </w:r>
      <w:r w:rsidR="00D543DA">
        <w:rPr>
          <w:rStyle w:val="21"/>
          <w:lang w:val="en-US"/>
        </w:rPr>
        <w:t>WEB</w:t>
      </w:r>
      <w:r>
        <w:rPr>
          <w:rStyle w:val="21"/>
        </w:rPr>
        <w:t>-сторінці Гуртка, а наприкінці семестру та навчального року підводиться загальний підсумок його роботи</w:t>
      </w:r>
      <w:bookmarkEnd w:id="3"/>
      <w:r>
        <w:rPr>
          <w:rStyle w:val="21"/>
        </w:rPr>
        <w:t>.</w:t>
      </w:r>
    </w:p>
    <w:p w14:paraId="6C93FF77" w14:textId="77777777" w:rsidR="00C31D43" w:rsidRDefault="00994870">
      <w:pPr>
        <w:pStyle w:val="10"/>
        <w:keepNext/>
        <w:keepLines/>
        <w:shd w:val="clear" w:color="auto" w:fill="auto"/>
        <w:spacing w:line="312" w:lineRule="exact"/>
        <w:ind w:left="2100"/>
        <w:jc w:val="left"/>
      </w:pPr>
      <w:bookmarkStart w:id="4" w:name="bookmark4"/>
      <w:r>
        <w:rPr>
          <w:rStyle w:val="11"/>
          <w:b/>
          <w:bCs/>
        </w:rPr>
        <w:t>3. ОСНОВНІ ФОРМИ НАУКОВОЇ РОБОТИ ГУРТКА</w:t>
      </w:r>
      <w:bookmarkEnd w:id="4"/>
    </w:p>
    <w:p w14:paraId="04BC6062" w14:textId="77777777" w:rsidR="00C31D43" w:rsidRDefault="00994870">
      <w:pPr>
        <w:pStyle w:val="20"/>
        <w:numPr>
          <w:ilvl w:val="0"/>
          <w:numId w:val="4"/>
        </w:numPr>
        <w:shd w:val="clear" w:color="auto" w:fill="auto"/>
        <w:tabs>
          <w:tab w:val="left" w:pos="1538"/>
        </w:tabs>
        <w:spacing w:before="0" w:line="312" w:lineRule="exact"/>
        <w:ind w:firstLine="940"/>
      </w:pPr>
      <w:r>
        <w:rPr>
          <w:rStyle w:val="21"/>
        </w:rPr>
        <w:t>Основними формами наукової роботи Гуртка є:</w:t>
      </w:r>
    </w:p>
    <w:p w14:paraId="49CA55A9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line="312" w:lineRule="exact"/>
        <w:ind w:firstLine="940"/>
      </w:pPr>
      <w:r>
        <w:rPr>
          <w:rStyle w:val="21"/>
        </w:rPr>
        <w:t>участь студентів у виконанні науково-дослідних робіт кафедри, в тому числі за госпрозрахунковими договорами;</w:t>
      </w:r>
    </w:p>
    <w:p w14:paraId="724507DD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line="298" w:lineRule="exact"/>
        <w:ind w:firstLine="940"/>
      </w:pPr>
      <w:r>
        <w:rPr>
          <w:rStyle w:val="21"/>
        </w:rPr>
        <w:t>виконання завдань дослідницького характеру під час проходження навчальної практики;</w:t>
      </w:r>
    </w:p>
    <w:p w14:paraId="5D4B9076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60"/>
        </w:tabs>
        <w:spacing w:before="0" w:line="307" w:lineRule="exact"/>
        <w:ind w:firstLine="940"/>
      </w:pPr>
      <w:r>
        <w:rPr>
          <w:rStyle w:val="21"/>
        </w:rPr>
        <w:t>підготовка наукових публікацій, повідомлень з актуальних питань відповідної галузі, виступи на засіданнях Гуртка, наукових семінарах, конференціях та ін.;</w:t>
      </w:r>
    </w:p>
    <w:p w14:paraId="36F1DD5A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line="307" w:lineRule="exact"/>
        <w:ind w:firstLine="940"/>
      </w:pPr>
      <w:r>
        <w:rPr>
          <w:rStyle w:val="21"/>
        </w:rPr>
        <w:t>участь у міжнародних, всеукраїнських та регіональних студентських наукових конкурсах, олімпіадах тощо;</w:t>
      </w:r>
    </w:p>
    <w:p w14:paraId="77C5A168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93" w:line="298" w:lineRule="exact"/>
        <w:ind w:firstLine="940"/>
      </w:pPr>
      <w:r>
        <w:rPr>
          <w:rStyle w:val="21"/>
        </w:rPr>
        <w:t>участь в науково-технічних заходах: конференціях, семінарах, форумах, круглих столах та ін.</w:t>
      </w:r>
    </w:p>
    <w:p w14:paraId="73CDF935" w14:textId="77777777" w:rsidR="00C31D43" w:rsidRDefault="00994870">
      <w:pPr>
        <w:pStyle w:val="10"/>
        <w:keepNext/>
        <w:keepLines/>
        <w:shd w:val="clear" w:color="auto" w:fill="auto"/>
        <w:spacing w:line="307" w:lineRule="exact"/>
        <w:ind w:left="3680"/>
        <w:jc w:val="left"/>
      </w:pPr>
      <w:bookmarkStart w:id="5" w:name="bookmark5"/>
      <w:r>
        <w:rPr>
          <w:rStyle w:val="11"/>
          <w:b/>
          <w:bCs/>
        </w:rPr>
        <w:t>4. УПРАВЛІННЯ ГУРТКОМ</w:t>
      </w:r>
      <w:bookmarkEnd w:id="5"/>
    </w:p>
    <w:p w14:paraId="3FDE4BC8" w14:textId="77777777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before="0" w:line="307" w:lineRule="exact"/>
        <w:ind w:firstLine="940"/>
      </w:pPr>
      <w:r>
        <w:rPr>
          <w:rStyle w:val="21"/>
        </w:rPr>
        <w:t>Загальне керівництво діяльністю Гуртка здійснюють науковий керівник та староста.</w:t>
      </w:r>
    </w:p>
    <w:p w14:paraId="4E0E164A" w14:textId="0F8DD023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before="0"/>
        <w:ind w:firstLine="940"/>
      </w:pPr>
      <w:r>
        <w:rPr>
          <w:rStyle w:val="21"/>
        </w:rPr>
        <w:t>Науковий керівник - науково-педагогічний працівник Університету, який призначається і звільняється від виконання обов’язків керівника гуртка відповідно до рішення кафедри.</w:t>
      </w:r>
      <w:r w:rsidR="00742638">
        <w:rPr>
          <w:rStyle w:val="21"/>
        </w:rPr>
        <w:t xml:space="preserve"> </w:t>
      </w:r>
    </w:p>
    <w:p w14:paraId="0D79FE89" w14:textId="77777777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before="0"/>
        <w:ind w:firstLine="940"/>
      </w:pPr>
      <w:r>
        <w:rPr>
          <w:rStyle w:val="21"/>
        </w:rPr>
        <w:t>Староста Гуртка — студент, який призначається і звільняється науковим керівником Гуртка на основі рішення членів Гуртка за присутності не менше 2/3 на засіданні.</w:t>
      </w:r>
    </w:p>
    <w:p w14:paraId="1C268598" w14:textId="77777777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491"/>
        </w:tabs>
        <w:spacing w:before="0"/>
        <w:ind w:firstLine="940"/>
      </w:pPr>
      <w:r>
        <w:rPr>
          <w:rStyle w:val="21"/>
        </w:rPr>
        <w:t>Науковий керівник та староста Гуртка діють відповідно до цього Положення.</w:t>
      </w:r>
    </w:p>
    <w:p w14:paraId="0CDFD810" w14:textId="77777777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543"/>
        </w:tabs>
        <w:spacing w:before="0"/>
        <w:ind w:firstLine="940"/>
      </w:pPr>
      <w:r>
        <w:rPr>
          <w:rStyle w:val="21"/>
        </w:rPr>
        <w:t>Науковий керівник виконує наступні функції:</w:t>
      </w:r>
    </w:p>
    <w:p w14:paraId="02708800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940"/>
      </w:pPr>
      <w:r>
        <w:rPr>
          <w:rStyle w:val="21"/>
        </w:rPr>
        <w:t>розробляє план діяльності наукового гуртка на навчальний рік та подає його на затвердження кафедрою;</w:t>
      </w:r>
    </w:p>
    <w:p w14:paraId="321E2598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координує науково-дослідну роботу Гуртка;</w:t>
      </w:r>
    </w:p>
    <w:p w14:paraId="4994F789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виносить на обговорення Гуртка основні питання його діяльності;</w:t>
      </w:r>
    </w:p>
    <w:p w14:paraId="72E91FE7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сприяє науковій роботі членів Гуртка;</w:t>
      </w:r>
    </w:p>
    <w:p w14:paraId="7479D8A7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організовує та проводить не менше одного засідання Гуртка на місяць;</w:t>
      </w:r>
    </w:p>
    <w:p w14:paraId="017962B4" w14:textId="5DD5991F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firstLine="940"/>
      </w:pPr>
      <w:r>
        <w:rPr>
          <w:rStyle w:val="21"/>
        </w:rPr>
        <w:t xml:space="preserve">зобов’язаний забезпечити постійне висвітлення інформації з фото- та відео- додатками на </w:t>
      </w:r>
      <w:r w:rsidR="00D543DA">
        <w:rPr>
          <w:rStyle w:val="21"/>
          <w:lang w:val="en-US"/>
        </w:rPr>
        <w:t>WEB</w:t>
      </w:r>
      <w:r>
        <w:rPr>
          <w:rStyle w:val="21"/>
        </w:rPr>
        <w:t>-сторінці Гуртка про наукові заходи, організовані членами Гуртка, або в яких вони беруть участь;</w:t>
      </w:r>
    </w:p>
    <w:p w14:paraId="28CC3363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вирішує інші питання пов’язані з діяльністю Гуртка.</w:t>
      </w:r>
    </w:p>
    <w:p w14:paraId="3CDC25F2" w14:textId="77777777" w:rsidR="00C31D43" w:rsidRDefault="00994870">
      <w:pPr>
        <w:pStyle w:val="20"/>
        <w:numPr>
          <w:ilvl w:val="0"/>
          <w:numId w:val="5"/>
        </w:numPr>
        <w:shd w:val="clear" w:color="auto" w:fill="auto"/>
        <w:tabs>
          <w:tab w:val="left" w:pos="1543"/>
        </w:tabs>
        <w:spacing w:before="0"/>
        <w:ind w:firstLine="940"/>
      </w:pPr>
      <w:r>
        <w:rPr>
          <w:rStyle w:val="21"/>
        </w:rPr>
        <w:t>Староста Гуртка зобов'язаний:</w:t>
      </w:r>
    </w:p>
    <w:p w14:paraId="64A8971B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інформувати студентів про роботу гуртка та умови членства в ньому;</w:t>
      </w:r>
    </w:p>
    <w:p w14:paraId="32B9D567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виконувати організаційну роботу, необхідну для діяльності Гуртка;</w:t>
      </w:r>
    </w:p>
    <w:p w14:paraId="1E3CAE28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</w:pPr>
      <w:r>
        <w:rPr>
          <w:rStyle w:val="21"/>
        </w:rPr>
        <w:t>вести облік членів Гуртка;</w:t>
      </w:r>
    </w:p>
    <w:p w14:paraId="18F1F0ED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07"/>
        </w:tabs>
        <w:spacing w:before="0"/>
        <w:ind w:firstLine="940"/>
        <w:sectPr w:rsidR="00C31D43">
          <w:headerReference w:type="default" r:id="rId9"/>
          <w:pgSz w:w="11900" w:h="16840"/>
          <w:pgMar w:top="1374" w:right="813" w:bottom="1084" w:left="838" w:header="0" w:footer="3" w:gutter="0"/>
          <w:cols w:space="720"/>
          <w:noEndnote/>
          <w:docGrid w:linePitch="360"/>
        </w:sectPr>
      </w:pPr>
      <w:r>
        <w:rPr>
          <w:rStyle w:val="21"/>
        </w:rPr>
        <w:t>вести протоколи засідань Гуртка;</w:t>
      </w:r>
    </w:p>
    <w:p w14:paraId="14B47703" w14:textId="77777777" w:rsidR="00C31D43" w:rsidRDefault="00994870">
      <w:pPr>
        <w:pStyle w:val="20"/>
        <w:shd w:val="clear" w:color="auto" w:fill="auto"/>
        <w:spacing w:before="0" w:line="298" w:lineRule="exact"/>
        <w:ind w:firstLine="980"/>
      </w:pPr>
      <w:r>
        <w:rPr>
          <w:rStyle w:val="21"/>
        </w:rPr>
        <w:lastRenderedPageBreak/>
        <w:t>- збирати та подавати науковому керівнику пропозиції щодо покращення роботи Гуртка.</w:t>
      </w:r>
    </w:p>
    <w:p w14:paraId="6A46696E" w14:textId="6D57032F" w:rsidR="00C31D43" w:rsidRDefault="00994870" w:rsidP="00C16A3D">
      <w:pPr>
        <w:pStyle w:val="20"/>
        <w:numPr>
          <w:ilvl w:val="0"/>
          <w:numId w:val="5"/>
        </w:numPr>
        <w:shd w:val="clear" w:color="auto" w:fill="auto"/>
        <w:tabs>
          <w:tab w:val="left" w:pos="1516"/>
          <w:tab w:val="left" w:pos="6326"/>
        </w:tabs>
        <w:spacing w:before="0" w:line="240" w:lineRule="auto"/>
        <w:ind w:firstLine="981"/>
        <w:rPr>
          <w:rStyle w:val="21"/>
        </w:rPr>
      </w:pPr>
      <w:r>
        <w:rPr>
          <w:rStyle w:val="21"/>
        </w:rPr>
        <w:t>Керівництво Гуртка зобов'язане подавати інформацію про його роботу на вимогу науково-дослідної частини, директора навчально-наукового інституту, декана факультету, директора науково-дослідного інституту, заступника декана з наукової роботи та щорічно до 15 червня подавати звіт про діяльність Гуртка за навчальний рік за встановленою формою до науково-</w:t>
      </w:r>
      <w:r w:rsidRPr="00D543DA">
        <w:rPr>
          <w:rStyle w:val="21"/>
        </w:rPr>
        <w:t>організаційного</w:t>
      </w:r>
      <w:r w:rsidR="00D543DA">
        <w:rPr>
          <w:rStyle w:val="21"/>
        </w:rPr>
        <w:t xml:space="preserve"> відділу НДЧ</w:t>
      </w:r>
      <w:r w:rsidRPr="00D543DA">
        <w:rPr>
          <w:rStyle w:val="21"/>
        </w:rPr>
        <w:t>.</w:t>
      </w:r>
    </w:p>
    <w:p w14:paraId="3E2200A2" w14:textId="3938D462" w:rsidR="00C16A3D" w:rsidRPr="00500331" w:rsidRDefault="00C16A3D" w:rsidP="00C16A3D">
      <w:pPr>
        <w:pStyle w:val="20"/>
        <w:numPr>
          <w:ilvl w:val="0"/>
          <w:numId w:val="5"/>
        </w:numPr>
        <w:shd w:val="clear" w:color="auto" w:fill="auto"/>
        <w:tabs>
          <w:tab w:val="left" w:pos="1516"/>
          <w:tab w:val="left" w:pos="6326"/>
        </w:tabs>
        <w:spacing w:before="0" w:line="240" w:lineRule="auto"/>
        <w:ind w:firstLine="981"/>
        <w:rPr>
          <w:rStyle w:val="21"/>
        </w:rPr>
      </w:pPr>
      <w:r>
        <w:rPr>
          <w:rStyle w:val="21"/>
        </w:rPr>
        <w:t xml:space="preserve">Гурток збирається </w:t>
      </w:r>
      <w:r w:rsidRPr="00500331">
        <w:rPr>
          <w:rStyle w:val="21"/>
        </w:rPr>
        <w:t xml:space="preserve">кожного </w:t>
      </w:r>
      <w:r w:rsidR="00500331" w:rsidRPr="00500331">
        <w:rPr>
          <w:rStyle w:val="21"/>
        </w:rPr>
        <w:t>треть</w:t>
      </w:r>
      <w:r w:rsidRPr="00500331">
        <w:rPr>
          <w:rStyle w:val="21"/>
        </w:rPr>
        <w:t>ого четверга із вересня по червень навчального року.</w:t>
      </w:r>
    </w:p>
    <w:p w14:paraId="1F029B65" w14:textId="77777777" w:rsidR="00C16A3D" w:rsidRPr="00D543DA" w:rsidRDefault="00C16A3D" w:rsidP="00C16A3D">
      <w:pPr>
        <w:pStyle w:val="20"/>
        <w:shd w:val="clear" w:color="auto" w:fill="auto"/>
        <w:tabs>
          <w:tab w:val="left" w:pos="1516"/>
          <w:tab w:val="left" w:pos="6326"/>
        </w:tabs>
        <w:spacing w:before="0" w:line="240" w:lineRule="auto"/>
      </w:pPr>
    </w:p>
    <w:p w14:paraId="2A479BC5" w14:textId="53B9BDB9" w:rsidR="00C31D43" w:rsidRDefault="00C16A3D" w:rsidP="00C16A3D">
      <w:pPr>
        <w:pStyle w:val="10"/>
        <w:keepNext/>
        <w:keepLines/>
        <w:shd w:val="clear" w:color="auto" w:fill="auto"/>
        <w:tabs>
          <w:tab w:val="left" w:pos="4307"/>
        </w:tabs>
        <w:ind w:left="3920"/>
        <w:rPr>
          <w:rStyle w:val="11"/>
          <w:b/>
          <w:bCs/>
        </w:rPr>
      </w:pPr>
      <w:bookmarkStart w:id="6" w:name="bookmark6"/>
      <w:r>
        <w:rPr>
          <w:rStyle w:val="11"/>
          <w:b/>
          <w:bCs/>
        </w:rPr>
        <w:t xml:space="preserve">5. </w:t>
      </w:r>
      <w:r w:rsidR="00994870">
        <w:rPr>
          <w:rStyle w:val="11"/>
          <w:b/>
          <w:bCs/>
        </w:rPr>
        <w:t>ЧЛЕНСТВО В ГУРТКУ</w:t>
      </w:r>
      <w:bookmarkEnd w:id="6"/>
    </w:p>
    <w:p w14:paraId="17B05347" w14:textId="77777777" w:rsidR="00C16A3D" w:rsidRDefault="00C16A3D" w:rsidP="00C16A3D">
      <w:pPr>
        <w:pStyle w:val="10"/>
        <w:keepNext/>
        <w:keepLines/>
        <w:shd w:val="clear" w:color="auto" w:fill="auto"/>
        <w:tabs>
          <w:tab w:val="left" w:pos="4307"/>
        </w:tabs>
        <w:ind w:left="3920"/>
      </w:pPr>
    </w:p>
    <w:p w14:paraId="182FA33E" w14:textId="1AB064EE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569"/>
        </w:tabs>
        <w:spacing w:before="0"/>
        <w:ind w:left="0" w:firstLine="980"/>
      </w:pPr>
      <w:r>
        <w:rPr>
          <w:rStyle w:val="21"/>
        </w:rPr>
        <w:t>Гурток функціонує на основі добровільного членства.</w:t>
      </w:r>
    </w:p>
    <w:p w14:paraId="769650B8" w14:textId="1560DEB6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473"/>
          <w:tab w:val="left" w:pos="1569"/>
        </w:tabs>
        <w:spacing w:before="0"/>
        <w:ind w:left="0" w:firstLine="980"/>
      </w:pPr>
      <w:r>
        <w:rPr>
          <w:rStyle w:val="21"/>
        </w:rPr>
        <w:t xml:space="preserve">Членом Гуртка може стати кожен студент Університету, який цікавиться поглибленим вивченням </w:t>
      </w:r>
      <w:r w:rsidR="00500331">
        <w:rPr>
          <w:rStyle w:val="21"/>
        </w:rPr>
        <w:t>транспортних технологій</w:t>
      </w:r>
      <w:r>
        <w:rPr>
          <w:rStyle w:val="21"/>
        </w:rPr>
        <w:t>.</w:t>
      </w:r>
    </w:p>
    <w:p w14:paraId="7FA3A2D1" w14:textId="77777777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491"/>
          <w:tab w:val="left" w:pos="1569"/>
        </w:tabs>
        <w:spacing w:before="0"/>
        <w:ind w:left="0" w:firstLine="980"/>
      </w:pPr>
      <w:r>
        <w:rPr>
          <w:rStyle w:val="21"/>
        </w:rPr>
        <w:t>Прийом в члени Гуртка проводиться на черговому засіданні за особистою заявою студента.</w:t>
      </w:r>
    </w:p>
    <w:p w14:paraId="43AA356B" w14:textId="77777777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569"/>
        </w:tabs>
        <w:spacing w:before="0"/>
        <w:ind w:left="0" w:firstLine="980"/>
      </w:pPr>
      <w:r>
        <w:rPr>
          <w:rStyle w:val="21"/>
        </w:rPr>
        <w:t>Член Гуртка має право:</w:t>
      </w:r>
    </w:p>
    <w:p w14:paraId="73D02FB2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65"/>
        </w:tabs>
        <w:spacing w:before="0"/>
        <w:ind w:firstLine="980"/>
      </w:pPr>
      <w:r>
        <w:rPr>
          <w:rStyle w:val="21"/>
        </w:rPr>
        <w:t>здійснювати наукову, науково-дослідницьку, дослідно-конструкторську та винахідницьку діяльність з відповідної галузі наук;</w:t>
      </w:r>
    </w:p>
    <w:p w14:paraId="14C2BA1A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/>
        <w:ind w:firstLine="980"/>
      </w:pPr>
      <w:r>
        <w:rPr>
          <w:rStyle w:val="21"/>
        </w:rPr>
        <w:t>брати участь в обговоренні та вирішенні всіх питань діяльності Гуртка;</w:t>
      </w:r>
    </w:p>
    <w:p w14:paraId="0D6A236E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/>
        <w:ind w:firstLine="980"/>
      </w:pPr>
      <w:r>
        <w:rPr>
          <w:rStyle w:val="21"/>
        </w:rPr>
        <w:t>обирати та бути обраним у керівні органи Гуртка;</w:t>
      </w:r>
    </w:p>
    <w:p w14:paraId="3BDDFE57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firstLine="980"/>
      </w:pPr>
      <w:r>
        <w:rPr>
          <w:rStyle w:val="21"/>
        </w:rPr>
        <w:t>брати участь в науково-технічних заходах: конференціях, семінарах, форумах, круглих столах та ін.;</w:t>
      </w:r>
    </w:p>
    <w:p w14:paraId="4E731F1B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/>
        <w:ind w:firstLine="980"/>
      </w:pPr>
      <w:r>
        <w:rPr>
          <w:rStyle w:val="21"/>
        </w:rPr>
        <w:t>представляти результати наукової роботи на засіданнях Гуртка;</w:t>
      </w:r>
    </w:p>
    <w:p w14:paraId="317D1DEF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46"/>
        </w:tabs>
        <w:spacing w:before="0"/>
        <w:ind w:firstLine="980"/>
      </w:pPr>
      <w:r>
        <w:rPr>
          <w:rStyle w:val="21"/>
        </w:rPr>
        <w:t>отримувати методичну, інформаційну та іншу допомогу від наукового керівника, старости та членів Гуртка.</w:t>
      </w:r>
    </w:p>
    <w:p w14:paraId="27F22C79" w14:textId="77777777" w:rsidR="00C31D43" w:rsidRDefault="00994870" w:rsidP="00C16A3D">
      <w:pPr>
        <w:pStyle w:val="20"/>
        <w:numPr>
          <w:ilvl w:val="1"/>
          <w:numId w:val="6"/>
        </w:numPr>
        <w:shd w:val="clear" w:color="auto" w:fill="auto"/>
        <w:tabs>
          <w:tab w:val="left" w:pos="1574"/>
        </w:tabs>
        <w:spacing w:before="0"/>
      </w:pPr>
      <w:r>
        <w:rPr>
          <w:rStyle w:val="21"/>
        </w:rPr>
        <w:t>Член Гуртка зобов’язаний:</w:t>
      </w:r>
    </w:p>
    <w:p w14:paraId="10A0DED9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/>
        <w:ind w:firstLine="980"/>
      </w:pPr>
      <w:r>
        <w:rPr>
          <w:rStyle w:val="21"/>
        </w:rPr>
        <w:t>дотримуватись цього Положення;</w:t>
      </w:r>
    </w:p>
    <w:p w14:paraId="0691E9DA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55"/>
        </w:tabs>
        <w:spacing w:before="0"/>
        <w:ind w:firstLine="980"/>
      </w:pPr>
      <w:r>
        <w:rPr>
          <w:rStyle w:val="21"/>
        </w:rPr>
        <w:t>брати участь у діяльності Гуртка шляхом проведення науково-дослідної та організаційної роботи.</w:t>
      </w:r>
    </w:p>
    <w:p w14:paraId="26C4FA75" w14:textId="77777777" w:rsidR="00C31D43" w:rsidRDefault="00994870" w:rsidP="00C16A3D">
      <w:pPr>
        <w:pStyle w:val="20"/>
        <w:numPr>
          <w:ilvl w:val="1"/>
          <w:numId w:val="6"/>
        </w:numPr>
        <w:shd w:val="clear" w:color="auto" w:fill="auto"/>
        <w:tabs>
          <w:tab w:val="left" w:pos="1574"/>
        </w:tabs>
        <w:spacing w:before="0"/>
      </w:pPr>
      <w:r>
        <w:rPr>
          <w:rStyle w:val="21"/>
        </w:rPr>
        <w:t>Членство в Гуртку припиняється:</w:t>
      </w:r>
    </w:p>
    <w:p w14:paraId="6DC91F10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/>
        <w:ind w:firstLine="980"/>
      </w:pPr>
      <w:r>
        <w:rPr>
          <w:rStyle w:val="21"/>
        </w:rPr>
        <w:t>за власним бажанням члена гуртка;</w:t>
      </w:r>
    </w:p>
    <w:p w14:paraId="57B98A5E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136"/>
        </w:tabs>
        <w:spacing w:before="0"/>
        <w:ind w:firstLine="980"/>
      </w:pPr>
      <w:r>
        <w:rPr>
          <w:rStyle w:val="21"/>
        </w:rPr>
        <w:t>за рішенням не менше 2/3 членів Гуртка у випадках порушення цього Положення;</w:t>
      </w:r>
    </w:p>
    <w:p w14:paraId="03FE252C" w14:textId="77777777" w:rsidR="00C31D43" w:rsidRDefault="00994870">
      <w:pPr>
        <w:pStyle w:val="20"/>
        <w:numPr>
          <w:ilvl w:val="0"/>
          <w:numId w:val="2"/>
        </w:numPr>
        <w:shd w:val="clear" w:color="auto" w:fill="auto"/>
        <w:tabs>
          <w:tab w:val="left" w:pos="1247"/>
        </w:tabs>
        <w:spacing w:before="0" w:after="303" w:line="280" w:lineRule="exact"/>
        <w:ind w:firstLine="980"/>
      </w:pPr>
      <w:r>
        <w:rPr>
          <w:rStyle w:val="21"/>
        </w:rPr>
        <w:t>у зв'язку з відрахуванням з числа студентів Університету.</w:t>
      </w:r>
    </w:p>
    <w:p w14:paraId="47E4C779" w14:textId="77777777" w:rsidR="00C31D43" w:rsidRDefault="00994870" w:rsidP="0040795D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822"/>
        </w:tabs>
        <w:jc w:val="center"/>
      </w:pPr>
      <w:bookmarkStart w:id="7" w:name="bookmark7"/>
      <w:r>
        <w:rPr>
          <w:rStyle w:val="11"/>
          <w:b/>
          <w:bCs/>
        </w:rPr>
        <w:t>ПРИКІНЦЕВІ ПОЛОЖЕННЯ</w:t>
      </w:r>
      <w:bookmarkEnd w:id="7"/>
    </w:p>
    <w:p w14:paraId="2EC55988" w14:textId="77777777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473"/>
        </w:tabs>
        <w:spacing w:before="0"/>
        <w:ind w:left="0" w:firstLine="980"/>
      </w:pPr>
      <w:r>
        <w:rPr>
          <w:rStyle w:val="21"/>
        </w:rPr>
        <w:t>Гурток може бути реорганізованим або ліквідованим за пропозицією кафедри, інституту, факультету наказом ректора.</w:t>
      </w:r>
    </w:p>
    <w:p w14:paraId="64087173" w14:textId="1C6FC594" w:rsidR="00C31D43" w:rsidRDefault="00994870" w:rsidP="0040795D">
      <w:pPr>
        <w:pStyle w:val="20"/>
        <w:numPr>
          <w:ilvl w:val="1"/>
          <w:numId w:val="6"/>
        </w:numPr>
        <w:shd w:val="clear" w:color="auto" w:fill="auto"/>
        <w:tabs>
          <w:tab w:val="left" w:pos="1473"/>
        </w:tabs>
        <w:spacing w:before="0"/>
        <w:ind w:left="0" w:firstLine="980"/>
      </w:pPr>
      <w:bookmarkStart w:id="8" w:name="_Hlk102203335"/>
      <w:r>
        <w:rPr>
          <w:rStyle w:val="21"/>
        </w:rPr>
        <w:t xml:space="preserve">Дане Положення погоджується </w:t>
      </w:r>
      <w:r w:rsidR="00D543DA">
        <w:rPr>
          <w:rStyle w:val="21"/>
        </w:rPr>
        <w:t>заступником декану з наукової роботи</w:t>
      </w:r>
      <w:r>
        <w:rPr>
          <w:rStyle w:val="21"/>
        </w:rPr>
        <w:t xml:space="preserve"> факультету та вступає в силу відповідно до наказу ректора.</w:t>
      </w:r>
    </w:p>
    <w:bookmarkEnd w:id="8"/>
    <w:p w14:paraId="32F527B6" w14:textId="46824A37" w:rsidR="00C31D43" w:rsidRDefault="00994870" w:rsidP="0075031A">
      <w:pPr>
        <w:pStyle w:val="20"/>
        <w:numPr>
          <w:ilvl w:val="1"/>
          <w:numId w:val="6"/>
        </w:numPr>
        <w:shd w:val="clear" w:color="auto" w:fill="auto"/>
        <w:tabs>
          <w:tab w:val="left" w:pos="1473"/>
        </w:tabs>
        <w:spacing w:before="0"/>
        <w:ind w:left="0" w:firstLine="980"/>
      </w:pPr>
      <w:r>
        <w:rPr>
          <w:rStyle w:val="21"/>
        </w:rPr>
        <w:t>Положення про Гурток кафедри не суперечит</w:t>
      </w:r>
      <w:r w:rsidR="0075031A">
        <w:rPr>
          <w:rStyle w:val="21"/>
        </w:rPr>
        <w:t>ь</w:t>
      </w:r>
      <w:r>
        <w:rPr>
          <w:rStyle w:val="21"/>
        </w:rPr>
        <w:t xml:space="preserve"> вимогам </w:t>
      </w:r>
      <w:r w:rsidR="0075031A">
        <w:rPr>
          <w:rStyle w:val="21"/>
        </w:rPr>
        <w:t xml:space="preserve">Типового </w:t>
      </w:r>
      <w:r>
        <w:rPr>
          <w:rStyle w:val="21"/>
        </w:rPr>
        <w:t>Положення.</w:t>
      </w:r>
    </w:p>
    <w:sectPr w:rsidR="00C31D43">
      <w:pgSz w:w="11900" w:h="16840"/>
      <w:pgMar w:top="1422" w:right="669" w:bottom="1422" w:left="9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5F6FB9" w14:textId="77777777" w:rsidR="00DE324E" w:rsidRDefault="00DE324E">
      <w:r>
        <w:separator/>
      </w:r>
    </w:p>
  </w:endnote>
  <w:endnote w:type="continuationSeparator" w:id="0">
    <w:p w14:paraId="710E0C03" w14:textId="77777777" w:rsidR="00DE324E" w:rsidRDefault="00DE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5A767" w14:textId="77777777" w:rsidR="00DE324E" w:rsidRDefault="00DE324E"/>
  </w:footnote>
  <w:footnote w:type="continuationSeparator" w:id="0">
    <w:p w14:paraId="04BCB4C1" w14:textId="77777777" w:rsidR="00DE324E" w:rsidRDefault="00DE32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58CC3" w14:textId="77777777" w:rsidR="00C31D43" w:rsidRDefault="00C31D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01F3B"/>
    <w:multiLevelType w:val="multilevel"/>
    <w:tmpl w:val="8D906C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">
    <w:nsid w:val="40B657BB"/>
    <w:multiLevelType w:val="multilevel"/>
    <w:tmpl w:val="BCE2A22C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B5C67"/>
    <w:multiLevelType w:val="multilevel"/>
    <w:tmpl w:val="50787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5B7498"/>
    <w:multiLevelType w:val="multilevel"/>
    <w:tmpl w:val="57142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625401"/>
    <w:multiLevelType w:val="multilevel"/>
    <w:tmpl w:val="C7AC948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B7340C"/>
    <w:multiLevelType w:val="multilevel"/>
    <w:tmpl w:val="D23CFE4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43"/>
    <w:rsid w:val="0005581D"/>
    <w:rsid w:val="000F1C01"/>
    <w:rsid w:val="0011762F"/>
    <w:rsid w:val="001B50F9"/>
    <w:rsid w:val="00210036"/>
    <w:rsid w:val="00231846"/>
    <w:rsid w:val="002328D1"/>
    <w:rsid w:val="0035634E"/>
    <w:rsid w:val="0040795D"/>
    <w:rsid w:val="00500331"/>
    <w:rsid w:val="005967A3"/>
    <w:rsid w:val="00667C62"/>
    <w:rsid w:val="00742638"/>
    <w:rsid w:val="0075031A"/>
    <w:rsid w:val="00757770"/>
    <w:rsid w:val="00787061"/>
    <w:rsid w:val="007C3483"/>
    <w:rsid w:val="0080015F"/>
    <w:rsid w:val="0083717E"/>
    <w:rsid w:val="00994870"/>
    <w:rsid w:val="00A90FA6"/>
    <w:rsid w:val="00AA7789"/>
    <w:rsid w:val="00B412FA"/>
    <w:rsid w:val="00C16A3D"/>
    <w:rsid w:val="00C31D43"/>
    <w:rsid w:val="00CA2C36"/>
    <w:rsid w:val="00D543DA"/>
    <w:rsid w:val="00DE324E"/>
    <w:rsid w:val="00FA3BB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91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105pt0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Calibri12pt1pt">
    <w:name w:val="Основной текст (2) + Calibri;12 pt;Полужирный;Малые прописные;Интервал 1 pt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54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3DA"/>
    <w:rPr>
      <w:color w:val="000000"/>
    </w:rPr>
  </w:style>
  <w:style w:type="paragraph" w:styleId="a9">
    <w:name w:val="footer"/>
    <w:basedOn w:val="a"/>
    <w:link w:val="aa"/>
    <w:uiPriority w:val="99"/>
    <w:unhideWhenUsed/>
    <w:rsid w:val="00D54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3DA"/>
    <w:rPr>
      <w:color w:val="000000"/>
    </w:rPr>
  </w:style>
  <w:style w:type="table" w:styleId="ab">
    <w:name w:val="Table Grid"/>
    <w:basedOn w:val="a1"/>
    <w:uiPriority w:val="39"/>
    <w:rsid w:val="00AA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2105pt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 w:eastAsia="uk-UA" w:bidi="uk-UA"/>
    </w:rPr>
  </w:style>
  <w:style w:type="character" w:customStyle="1" w:styleId="2105pt0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Calibri12pt1pt">
    <w:name w:val="Основной текст (2) + Calibri;12 pt;Полужирный;Малые прописные;Интервал 1 pt"/>
    <w:basedOn w:val="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6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D54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543DA"/>
    <w:rPr>
      <w:color w:val="000000"/>
    </w:rPr>
  </w:style>
  <w:style w:type="paragraph" w:styleId="a9">
    <w:name w:val="footer"/>
    <w:basedOn w:val="a"/>
    <w:link w:val="aa"/>
    <w:uiPriority w:val="99"/>
    <w:unhideWhenUsed/>
    <w:rsid w:val="00D54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43DA"/>
    <w:rPr>
      <w:color w:val="000000"/>
    </w:rPr>
  </w:style>
  <w:style w:type="table" w:styleId="ab">
    <w:name w:val="Table Grid"/>
    <w:basedOn w:val="a1"/>
    <w:uiPriority w:val="39"/>
    <w:rsid w:val="00AA7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8C7A-F5EE-4715-A28B-A1106BA3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4534</Words>
  <Characters>2585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М</dc:creator>
  <cp:lastModifiedBy>НУБИП</cp:lastModifiedBy>
  <cp:revision>6</cp:revision>
  <dcterms:created xsi:type="dcterms:W3CDTF">2022-05-01T08:43:00Z</dcterms:created>
  <dcterms:modified xsi:type="dcterms:W3CDTF">2022-05-01T17:39:00Z</dcterms:modified>
</cp:coreProperties>
</file>