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 w15">
  <w:body>
    <w:p>
      <w:pPr>
        <w:jc w:val="center"/>
        <w:rPr>
          <w:sz w:val="32"/>
          <w:szCs w:val="32"/>
          <w:rFonts w:ascii="Times New Roman" w:hAnsi="Times New Roman" w:cs="Times New Roman"/>
          <w:lang w:val="uk-UA"/>
        </w:rPr>
      </w:pPr>
      <w:r>
        <w:rPr>
          <w:sz w:val="32"/>
          <w:szCs w:val="32"/>
          <w:rFonts w:ascii="Times New Roman" w:hAnsi="Times New Roman" w:cs="Times New Roman"/>
          <w:lang w:val="uk-UA"/>
        </w:rPr>
        <w:t xml:space="preserve">Національний університет біоресурсів і природокористування </w:t>
      </w:r>
      <w:r>
        <w:rPr>
          <w:sz w:val="32"/>
          <w:szCs w:val="32"/>
          <w:rFonts w:ascii="Times New Roman" w:hAnsi="Times New Roman" w:cs="Times New Roman"/>
          <w:lang w:val="uk-UA"/>
        </w:rPr>
        <w:t>України</w:t>
      </w:r>
    </w:p>
    <w:p>
      <w:pPr>
        <w:jc w:val="center"/>
        <w:rPr>
          <w:sz w:val="28"/>
          <w:szCs w:val="28"/>
          <w:rFonts w:ascii="Times New Roman" w:hAnsi="Times New Roman" w:cs="Times New Roman"/>
          <w:lang w:val="uk-UA"/>
        </w:rPr>
      </w:pPr>
      <w:r>
        <w:rPr>
          <w:sz w:val="28"/>
          <w:szCs w:val="28"/>
          <w:rFonts w:ascii="Times New Roman" w:hAnsi="Times New Roman" w:cs="Times New Roman"/>
          <w:lang w:val="uk-UA"/>
        </w:rPr>
        <w:t xml:space="preserve">(НУБіП України)</w:t>
      </w:r>
    </w:p>
    <w:p>
      <w:pPr>
        <w:jc w:val="center"/>
        <w:rPr>
          <w:b w:val="1"/>
          <w:sz w:val="28"/>
          <w:szCs w:val="28"/>
          <w:rFonts w:ascii="Times New Roman" w:hAnsi="Times New Roman" w:cs="Times New Roman"/>
          <w:lang w:val="uk-UA"/>
        </w:rPr>
      </w:pPr>
    </w:p>
    <w:p>
      <w:pPr>
        <w:jc w:val="center"/>
        <w:rPr>
          <w:sz w:val="28"/>
          <w:szCs w:val="28"/>
          <w:rFonts w:ascii="Times New Roman" w:hAnsi="Times New Roman" w:cs="Times New Roman"/>
          <w:lang w:val="uk-U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2971170</wp:posOffset>
                </wp:positionH>
                <wp:positionV relativeFrom="paragraph">
                  <wp:posOffset>31754</wp:posOffset>
                </wp:positionV>
                <wp:extent cx="3200400" cy="1714500"/>
                <wp:effectExtent l="3175" t="2540" r="0" b="0"/>
                <wp:wrapNone/>
                <wp:docPr id="9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1035" cy="1715135"/>
                        </a:xfrm>
                        <a:prstGeom prst="rect"/>
                        <a:solidFill>
                          <a:prstClr val="white"/>
                        </a:solidFill>
                        <a:ln cap="flat">
                          <a:noFill/>
                        </a:ln>
                      </wps:spPr>
                      <wps:txbx style="" inset="7pt,4pt,7pt,4pt"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Fonts w:ascii="Times New Roman" w:hAnsi="Times New Roman" w:cs="Times New Roman"/>
                                <w:lang w:val="uk-UA"/>
                              </w:rPr>
                              <w:t>ЗАТВЕРДЖУЮ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Fonts w:ascii="Times New Roman" w:hAnsi="Times New Roman" w:cs="Times New Roman"/>
                                <w:lang w:val="uk-UA"/>
                              </w:rPr>
                              <w:t xml:space="preserve">Заступник декана юридичного </w:t>
                            </w:r>
                            <w:r>
                              <w:rPr>
                                <w:sz w:val="28"/>
                                <w:szCs w:val="28"/>
                                <w:rFonts w:ascii="Times New Roman" w:hAnsi="Times New Roman" w:cs="Times New Roman"/>
                                <w:lang w:val="uk-UA"/>
                              </w:rPr>
                              <w:t xml:space="preserve">факультету з наукової роботи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  <w:rFonts w:ascii="Times New Roman" w:hAnsi="Times New Roman" w:cs="Times New Roman"/>
                                <w:lang w:val="uk-U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Fonts w:ascii="Times New Roman" w:hAnsi="Times New Roman" w:cs="Times New Roman"/>
                                <w:lang w:val="uk-UA"/>
                              </w:rPr>
                              <w:t xml:space="preserve">___________________В.В. Ладиченко</w:t>
                            </w:r>
                          </w:p>
                          <w:p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         </w:t>
                            </w:r>
                          </w:p>
                          <w:p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 upright="1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9" style="position:absolute;left:0;margin-left:234pt;mso-position-horizontal:absolute;mso-position-horizontal-relative:text;margin-top:3pt;mso-position-vertical:absolute;mso-position-vertical-relative:text;width:252.0pt;height:135.0pt;z-index:251624960" coordsize="3200400,1714500" path="m,l3200400,,3200400,1714500,,1714500xe" stroked="f" fillcolor="#ffffff" filled="t">
                <v:textbox style="" inset="7pt,4pt,7pt,4pt"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  <w:rFonts w:ascii="Times New Roman" w:hAnsi="Times New Roman" w:cs="Times New Roman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rFonts w:ascii="Times New Roman" w:hAnsi="Times New Roman" w:cs="Times New Roman"/>
                          <w:lang w:val="uk-UA"/>
                        </w:rPr>
                        <w:t>ЗАТВЕРДЖУЮ</w:t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  <w:rFonts w:ascii="Times New Roman" w:hAnsi="Times New Roman" w:cs="Times New Roman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rFonts w:ascii="Times New Roman" w:hAnsi="Times New Roman" w:cs="Times New Roman"/>
                          <w:lang w:val="uk-UA"/>
                        </w:rPr>
                        <w:t xml:space="preserve">Заступник декана юридичного </w:t>
                      </w:r>
                      <w:r>
                        <w:rPr>
                          <w:sz w:val="28"/>
                          <w:szCs w:val="28"/>
                          <w:rFonts w:ascii="Times New Roman" w:hAnsi="Times New Roman" w:cs="Times New Roman"/>
                          <w:lang w:val="uk-UA"/>
                        </w:rPr>
                        <w:t xml:space="preserve">факультету з наукової роботи</w:t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  <w:rFonts w:ascii="Times New Roman" w:hAnsi="Times New Roman" w:cs="Times New Roman"/>
                          <w:lang w:val="uk-UA"/>
                        </w:rPr>
                      </w:pP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  <w:rFonts w:ascii="Times New Roman" w:hAnsi="Times New Roman" w:cs="Times New Roman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rFonts w:ascii="Times New Roman" w:hAnsi="Times New Roman" w:cs="Times New Roman"/>
                          <w:lang w:val="uk-UA"/>
                        </w:rPr>
                        <w:t xml:space="preserve">___________________В.В. Ладиченко</w:t>
                      </w:r>
                    </w:p>
                    <w:p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 xml:space="preserve">         </w:t>
                      </w:r>
                    </w:p>
                    <w:p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sz w:val="28"/>
          <w:szCs w:val="28"/>
          <w:rFonts w:ascii="Times New Roman" w:hAnsi="Times New Roman" w:cs="Times New Roman"/>
          <w:lang w:val="uk-UA"/>
        </w:rPr>
      </w:pPr>
    </w:p>
    <w:p>
      <w:pPr>
        <w:jc w:val="center"/>
        <w:rPr>
          <w:sz w:val="28"/>
          <w:szCs w:val="28"/>
          <w:rFonts w:ascii="Times New Roman" w:hAnsi="Times New Roman" w:cs="Times New Roman"/>
          <w:lang w:val="uk-UA"/>
        </w:rPr>
      </w:pPr>
    </w:p>
    <w:p>
      <w:pPr>
        <w:jc w:val="center"/>
        <w:rPr>
          <w:sz w:val="28"/>
          <w:szCs w:val="28"/>
          <w:rFonts w:ascii="Times New Roman" w:hAnsi="Times New Roman" w:cs="Times New Roman"/>
          <w:lang w:val="uk-UA"/>
        </w:rPr>
      </w:pPr>
    </w:p>
    <w:p>
      <w:pPr>
        <w:jc w:val="center"/>
        <w:rPr>
          <w:sz w:val="28"/>
          <w:szCs w:val="28"/>
          <w:rFonts w:ascii="Times New Roman" w:hAnsi="Times New Roman" w:cs="Times New Roman"/>
          <w:lang w:val="uk-UA"/>
        </w:rPr>
      </w:pPr>
    </w:p>
    <w:p>
      <w:pPr>
        <w:rPr>
          <w:sz w:val="16"/>
          <w:szCs w:val="16"/>
          <w:rFonts w:ascii="Times New Roman" w:hAnsi="Times New Roman" w:cs="Times New Roman"/>
          <w:lang w:val="uk-UA"/>
        </w:rPr>
      </w:pPr>
    </w:p>
    <w:p>
      <w:pPr>
        <w:ind w:left="4962" w:hanging="4962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</w:p>
    <w:p>
      <w:pPr>
        <w:jc w:val="right"/>
        <w:ind w:left="4962" w:hanging="4962"/>
        <w:rPr>
          <w:rFonts w:ascii="Times New Roman" w:hAnsi="Times New Roman" w:cs="Times New Roman"/>
          <w:lang w:val="uk-UA"/>
        </w:rPr>
      </w:pPr>
    </w:p>
    <w:p>
      <w:pPr>
        <w:jc w:val="center"/>
        <w:spacing w:lineRule="auto" w:line="240" w:before="100" w:beforeAutospacing="1" w:afterAutospacing="1" w:after="100"/>
        <w:rPr>
          <w:b w:val="1"/>
          <w:sz w:val="36"/>
          <w:szCs w:val="36"/>
          <w:rFonts w:ascii="Times New Roman" w:eastAsia="Times New Roman" w:hAnsi="Times New Roman" w:cs="Times New Roman"/>
          <w:lang w:eastAsia="ru-RU" w:val="uk-UA"/>
        </w:rPr>
        <w:outlineLvl w:val="1"/>
      </w:pPr>
      <w:r>
        <w:rPr>
          <w:b w:val="1"/>
          <w:sz w:val="36"/>
          <w:szCs w:val="36"/>
          <w:rFonts w:ascii="Times New Roman" w:eastAsia="Times New Roman" w:hAnsi="Times New Roman" w:cs="Times New Roman"/>
          <w:lang w:eastAsia="ru-RU"/>
        </w:rPr>
        <w:t xml:space="preserve">Звіт про роботу наукового гуртка</w:t>
      </w:r>
    </w:p>
    <w:p>
      <w:pPr>
        <w:jc w:val="center"/>
        <w:spacing w:lineRule="auto" w:line="240" w:before="100" w:beforeAutospacing="1" w:afterAutospacing="1" w:after="100"/>
        <w:rPr>
          <w:b w:val="1"/>
          <w:sz w:val="36"/>
          <w:szCs w:val="36"/>
          <w:rFonts w:ascii="Times New Roman" w:eastAsia="Times New Roman" w:hAnsi="Times New Roman" w:cs="Times New Roman"/>
          <w:lang w:eastAsia="ru-RU" w:val="uk-UA"/>
        </w:rPr>
        <w:outlineLvl w:val="1"/>
      </w:pPr>
      <w:r>
        <w:rPr>
          <w:b w:val="1"/>
          <w:sz w:val="36"/>
          <w:szCs w:val="36"/>
          <w:rFonts w:ascii="Times New Roman" w:eastAsia="Times New Roman" w:hAnsi="Times New Roman" w:cs="Times New Roman"/>
          <w:lang w:eastAsia="ru-RU"/>
        </w:rPr>
        <w:t xml:space="preserve"> «</w:t>
      </w:r>
      <w:r>
        <w:rPr>
          <w:b w:val="1"/>
          <w:sz w:val="36"/>
          <w:szCs w:val="36"/>
          <w:rFonts w:ascii="Times New Roman" w:eastAsia="Times New Roman" w:hAnsi="Times New Roman" w:cs="Times New Roman"/>
          <w:lang w:eastAsia="ru-RU" w:val="uk-UA"/>
        </w:rPr>
        <w:t xml:space="preserve">Історія вчень про державу і право»</w:t>
      </w:r>
      <w:r>
        <w:rPr>
          <w:b w:val="1"/>
          <w:sz w:val="36"/>
          <w:szCs w:val="36"/>
          <w:rFonts w:ascii="Times New Roman" w:eastAsia="Times New Roman" w:hAnsi="Times New Roman" w:cs="Times New Roman"/>
          <w:lang w:eastAsia="ru-RU"/>
        </w:rPr>
        <w:t xml:space="preserve"> </w:t>
      </w:r>
    </w:p>
    <w:p>
      <w:pPr>
        <w:jc w:val="center"/>
        <w:spacing w:lineRule="auto" w:line="240" w:before="100" w:beforeAutospacing="1" w:afterAutospacing="1" w:after="100"/>
        <w:rPr>
          <w:b w:val="1"/>
          <w:sz w:val="36"/>
          <w:szCs w:val="36"/>
          <w:rFonts w:ascii="Times New Roman" w:eastAsia="Times New Roman" w:hAnsi="Times New Roman" w:cs="Times New Roman"/>
          <w:lang w:eastAsia="ru-RU"/>
        </w:rPr>
        <w:outlineLvl w:val="1"/>
      </w:pPr>
      <w:r>
        <w:rPr>
          <w:b w:val="1"/>
          <w:sz w:val="36"/>
          <w:szCs w:val="36"/>
          <w:rFonts w:ascii="Times New Roman" w:eastAsia="Times New Roman" w:hAnsi="Times New Roman" w:cs="Times New Roman"/>
          <w:lang w:eastAsia="ru-RU"/>
        </w:rPr>
        <w:t xml:space="preserve">в 201</w:t>
      </w:r>
      <w:r>
        <w:rPr>
          <w:b w:val="1"/>
          <w:sz w:val="36"/>
          <w:szCs w:val="36"/>
          <w:rFonts w:ascii="Times New Roman" w:eastAsia="Times New Roman" w:hAnsi="Times New Roman" w:cs="Times New Roman"/>
          <w:lang w:val="ru-RU"/>
        </w:rPr>
        <w:t>9</w:t>
      </w:r>
      <w:r>
        <w:rPr>
          <w:b w:val="1"/>
          <w:sz w:val="36"/>
          <w:szCs w:val="36"/>
          <w:rFonts w:ascii="Times New Roman" w:eastAsia="Times New Roman" w:hAnsi="Times New Roman" w:cs="Times New Roman"/>
          <w:lang w:eastAsia="ru-RU"/>
        </w:rPr>
        <w:t>-20</w:t>
      </w:r>
      <w:r>
        <w:rPr>
          <w:b w:val="1"/>
          <w:sz w:val="36"/>
          <w:szCs w:val="36"/>
          <w:rFonts w:ascii="Times New Roman" w:eastAsia="Times New Roman" w:hAnsi="Times New Roman" w:cs="Times New Roman"/>
          <w:lang w:val="ru-RU"/>
        </w:rPr>
        <w:t>20</w:t>
      </w:r>
      <w:r>
        <w:rPr>
          <w:b w:val="1"/>
          <w:sz w:val="36"/>
          <w:szCs w:val="36"/>
          <w:rFonts w:ascii="Times New Roman" w:eastAsia="Times New Roman" w:hAnsi="Times New Roman" w:cs="Times New Roman"/>
          <w:lang w:eastAsia="ru-RU"/>
        </w:rPr>
        <w:t xml:space="preserve"> н.р.</w:t>
      </w:r>
    </w:p>
    <w:p>
      <w:pPr>
        <w:ind w:left="4962" w:hanging="4962"/>
        <w:rPr>
          <w:sz w:val="28"/>
          <w:szCs w:val="28"/>
          <w:rFonts w:ascii="Times New Roman" w:hAnsi="Times New Roman" w:cs="Times New Roman"/>
          <w:lang w:val="uk-UA"/>
        </w:rPr>
      </w:pPr>
    </w:p>
    <w:p>
      <w:pPr>
        <w:ind w:left="4962" w:hanging="4962"/>
        <w:rPr>
          <w:sz w:val="28"/>
          <w:szCs w:val="28"/>
          <w:rFonts w:ascii="Times New Roman" w:hAnsi="Times New Roman" w:cs="Times New Roman"/>
          <w:lang w:val="uk-UA"/>
        </w:rPr>
      </w:pPr>
    </w:p>
    <w:p>
      <w:pPr>
        <w:ind w:left="4962" w:hanging="4962"/>
        <w:rPr>
          <w:rFonts w:ascii="Times New Roman" w:hAnsi="Times New Roman" w:cs="Times New Roman"/>
          <w:lang w:val="uk-UA"/>
        </w:rPr>
      </w:pPr>
      <w:r>
        <w:rPr>
          <w:sz w:val="28"/>
          <w:szCs w:val="28"/>
          <w:rFonts w:ascii="Times New Roman" w:hAnsi="Times New Roman" w:cs="Times New Roman"/>
          <w:lang w:val="uk-UA"/>
        </w:rPr>
        <w:t xml:space="preserve">Керівник наукового гуртка: </w:t>
      </w:r>
    </w:p>
    <w:p>
      <w:pPr>
        <w:rPr>
          <w:sz w:val="28"/>
          <w:szCs w:val="28"/>
          <w:rFonts w:ascii="Times New Roman" w:hAnsi="Times New Roman" w:cs="Times New Roman"/>
          <w:lang w:val="uk-UA"/>
        </w:rPr>
      </w:pPr>
      <w:r>
        <w:rPr>
          <w:sz w:val="28"/>
          <w:szCs w:val="28"/>
          <w:rFonts w:ascii="Times New Roman" w:hAnsi="Times New Roman" w:cs="Times New Roman"/>
          <w:lang w:val="uk-UA"/>
        </w:rPr>
        <w:t xml:space="preserve"> к.і.н., старший викладач 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sz w:val="28"/>
          <w:szCs w:val="28"/>
          <w:rFonts w:ascii="Times New Roman" w:hAnsi="Times New Roman" w:cs="Times New Roman"/>
          <w:lang w:val="uk-UA"/>
        </w:rPr>
        <w:t xml:space="preserve">Л.С. Протосавіцька</w:t>
      </w:r>
    </w:p>
    <w:p>
      <w:pPr>
        <w:ind w:left="4962" w:hanging="4962"/>
        <w:rPr>
          <w:sz w:val="28"/>
          <w:szCs w:val="28"/>
          <w:rFonts w:ascii="Times New Roman" w:hAnsi="Times New Roman" w:cs="Times New Roman"/>
          <w:lang w:val="uk-UA"/>
        </w:rPr>
      </w:pPr>
      <w:r>
        <w:rPr>
          <w:sz w:val="28"/>
          <w:szCs w:val="28"/>
          <w:rFonts w:ascii="Times New Roman" w:hAnsi="Times New Roman" w:cs="Times New Roman"/>
          <w:lang w:val="uk-UA"/>
        </w:rPr>
        <w:t xml:space="preserve">кафедри теорії та історії </w:t>
      </w:r>
    </w:p>
    <w:p>
      <w:pPr>
        <w:ind w:left="4962" w:hanging="4962"/>
        <w:rPr>
          <w:sz w:val="28"/>
          <w:szCs w:val="28"/>
          <w:rFonts w:ascii="Times New Roman" w:hAnsi="Times New Roman" w:cs="Times New Roman"/>
          <w:lang w:val="uk-UA"/>
        </w:rPr>
      </w:pPr>
      <w:r>
        <w:rPr>
          <w:sz w:val="28"/>
          <w:szCs w:val="28"/>
          <w:rFonts w:ascii="Times New Roman" w:hAnsi="Times New Roman" w:cs="Times New Roman"/>
          <w:lang w:val="uk-UA"/>
        </w:rPr>
        <w:t xml:space="preserve">держави і права </w:t>
      </w:r>
    </w:p>
    <w:p>
      <w:pPr>
        <w:ind w:left="4962" w:hanging="4962"/>
        <w:rPr>
          <w:sz w:val="18"/>
          <w:szCs w:val="18"/>
          <w:rFonts w:ascii="Times New Roman" w:hAnsi="Times New Roman" w:cs="Times New Roman"/>
          <w:lang w:val="uk-UA"/>
        </w:rPr>
      </w:pPr>
    </w:p>
    <w:p>
      <w:pPr>
        <w:ind w:left="4962" w:hanging="4962"/>
        <w:rPr>
          <w:sz w:val="18"/>
          <w:szCs w:val="18"/>
          <w:rFonts w:ascii="Times New Roman" w:hAnsi="Times New Roman" w:cs="Times New Roman"/>
          <w:lang w:val="uk-UA"/>
        </w:rPr>
      </w:pPr>
    </w:p>
    <w:p>
      <w:pPr>
        <w:ind w:left="4962" w:hanging="4962"/>
        <w:rPr>
          <w:sz w:val="18"/>
          <w:szCs w:val="18"/>
          <w:rFonts w:ascii="Times New Roman" w:hAnsi="Times New Roman" w:cs="Times New Roman"/>
          <w:lang w:val="uk-UA"/>
        </w:rPr>
      </w:pPr>
    </w:p>
    <w:p>
      <w:pPr>
        <w:jc w:val="center"/>
        <w:ind w:left="4962" w:hanging="4962"/>
        <w:rPr>
          <w:sz w:val="28"/>
          <w:szCs w:val="28"/>
          <w:rFonts w:ascii="Times New Roman" w:hAnsi="Times New Roman" w:cs="Times New Roman"/>
          <w:lang w:val="uk-UA"/>
        </w:rPr>
      </w:pPr>
      <w:r>
        <w:rPr>
          <w:sz w:val="28"/>
          <w:szCs w:val="28"/>
          <w:rFonts w:ascii="Times New Roman" w:hAnsi="Times New Roman" w:cs="Times New Roman"/>
          <w:lang w:val="uk-UA"/>
        </w:rPr>
        <w:t>20</w:t>
      </w:r>
      <w:r>
        <w:rPr>
          <w:sz w:val="28"/>
          <w:szCs w:val="28"/>
          <w:rFonts w:ascii="Times New Roman" w:hAnsi="Times New Roman" w:cs="Times New Roman"/>
          <w:lang w:val="ru-RU"/>
        </w:rPr>
        <w:t>20</w:t>
      </w:r>
      <w:r>
        <w:rPr>
          <w:sz w:val="28"/>
          <w:szCs w:val="28"/>
          <w:rFonts w:ascii="Times New Roman" w:hAnsi="Times New Roman" w:cs="Times New Roman"/>
          <w:lang w:val="uk-UA"/>
        </w:rPr>
        <w:t xml:space="preserve"> р.</w:t>
      </w:r>
    </w:p>
    <w:p>
      <w:pPr>
        <w:jc w:val="both"/>
        <w:spacing w:lineRule="auto" w:line="360" w:after="0"/>
        <w:ind w:firstLine="709"/>
        <w:rPr>
          <w:sz w:val="28"/>
          <w:szCs w:val="28"/>
          <w:rFonts w:ascii="Times New Roman" w:eastAsia="Times New Roman" w:hAnsi="Times New Roman" w:cs="Times New Roman"/>
          <w:lang w:eastAsia="ru-RU" w:val="uk-UA"/>
        </w:rPr>
      </w:pPr>
      <w:r>
        <w:rPr>
          <w:sz w:val="28"/>
          <w:szCs w:val="28"/>
          <w:rFonts w:ascii="Times New Roman" w:eastAsia="Times New Roman" w:hAnsi="Times New Roman" w:cs="Times New Roman"/>
          <w:lang w:eastAsia="ru-RU"/>
        </w:rPr>
        <w:t xml:space="preserve">У 20</w:t>
      </w:r>
      <w:r>
        <w:rPr>
          <w:sz w:val="28"/>
          <w:szCs w:val="28"/>
          <w:rFonts w:ascii="Times New Roman" w:eastAsia="Times New Roman" w:hAnsi="Times New Roman" w:cs="Times New Roman"/>
          <w:lang w:val="ru-RU"/>
        </w:rPr>
        <w:t>19</w:t>
      </w:r>
      <w:r>
        <w:rPr>
          <w:sz w:val="28"/>
          <w:szCs w:val="28"/>
          <w:rFonts w:ascii="Times New Roman" w:eastAsia="Times New Roman" w:hAnsi="Times New Roman" w:cs="Times New Roman"/>
          <w:lang w:eastAsia="ru-RU"/>
        </w:rPr>
        <w:t>-20</w:t>
      </w:r>
      <w:r>
        <w:rPr>
          <w:sz w:val="28"/>
          <w:szCs w:val="28"/>
          <w:rFonts w:ascii="Times New Roman" w:eastAsia="Times New Roman" w:hAnsi="Times New Roman" w:cs="Times New Roman"/>
          <w:lang w:val="ru-RU"/>
        </w:rPr>
        <w:t>20</w:t>
      </w:r>
      <w:r>
        <w:rPr>
          <w:sz w:val="28"/>
          <w:szCs w:val="28"/>
          <w:rFonts w:ascii="Times New Roman" w:eastAsia="Times New Roman" w:hAnsi="Times New Roman" w:cs="Times New Roman"/>
          <w:lang w:eastAsia="ru-RU" w:val="uk-UA"/>
        </w:rPr>
        <w:t xml:space="preserve"> навчальному</w:t>
      </w:r>
      <w:r>
        <w:rPr>
          <w:sz w:val="28"/>
          <w:szCs w:val="28"/>
          <w:rFonts w:ascii="Times New Roman" w:eastAsia="Times New Roman" w:hAnsi="Times New Roman" w:cs="Times New Roman"/>
          <w:lang w:eastAsia="ru-RU"/>
        </w:rPr>
        <w:t xml:space="preserve"> році у роботі наукового гуртка</w:t>
      </w:r>
      <w:r>
        <w:rPr>
          <w:sz w:val="28"/>
          <w:szCs w:val="28"/>
          <w:rFonts w:ascii="Times New Roman" w:eastAsia="Times New Roman" w:hAnsi="Times New Roman" w:cs="Times New Roman"/>
          <w:lang w:eastAsia="ru-RU" w:val="uk-UA"/>
        </w:rPr>
        <w:t xml:space="preserve"> </w:t>
      </w:r>
      <w:r>
        <w:rPr>
          <w:i w:val="1"/>
          <w:b w:val="1"/>
          <w:sz w:val="28"/>
          <w:szCs w:val="28"/>
          <w:rFonts w:ascii="Times New Roman" w:eastAsia="Times New Roman" w:hAnsi="Times New Roman" w:cs="Times New Roman"/>
          <w:lang w:eastAsia="ru-RU" w:val="uk-UA"/>
        </w:rPr>
        <w:t xml:space="preserve">з  «Історії </w:t>
      </w:r>
      <w:r>
        <w:rPr>
          <w:i w:val="1"/>
          <w:b w:val="1"/>
          <w:sz w:val="28"/>
          <w:szCs w:val="28"/>
          <w:rFonts w:ascii="Times New Roman" w:eastAsia="Times New Roman" w:hAnsi="Times New Roman" w:cs="Times New Roman"/>
          <w:lang w:eastAsia="ru-RU" w:val="uk-UA"/>
        </w:rPr>
        <w:t xml:space="preserve">вчень про державу і право» </w:t>
      </w:r>
      <w:r>
        <w:rPr>
          <w:sz w:val="28"/>
          <w:szCs w:val="28"/>
          <w:rFonts w:ascii="Times New Roman" w:eastAsia="Times New Roman" w:hAnsi="Times New Roman" w:cs="Times New Roman"/>
          <w:lang w:eastAsia="ru-RU" w:val="uk-UA"/>
        </w:rPr>
        <w:t xml:space="preserve">(керівник – старший викладач , к.і.н. Л.С. </w:t>
      </w:r>
      <w:r>
        <w:rPr>
          <w:sz w:val="28"/>
          <w:szCs w:val="28"/>
          <w:rFonts w:ascii="Times New Roman" w:eastAsia="Times New Roman" w:hAnsi="Times New Roman" w:cs="Times New Roman"/>
          <w:lang w:eastAsia="ru-RU" w:val="uk-UA"/>
        </w:rPr>
        <w:t xml:space="preserve">Протосавіцька )</w:t>
      </w:r>
      <w:r>
        <w:rPr>
          <w:sz w:val="28"/>
          <w:szCs w:val="28"/>
          <w:rFonts w:ascii="Times New Roman" w:eastAsia="Times New Roman" w:hAnsi="Times New Roman" w:cs="Times New Roman"/>
          <w:lang w:eastAsia="ru-RU"/>
        </w:rPr>
        <w:t xml:space="preserve"> взяли участь </w:t>
      </w:r>
      <w:r>
        <w:rPr>
          <w:sz w:val="28"/>
          <w:szCs w:val="28"/>
          <w:rFonts w:ascii="Times New Roman" w:eastAsia="Times New Roman" w:hAnsi="Times New Roman" w:cs="Times New Roman"/>
          <w:lang w:eastAsia="ru-RU" w:val="uk-UA"/>
        </w:rPr>
        <w:t>2</w:t>
      </w:r>
      <w:r>
        <w:rPr>
          <w:sz w:val="28"/>
          <w:szCs w:val="28"/>
          <w:rFonts w:ascii="Times New Roman" w:eastAsia="Times New Roman" w:hAnsi="Times New Roman" w:cs="Times New Roman"/>
          <w:lang w:val="ru-RU"/>
        </w:rPr>
        <w:t>3</w:t>
      </w:r>
      <w:r>
        <w:rPr>
          <w:sz w:val="28"/>
          <w:szCs w:val="28"/>
          <w:rFonts w:ascii="Times New Roman" w:eastAsia="Times New Roman" w:hAnsi="Times New Roman" w:cs="Times New Roman"/>
          <w:lang w:eastAsia="ru-RU"/>
        </w:rPr>
        <w:t xml:space="preserve"> студен</w:t>
      </w:r>
      <w:r>
        <w:rPr>
          <w:sz w:val="28"/>
          <w:szCs w:val="28"/>
          <w:rFonts w:ascii="Times New Roman" w:eastAsia="Times New Roman" w:hAnsi="Times New Roman" w:cs="Times New Roman"/>
          <w:lang w:val="ru-RU"/>
        </w:rPr>
        <w:t>и</w:t>
      </w:r>
      <w:r>
        <w:rPr>
          <w:sz w:val="28"/>
          <w:szCs w:val="28"/>
          <w:rFonts w:ascii="Times New Roman" w:eastAsia="Times New Roman" w:hAnsi="Times New Roman" w:cs="Times New Roman"/>
          <w:lang w:eastAsia="ru-RU"/>
        </w:rPr>
        <w:t xml:space="preserve"> І</w:t>
      </w:r>
      <w:r>
        <w:rPr>
          <w:sz w:val="28"/>
          <w:szCs w:val="28"/>
          <w:rFonts w:ascii="Times New Roman" w:eastAsia="Times New Roman" w:hAnsi="Times New Roman" w:cs="Times New Roman"/>
          <w:lang w:val="ru-RU"/>
        </w:rPr>
        <w:t>-V</w:t>
      </w:r>
      <w:r>
        <w:rPr>
          <w:sz w:val="28"/>
          <w:szCs w:val="28"/>
          <w:rFonts w:ascii="Times New Roman" w:eastAsia="Times New Roman" w:hAnsi="Times New Roman" w:cs="Times New Roman"/>
          <w:lang w:eastAsia="ru-RU"/>
        </w:rPr>
        <w:t xml:space="preserve"> курс</w:t>
      </w:r>
      <w:r>
        <w:rPr>
          <w:sz w:val="28"/>
          <w:szCs w:val="28"/>
          <w:rFonts w:ascii="Times New Roman" w:eastAsia="Times New Roman" w:hAnsi="Times New Roman" w:cs="Times New Roman"/>
          <w:lang w:val="ru-RU"/>
        </w:rPr>
        <w:t>ів</w:t>
      </w:r>
      <w:r>
        <w:rPr>
          <w:sz w:val="28"/>
          <w:szCs w:val="28"/>
          <w:rFonts w:ascii="Times New Roman" w:eastAsia="Times New Roman" w:hAnsi="Times New Roman" w:cs="Times New Roman"/>
          <w:lang w:eastAsia="ru-RU" w:val="uk-UA"/>
        </w:rPr>
        <w:t xml:space="preserve"> юридично</w:t>
      </w:r>
      <w:r>
        <w:rPr>
          <w:sz w:val="28"/>
          <w:szCs w:val="28"/>
          <w:rFonts w:ascii="Times New Roman" w:eastAsia="Times New Roman" w:hAnsi="Times New Roman" w:cs="Times New Roman"/>
          <w:lang w:eastAsia="ru-RU"/>
        </w:rPr>
        <w:t xml:space="preserve">го </w:t>
      </w:r>
      <w:r>
        <w:rPr>
          <w:sz w:val="28"/>
          <w:szCs w:val="28"/>
          <w:rFonts w:ascii="Times New Roman" w:eastAsia="Times New Roman" w:hAnsi="Times New Roman" w:cs="Times New Roman"/>
          <w:lang w:eastAsia="ru-RU"/>
        </w:rPr>
        <w:t xml:space="preserve">факультету </w:t>
      </w:r>
      <w:r>
        <w:rPr>
          <w:sz w:val="28"/>
          <w:szCs w:val="28"/>
          <w:rFonts w:ascii="Times New Roman" w:eastAsia="Times New Roman" w:hAnsi="Times New Roman" w:cs="Times New Roman"/>
          <w:lang w:eastAsia="ru-RU" w:val="uk-UA"/>
        </w:rPr>
        <w:t xml:space="preserve">НУБіП України</w:t>
      </w:r>
      <w:r>
        <w:rPr>
          <w:sz w:val="28"/>
          <w:szCs w:val="28"/>
          <w:rFonts w:ascii="Times New Roman" w:eastAsia="Times New Roman" w:hAnsi="Times New Roman" w:cs="Times New Roman"/>
          <w:lang w:eastAsia="ru-RU"/>
        </w:rPr>
        <w:t xml:space="preserve">. За цей період усі студенти виконували </w:t>
      </w:r>
      <w:r>
        <w:rPr>
          <w:sz w:val="28"/>
          <w:szCs w:val="28"/>
          <w:rFonts w:ascii="Times New Roman" w:eastAsia="Times New Roman" w:hAnsi="Times New Roman" w:cs="Times New Roman"/>
          <w:lang w:eastAsia="ru-RU"/>
        </w:rPr>
        <w:t>науков</w:t>
      </w:r>
      <w:r>
        <w:rPr>
          <w:sz w:val="28"/>
          <w:szCs w:val="28"/>
          <w:rFonts w:ascii="Times New Roman" w:eastAsia="Times New Roman" w:hAnsi="Times New Roman" w:cs="Times New Roman"/>
          <w:lang w:eastAsia="ru-RU" w:val="uk-UA"/>
        </w:rPr>
        <w:t>і</w:t>
      </w:r>
      <w:r>
        <w:rPr>
          <w:sz w:val="28"/>
          <w:szCs w:val="28"/>
          <w:rFonts w:ascii="Times New Roman" w:eastAsia="Times New Roman" w:hAnsi="Times New Roman" w:cs="Times New Roman"/>
          <w:lang w:eastAsia="ru-RU"/>
        </w:rPr>
        <w:t xml:space="preserve"> робот</w:t>
      </w:r>
      <w:r>
        <w:rPr>
          <w:sz w:val="28"/>
          <w:szCs w:val="28"/>
          <w:rFonts w:ascii="Times New Roman" w:eastAsia="Times New Roman" w:hAnsi="Times New Roman" w:cs="Times New Roman"/>
          <w:lang w:eastAsia="ru-RU" w:val="uk-UA"/>
        </w:rPr>
        <w:t>и</w:t>
      </w:r>
      <w:r>
        <w:rPr>
          <w:sz w:val="28"/>
          <w:szCs w:val="28"/>
          <w:rFonts w:ascii="Times New Roman" w:eastAsia="Times New Roman" w:hAnsi="Times New Roman" w:cs="Times New Roman"/>
          <w:lang w:eastAsia="ru-RU"/>
        </w:rPr>
        <w:t xml:space="preserve"> згідно наукової тематики</w:t>
      </w:r>
      <w:r>
        <w:rPr>
          <w:sz w:val="28"/>
          <w:szCs w:val="28"/>
          <w:rFonts w:ascii="Times New Roman" w:eastAsia="Times New Roman" w:hAnsi="Times New Roman" w:cs="Times New Roman"/>
          <w:lang w:eastAsia="ru-RU" w:val="uk-UA"/>
        </w:rPr>
        <w:t xml:space="preserve"> гуртка</w:t>
      </w:r>
      <w:r>
        <w:rPr>
          <w:sz w:val="28"/>
          <w:szCs w:val="28"/>
          <w:rFonts w:ascii="Times New Roman" w:eastAsia="Times New Roman" w:hAnsi="Times New Roman" w:cs="Times New Roman"/>
          <w:lang w:eastAsia="ru-RU"/>
        </w:rPr>
        <w:t xml:space="preserve">. Засідання проводилось </w:t>
      </w:r>
      <w:r>
        <w:rPr>
          <w:sz w:val="28"/>
          <w:szCs w:val="28"/>
          <w:rFonts w:ascii="Times New Roman" w:eastAsia="Times New Roman" w:hAnsi="Times New Roman" w:cs="Times New Roman"/>
          <w:lang w:eastAsia="ru-RU"/>
        </w:rPr>
        <w:t xml:space="preserve">згідно графіку, з виступом студентів, дослідженням і обговоренням тем.</w:t>
      </w:r>
    </w:p>
    <w:p>
      <w:pPr>
        <w:jc w:val="both"/>
        <w:spacing w:lineRule="auto" w:line="360" w:after="0"/>
        <w:ind w:firstLine="709"/>
        <w:rPr>
          <w:sz w:val="28"/>
          <w:szCs w:val="28"/>
          <w:rFonts w:ascii="Times New Roman" w:hAnsi="Times New Roman" w:cs="Times New Roman"/>
          <w:lang w:val="uk-UA"/>
        </w:rPr>
      </w:pPr>
      <w:r>
        <w:rPr>
          <w:i w:val="1"/>
          <w:b w:val="1"/>
          <w:sz w:val="28"/>
          <w:szCs w:val="28"/>
          <w:rFonts w:ascii="Times New Roman" w:eastAsia="Times New Roman" w:hAnsi="Times New Roman" w:cs="Times New Roman"/>
          <w:lang w:eastAsia="ru-RU" w:val="uk-UA"/>
        </w:rPr>
        <w:t xml:space="preserve">Студентський гурток з  «Історії вчень про державу і право» </w:t>
      </w:r>
      <w:r>
        <w:rPr>
          <w:sz w:val="28"/>
          <w:szCs w:val="28"/>
          <w:rFonts w:ascii="Times New Roman" w:eastAsia="Times New Roman" w:hAnsi="Times New Roman" w:cs="Times New Roman"/>
          <w:lang w:eastAsia="ru-RU" w:val="uk-UA"/>
        </w:rPr>
        <w:t xml:space="preserve">створений для інтелектуального виховання студентів, виховання поваги та </w:t>
      </w:r>
      <w:r>
        <w:rPr>
          <w:sz w:val="28"/>
          <w:szCs w:val="28"/>
          <w:rFonts w:ascii="Times New Roman" w:eastAsia="Times New Roman" w:hAnsi="Times New Roman" w:cs="Times New Roman"/>
          <w:lang w:eastAsia="ru-RU" w:val="uk-UA"/>
        </w:rPr>
        <w:t xml:space="preserve">любові до історичної та політико-правової спадщини, детального вивчення </w:t>
      </w:r>
      <w:r>
        <w:rPr>
          <w:sz w:val="28"/>
          <w:szCs w:val="28"/>
          <w:rFonts w:ascii="Times New Roman" w:eastAsia="Times New Roman" w:hAnsi="Times New Roman" w:cs="Times New Roman"/>
          <w:lang w:eastAsia="ru-RU" w:val="uk-UA"/>
        </w:rPr>
        <w:t xml:space="preserve">історії вчень про державу і право, ґрунтовного ознайомлення з працями  </w:t>
      </w:r>
      <w:r>
        <w:rPr>
          <w:sz w:val="28"/>
          <w:szCs w:val="28"/>
          <w:rFonts w:ascii="Times New Roman" w:eastAsia="Times New Roman" w:hAnsi="Times New Roman" w:cs="Times New Roman"/>
          <w:lang w:eastAsia="ru-RU" w:val="uk-UA"/>
        </w:rPr>
        <w:t xml:space="preserve">представників науки, для практичного використання досліджень в </w:t>
      </w:r>
      <w:r>
        <w:rPr>
          <w:sz w:val="28"/>
          <w:szCs w:val="28"/>
          <w:rFonts w:ascii="Times New Roman" w:eastAsia="Times New Roman" w:hAnsi="Times New Roman" w:cs="Times New Roman"/>
          <w:lang w:eastAsia="ru-RU" w:val="uk-UA"/>
        </w:rPr>
        <w:t xml:space="preserve">юриспруденції, формування юридичної культури та власного юридичного </w:t>
      </w:r>
      <w:r>
        <w:rPr>
          <w:sz w:val="28"/>
          <w:szCs w:val="28"/>
          <w:rFonts w:ascii="Times New Roman" w:eastAsia="Times New Roman" w:hAnsi="Times New Roman" w:cs="Times New Roman"/>
          <w:lang w:eastAsia="ru-RU" w:val="uk-UA"/>
        </w:rPr>
        <w:t xml:space="preserve">мислення, відчуття громадянської відповідальності.</w:t>
      </w:r>
    </w:p>
    <w:p>
      <w:pPr>
        <w:jc w:val="both"/>
        <w:spacing w:lineRule="auto" w:line="360" w:after="0"/>
        <w:ind w:firstLine="709"/>
        <w:rPr>
          <w:sz w:val="28"/>
          <w:szCs w:val="28"/>
          <w:rFonts w:ascii="Times New Roman" w:hAnsi="Times New Roman" w:cs="Times New Roman"/>
          <w:lang w:val="uk-UA"/>
        </w:rPr>
      </w:pPr>
      <w:r>
        <w:rPr>
          <w:sz w:val="28"/>
          <w:szCs w:val="28"/>
          <w:rFonts w:ascii="Times New Roman" w:hAnsi="Times New Roman" w:cs="Times New Roman"/>
          <w:lang w:val="uk-UA"/>
        </w:rPr>
        <w:t xml:space="preserve">Науково-дослідна робота студентів в рамках гуртка здійснювалася </w:t>
      </w:r>
      <w:r>
        <w:rPr>
          <w:sz w:val="28"/>
          <w:szCs w:val="28"/>
          <w:rFonts w:ascii="Times New Roman" w:hAnsi="Times New Roman" w:cs="Times New Roman"/>
          <w:lang w:val="uk-UA"/>
        </w:rPr>
        <w:t xml:space="preserve">через комплекс заходів наукового, методичного, організаційного </w:t>
      </w:r>
      <w:r>
        <w:rPr>
          <w:sz w:val="28"/>
          <w:szCs w:val="28"/>
          <w:rFonts w:ascii="Times New Roman" w:hAnsi="Times New Roman" w:cs="Times New Roman"/>
          <w:lang w:val="uk-UA"/>
        </w:rPr>
        <w:t xml:space="preserve">характеру, що забезпечило навчання студентів, оволодіння навичками </w:t>
      </w:r>
      <w:r>
        <w:rPr>
          <w:sz w:val="28"/>
          <w:szCs w:val="28"/>
          <w:rFonts w:ascii="Times New Roman" w:hAnsi="Times New Roman" w:cs="Times New Roman"/>
          <w:lang w:val="uk-UA"/>
        </w:rPr>
        <w:t xml:space="preserve">наукових досліджень відповідно до обраної спеціальності в межах </w:t>
      </w:r>
      <w:r>
        <w:rPr>
          <w:sz w:val="28"/>
          <w:szCs w:val="28"/>
          <w:rFonts w:ascii="Times New Roman" w:hAnsi="Times New Roman" w:cs="Times New Roman"/>
          <w:lang w:val="uk-UA"/>
        </w:rPr>
        <w:t xml:space="preserve">навчального процесу і поза ним. </w:t>
      </w:r>
    </w:p>
    <w:p>
      <w:pPr>
        <w:jc w:val="both"/>
        <w:spacing w:lineRule="auto" w:line="360" w:after="0"/>
        <w:ind w:firstLine="709"/>
        <w:rPr>
          <w:sz w:val="28"/>
          <w:szCs w:val="28"/>
          <w:rFonts w:ascii="Times New Roman" w:eastAsia="Times New Roman" w:hAnsi="Times New Roman" w:cs="Times New Roman"/>
          <w:lang w:eastAsia="ru-RU"/>
        </w:rPr>
      </w:pPr>
      <w:r>
        <w:rPr>
          <w:sz w:val="28"/>
          <w:szCs w:val="28"/>
          <w:rFonts w:ascii="Times New Roman" w:hAnsi="Times New Roman" w:cs="Times New Roman"/>
          <w:lang w:val="uk-UA"/>
        </w:rPr>
        <w:t xml:space="preserve">У гуртку </w:t>
      </w:r>
      <w:r>
        <w:rPr>
          <w:sz w:val="28"/>
          <w:szCs w:val="28"/>
          <w:rFonts w:ascii="Times New Roman" w:eastAsia="Times New Roman" w:hAnsi="Times New Roman" w:cs="Times New Roman"/>
          <w:lang w:eastAsia="ru-RU"/>
        </w:rPr>
        <w:t xml:space="preserve">студенти </w:t>
      </w:r>
      <w:r>
        <w:rPr>
          <w:sz w:val="28"/>
          <w:szCs w:val="28"/>
          <w:rFonts w:ascii="Times New Roman" w:eastAsia="Times New Roman" w:hAnsi="Times New Roman" w:cs="Times New Roman"/>
          <w:lang w:eastAsia="ru-RU" w:val="uk-UA"/>
        </w:rPr>
        <w:t xml:space="preserve">вчилися </w:t>
      </w:r>
      <w:r>
        <w:rPr>
          <w:sz w:val="28"/>
          <w:szCs w:val="28"/>
          <w:rFonts w:ascii="Times New Roman" w:eastAsia="Times New Roman" w:hAnsi="Times New Roman" w:cs="Times New Roman"/>
          <w:lang w:eastAsia="ru-RU"/>
        </w:rPr>
        <w:t>оволодіва</w:t>
      </w:r>
      <w:r>
        <w:rPr>
          <w:sz w:val="28"/>
          <w:szCs w:val="28"/>
          <w:rFonts w:ascii="Times New Roman" w:eastAsia="Times New Roman" w:hAnsi="Times New Roman" w:cs="Times New Roman"/>
          <w:lang w:eastAsia="ru-RU" w:val="uk-UA"/>
        </w:rPr>
        <w:t>ти</w:t>
      </w:r>
      <w:r>
        <w:rPr>
          <w:sz w:val="28"/>
          <w:szCs w:val="28"/>
          <w:rFonts w:ascii="Times New Roman" w:eastAsia="Times New Roman" w:hAnsi="Times New Roman" w:cs="Times New Roman"/>
          <w:lang w:eastAsia="ru-RU"/>
        </w:rPr>
        <w:t xml:space="preserve"> навичками різноманітних </w:t>
      </w:r>
      <w:r>
        <w:rPr>
          <w:sz w:val="28"/>
          <w:szCs w:val="28"/>
          <w:rFonts w:ascii="Times New Roman" w:eastAsia="Times New Roman" w:hAnsi="Times New Roman" w:cs="Times New Roman"/>
          <w:lang w:eastAsia="ru-RU"/>
        </w:rPr>
        <w:t xml:space="preserve">комунікативних стратегій, знайом</w:t>
      </w:r>
      <w:r>
        <w:rPr>
          <w:sz w:val="28"/>
          <w:szCs w:val="28"/>
          <w:rFonts w:ascii="Times New Roman" w:eastAsia="Times New Roman" w:hAnsi="Times New Roman" w:cs="Times New Roman"/>
          <w:lang w:eastAsia="ru-RU" w:val="uk-UA"/>
        </w:rPr>
        <w:t>илися</w:t>
      </w:r>
      <w:r>
        <w:rPr>
          <w:sz w:val="28"/>
          <w:szCs w:val="28"/>
          <w:rFonts w:ascii="Times New Roman" w:eastAsia="Times New Roman" w:hAnsi="Times New Roman" w:cs="Times New Roman"/>
          <w:lang w:eastAsia="ru-RU"/>
        </w:rPr>
        <w:t xml:space="preserve"> із засобами ведення дискусії, </w:t>
      </w:r>
      <w:r>
        <w:rPr>
          <w:sz w:val="28"/>
          <w:szCs w:val="28"/>
          <w:rFonts w:ascii="Times New Roman" w:eastAsia="Times New Roman" w:hAnsi="Times New Roman" w:cs="Times New Roman"/>
          <w:lang w:eastAsia="ru-RU"/>
        </w:rPr>
        <w:t>вч</w:t>
      </w:r>
      <w:r>
        <w:rPr>
          <w:sz w:val="28"/>
          <w:szCs w:val="28"/>
          <w:rFonts w:ascii="Times New Roman" w:eastAsia="Times New Roman" w:hAnsi="Times New Roman" w:cs="Times New Roman"/>
          <w:lang w:eastAsia="ru-RU" w:val="uk-UA"/>
        </w:rPr>
        <w:t>или</w:t>
      </w:r>
      <w:r>
        <w:rPr>
          <w:sz w:val="28"/>
          <w:szCs w:val="28"/>
          <w:rFonts w:ascii="Times New Roman" w:eastAsia="Times New Roman" w:hAnsi="Times New Roman" w:cs="Times New Roman"/>
          <w:lang w:eastAsia="ru-RU"/>
        </w:rPr>
        <w:t xml:space="preserve">ся долати страх перед аудиторією, почувати себе впевненими, </w:t>
      </w:r>
      <w:r>
        <w:rPr>
          <w:sz w:val="28"/>
          <w:szCs w:val="28"/>
          <w:rFonts w:ascii="Times New Roman" w:eastAsia="Times New Roman" w:hAnsi="Times New Roman" w:cs="Times New Roman"/>
          <w:lang w:eastAsia="ru-RU"/>
        </w:rPr>
        <w:t xml:space="preserve">сильними ораторами, підвищу</w:t>
      </w:r>
      <w:r>
        <w:rPr>
          <w:sz w:val="28"/>
          <w:szCs w:val="28"/>
          <w:rFonts w:ascii="Times New Roman" w:eastAsia="Times New Roman" w:hAnsi="Times New Roman" w:cs="Times New Roman"/>
          <w:lang w:eastAsia="ru-RU" w:val="uk-UA"/>
        </w:rPr>
        <w:t>вали</w:t>
      </w:r>
      <w:r>
        <w:rPr>
          <w:sz w:val="28"/>
          <w:szCs w:val="28"/>
          <w:rFonts w:ascii="Times New Roman" w:eastAsia="Times New Roman" w:hAnsi="Times New Roman" w:cs="Times New Roman"/>
          <w:lang w:eastAsia="ru-RU"/>
        </w:rPr>
        <w:t xml:space="preserve"> культуру ведення дискусії; </w:t>
      </w:r>
      <w:r>
        <w:rPr>
          <w:sz w:val="28"/>
          <w:szCs w:val="28"/>
          <w:rFonts w:ascii="Times New Roman" w:eastAsia="Times New Roman" w:hAnsi="Times New Roman" w:cs="Times New Roman"/>
          <w:lang w:eastAsia="ru-RU"/>
        </w:rPr>
        <w:t>розширю</w:t>
      </w:r>
      <w:r>
        <w:rPr>
          <w:sz w:val="28"/>
          <w:szCs w:val="28"/>
          <w:rFonts w:ascii="Times New Roman" w:eastAsia="Times New Roman" w:hAnsi="Times New Roman" w:cs="Times New Roman"/>
          <w:lang w:eastAsia="ru-RU" w:val="uk-UA"/>
        </w:rPr>
        <w:t>вали</w:t>
      </w:r>
      <w:r>
        <w:rPr>
          <w:sz w:val="28"/>
          <w:szCs w:val="28"/>
          <w:rFonts w:ascii="Times New Roman" w:eastAsia="Times New Roman" w:hAnsi="Times New Roman" w:cs="Times New Roman"/>
          <w:lang w:eastAsia="ru-RU"/>
        </w:rPr>
        <w:t xml:space="preserve"> та поглиблю</w:t>
      </w:r>
      <w:r>
        <w:rPr>
          <w:sz w:val="28"/>
          <w:szCs w:val="28"/>
          <w:rFonts w:ascii="Times New Roman" w:eastAsia="Times New Roman" w:hAnsi="Times New Roman" w:cs="Times New Roman"/>
          <w:lang w:eastAsia="ru-RU" w:val="uk-UA"/>
        </w:rPr>
        <w:t>вали</w:t>
      </w:r>
      <w:r>
        <w:rPr>
          <w:sz w:val="28"/>
          <w:szCs w:val="28"/>
          <w:rFonts w:ascii="Times New Roman" w:eastAsia="Times New Roman" w:hAnsi="Times New Roman" w:cs="Times New Roman"/>
          <w:lang w:eastAsia="ru-RU"/>
        </w:rPr>
        <w:t xml:space="preserve"> знан</w:t>
      </w:r>
      <w:r>
        <w:rPr>
          <w:sz w:val="28"/>
          <w:szCs w:val="28"/>
          <w:rFonts w:ascii="Times New Roman" w:eastAsia="Times New Roman" w:hAnsi="Times New Roman" w:cs="Times New Roman"/>
          <w:lang w:eastAsia="ru-RU" w:val="uk-UA"/>
        </w:rPr>
        <w:t>ння</w:t>
      </w:r>
      <w:r>
        <w:rPr>
          <w:sz w:val="28"/>
          <w:szCs w:val="28"/>
          <w:rFonts w:ascii="Times New Roman" w:eastAsia="Times New Roman" w:hAnsi="Times New Roman" w:cs="Times New Roman"/>
          <w:lang w:eastAsia="ru-RU"/>
        </w:rPr>
        <w:t xml:space="preserve"> про засоби </w:t>
      </w:r>
      <w:r>
        <w:rPr>
          <w:sz w:val="28"/>
          <w:szCs w:val="28"/>
          <w:rFonts w:ascii="Times New Roman" w:eastAsia="Times New Roman" w:hAnsi="Times New Roman" w:cs="Times New Roman"/>
          <w:lang w:eastAsia="ru-RU" w:val="uk-UA"/>
        </w:rPr>
        <w:t xml:space="preserve"> </w:t>
      </w:r>
      <w:r>
        <w:rPr>
          <w:sz w:val="28"/>
          <w:szCs w:val="28"/>
          <w:rFonts w:ascii="Times New Roman" w:eastAsia="Times New Roman" w:hAnsi="Times New Roman" w:cs="Times New Roman"/>
          <w:lang w:eastAsia="ru-RU"/>
        </w:rPr>
        <w:t xml:space="preserve">ораторського </w:t>
      </w:r>
      <w:r>
        <w:rPr>
          <w:sz w:val="28"/>
          <w:szCs w:val="28"/>
          <w:rFonts w:ascii="Times New Roman" w:eastAsia="Times New Roman" w:hAnsi="Times New Roman" w:cs="Times New Roman"/>
          <w:lang w:eastAsia="ru-RU"/>
        </w:rPr>
        <w:t xml:space="preserve">мистецтва, вч</w:t>
      </w:r>
      <w:r>
        <w:rPr>
          <w:sz w:val="28"/>
          <w:szCs w:val="28"/>
          <w:rFonts w:ascii="Times New Roman" w:eastAsia="Times New Roman" w:hAnsi="Times New Roman" w:cs="Times New Roman"/>
          <w:lang w:eastAsia="ru-RU" w:val="uk-UA"/>
        </w:rPr>
        <w:t>илися</w:t>
      </w:r>
      <w:r>
        <w:rPr>
          <w:sz w:val="28"/>
          <w:szCs w:val="28"/>
          <w:rFonts w:ascii="Times New Roman" w:eastAsia="Times New Roman" w:hAnsi="Times New Roman" w:cs="Times New Roman"/>
          <w:lang w:eastAsia="ru-RU"/>
        </w:rPr>
        <w:t xml:space="preserve"> конструктивно критикувати, грамотно давати поради </w:t>
      </w:r>
      <w:r>
        <w:rPr>
          <w:sz w:val="28"/>
          <w:szCs w:val="28"/>
          <w:rFonts w:ascii="Times New Roman" w:eastAsia="Times New Roman" w:hAnsi="Times New Roman" w:cs="Times New Roman"/>
          <w:lang w:eastAsia="ru-RU"/>
        </w:rPr>
        <w:t xml:space="preserve">тощо. </w:t>
      </w:r>
    </w:p>
    <w:p>
      <w:pPr>
        <w:jc w:val="both"/>
        <w:spacing w:lineRule="auto" w:line="360" w:after="0"/>
        <w:ind w:firstLine="709"/>
        <w:rPr>
          <w:sz w:val="28"/>
          <w:szCs w:val="28"/>
          <w:rFonts w:ascii="Times New Roman" w:eastAsia="Times New Roman" w:hAnsi="Times New Roman" w:cs="Times New Roman"/>
          <w:lang w:eastAsia="ru-RU" w:val="uk-UA"/>
        </w:rPr>
      </w:pPr>
      <w:r>
        <w:rPr>
          <w:sz w:val="28"/>
          <w:szCs w:val="28"/>
          <w:rFonts w:ascii="Times New Roman" w:eastAsia="Times New Roman" w:hAnsi="Times New Roman" w:cs="Times New Roman"/>
          <w:lang w:eastAsia="ru-RU"/>
        </w:rPr>
        <w:t xml:space="preserve">В основу роботи гуртка</w:t>
      </w:r>
      <w:r>
        <w:rPr>
          <w:sz w:val="28"/>
          <w:szCs w:val="28"/>
          <w:rFonts w:ascii="Times New Roman" w:eastAsia="Times New Roman" w:hAnsi="Times New Roman" w:cs="Times New Roman"/>
          <w:lang w:eastAsia="ru-RU" w:val="uk-UA"/>
        </w:rPr>
        <w:t xml:space="preserve"> з</w:t>
      </w:r>
      <w:r>
        <w:rPr>
          <w:i w:val="1"/>
          <w:b w:val="1"/>
          <w:sz w:val="28"/>
          <w:szCs w:val="28"/>
          <w:rFonts w:ascii="Times New Roman" w:eastAsia="Times New Roman" w:hAnsi="Times New Roman" w:cs="Times New Roman"/>
          <w:lang w:eastAsia="ru-RU" w:val="uk-UA"/>
        </w:rPr>
        <w:t xml:space="preserve"> «Історії вчень про державу і право» </w:t>
      </w:r>
      <w:r>
        <w:rPr>
          <w:sz w:val="28"/>
          <w:szCs w:val="28"/>
          <w:rFonts w:ascii="Times New Roman" w:eastAsia="Times New Roman" w:hAnsi="Times New Roman" w:cs="Times New Roman"/>
          <w:lang w:eastAsia="ru-RU"/>
        </w:rPr>
        <w:t xml:space="preserve">покладено принципи</w:t>
      </w:r>
      <w:r>
        <w:rPr>
          <w:sz w:val="28"/>
          <w:szCs w:val="28"/>
          <w:rFonts w:ascii="Times New Roman" w:eastAsia="Times New Roman" w:hAnsi="Times New Roman" w:cs="Times New Roman"/>
          <w:lang w:eastAsia="ru-RU" w:val="uk-UA"/>
        </w:rPr>
        <w:t xml:space="preserve">, що</w:t>
      </w:r>
      <w:r>
        <w:rPr>
          <w:sz w:val="28"/>
          <w:szCs w:val="28"/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sz w:val="28"/>
          <w:szCs w:val="28"/>
          <w:rFonts w:ascii="Times New Roman" w:hAnsi="Times New Roman" w:cs="Times New Roman"/>
        </w:rPr>
        <w:t xml:space="preserve"> відрізняється значущістю, імперативністю та </w:t>
      </w:r>
      <w:r>
        <w:rPr>
          <w:sz w:val="28"/>
          <w:szCs w:val="28"/>
          <w:rFonts w:ascii="Times New Roman" w:hAnsi="Times New Roman" w:cs="Times New Roman"/>
        </w:rPr>
        <w:t xml:space="preserve">універсальністю. Для н</w:t>
      </w:r>
      <w:r>
        <w:rPr>
          <w:sz w:val="28"/>
          <w:szCs w:val="28"/>
          <w:rFonts w:ascii="Times New Roman" w:hAnsi="Times New Roman" w:cs="Times New Roman"/>
          <w:lang w:val="uk-UA"/>
        </w:rPr>
        <w:t xml:space="preserve">их </w:t>
      </w:r>
      <w:r>
        <w:rPr>
          <w:sz w:val="28"/>
          <w:szCs w:val="28"/>
          <w:rFonts w:ascii="Times New Roman" w:hAnsi="Times New Roman" w:cs="Times New Roman"/>
        </w:rPr>
        <w:t xml:space="preserve"> характерна властивість абстрактного </w:t>
      </w:r>
      <w:r>
        <w:rPr>
          <w:sz w:val="28"/>
          <w:szCs w:val="28"/>
          <w:rFonts w:ascii="Times New Roman" w:hAnsi="Times New Roman" w:cs="Times New Roman"/>
        </w:rPr>
        <w:t xml:space="preserve">відображення закономірностей соціального буття, що зумовлює його </w:t>
      </w:r>
      <w:r>
        <w:rPr>
          <w:sz w:val="28"/>
          <w:szCs w:val="28"/>
          <w:rFonts w:ascii="Times New Roman" w:hAnsi="Times New Roman" w:cs="Times New Roman"/>
        </w:rPr>
        <w:t xml:space="preserve">важливу роль у структурі широкого кола явищ. </w:t>
      </w:r>
    </w:p>
    <w:p>
      <w:pPr>
        <w:jc w:val="both"/>
        <w:spacing w:lineRule="auto" w:line="360" w:after="0"/>
        <w:ind w:firstLine="709"/>
        <w:rPr>
          <w:sz w:val="28"/>
          <w:szCs w:val="28"/>
          <w:rFonts w:ascii="Times New Roman" w:eastAsia="Times New Roman" w:hAnsi="Times New Roman" w:cs="Times New Roman"/>
          <w:lang w:eastAsia="ru-RU" w:val="uk-UA"/>
        </w:rPr>
      </w:pPr>
      <w:r>
        <w:rPr>
          <w:sz w:val="28"/>
          <w:szCs w:val="28"/>
          <w:rFonts w:ascii="Times New Roman" w:eastAsia="Times New Roman" w:hAnsi="Times New Roman" w:cs="Times New Roman"/>
          <w:lang w:eastAsia="ru-RU" w:val="uk-UA"/>
        </w:rPr>
        <w:t xml:space="preserve">В межах функціонування гуртка студенти </w:t>
      </w:r>
      <w:r>
        <w:rPr>
          <w:sz w:val="28"/>
          <w:szCs w:val="28"/>
          <w:rFonts w:ascii="Times New Roman" w:hAnsi="Times New Roman" w:cs="Times New Roman"/>
        </w:rPr>
        <w:t>використову</w:t>
      </w:r>
      <w:r>
        <w:rPr>
          <w:sz w:val="28"/>
          <w:szCs w:val="28"/>
          <w:rFonts w:ascii="Times New Roman" w:hAnsi="Times New Roman" w:cs="Times New Roman"/>
          <w:lang w:val="uk-UA"/>
        </w:rPr>
        <w:t>вали</w:t>
      </w:r>
      <w:r>
        <w:rPr>
          <w:sz w:val="28"/>
          <w:szCs w:val="28"/>
          <w:rFonts w:ascii="Times New Roman" w:hAnsi="Times New Roman" w:cs="Times New Roman"/>
        </w:rPr>
        <w:t xml:space="preserve"> </w:t>
      </w:r>
      <w:r>
        <w:rPr>
          <w:sz w:val="28"/>
          <w:szCs w:val="28"/>
          <w:rFonts w:ascii="Times New Roman" w:hAnsi="Times New Roman" w:cs="Times New Roman"/>
          <w:lang w:val="uk-UA"/>
        </w:rPr>
        <w:t>широкий</w:t>
      </w:r>
      <w:r>
        <w:rPr>
          <w:sz w:val="28"/>
          <w:szCs w:val="28"/>
          <w:rFonts w:ascii="Times New Roman" w:hAnsi="Times New Roman" w:cs="Times New Roman"/>
        </w:rPr>
        <w:t xml:space="preserve"> </w:t>
      </w:r>
      <w:r>
        <w:rPr>
          <w:sz w:val="28"/>
          <w:szCs w:val="28"/>
          <w:rFonts w:ascii="Times New Roman" w:hAnsi="Times New Roman" w:cs="Times New Roman"/>
        </w:rPr>
        <w:t xml:space="preserve">спектр загальнонаукових та спеціально наукових методів</w:t>
      </w:r>
      <w:r>
        <w:rPr>
          <w:sz w:val="28"/>
          <w:szCs w:val="28"/>
          <w:rFonts w:ascii="Times New Roman" w:hAnsi="Times New Roman" w:cs="Times New Roman"/>
          <w:lang w:val="uk-UA"/>
        </w:rPr>
        <w:t xml:space="preserve">, зокрема, </w:t>
      </w:r>
      <w:r>
        <w:rPr>
          <w:sz w:val="28"/>
          <w:szCs w:val="28"/>
          <w:rFonts w:ascii="Times New Roman" w:hAnsi="Times New Roman" w:cs="Times New Roman"/>
          <w:lang w:val="uk-UA"/>
        </w:rPr>
        <w:t xml:space="preserve">найбільш вживаними є </w:t>
      </w:r>
      <w:r>
        <w:rPr>
          <w:sz w:val="28"/>
          <w:szCs w:val="28"/>
          <w:rFonts w:ascii="Times New Roman" w:hAnsi="Times New Roman" w:cs="Times New Roman"/>
        </w:rPr>
        <w:t xml:space="preserve">історичний та проблемно-концептуальний</w:t>
      </w:r>
      <w:r>
        <w:rPr>
          <w:sz w:val="28"/>
          <w:szCs w:val="28"/>
          <w:rFonts w:ascii="Times New Roman" w:hAnsi="Times New Roman" w:cs="Times New Roman"/>
          <w:lang w:val="uk-UA"/>
        </w:rPr>
        <w:t xml:space="preserve"> методи. </w:t>
      </w:r>
      <w:r>
        <w:rPr>
          <w:sz w:val="28"/>
          <w:szCs w:val="28"/>
          <w:rFonts w:ascii="Times New Roman" w:hAnsi="Times New Roman" w:cs="Times New Roman"/>
          <w:lang w:val="uk-UA"/>
        </w:rPr>
        <w:t xml:space="preserve">Перший допоміг в осмисленні тієї чи іншої теорії, концепції в історичному </w:t>
      </w:r>
      <w:r>
        <w:rPr>
          <w:sz w:val="28"/>
          <w:szCs w:val="28"/>
          <w:rFonts w:ascii="Times New Roman" w:hAnsi="Times New Roman" w:cs="Times New Roman"/>
          <w:lang w:val="uk-UA"/>
        </w:rPr>
        <w:t xml:space="preserve">контексті, який обумовив їхню появу. Другий - дозволив прослідкувати </w:t>
      </w:r>
      <w:r>
        <w:rPr>
          <w:sz w:val="28"/>
          <w:szCs w:val="28"/>
          <w:rFonts w:ascii="Times New Roman" w:hAnsi="Times New Roman" w:cs="Times New Roman"/>
          <w:lang w:val="uk-UA"/>
        </w:rPr>
        <w:t xml:space="preserve">зародження і розвиток тієї чи іншої ідеї від найдавніших часів до </w:t>
      </w:r>
      <w:r>
        <w:rPr>
          <w:sz w:val="28"/>
          <w:szCs w:val="28"/>
          <w:rFonts w:ascii="Times New Roman" w:hAnsi="Times New Roman" w:cs="Times New Roman"/>
          <w:lang w:val="uk-UA"/>
        </w:rPr>
        <w:t>сьогодення.</w:t>
      </w:r>
    </w:p>
    <w:p>
      <w:pPr>
        <w:jc w:val="both"/>
        <w:spacing w:lineRule="auto" w:line="360" w:after="0"/>
        <w:ind w:firstLine="709"/>
        <w:rPr/>
      </w:pPr>
      <w:r>
        <w:rPr>
          <w:sz w:val="28"/>
          <w:szCs w:val="28"/>
          <w:rFonts w:ascii="Times New Roman" w:hAnsi="Times New Roman" w:cs="Times New Roman"/>
          <w:lang w:val="uk-UA"/>
        </w:rPr>
        <w:t xml:space="preserve">Відвідування гуртка дало можливість зрозуміти важливість і </w:t>
      </w:r>
      <w:r>
        <w:rPr>
          <w:sz w:val="28"/>
          <w:szCs w:val="28"/>
          <w:rFonts w:ascii="Times New Roman" w:hAnsi="Times New Roman" w:cs="Times New Roman"/>
          <w:lang w:val="uk-UA"/>
        </w:rPr>
        <w:t xml:space="preserve">значення держави і права в духовних надбаннях людства на різних етапах </w:t>
      </w:r>
      <w:r>
        <w:rPr>
          <w:sz w:val="28"/>
          <w:szCs w:val="28"/>
          <w:rFonts w:ascii="Times New Roman" w:hAnsi="Times New Roman" w:cs="Times New Roman"/>
          <w:lang w:val="uk-UA"/>
        </w:rPr>
        <w:t xml:space="preserve">його розвитку, побачити постійну роботу людської думки над пошуками </w:t>
      </w:r>
      <w:r>
        <w:rPr>
          <w:sz w:val="28"/>
          <w:szCs w:val="28"/>
          <w:rFonts w:ascii="Times New Roman" w:hAnsi="Times New Roman" w:cs="Times New Roman"/>
          <w:lang w:val="uk-UA"/>
        </w:rPr>
        <w:t xml:space="preserve">кращих, оптимальних форм організації державно-правового буття людства</w:t>
      </w:r>
    </w:p>
    <w:p>
      <w:pPr>
        <w:jc w:val="both"/>
        <w:spacing w:lineRule="auto" w:line="360" w:after="0"/>
        <w:ind w:left="-425" w:firstLine="0"/>
        <w:rPr>
          <w:sz w:val="28"/>
          <w:szCs w:val="28"/>
          <w:rFonts w:ascii="Times New Roman" w:eastAsia="Times New Roman" w:hAnsi="Times New Roman" w:cs="Times New Roman"/>
          <w:lang w:eastAsia="ru-RU" w:val="uk-UA"/>
        </w:rPr>
      </w:pPr>
    </w:p>
    <w:p>
      <w:pPr>
        <w:jc w:val="both"/>
        <w:spacing w:lineRule="auto" w:line="360" w:after="0"/>
        <w:ind w:firstLine="709"/>
        <w:rPr>
          <w:sz w:val="24"/>
          <w:szCs w:val="24"/>
          <w:rFonts w:ascii="Times New Roman" w:hAnsi="Times New Roman" w:cs="Times New Roman"/>
        </w:rPr>
        <w:autoSpaceDE w:val="0"/>
        <w:autoSpaceDN w:val="0"/>
      </w:pPr>
      <w:r>
        <w:rPr>
          <w:b w:val="1"/>
          <w:sz w:val="28"/>
          <w:szCs w:val="28"/>
          <w:rFonts w:ascii="Times New Roman" w:hAnsi="Times New Roman" w:cs="Times New Roman"/>
        </w:rPr>
        <w:t xml:space="preserve">ДОСЯГНУТІ РЕЗУЛЬТАТИ РОБОТИ ГУРТКА:</w:t>
      </w:r>
    </w:p>
    <w:p>
      <w:pPr>
        <w:jc w:val="both"/>
        <w:spacing w:lineRule="auto" w:line="360" w:after="0"/>
        <w:ind w:firstLine="709"/>
        <w:rPr>
          <w:sz w:val="24"/>
          <w:szCs w:val="24"/>
          <w:rFonts w:ascii="Times New Roman" w:hAnsi="Times New Roman" w:cs="Times New Roman"/>
        </w:rPr>
        <w:autoSpaceDE w:val="0"/>
        <w:autoSpaceDN w:val="0"/>
      </w:pPr>
      <w:r>
        <w:rPr>
          <w:sz w:val="28"/>
          <w:szCs w:val="28"/>
          <w:rFonts w:ascii="Times New Roman" w:hAnsi="Times New Roman" w:cs="Times New Roman"/>
        </w:rPr>
        <w:t xml:space="preserve">В межах функціонування гуртка студенти використовували широкий </w:t>
      </w:r>
      <w:r>
        <w:rPr>
          <w:sz w:val="28"/>
          <w:szCs w:val="28"/>
          <w:rFonts w:ascii="Times New Roman" w:hAnsi="Times New Roman" w:cs="Times New Roman"/>
        </w:rPr>
        <w:t xml:space="preserve">спектр загальнонаукових та спеціально наукових методів, зокрема, </w:t>
      </w:r>
      <w:r>
        <w:rPr>
          <w:sz w:val="28"/>
          <w:szCs w:val="28"/>
          <w:rFonts w:ascii="Times New Roman" w:hAnsi="Times New Roman" w:cs="Times New Roman"/>
        </w:rPr>
        <w:t xml:space="preserve">найбільш вживаними є історичний та проблемно-концептуальний методи.</w:t>
      </w:r>
    </w:p>
    <w:p>
      <w:pPr>
        <w:jc w:val="both"/>
        <w:overflowPunct w:val="0"/>
        <w:spacing w:lineRule="auto" w:line="360" w:after="0"/>
        <w:ind w:right="-46" w:firstLine="709"/>
        <w:tabs>
          <w:tab w:val="left" w:pos="8931"/>
        </w:tabs>
        <w:rPr>
          <w:sz w:val="28"/>
          <w:szCs w:val="28"/>
          <w:rFonts w:ascii="Times New Roman" w:hAnsi="Times New Roman" w:cs="Times New Roman"/>
          <w:lang w:val="uk-UA"/>
        </w:rPr>
        <w:autoSpaceDE w:val="0"/>
        <w:autoSpaceDN w:val="0"/>
      </w:pPr>
      <w:r>
        <w:rPr>
          <w:sz w:val="28"/>
          <w:szCs w:val="28"/>
          <w:rFonts w:ascii="Times New Roman" w:hAnsi="Times New Roman" w:cs="Times New Roman"/>
        </w:rPr>
        <w:t xml:space="preserve">Перший допоміг в осмисленні тієї чи іншої теорії, концепції в </w:t>
      </w:r>
      <w:r>
        <w:rPr>
          <w:sz w:val="28"/>
          <w:szCs w:val="28"/>
          <w:rFonts w:ascii="Times New Roman" w:hAnsi="Times New Roman" w:cs="Times New Roman"/>
        </w:rPr>
        <w:t xml:space="preserve">історичному контексті, який обумовив їхню появу. Другий - дозволив </w:t>
      </w:r>
      <w:r>
        <w:rPr>
          <w:sz w:val="28"/>
          <w:szCs w:val="28"/>
          <w:rFonts w:ascii="Times New Roman" w:hAnsi="Times New Roman" w:cs="Times New Roman"/>
        </w:rPr>
        <w:t xml:space="preserve">прослідкувати зародження і розвиток тієї чи іншої ідеї від найдавніших </w:t>
      </w:r>
      <w:r>
        <w:rPr>
          <w:sz w:val="28"/>
          <w:szCs w:val="28"/>
          <w:rFonts w:ascii="Times New Roman" w:hAnsi="Times New Roman" w:cs="Times New Roman"/>
        </w:rPr>
        <w:t xml:space="preserve">часів до сьогодення.</w:t>
      </w:r>
    </w:p>
    <w:p>
      <w:pPr>
        <w:jc w:val="both"/>
        <w:overflowPunct w:val="0"/>
        <w:spacing w:lineRule="auto" w:line="360" w:after="0"/>
        <w:ind w:right="-46" w:firstLine="709"/>
        <w:tabs>
          <w:tab w:val="left" w:pos="8931"/>
          <w:tab w:val="left" w:pos="9026"/>
        </w:tabs>
        <w:rPr>
          <w:sz w:val="28"/>
          <w:szCs w:val="28"/>
          <w:rFonts w:ascii="Times New Roman" w:hAnsi="Times New Roman" w:cs="Times New Roman"/>
          <w:lang w:val="ru-RU"/>
        </w:rPr>
        <w:autoSpaceDE w:val="0"/>
        <w:autoSpaceDN w:val="0"/>
      </w:pPr>
      <w:r>
        <w:rPr>
          <w:sz w:val="28"/>
          <w:szCs w:val="28"/>
          <w:rFonts w:ascii="Times New Roman" w:hAnsi="Times New Roman" w:cs="Times New Roman"/>
          <w:lang w:val="uk-UA"/>
        </w:rPr>
        <w:t xml:space="preserve">Відвідування гуртка дало можливість зрозуміти важливість і </w:t>
      </w:r>
      <w:r>
        <w:rPr>
          <w:sz w:val="28"/>
          <w:szCs w:val="28"/>
          <w:rFonts w:ascii="Times New Roman" w:hAnsi="Times New Roman" w:cs="Times New Roman"/>
          <w:lang w:val="uk-UA"/>
        </w:rPr>
        <w:t xml:space="preserve">значення держави і права в духовних надбаннях людства на різних етапах </w:t>
      </w:r>
      <w:r>
        <w:rPr>
          <w:sz w:val="28"/>
          <w:szCs w:val="28"/>
          <w:rFonts w:ascii="Times New Roman" w:hAnsi="Times New Roman" w:cs="Times New Roman"/>
          <w:lang w:val="uk-UA"/>
        </w:rPr>
        <w:t xml:space="preserve">його розвитку, побачити постійну роботу людської думки над пошуками </w:t>
      </w:r>
      <w:r>
        <w:rPr>
          <w:sz w:val="28"/>
          <w:szCs w:val="28"/>
          <w:rFonts w:ascii="Times New Roman" w:hAnsi="Times New Roman" w:cs="Times New Roman"/>
          <w:lang w:val="uk-UA"/>
        </w:rPr>
        <w:t xml:space="preserve">кращих, оптимальних форм організації державно-правового буття </w:t>
      </w:r>
      <w:r>
        <w:rPr>
          <w:sz w:val="28"/>
          <w:szCs w:val="28"/>
          <w:rFonts w:ascii="Times New Roman" w:hAnsi="Times New Roman" w:cs="Times New Roman"/>
          <w:lang w:val="uk-UA"/>
        </w:rPr>
        <w:t>людства.</w:t>
      </w:r>
    </w:p>
    <w:p>
      <w:pPr>
        <w:jc w:val="both"/>
        <w:spacing w:lineRule="auto" w:line="259" w:after="160"/>
        <w:rPr>
          <w:i w:val="1"/>
          <w:b w:val="1"/>
          <w:color w:val="auto"/>
          <w:sz w:val="26"/>
          <w:szCs w:val="26"/>
          <w:rFonts w:ascii="Arial" w:eastAsia="Arial" w:hAnsi="Arial" w:cs="Arial"/>
        </w:rPr>
        <w:autoSpaceDE w:val="0"/>
        <w:autoSpaceDN w:val="0"/>
      </w:pPr>
      <w:r>
        <w:rPr>
          <w:i w:val="1"/>
          <w:b w:val="1"/>
          <w:color w:val="auto"/>
          <w:sz w:val="26"/>
          <w:szCs w:val="26"/>
          <w:rFonts w:ascii="Arial" w:eastAsia="Arial" w:hAnsi="Arial" w:cs="Arial"/>
        </w:rPr>
        <w:t xml:space="preserve">Участь у роботі наукових конференцій</w:t>
      </w:r>
      <w:r>
        <w:rPr>
          <w:i w:val="1"/>
          <w:b w:val="1"/>
          <w:color w:val="auto"/>
          <w:sz w:val="26"/>
          <w:szCs w:val="26"/>
          <w:rFonts w:ascii="Arial" w:eastAsia="Arial" w:hAnsi="Arial" w:cs="Arial"/>
          <w:lang w:val="ru-RU"/>
        </w:rPr>
        <w:t xml:space="preserve"> та інших заходах</w:t>
      </w:r>
      <w:r>
        <w:rPr>
          <w:i w:val="1"/>
          <w:b w:val="1"/>
          <w:color w:val="auto"/>
          <w:sz w:val="26"/>
          <w:szCs w:val="26"/>
          <w:rFonts w:ascii="Arial" w:eastAsia="Arial" w:hAnsi="Arial" w:cs="Arial"/>
        </w:rPr>
        <w:t>:</w:t>
      </w:r>
    </w:p>
    <w:p>
      <w:pPr>
        <w:pStyle w:val="PO1"/>
        <w:jc w:val="both"/>
        <w:spacing w:lineRule="auto" w:line="259" w:after="160"/>
        <w:rPr>
          <w:rStyle w:val="PO1"/>
          <w:color w:val="auto"/>
          <w:sz w:val="26"/>
          <w:szCs w:val="26"/>
          <w:rFonts w:ascii="Arial" w:eastAsia="Arial" w:hAnsi="Arial" w:cs="Arial"/>
        </w:rPr>
        <w:autoSpaceDE w:val="0"/>
        <w:autoSpaceDN w:val="0"/>
      </w:pPr>
      <w:r>
        <w:rPr>
          <w:rStyle w:val="PO1"/>
          <w:color w:val="auto"/>
          <w:sz w:val="20"/>
          <w:szCs w:val="20"/>
          <w:rFonts w:ascii="Segoe UI" w:eastAsia="Segoe UI" w:hAnsi="Segoe UI" w:cs="Segoe UI"/>
        </w:rPr>
        <w:t xml:space="preserve">- </w:t>
      </w:r>
      <w:r>
        <w:rPr>
          <w:rStyle w:val="PO1"/>
          <w:color w:val="auto"/>
          <w:sz w:val="26"/>
          <w:szCs w:val="26"/>
          <w:rFonts w:ascii="Arial" w:eastAsia="Arial" w:hAnsi="Arial" w:cs="Arial"/>
        </w:rPr>
        <w:t xml:space="preserve">ХІІ внутрівузівська студентська науково-практична конференція </w:t>
      </w:r>
      <w:r>
        <w:rPr>
          <w:rStyle w:val="PO1"/>
          <w:color w:val="auto"/>
          <w:sz w:val="26"/>
          <w:szCs w:val="26"/>
          <w:rFonts w:ascii="Arial" w:eastAsia="Arial" w:hAnsi="Arial" w:cs="Arial"/>
        </w:rPr>
        <w:t xml:space="preserve">«ПРОБЛЕМИ СУЧАСНОЇ ЮРИДИЧНОЇ НАУКИ В УКРАЇНІ ОЧИМА </w:t>
      </w:r>
      <w:r>
        <w:rPr>
          <w:rStyle w:val="PO1"/>
          <w:color w:val="auto"/>
          <w:sz w:val="26"/>
          <w:szCs w:val="26"/>
          <w:rFonts w:ascii="Arial" w:eastAsia="Arial" w:hAnsi="Arial" w:cs="Arial"/>
        </w:rPr>
        <w:t xml:space="preserve">МОЛОДИХ НАУКОВЦІВ», 06 грудня 2018 р., м. Київ, НУБіП України, наказ </w:t>
      </w:r>
      <w:r>
        <w:rPr>
          <w:rStyle w:val="PO1"/>
          <w:color w:val="auto"/>
          <w:sz w:val="26"/>
          <w:szCs w:val="26"/>
          <w:rFonts w:ascii="Arial" w:eastAsia="Arial" w:hAnsi="Arial" w:cs="Arial"/>
        </w:rPr>
        <w:t xml:space="preserve">ректора № 852 від 18.09.2017 року (всього 4 осіб) (url-посилання - </w:t>
      </w:r>
      <w:r>
        <w:fldChar w:fldCharType="begin"/>
      </w:r>
      <w:r>
        <w:instrText xml:space="preserve">HYPERLINK "https://nubip.edu.ua/node/54201"</w:instrText>
      </w:r>
      <w:r>
        <w:fldChar w:fldCharType="separate"/>
      </w:r>
      <w:r>
        <w:rPr>
          <w:rStyle w:val="PO1"/>
          <w:color w:val="0000FF" w:themeColor="hyperlink"/>
          <w:sz w:val="26"/>
          <w:szCs w:val="26"/>
          <w:u w:val="single"/>
          <w:rFonts w:ascii="Arial" w:eastAsia="Arial" w:hAnsi="Arial" w:cs="Arial"/>
        </w:rPr>
        <w:t>h</w:t>
      </w:r>
      <w:r>
        <w:rPr>
          <w:rStyle w:val="PO1"/>
          <w:color w:val="0000FF" w:themeColor="hyperlink"/>
          <w:sz w:val="26"/>
          <w:szCs w:val="26"/>
          <w:u w:val="single"/>
          <w:rFonts w:ascii="Arial" w:eastAsia="Arial" w:hAnsi="Arial" w:cs="Arial"/>
        </w:rPr>
        <w:t>t</w:t>
      </w:r>
      <w:r>
        <w:rPr>
          <w:rStyle w:val="PO1"/>
          <w:color w:val="0000FF" w:themeColor="hyperlink"/>
          <w:sz w:val="26"/>
          <w:szCs w:val="26"/>
          <w:u w:val="single"/>
          <w:rFonts w:ascii="Arial" w:eastAsia="Arial" w:hAnsi="Arial" w:cs="Arial"/>
        </w:rPr>
        <w:t>t</w:t>
      </w:r>
      <w:r>
        <w:rPr>
          <w:rStyle w:val="PO1"/>
          <w:color w:val="0000FF" w:themeColor="hyperlink"/>
          <w:sz w:val="26"/>
          <w:szCs w:val="26"/>
          <w:u w:val="single"/>
          <w:rFonts w:ascii="Arial" w:eastAsia="Arial" w:hAnsi="Arial" w:cs="Arial"/>
        </w:rPr>
        <w:t>p</w:t>
      </w:r>
      <w:r>
        <w:rPr>
          <w:rStyle w:val="PO1"/>
          <w:color w:val="0000FF" w:themeColor="hyperlink"/>
          <w:sz w:val="26"/>
          <w:szCs w:val="26"/>
          <w:u w:val="single"/>
          <w:rFonts w:ascii="Arial" w:eastAsia="Arial" w:hAnsi="Arial" w:cs="Arial"/>
        </w:rPr>
        <w:t>s</w:t>
      </w:r>
      <w:r>
        <w:rPr>
          <w:rStyle w:val="PO1"/>
          <w:color w:val="0000FF" w:themeColor="hyperlink"/>
          <w:sz w:val="26"/>
          <w:szCs w:val="26"/>
          <w:u w:val="single"/>
          <w:rFonts w:ascii="Arial" w:eastAsia="Arial" w:hAnsi="Arial" w:cs="Arial"/>
        </w:rPr>
        <w:t>:</w:t>
      </w:r>
      <w:r>
        <w:rPr>
          <w:rStyle w:val="PO1"/>
          <w:color w:val="0000FF" w:themeColor="hyperlink"/>
          <w:sz w:val="26"/>
          <w:szCs w:val="26"/>
          <w:u w:val="single"/>
          <w:rFonts w:ascii="Arial" w:eastAsia="Arial" w:hAnsi="Arial" w:cs="Arial"/>
        </w:rPr>
        <w:t>/</w:t>
      </w:r>
      <w:r>
        <w:rPr>
          <w:rStyle w:val="PO1"/>
          <w:color w:val="0000FF" w:themeColor="hyperlink"/>
          <w:sz w:val="26"/>
          <w:szCs w:val="26"/>
          <w:u w:val="single"/>
          <w:rFonts w:ascii="Arial" w:eastAsia="Arial" w:hAnsi="Arial" w:cs="Arial"/>
        </w:rPr>
        <w:t>/</w:t>
      </w:r>
      <w:r>
        <w:rPr>
          <w:rStyle w:val="PO1"/>
          <w:color w:val="0000FF" w:themeColor="hyperlink"/>
          <w:sz w:val="26"/>
          <w:szCs w:val="26"/>
          <w:u w:val="single"/>
          <w:rFonts w:ascii="Arial" w:eastAsia="Arial" w:hAnsi="Arial" w:cs="Arial"/>
        </w:rPr>
        <w:t>n</w:t>
      </w:r>
      <w:r>
        <w:rPr>
          <w:rStyle w:val="PO1"/>
          <w:color w:val="0000FF" w:themeColor="hyperlink"/>
          <w:sz w:val="26"/>
          <w:szCs w:val="26"/>
          <w:u w:val="single"/>
          <w:rFonts w:ascii="Arial" w:eastAsia="Arial" w:hAnsi="Arial" w:cs="Arial"/>
        </w:rPr>
        <w:t>u</w:t>
      </w:r>
      <w:r>
        <w:rPr>
          <w:rStyle w:val="PO1"/>
          <w:color w:val="0000FF" w:themeColor="hyperlink"/>
          <w:sz w:val="26"/>
          <w:szCs w:val="26"/>
          <w:u w:val="single"/>
          <w:rFonts w:ascii="Arial" w:eastAsia="Arial" w:hAnsi="Arial" w:cs="Arial"/>
        </w:rPr>
        <w:t>b</w:t>
      </w:r>
      <w:r>
        <w:rPr>
          <w:rStyle w:val="PO1"/>
          <w:color w:val="0000FF" w:themeColor="hyperlink"/>
          <w:sz w:val="26"/>
          <w:szCs w:val="26"/>
          <w:u w:val="single"/>
          <w:rFonts w:ascii="Arial" w:eastAsia="Arial" w:hAnsi="Arial" w:cs="Arial"/>
        </w:rPr>
        <w:t>i</w:t>
      </w:r>
      <w:r>
        <w:rPr>
          <w:rStyle w:val="PO1"/>
          <w:color w:val="0000FF" w:themeColor="hyperlink"/>
          <w:sz w:val="26"/>
          <w:szCs w:val="26"/>
          <w:u w:val="single"/>
          <w:rFonts w:ascii="Arial" w:eastAsia="Arial" w:hAnsi="Arial" w:cs="Arial"/>
        </w:rPr>
        <w:t>p</w:t>
      </w:r>
      <w:r>
        <w:rPr>
          <w:rStyle w:val="PO1"/>
          <w:color w:val="0000FF" w:themeColor="hyperlink"/>
          <w:sz w:val="26"/>
          <w:szCs w:val="26"/>
          <w:u w:val="single"/>
          <w:rFonts w:ascii="Arial" w:eastAsia="Arial" w:hAnsi="Arial" w:cs="Arial"/>
        </w:rPr>
        <w:t>.</w:t>
      </w:r>
      <w:r>
        <w:rPr>
          <w:rStyle w:val="PO1"/>
          <w:color w:val="0000FF" w:themeColor="hyperlink"/>
          <w:sz w:val="26"/>
          <w:szCs w:val="26"/>
          <w:u w:val="single"/>
          <w:rFonts w:ascii="Arial" w:eastAsia="Arial" w:hAnsi="Arial" w:cs="Arial"/>
        </w:rPr>
        <w:t>e</w:t>
      </w:r>
      <w:r>
        <w:rPr>
          <w:rStyle w:val="PO1"/>
          <w:color w:val="0000FF" w:themeColor="hyperlink"/>
          <w:sz w:val="26"/>
          <w:szCs w:val="26"/>
          <w:u w:val="single"/>
          <w:rFonts w:ascii="Arial" w:eastAsia="Arial" w:hAnsi="Arial" w:cs="Arial"/>
        </w:rPr>
        <w:t>d</w:t>
      </w:r>
      <w:r>
        <w:rPr>
          <w:rStyle w:val="PO1"/>
          <w:color w:val="0000FF" w:themeColor="hyperlink"/>
          <w:sz w:val="26"/>
          <w:szCs w:val="26"/>
          <w:u w:val="single"/>
          <w:rFonts w:ascii="Arial" w:eastAsia="Arial" w:hAnsi="Arial" w:cs="Arial"/>
        </w:rPr>
        <w:t>u</w:t>
      </w:r>
      <w:r>
        <w:rPr>
          <w:rStyle w:val="PO1"/>
          <w:color w:val="0000FF" w:themeColor="hyperlink"/>
          <w:sz w:val="26"/>
          <w:szCs w:val="26"/>
          <w:u w:val="single"/>
          <w:rFonts w:ascii="Arial" w:eastAsia="Arial" w:hAnsi="Arial" w:cs="Arial"/>
        </w:rPr>
        <w:t>.</w:t>
      </w:r>
      <w:r>
        <w:rPr>
          <w:rStyle w:val="PO1"/>
          <w:color w:val="0000FF" w:themeColor="hyperlink"/>
          <w:sz w:val="26"/>
          <w:szCs w:val="26"/>
          <w:u w:val="single"/>
          <w:rFonts w:ascii="Arial" w:eastAsia="Arial" w:hAnsi="Arial" w:cs="Arial"/>
        </w:rPr>
        <w:t>u</w:t>
      </w:r>
      <w:r>
        <w:rPr>
          <w:rStyle w:val="PO1"/>
          <w:color w:val="0000FF" w:themeColor="hyperlink"/>
          <w:sz w:val="26"/>
          <w:szCs w:val="26"/>
          <w:u w:val="single"/>
          <w:rFonts w:ascii="Arial" w:eastAsia="Arial" w:hAnsi="Arial" w:cs="Arial"/>
        </w:rPr>
        <w:t>a</w:t>
      </w:r>
      <w:r>
        <w:rPr>
          <w:rStyle w:val="PO1"/>
          <w:color w:val="0000FF" w:themeColor="hyperlink"/>
          <w:sz w:val="26"/>
          <w:szCs w:val="26"/>
          <w:u w:val="single"/>
          <w:rFonts w:ascii="Arial" w:eastAsia="Arial" w:hAnsi="Arial" w:cs="Arial"/>
        </w:rPr>
        <w:t>/</w:t>
      </w:r>
      <w:r>
        <w:rPr>
          <w:rStyle w:val="PO1"/>
          <w:color w:val="0000FF" w:themeColor="hyperlink"/>
          <w:sz w:val="26"/>
          <w:szCs w:val="26"/>
          <w:u w:val="single"/>
          <w:rFonts w:ascii="Arial" w:eastAsia="Arial" w:hAnsi="Arial" w:cs="Arial"/>
        </w:rPr>
        <w:t>n</w:t>
      </w:r>
      <w:r>
        <w:rPr>
          <w:rStyle w:val="PO1"/>
          <w:color w:val="0000FF" w:themeColor="hyperlink"/>
          <w:sz w:val="26"/>
          <w:szCs w:val="26"/>
          <w:u w:val="single"/>
          <w:rFonts w:ascii="Arial" w:eastAsia="Arial" w:hAnsi="Arial" w:cs="Arial"/>
        </w:rPr>
        <w:t>o</w:t>
      </w:r>
      <w:r>
        <w:rPr>
          <w:rStyle w:val="PO1"/>
          <w:color w:val="0000FF" w:themeColor="hyperlink"/>
          <w:sz w:val="26"/>
          <w:szCs w:val="26"/>
          <w:u w:val="single"/>
          <w:rFonts w:ascii="Arial" w:eastAsia="Arial" w:hAnsi="Arial" w:cs="Arial"/>
        </w:rPr>
        <w:t>d</w:t>
      </w:r>
      <w:r>
        <w:rPr>
          <w:rStyle w:val="PO1"/>
          <w:color w:val="0000FF" w:themeColor="hyperlink"/>
          <w:sz w:val="26"/>
          <w:szCs w:val="26"/>
          <w:u w:val="single"/>
          <w:rFonts w:ascii="Arial" w:eastAsia="Arial" w:hAnsi="Arial" w:cs="Arial"/>
        </w:rPr>
        <w:t>e</w:t>
      </w:r>
      <w:r>
        <w:rPr>
          <w:rStyle w:val="PO1"/>
          <w:color w:val="0000FF" w:themeColor="hyperlink"/>
          <w:sz w:val="26"/>
          <w:szCs w:val="26"/>
          <w:u w:val="single"/>
          <w:rFonts w:ascii="Arial" w:eastAsia="Arial" w:hAnsi="Arial" w:cs="Arial"/>
        </w:rPr>
        <w:t>/</w:t>
      </w:r>
      <w:r>
        <w:rPr>
          <w:rStyle w:val="PO1"/>
          <w:color w:val="0000FF" w:themeColor="hyperlink"/>
          <w:sz w:val="26"/>
          <w:szCs w:val="26"/>
          <w:u w:val="single"/>
          <w:rFonts w:ascii="Arial" w:eastAsia="Arial" w:hAnsi="Arial" w:cs="Arial"/>
        </w:rPr>
        <w:t>5</w:t>
      </w:r>
      <w:r>
        <w:rPr>
          <w:rStyle w:val="PO1"/>
          <w:color w:val="0000FF" w:themeColor="hyperlink"/>
          <w:sz w:val="26"/>
          <w:szCs w:val="26"/>
          <w:u w:val="single"/>
          <w:rFonts w:ascii="Arial" w:eastAsia="Arial" w:hAnsi="Arial" w:cs="Arial"/>
        </w:rPr>
        <w:t>4</w:t>
      </w:r>
      <w:r>
        <w:rPr>
          <w:rStyle w:val="PO1"/>
          <w:color w:val="0000FF" w:themeColor="hyperlink"/>
          <w:sz w:val="26"/>
          <w:szCs w:val="26"/>
          <w:u w:val="single"/>
          <w:rFonts w:ascii="Arial" w:eastAsia="Arial" w:hAnsi="Arial" w:cs="Arial"/>
        </w:rPr>
        <w:t>2</w:t>
      </w:r>
      <w:r>
        <w:rPr>
          <w:rStyle w:val="PO1"/>
          <w:color w:val="0000FF" w:themeColor="hyperlink"/>
          <w:sz w:val="26"/>
          <w:szCs w:val="26"/>
          <w:u w:val="single"/>
          <w:rFonts w:ascii="Arial" w:eastAsia="Arial" w:hAnsi="Arial" w:cs="Arial"/>
        </w:rPr>
        <w:t>0</w:t>
      </w:r>
      <w:r>
        <w:rPr>
          <w:rStyle w:val="PO1"/>
          <w:color w:val="0000FF" w:themeColor="hyperlink"/>
          <w:sz w:val="26"/>
          <w:szCs w:val="26"/>
          <w:u w:val="single"/>
          <w:rFonts w:ascii="Arial" w:eastAsia="Arial" w:hAnsi="Arial" w:cs="Arial"/>
        </w:rPr>
        <w:t>1</w:t>
      </w:r>
      <w:r>
        <w:rPr>
          <w:rStyle w:val="PO1"/>
          <w:color w:val="auto"/>
          <w:sz w:val="26"/>
          <w:szCs w:val="26"/>
          <w:u w:val="none"/>
          <w:rFonts w:ascii="Arial" w:eastAsia="Arial" w:hAnsi="Arial" w:cs="Arial"/>
        </w:rPr>
        <w:fldChar w:fldCharType="end"/>
      </w:r>
      <w:r>
        <w:rPr>
          <w:rStyle w:val="PO1"/>
          <w:color w:val="auto"/>
          <w:sz w:val="26"/>
          <w:szCs w:val="26"/>
          <w:rFonts w:ascii="Arial" w:eastAsia="Arial" w:hAnsi="Arial" w:cs="Arial"/>
        </w:rPr>
        <w:t>);</w:t>
      </w:r>
    </w:p>
    <w:p>
      <w:pPr>
        <w:pStyle w:val="PO1"/>
        <w:jc w:val="both"/>
        <w:spacing w:lineRule="auto" w:line="259" w:after="160"/>
        <w:rPr>
          <w:rStyle w:val="PO1"/>
          <w:color w:val="auto"/>
          <w:sz w:val="26"/>
          <w:szCs w:val="26"/>
          <w:rFonts w:ascii="Arial" w:eastAsia="Arial" w:hAnsi="Arial" w:cs="Arial"/>
        </w:rPr>
        <w:autoSpaceDE w:val="0"/>
        <w:autoSpaceDN w:val="0"/>
      </w:pPr>
      <w:r>
        <w:rPr>
          <w:rStyle w:val="PO1"/>
          <w:color w:val="auto"/>
          <w:sz w:val="26"/>
          <w:szCs w:val="26"/>
          <w:rFonts w:ascii="Arial" w:eastAsia="Arial" w:hAnsi="Arial" w:cs="Arial"/>
        </w:rPr>
        <w:t xml:space="preserve">- Всеукраїнська науково-практична конференція «Місцеве </w:t>
      </w:r>
      <w:r>
        <w:rPr>
          <w:rStyle w:val="PO1"/>
          <w:color w:val="auto"/>
          <w:sz w:val="26"/>
          <w:szCs w:val="26"/>
          <w:rFonts w:ascii="Arial" w:eastAsia="Arial" w:hAnsi="Arial" w:cs="Arial"/>
        </w:rPr>
        <w:t xml:space="preserve">самоврядування в Україні: сучасність і майбутнє», 28 лютого 2019 року, м. </w:t>
      </w:r>
      <w:r>
        <w:rPr>
          <w:rStyle w:val="PO1"/>
          <w:color w:val="auto"/>
          <w:sz w:val="26"/>
          <w:szCs w:val="26"/>
          <w:rFonts w:ascii="Arial" w:eastAsia="Arial" w:hAnsi="Arial" w:cs="Arial"/>
        </w:rPr>
        <w:t xml:space="preserve">Київ, НУБіП України (всього 2 особи) (url-посилання - </w:t>
      </w:r>
      <w:r>
        <w:fldChar w:fldCharType="begin"/>
      </w:r>
      <w:r>
        <w:instrText xml:space="preserve">HYPERLINK "https://nubip.edu.ua/node/57325"</w:instrText>
      </w:r>
      <w:r>
        <w:fldChar w:fldCharType="separate"/>
      </w:r>
      <w:r>
        <w:rPr>
          <w:rStyle w:val="PO1"/>
          <w:color w:val="0000FF" w:themeColor="hyperlink"/>
          <w:sz w:val="26"/>
          <w:szCs w:val="26"/>
          <w:u w:val="single"/>
          <w:rFonts w:ascii="Arial" w:eastAsia="Arial" w:hAnsi="Arial" w:cs="Arial"/>
        </w:rPr>
        <w:t>h</w:t>
      </w:r>
      <w:r>
        <w:rPr>
          <w:rStyle w:val="PO1"/>
          <w:color w:val="0000FF" w:themeColor="hyperlink"/>
          <w:sz w:val="26"/>
          <w:szCs w:val="26"/>
          <w:u w:val="single"/>
          <w:rFonts w:ascii="Arial" w:eastAsia="Arial" w:hAnsi="Arial" w:cs="Arial"/>
        </w:rPr>
        <w:t>t</w:t>
      </w:r>
      <w:r>
        <w:rPr>
          <w:rStyle w:val="PO1"/>
          <w:color w:val="0000FF" w:themeColor="hyperlink"/>
          <w:sz w:val="26"/>
          <w:szCs w:val="26"/>
          <w:u w:val="single"/>
          <w:rFonts w:ascii="Arial" w:eastAsia="Arial" w:hAnsi="Arial" w:cs="Arial"/>
        </w:rPr>
        <w:t>t</w:t>
      </w:r>
      <w:r>
        <w:rPr>
          <w:rStyle w:val="PO1"/>
          <w:color w:val="0000FF" w:themeColor="hyperlink"/>
          <w:sz w:val="26"/>
          <w:szCs w:val="26"/>
          <w:u w:val="single"/>
          <w:rFonts w:ascii="Arial" w:eastAsia="Arial" w:hAnsi="Arial" w:cs="Arial"/>
        </w:rPr>
        <w:t>p</w:t>
      </w:r>
      <w:r>
        <w:rPr>
          <w:rStyle w:val="PO1"/>
          <w:color w:val="0000FF" w:themeColor="hyperlink"/>
          <w:sz w:val="26"/>
          <w:szCs w:val="26"/>
          <w:u w:val="single"/>
          <w:rFonts w:ascii="Arial" w:eastAsia="Arial" w:hAnsi="Arial" w:cs="Arial"/>
        </w:rPr>
        <w:t>s</w:t>
      </w:r>
      <w:r>
        <w:rPr>
          <w:rStyle w:val="PO1"/>
          <w:color w:val="0000FF" w:themeColor="hyperlink"/>
          <w:sz w:val="26"/>
          <w:szCs w:val="26"/>
          <w:u w:val="single"/>
          <w:rFonts w:ascii="Arial" w:eastAsia="Arial" w:hAnsi="Arial" w:cs="Arial"/>
        </w:rPr>
        <w:t>:</w:t>
      </w:r>
      <w:r>
        <w:rPr>
          <w:rStyle w:val="PO1"/>
          <w:color w:val="0000FF" w:themeColor="hyperlink"/>
          <w:sz w:val="26"/>
          <w:szCs w:val="26"/>
          <w:u w:val="single"/>
          <w:rFonts w:ascii="Arial" w:eastAsia="Arial" w:hAnsi="Arial" w:cs="Arial"/>
        </w:rPr>
        <w:t>/</w:t>
      </w:r>
      <w:r>
        <w:rPr>
          <w:rStyle w:val="PO1"/>
          <w:color w:val="0000FF" w:themeColor="hyperlink"/>
          <w:sz w:val="26"/>
          <w:szCs w:val="26"/>
          <w:u w:val="single"/>
          <w:rFonts w:ascii="Arial" w:eastAsia="Arial" w:hAnsi="Arial" w:cs="Arial"/>
        </w:rPr>
        <w:t>/</w:t>
      </w:r>
      <w:r>
        <w:rPr>
          <w:rStyle w:val="PO1"/>
          <w:color w:val="0000FF" w:themeColor="hyperlink"/>
          <w:sz w:val="26"/>
          <w:szCs w:val="26"/>
          <w:u w:val="single"/>
          <w:rFonts w:ascii="Arial" w:eastAsia="Arial" w:hAnsi="Arial" w:cs="Arial"/>
        </w:rPr>
        <w:t>n</w:t>
      </w:r>
      <w:r>
        <w:rPr>
          <w:rStyle w:val="PO1"/>
          <w:color w:val="0000FF" w:themeColor="hyperlink"/>
          <w:sz w:val="26"/>
          <w:szCs w:val="26"/>
          <w:u w:val="single"/>
          <w:rFonts w:ascii="Arial" w:eastAsia="Arial" w:hAnsi="Arial" w:cs="Arial"/>
        </w:rPr>
        <w:t>u</w:t>
      </w:r>
      <w:r>
        <w:rPr>
          <w:rStyle w:val="PO1"/>
          <w:color w:val="0000FF" w:themeColor="hyperlink"/>
          <w:sz w:val="26"/>
          <w:szCs w:val="26"/>
          <w:u w:val="single"/>
          <w:rFonts w:ascii="Arial" w:eastAsia="Arial" w:hAnsi="Arial" w:cs="Arial"/>
        </w:rPr>
        <w:t>b</w:t>
      </w:r>
      <w:r>
        <w:rPr>
          <w:rStyle w:val="PO1"/>
          <w:color w:val="0000FF" w:themeColor="hyperlink"/>
          <w:sz w:val="26"/>
          <w:szCs w:val="26"/>
          <w:u w:val="single"/>
          <w:rFonts w:ascii="Arial" w:eastAsia="Arial" w:hAnsi="Arial" w:cs="Arial"/>
        </w:rPr>
        <w:t>i</w:t>
      </w:r>
      <w:r>
        <w:rPr>
          <w:rStyle w:val="PO1"/>
          <w:color w:val="0000FF" w:themeColor="hyperlink"/>
          <w:sz w:val="26"/>
          <w:szCs w:val="26"/>
          <w:u w:val="single"/>
          <w:rFonts w:ascii="Arial" w:eastAsia="Arial" w:hAnsi="Arial" w:cs="Arial"/>
        </w:rPr>
        <w:t>p</w:t>
      </w:r>
      <w:r>
        <w:rPr>
          <w:rStyle w:val="PO1"/>
          <w:color w:val="0000FF" w:themeColor="hyperlink"/>
          <w:sz w:val="26"/>
          <w:szCs w:val="26"/>
          <w:u w:val="single"/>
          <w:rFonts w:ascii="Arial" w:eastAsia="Arial" w:hAnsi="Arial" w:cs="Arial"/>
        </w:rPr>
        <w:t>.</w:t>
      </w:r>
      <w:r>
        <w:rPr>
          <w:rStyle w:val="PO1"/>
          <w:color w:val="0000FF" w:themeColor="hyperlink"/>
          <w:sz w:val="26"/>
          <w:szCs w:val="26"/>
          <w:u w:val="single"/>
          <w:rFonts w:ascii="Arial" w:eastAsia="Arial" w:hAnsi="Arial" w:cs="Arial"/>
        </w:rPr>
        <w:t>e</w:t>
      </w:r>
      <w:r>
        <w:rPr>
          <w:rStyle w:val="PO1"/>
          <w:color w:val="0000FF" w:themeColor="hyperlink"/>
          <w:sz w:val="26"/>
          <w:szCs w:val="26"/>
          <w:u w:val="single"/>
          <w:rFonts w:ascii="Arial" w:eastAsia="Arial" w:hAnsi="Arial" w:cs="Arial"/>
        </w:rPr>
        <w:t>d</w:t>
      </w:r>
      <w:r>
        <w:rPr>
          <w:rStyle w:val="PO1"/>
          <w:color w:val="0000FF" w:themeColor="hyperlink"/>
          <w:sz w:val="26"/>
          <w:szCs w:val="26"/>
          <w:u w:val="single"/>
          <w:rFonts w:ascii="Arial" w:eastAsia="Arial" w:hAnsi="Arial" w:cs="Arial"/>
        </w:rPr>
        <w:t>u</w:t>
      </w:r>
      <w:r>
        <w:rPr>
          <w:rStyle w:val="PO1"/>
          <w:color w:val="0000FF" w:themeColor="hyperlink"/>
          <w:sz w:val="26"/>
          <w:szCs w:val="26"/>
          <w:u w:val="single"/>
          <w:rFonts w:ascii="Arial" w:eastAsia="Arial" w:hAnsi="Arial" w:cs="Arial"/>
        </w:rPr>
        <w:t>.</w:t>
      </w:r>
      <w:r>
        <w:rPr>
          <w:rStyle w:val="PO1"/>
          <w:color w:val="0000FF" w:themeColor="hyperlink"/>
          <w:sz w:val="26"/>
          <w:szCs w:val="26"/>
          <w:u w:val="single"/>
          <w:rFonts w:ascii="Arial" w:eastAsia="Arial" w:hAnsi="Arial" w:cs="Arial"/>
        </w:rPr>
        <w:t>u</w:t>
      </w:r>
      <w:r>
        <w:rPr>
          <w:rStyle w:val="PO1"/>
          <w:color w:val="0000FF" w:themeColor="hyperlink"/>
          <w:sz w:val="26"/>
          <w:szCs w:val="26"/>
          <w:u w:val="single"/>
          <w:rFonts w:ascii="Arial" w:eastAsia="Arial" w:hAnsi="Arial" w:cs="Arial"/>
        </w:rPr>
        <w:t>a</w:t>
      </w:r>
      <w:r>
        <w:rPr>
          <w:rStyle w:val="PO1"/>
          <w:color w:val="0000FF" w:themeColor="hyperlink"/>
          <w:sz w:val="26"/>
          <w:szCs w:val="26"/>
          <w:u w:val="single"/>
          <w:rFonts w:ascii="Arial" w:eastAsia="Arial" w:hAnsi="Arial" w:cs="Arial"/>
        </w:rPr>
        <w:t>/</w:t>
      </w:r>
      <w:r>
        <w:rPr>
          <w:rStyle w:val="PO1"/>
          <w:color w:val="0000FF" w:themeColor="hyperlink"/>
          <w:sz w:val="26"/>
          <w:szCs w:val="26"/>
          <w:u w:val="single"/>
          <w:rFonts w:ascii="Arial" w:eastAsia="Arial" w:hAnsi="Arial" w:cs="Arial"/>
        </w:rPr>
        <w:t>n</w:t>
      </w:r>
      <w:r>
        <w:rPr>
          <w:rStyle w:val="PO1"/>
          <w:color w:val="0000FF" w:themeColor="hyperlink"/>
          <w:sz w:val="26"/>
          <w:szCs w:val="26"/>
          <w:u w:val="single"/>
          <w:rFonts w:ascii="Arial" w:eastAsia="Arial" w:hAnsi="Arial" w:cs="Arial"/>
        </w:rPr>
        <w:t>o</w:t>
      </w:r>
      <w:r>
        <w:rPr>
          <w:rStyle w:val="PO1"/>
          <w:color w:val="0000FF" w:themeColor="hyperlink"/>
          <w:sz w:val="26"/>
          <w:szCs w:val="26"/>
          <w:u w:val="single"/>
          <w:rFonts w:ascii="Arial" w:eastAsia="Arial" w:hAnsi="Arial" w:cs="Arial"/>
        </w:rPr>
        <w:t>d</w:t>
      </w:r>
      <w:r>
        <w:rPr>
          <w:rStyle w:val="PO1"/>
          <w:color w:val="0000FF" w:themeColor="hyperlink"/>
          <w:sz w:val="26"/>
          <w:szCs w:val="26"/>
          <w:u w:val="single"/>
          <w:rFonts w:ascii="Arial" w:eastAsia="Arial" w:hAnsi="Arial" w:cs="Arial"/>
        </w:rPr>
        <w:t>e</w:t>
      </w:r>
      <w:r>
        <w:rPr>
          <w:rStyle w:val="PO1"/>
          <w:color w:val="0000FF" w:themeColor="hyperlink"/>
          <w:sz w:val="26"/>
          <w:szCs w:val="26"/>
          <w:u w:val="single"/>
          <w:rFonts w:ascii="Arial" w:eastAsia="Arial" w:hAnsi="Arial" w:cs="Arial"/>
        </w:rPr>
        <w:t>/</w:t>
      </w:r>
      <w:r>
        <w:rPr>
          <w:rStyle w:val="PO1"/>
          <w:color w:val="0000FF" w:themeColor="hyperlink"/>
          <w:sz w:val="26"/>
          <w:szCs w:val="26"/>
          <w:u w:val="single"/>
          <w:rFonts w:ascii="Arial" w:eastAsia="Arial" w:hAnsi="Arial" w:cs="Arial"/>
        </w:rPr>
        <w:t>5</w:t>
      </w:r>
      <w:r>
        <w:rPr>
          <w:rStyle w:val="PO1"/>
          <w:color w:val="0000FF" w:themeColor="hyperlink"/>
          <w:sz w:val="26"/>
          <w:szCs w:val="26"/>
          <w:u w:val="single"/>
          <w:rFonts w:ascii="Arial" w:eastAsia="Arial" w:hAnsi="Arial" w:cs="Arial"/>
        </w:rPr>
        <w:t>7</w:t>
      </w:r>
      <w:r>
        <w:rPr>
          <w:rStyle w:val="PO1"/>
          <w:color w:val="0000FF" w:themeColor="hyperlink"/>
          <w:sz w:val="26"/>
          <w:szCs w:val="26"/>
          <w:u w:val="single"/>
          <w:rFonts w:ascii="Arial" w:eastAsia="Arial" w:hAnsi="Arial" w:cs="Arial"/>
        </w:rPr>
        <w:t>3</w:t>
      </w:r>
      <w:r>
        <w:rPr>
          <w:rStyle w:val="PO1"/>
          <w:color w:val="0000FF" w:themeColor="hyperlink"/>
          <w:sz w:val="26"/>
          <w:szCs w:val="26"/>
          <w:u w:val="single"/>
          <w:rFonts w:ascii="Arial" w:eastAsia="Arial" w:hAnsi="Arial" w:cs="Arial"/>
        </w:rPr>
        <w:t>2</w:t>
      </w:r>
      <w:r>
        <w:rPr>
          <w:rStyle w:val="PO1"/>
          <w:color w:val="0000FF" w:themeColor="hyperlink"/>
          <w:sz w:val="26"/>
          <w:szCs w:val="26"/>
          <w:u w:val="single"/>
          <w:rFonts w:ascii="Arial" w:eastAsia="Arial" w:hAnsi="Arial" w:cs="Arial"/>
        </w:rPr>
        <w:t>5</w:t>
      </w:r>
      <w:r>
        <w:rPr>
          <w:rStyle w:val="PO1"/>
          <w:color w:val="auto"/>
          <w:sz w:val="26"/>
          <w:szCs w:val="26"/>
          <w:u w:val="none"/>
          <w:rFonts w:ascii="Arial" w:eastAsia="Arial" w:hAnsi="Arial" w:cs="Arial"/>
        </w:rPr>
        <w:fldChar w:fldCharType="end"/>
      </w:r>
      <w:r>
        <w:rPr>
          <w:rStyle w:val="PO1"/>
          <w:color w:val="auto"/>
          <w:sz w:val="26"/>
          <w:szCs w:val="26"/>
          <w:rFonts w:ascii="Arial" w:eastAsia="Arial" w:hAnsi="Arial" w:cs="Arial"/>
        </w:rPr>
        <w:t>);</w:t>
      </w:r>
    </w:p>
    <w:p>
      <w:pPr>
        <w:pStyle w:val="PO1"/>
        <w:jc w:val="both"/>
        <w:spacing w:lineRule="auto" w:line="259" w:after="160"/>
        <w:rPr>
          <w:rStyle w:val="PO1"/>
          <w:color w:val="auto"/>
          <w:sz w:val="26"/>
          <w:szCs w:val="26"/>
          <w:rFonts w:ascii="Arial" w:eastAsia="Arial" w:hAnsi="Arial" w:cs="Arial"/>
        </w:rPr>
        <w:autoSpaceDE w:val="0"/>
        <w:autoSpaceDN w:val="0"/>
      </w:pPr>
      <w:r>
        <w:rPr>
          <w:rStyle w:val="PO1"/>
          <w:color w:val="auto"/>
          <w:sz w:val="26"/>
          <w:szCs w:val="26"/>
          <w:rFonts w:ascii="Arial" w:eastAsia="Arial" w:hAnsi="Arial" w:cs="Arial"/>
        </w:rPr>
        <w:t xml:space="preserve">- Проведення в рамках Тижня правових знань в НУБіП України </w:t>
      </w:r>
      <w:r>
        <w:rPr>
          <w:rStyle w:val="PO1"/>
          <w:color w:val="auto"/>
          <w:sz w:val="26"/>
          <w:szCs w:val="26"/>
          <w:rFonts w:ascii="Arial" w:eastAsia="Arial" w:hAnsi="Arial" w:cs="Arial"/>
        </w:rPr>
        <w:t xml:space="preserve">інтелектуальної гри "Незвіданими шляхами історії вчень про державу і </w:t>
      </w:r>
      <w:r>
        <w:rPr>
          <w:rStyle w:val="PO1"/>
          <w:color w:val="auto"/>
          <w:sz w:val="26"/>
          <w:szCs w:val="26"/>
          <w:rFonts w:ascii="Arial" w:eastAsia="Arial" w:hAnsi="Arial" w:cs="Arial"/>
        </w:rPr>
        <w:t xml:space="preserve">право. ХТО? ЩО? КОЛИ?"  (url-посилання - </w:t>
      </w:r>
      <w:r>
        <w:fldChar w:fldCharType="begin"/>
      </w:r>
      <w:r>
        <w:instrText xml:space="preserve">HYPERLINK "https://nubip.edu.ua/node/65228"</w:instrText>
      </w:r>
      <w:r>
        <w:fldChar w:fldCharType="separate"/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h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t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t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p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s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: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/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/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n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u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b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i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p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.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e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d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u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.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u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a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/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n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o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d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e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/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6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5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2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2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8</w:t>
      </w:r>
      <w:r>
        <w:rPr>
          <w:sz w:val="26"/>
          <w:szCs w:val="26"/>
          <w:rFonts w:ascii="Segoe UI" w:eastAsia="Segoe UI" w:hAnsi="Segoe UI" w:cs="Segoe UI"/>
        </w:rPr>
        <w:fldChar w:fldCharType="end"/>
      </w:r>
      <w:r>
        <w:rPr>
          <w:rStyle w:val="PO1"/>
          <w:color w:val="auto"/>
          <w:sz w:val="26"/>
          <w:szCs w:val="26"/>
          <w:rFonts w:ascii="Arial" w:eastAsia="Arial" w:hAnsi="Arial" w:cs="Arial"/>
        </w:rPr>
        <w:t>)</w:t>
      </w:r>
    </w:p>
    <w:p>
      <w:pPr>
        <w:pStyle w:val="PO1"/>
        <w:jc w:val="both"/>
        <w:spacing w:lineRule="auto" w:line="259" w:after="160"/>
        <w:rPr>
          <w:rStyle w:val="PO1"/>
          <w:color w:val="auto"/>
          <w:sz w:val="26"/>
          <w:szCs w:val="26"/>
          <w:rFonts w:ascii="Arial" w:eastAsia="Arial" w:hAnsi="Arial" w:cs="Arial"/>
        </w:rPr>
        <w:autoSpaceDE w:val="0"/>
        <w:autoSpaceDN w:val="0"/>
      </w:pPr>
      <w:r>
        <w:rPr>
          <w:rStyle w:val="PO1"/>
          <w:color w:val="auto"/>
          <w:sz w:val="26"/>
          <w:szCs w:val="26"/>
          <w:rFonts w:ascii="Arial" w:eastAsia="Arial" w:hAnsi="Arial" w:cs="Arial"/>
        </w:rPr>
        <w:t xml:space="preserve">- Долучення до організації та участь членів гуртка "Історія вчень про </w:t>
      </w:r>
      <w:r>
        <w:rPr>
          <w:rStyle w:val="PO1"/>
          <w:color w:val="auto"/>
          <w:sz w:val="26"/>
          <w:szCs w:val="26"/>
          <w:rFonts w:ascii="Arial" w:eastAsia="Arial" w:hAnsi="Arial" w:cs="Arial"/>
        </w:rPr>
        <w:t xml:space="preserve">державу і право" заходу про вшануванню героїчного подвигу і </w:t>
      </w:r>
      <w:r>
        <w:rPr>
          <w:rStyle w:val="PO1"/>
          <w:color w:val="auto"/>
          <w:sz w:val="26"/>
          <w:szCs w:val="26"/>
          <w:rFonts w:ascii="Arial" w:eastAsia="Arial" w:hAnsi="Arial" w:cs="Arial"/>
        </w:rPr>
        <w:t xml:space="preserve">жертовності українського народу у другій світовій війні" (url-посилання - </w:t>
      </w:r>
      <w:r>
        <w:fldChar w:fldCharType="begin"/>
      </w:r>
      <w:r>
        <w:instrText xml:space="preserve">HYPERLINK "https://nubip.edu.ua/node/66438"</w:instrText>
      </w:r>
      <w:r>
        <w:fldChar w:fldCharType="separate"/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h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t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t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p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s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: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/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/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n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u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b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i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p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.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e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d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u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.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u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a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/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n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o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d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e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/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6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6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4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3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8</w:t>
      </w:r>
      <w:r>
        <w:rPr>
          <w:sz w:val="26"/>
          <w:szCs w:val="26"/>
          <w:rFonts w:ascii="Segoe UI" w:eastAsia="Segoe UI" w:hAnsi="Segoe UI" w:cs="Segoe UI"/>
        </w:rPr>
        <w:fldChar w:fldCharType="end"/>
      </w:r>
    </w:p>
    <w:p>
      <w:pPr>
        <w:pStyle w:val="PO1"/>
        <w:jc w:val="both"/>
        <w:spacing w:lineRule="auto" w:line="259" w:after="160"/>
        <w:rPr>
          <w:rStyle w:val="PO1"/>
          <w:color w:val="auto"/>
          <w:sz w:val="26"/>
          <w:szCs w:val="26"/>
          <w:rFonts w:ascii="Arial" w:eastAsia="Arial" w:hAnsi="Arial" w:cs="Arial"/>
        </w:rPr>
        <w:autoSpaceDE w:val="0"/>
        <w:autoSpaceDN w:val="0"/>
      </w:pPr>
      <w:r>
        <w:rPr>
          <w:rStyle w:val="PO1"/>
          <w:color w:val="auto"/>
          <w:sz w:val="26"/>
          <w:szCs w:val="26"/>
          <w:rFonts w:ascii="Arial" w:eastAsia="Arial" w:hAnsi="Arial" w:cs="Arial"/>
        </w:rPr>
        <w:t xml:space="preserve">- </w:t>
      </w:r>
      <w:r>
        <w:fldChar w:fldCharType="begin"/>
      </w:r>
      <w:r>
        <w:instrText xml:space="preserve">HYPERLINK "https://nubip.edu.ua/node/76510"</w:instrText>
      </w:r>
      <w:r>
        <w:fldChar w:fldCharType="separate"/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h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t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t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p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s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: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/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/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n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u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b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i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p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.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e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d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u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.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u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a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/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n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o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d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e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/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7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6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5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1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0</w:t>
      </w:r>
      <w:r>
        <w:rPr>
          <w:sz w:val="26"/>
          <w:szCs w:val="26"/>
          <w:rFonts w:ascii="Segoe UI" w:eastAsia="Segoe UI" w:hAnsi="Segoe UI" w:cs="Segoe UI"/>
        </w:rPr>
        <w:fldChar w:fldCharType="end"/>
      </w:r>
    </w:p>
    <w:p>
      <w:pPr>
        <w:pStyle w:val="PO1"/>
        <w:jc w:val="both"/>
        <w:spacing w:lineRule="auto" w:line="259" w:after="160"/>
        <w:rPr>
          <w:rStyle w:val="PO1"/>
          <w:color w:val="auto"/>
          <w:sz w:val="26"/>
          <w:szCs w:val="26"/>
          <w:rFonts w:ascii="Arial" w:eastAsia="Arial" w:hAnsi="Arial" w:cs="Arial"/>
        </w:rPr>
        <w:autoSpaceDE w:val="0"/>
        <w:autoSpaceDN w:val="0"/>
      </w:pPr>
      <w:r>
        <w:rPr>
          <w:rStyle w:val="PO1"/>
          <w:color w:val="auto"/>
          <w:sz w:val="26"/>
          <w:szCs w:val="26"/>
          <w:rFonts w:ascii="Arial" w:eastAsia="Arial" w:hAnsi="Arial" w:cs="Arial"/>
        </w:rPr>
        <w:t xml:space="preserve">- Міжнародна науково-практична конференція 21.02. 2020 Варшава, POL </w:t>
      </w:r>
      <w:r>
        <w:rPr>
          <w:rStyle w:val="PO1"/>
          <w:color w:val="auto"/>
          <w:sz w:val="26"/>
          <w:szCs w:val="26"/>
          <w:rFonts w:ascii="Arial" w:eastAsia="Arial" w:hAnsi="Arial" w:cs="Arial"/>
        </w:rPr>
        <w:t xml:space="preserve">(1 особа) (url-посилання - </w:t>
      </w:r>
      <w:r>
        <w:fldChar w:fldCharType="begin"/>
      </w:r>
      <w:r>
        <w:instrText xml:space="preserve">HYPERLINK "https://ojs.ukrlogos.in.ua/index.php/logos/issue/view/21.02.2020"</w:instrText>
      </w:r>
      <w:r>
        <w:fldChar w:fldCharType="separate"/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h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t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t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p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s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: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/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/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o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j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s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.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u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k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r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l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o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g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o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s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.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i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n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.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u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a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/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i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n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d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e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x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.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p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h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p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/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l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o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g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o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s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/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i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s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s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u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e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/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v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i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e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w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/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2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1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.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0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2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.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2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0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2</w:t>
      </w:r>
      <w:r>
        <w:rPr>
          <w:rStyle w:val="PO1"/>
          <w:color w:val="0000FF" w:themeColor="hyperlink"/>
          <w:sz w:val="26"/>
          <w:szCs w:val="26"/>
          <w:u w:val="none"/>
          <w:rFonts w:ascii="Arial" w:eastAsia="Arial" w:hAnsi="Arial" w:cs="Arial"/>
        </w:rPr>
        <w:t>0</w:t>
      </w:r>
      <w:r>
        <w:rPr>
          <w:sz w:val="26"/>
          <w:szCs w:val="26"/>
          <w:rFonts w:ascii="Segoe UI" w:eastAsia="Segoe UI" w:hAnsi="Segoe UI" w:cs="Segoe UI"/>
        </w:rPr>
        <w:fldChar w:fldCharType="end"/>
      </w:r>
      <w:r>
        <w:rPr>
          <w:rStyle w:val="PO1"/>
          <w:color w:val="auto"/>
          <w:sz w:val="26"/>
          <w:szCs w:val="26"/>
          <w:rFonts w:ascii="Arial" w:eastAsia="Arial" w:hAnsi="Arial" w:cs="Arial"/>
        </w:rPr>
        <w:t>)</w:t>
      </w:r>
    </w:p>
    <w:p>
      <w:pPr>
        <w:jc w:val="both"/>
        <w:overflowPunct w:val="0"/>
        <w:spacing w:lineRule="auto" w:line="360" w:after="0"/>
        <w:ind w:right="-46" w:firstLine="709"/>
        <w:tabs>
          <w:tab w:val="left" w:pos="8931"/>
          <w:tab w:val="left" w:pos="9026"/>
        </w:tabs>
        <w:rPr>
          <w:sz w:val="24"/>
          <w:szCs w:val="24"/>
          <w:rFonts w:ascii="Times New Roman" w:hAnsi="Times New Roman" w:cs="Times New Roman"/>
          <w:lang w:val="uk-UA"/>
        </w:rPr>
        <w:autoSpaceDE w:val="0"/>
        <w:autoSpaceDN w:val="0"/>
      </w:pPr>
    </w:p>
    <w:sectPr>
      <w15:footnoteColumns w:val="1"/>
      <w:pgSz w:w="11906" w:h="16838"/>
      <w:pgMar w:top="1440" w:left="1440" w:bottom="1440" w:right="1440" w:header="708" w:footer="708" w:gutter="0"/>
      <w:pgNumType w:fmt="decimal"/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>
  <w:abstractNum w:abstractNumId="0">
    <w:multiLevelType w:val="hybridMultilevel"/>
    <w:nsid w:val="2F000000"/>
    <w:tmpl w:val="1F002DB3"/>
    <w:lvl w:ilvl="0">
      <w:lvlJc w:val="left"/>
      <w:numFmt w:val="bullet"/>
      <w:start w:val="1"/>
      <w:suff w:val="tab"/>
      <w:pPr>
        <w:ind w:left="720" w:hanging="360"/>
        <w:tabs>
          <w:tab w:val="left" w:pos="720"/>
        </w:tabs>
        <w:rPr/>
      </w:pPr>
      <w:rPr>
        <w:sz w:val="20"/>
        <w:szCs w:val="20"/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1440" w:hanging="360"/>
        <w:tabs>
          <w:tab w:val="left" w:pos="1440"/>
        </w:tabs>
        <w:rPr/>
      </w:pPr>
      <w:rPr>
        <w:sz w:val="20"/>
        <w:szCs w:val="20"/>
        <w:rFonts w:ascii="Courier New" w:hAnsi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tabs>
          <w:tab w:val="left" w:pos="2160"/>
        </w:tabs>
        <w:rPr/>
      </w:pPr>
      <w:rPr>
        <w:sz w:val="20"/>
        <w:szCs w:val="20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tabs>
          <w:tab w:val="left" w:pos="2880"/>
        </w:tabs>
        <w:rPr/>
      </w:pPr>
      <w:rPr>
        <w:sz w:val="20"/>
        <w:szCs w:val="20"/>
        <w:rFonts w:ascii="Wingdings" w:hAnsi="Wingdings" w:hint="default"/>
      </w:rPr>
      <w:lvlText w:val="§"/>
    </w:lvl>
    <w:lvl w:ilvl="4">
      <w:lvlJc w:val="left"/>
      <w:numFmt w:val="bullet"/>
      <w:start w:val="1"/>
      <w:suff w:val="tab"/>
      <w:pPr>
        <w:ind w:left="3600" w:hanging="360"/>
        <w:tabs>
          <w:tab w:val="left" w:pos="3600"/>
        </w:tabs>
        <w:rPr/>
      </w:pPr>
      <w:rPr>
        <w:sz w:val="20"/>
        <w:szCs w:val="20"/>
        <w:rFonts w:ascii="Wingdings" w:hAnsi="Wingdings" w:hint="default"/>
      </w:rPr>
      <w:lvlText w:val="§"/>
    </w:lvl>
    <w:lvl w:ilvl="5">
      <w:lvlJc w:val="left"/>
      <w:numFmt w:val="bullet"/>
      <w:start w:val="1"/>
      <w:suff w:val="tab"/>
      <w:pPr>
        <w:ind w:left="4320" w:hanging="360"/>
        <w:tabs>
          <w:tab w:val="left" w:pos="4320"/>
        </w:tabs>
        <w:rPr/>
      </w:pPr>
      <w:rPr>
        <w:sz w:val="20"/>
        <w:szCs w:val="20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tabs>
          <w:tab w:val="left" w:pos="5040"/>
        </w:tabs>
        <w:rPr/>
      </w:pPr>
      <w:rPr>
        <w:sz w:val="20"/>
        <w:szCs w:val="20"/>
        <w:rFonts w:ascii="Wingdings" w:hAnsi="Wingdings" w:hint="default"/>
      </w:rPr>
      <w:lvlText w:val="§"/>
    </w:lvl>
    <w:lvl w:ilvl="7">
      <w:lvlJc w:val="left"/>
      <w:numFmt w:val="bullet"/>
      <w:start w:val="1"/>
      <w:suff w:val="tab"/>
      <w:pPr>
        <w:ind w:left="5760" w:hanging="360"/>
        <w:tabs>
          <w:tab w:val="left" w:pos="5760"/>
        </w:tabs>
        <w:rPr/>
      </w:pPr>
      <w:rPr>
        <w:sz w:val="20"/>
        <w:szCs w:val="20"/>
        <w:rFonts w:ascii="Wingdings" w:hAnsi="Wingdings" w:hint="default"/>
      </w:rPr>
      <w:lvlText w:val="§"/>
    </w:lvl>
    <w:lvl w:ilvl="8">
      <w:lvlJc w:val="left"/>
      <w:numFmt w:val="bullet"/>
      <w:start w:val="1"/>
      <w:suff w:val="tab"/>
      <w:pPr>
        <w:ind w:left="6480" w:hanging="360"/>
        <w:tabs>
          <w:tab w:val="left" w:pos="6480"/>
        </w:tabs>
        <w:rPr/>
      </w:pPr>
      <w:rPr>
        <w:sz w:val="20"/>
        <w:szCs w:val="20"/>
        <w:rFonts w:ascii="Wingdings" w:hAnsi="Wingdings" w:hint="default"/>
      </w:rPr>
      <w:lvlText w:val="§"/>
    </w:lvl>
  </w:abstractNum>
  <w:abstractNum w:abstractNumId="1">
    <w:multiLevelType w:val="hybridMultilevel"/>
    <w:nsid w:val="2F000001"/>
    <w:tmpl w:val="1F000CC4"/>
    <w:lvl w:ilvl="0">
      <w:lvlJc w:val="left"/>
      <w:numFmt w:val="bullet"/>
      <w:start w:val="1"/>
      <w:suff w:val="tab"/>
      <w:pPr>
        <w:ind w:left="720" w:hanging="360"/>
        <w:tabs>
          <w:tab w:val="left" w:pos="720"/>
        </w:tabs>
        <w:rPr/>
      </w:pPr>
      <w:rPr>
        <w:sz w:val="20"/>
        <w:szCs w:val="20"/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1440" w:hanging="360"/>
        <w:tabs>
          <w:tab w:val="left" w:pos="1440"/>
        </w:tabs>
        <w:rPr/>
      </w:pPr>
      <w:rPr>
        <w:sz w:val="20"/>
        <w:szCs w:val="20"/>
        <w:rFonts w:ascii="Courier New" w:hAnsi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tabs>
          <w:tab w:val="left" w:pos="2160"/>
        </w:tabs>
        <w:rPr/>
      </w:pPr>
      <w:rPr>
        <w:sz w:val="20"/>
        <w:szCs w:val="20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tabs>
          <w:tab w:val="left" w:pos="2880"/>
        </w:tabs>
        <w:rPr/>
      </w:pPr>
      <w:rPr>
        <w:sz w:val="20"/>
        <w:szCs w:val="20"/>
        <w:rFonts w:ascii="Wingdings" w:hAnsi="Wingdings" w:hint="default"/>
      </w:rPr>
      <w:lvlText w:val="§"/>
    </w:lvl>
    <w:lvl w:ilvl="4">
      <w:lvlJc w:val="left"/>
      <w:numFmt w:val="bullet"/>
      <w:start w:val="1"/>
      <w:suff w:val="tab"/>
      <w:pPr>
        <w:ind w:left="3600" w:hanging="360"/>
        <w:tabs>
          <w:tab w:val="left" w:pos="3600"/>
        </w:tabs>
        <w:rPr/>
      </w:pPr>
      <w:rPr>
        <w:sz w:val="20"/>
        <w:szCs w:val="20"/>
        <w:rFonts w:ascii="Wingdings" w:hAnsi="Wingdings" w:hint="default"/>
      </w:rPr>
      <w:lvlText w:val="§"/>
    </w:lvl>
    <w:lvl w:ilvl="5">
      <w:lvlJc w:val="left"/>
      <w:numFmt w:val="bullet"/>
      <w:start w:val="1"/>
      <w:suff w:val="tab"/>
      <w:pPr>
        <w:ind w:left="4320" w:hanging="360"/>
        <w:tabs>
          <w:tab w:val="left" w:pos="4320"/>
        </w:tabs>
        <w:rPr/>
      </w:pPr>
      <w:rPr>
        <w:sz w:val="20"/>
        <w:szCs w:val="20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tabs>
          <w:tab w:val="left" w:pos="5040"/>
        </w:tabs>
        <w:rPr/>
      </w:pPr>
      <w:rPr>
        <w:sz w:val="20"/>
        <w:szCs w:val="20"/>
        <w:rFonts w:ascii="Wingdings" w:hAnsi="Wingdings" w:hint="default"/>
      </w:rPr>
      <w:lvlText w:val="§"/>
    </w:lvl>
    <w:lvl w:ilvl="7">
      <w:lvlJc w:val="left"/>
      <w:numFmt w:val="bullet"/>
      <w:start w:val="1"/>
      <w:suff w:val="tab"/>
      <w:pPr>
        <w:ind w:left="5760" w:hanging="360"/>
        <w:tabs>
          <w:tab w:val="left" w:pos="5760"/>
        </w:tabs>
        <w:rPr/>
      </w:pPr>
      <w:rPr>
        <w:sz w:val="20"/>
        <w:szCs w:val="20"/>
        <w:rFonts w:ascii="Wingdings" w:hAnsi="Wingdings" w:hint="default"/>
      </w:rPr>
      <w:lvlText w:val="§"/>
    </w:lvl>
    <w:lvl w:ilvl="8">
      <w:lvlJc w:val="left"/>
      <w:numFmt w:val="bullet"/>
      <w:start w:val="1"/>
      <w:suff w:val="tab"/>
      <w:pPr>
        <w:ind w:left="6480" w:hanging="360"/>
        <w:tabs>
          <w:tab w:val="left" w:pos="6480"/>
        </w:tabs>
        <w:rPr/>
      </w:pPr>
      <w:rPr>
        <w:sz w:val="20"/>
        <w:szCs w:val="20"/>
        <w:rFonts w:ascii="Wingdings" w:hAnsi="Wingdings" w:hint="default"/>
      </w:rPr>
      <w:lvlText w:val="§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08"/>
  <w:displayHorizontalDrawingGridEvery w:val="0"/>
  <w:displayVerticalDrawingGridEvery w:val="2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4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lineRule="auto" w:line="275" w:after="200"/>
        <w:rPr/>
      </w:pPr>
    </w:pPrDefault>
    <w:rPrDefault>
      <w:rPr>
        <w:sz w:val="22"/>
        <w:szCs w:val="22"/>
        <w:rFonts w:asciiTheme="minorHAnsi" w:eastAsiaTheme="minorHAnsi" w:hAnsiTheme="minorHAnsi" w:cstheme="minorBidi"/>
        <w:lang w:bidi="ar-SA" w:eastAsia="en-US" w:val="ru-RU"/>
      </w:rPr>
    </w:rPrDefault>
  </w:docDefaults>
  <w:style w:default="1" w:styleId="PO1" w:type="paragraph">
    <w:name w:val="Normal"/>
    <w:qFormat/>
    <w:uiPriority w:val="1"/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9" w:type="paragraph">
    <w:name w:val="heading 3"/>
    <w:basedOn w:val="PO1"/>
    <w:link w:val="PO152"/>
    <w:qFormat/>
    <w:uiPriority w:val="9"/>
    <w:pPr>
      <w:spacing w:lineRule="auto" w:line="240" w:before="100" w:beforeAutospacing="1" w:afterAutospacing="1" w:after="100"/>
      <w:rPr/>
      <w:outlineLvl w:val="2"/>
    </w:pPr>
    <w:rPr>
      <w:b w:val="1"/>
      <w:sz w:val="27"/>
      <w:szCs w:val="27"/>
      <w:rFonts w:ascii="Times New Roman" w:eastAsia="Times New Roman" w:hAnsi="Times New Roman" w:cs="Times New Roman"/>
      <w:lang w:eastAsia="ru-RU"/>
    </w:rPr>
  </w:style>
  <w:style w:styleId="PO37" w:type="table">
    <w:name w:val="Table Grid"/>
    <w:basedOn w:val="PO3"/>
    <w:uiPriority w:val="37"/>
    <w:pPr>
      <w:spacing w:lineRule="auto" w:line="240" w:after="0"/>
      <w:rPr/>
    </w:pPr>
    <w:tblPr>
      <w:tblBorders>
        <w:bottom w:val="single" w:color="auto" w:sz="4"/>
        <w:insideH w:val="single" w:color="auto" w:sz="4"/>
        <w:insideV w:val="single" w:color="auto" w:sz="4"/>
        <w:left w:val="single" w:color="auto" w:sz="4"/>
        <w:right w:val="single" w:color="auto" w:sz="4"/>
        <w:top w:val="single" w:color="auto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38" w:type="table">
    <w:name w:val="Grid Table Light"/>
    <w:basedOn w:val="PO3"/>
    <w:uiPriority w:val="38"/>
    <w:pPr>
      <w:spacing w:lineRule="auto" w:line="240" w:after="0"/>
      <w:rPr/>
    </w:pPr>
    <w:tblPr>
      <w:tblBorders>
        <w:bottom w:val="single" w:color="BEBEBE" w:themeColor="background1" w:themeShade="BE" w:sz="4"/>
        <w:insideH w:val="single" w:color="BEBEBE" w:themeColor="background1" w:themeShade="BE" w:sz="4"/>
        <w:insideV w:val="single" w:color="BEBEBE" w:themeColor="background1" w:themeShade="BE" w:sz="4"/>
        <w:left w:val="single" w:color="BEBEBE" w:themeColor="background1" w:themeShade="BE" w:sz="4"/>
        <w:right w:val="single" w:color="BEBEBE" w:themeColor="background1" w:themeShade="BE" w:sz="4"/>
        <w:top w:val="single" w:color="BEBEBE" w:themeColor="background1" w:themeShade="BE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39" w:type="table">
    <w:name w:val="Plain Table 1"/>
    <w:basedOn w:val="PO3"/>
    <w:uiPriority w:val="39"/>
    <w:pPr>
      <w:spacing w:lineRule="auto" w:line="240" w:after="0"/>
      <w:rPr/>
    </w:pPr>
    <w:tblPr>
      <w:tblBorders>
        <w:bottom w:val="single" w:color="BEBEBE" w:themeColor="background1" w:themeShade="BE" w:sz="4"/>
        <w:insideH w:val="single" w:color="BEBEBE" w:themeColor="background1" w:themeShade="BE" w:sz="4"/>
        <w:insideV w:val="single" w:color="BEBEBE" w:themeColor="background1" w:themeShade="BE" w:sz="4"/>
        <w:left w:val="single" w:color="BEBEBE" w:themeColor="background1" w:themeShade="BE" w:sz="4"/>
        <w:right w:val="single" w:color="BEBEBE" w:themeColor="background1" w:themeShade="BE" w:sz="4"/>
        <w:top w:val="single" w:color="BEBEBE" w:themeColor="background1" w:themeShade="BE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1F1F1" w:themeFill="background1" w:themeFillShade="F1" w:color="auto" w:val="clear"/>
      </w:tcPr>
    </w:tblStylePr>
    <w:tblStylePr w:type="band1Vert">
      <w:tcPr>
        <w:shd w:fill="F1F1F1" w:themeFill="background1" w:themeFillShade="F1" w:color="auto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BEBEBE" w:themeColor="background1" w:themeShade="BE" w:sz="4"/>
        </w:tcBorders>
      </w:tcPr>
    </w:tblStylePr>
  </w:style>
  <w:style w:styleId="PO40" w:type="table">
    <w:name w:val="Plain Table 2"/>
    <w:basedOn w:val="PO3"/>
    <w:uiPriority w:val="40"/>
    <w:pPr>
      <w:spacing w:lineRule="auto" w:line="240" w:after="0"/>
      <w:rPr/>
    </w:pPr>
    <w:tblPr>
      <w:tblBorders>
        <w:bottom w:val="single" w:color="7F7F7F" w:themeColor="text1" w:themeTint="7F" w:sz="4"/>
        <w:top w:val="single" w:color="7F7F7F" w:themeColor="text1" w:themeTint="7F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7F7F7F" w:themeColor="text1" w:themeTint="7F" w:sz="4"/>
          <w:top w:val="single" w:color="7F7F7F" w:themeColor="text1" w:themeTint="7F" w:sz="4"/>
        </w:tcBorders>
      </w:tcPr>
    </w:tblStylePr>
    <w:tblStylePr w:type="band1Vert">
      <w:tcPr>
        <w:tcBorders>
          <w:left w:val="single" w:color="7F7F7F" w:themeColor="text1" w:themeTint="7F" w:sz="4"/>
          <w:right w:val="single" w:color="7F7F7F" w:themeColor="text1" w:themeTint="7F" w:sz="4"/>
        </w:tcBorders>
      </w:tcPr>
    </w:tblStylePr>
    <w:tblStylePr w:type="band2Vert">
      <w:tcPr>
        <w:tcBorders>
          <w:left w:val="single" w:color="7F7F7F" w:themeColor="text1" w:themeTint="7F" w:sz="4"/>
          <w:right w:val="single" w:color="7F7F7F" w:themeColor="text1" w:themeTint="7F" w:sz="4"/>
        </w:tcBorders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7F7F7F" w:themeColor="text1" w:themeTint="7F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single" w:color="7F7F7F" w:themeColor="text1" w:themeTint="7F" w:sz="4"/>
        </w:tcBorders>
      </w:tcPr>
    </w:tblStylePr>
  </w:style>
  <w:style w:styleId="PO41" w:type="table">
    <w:name w:val="Plain Table 3"/>
    <w:basedOn w:val="PO3"/>
    <w:uiPriority w:val="41"/>
    <w:pPr>
      <w:spacing w:lineRule="auto" w:line="240" w:after="0"/>
      <w:rPr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1F1F1" w:themeFill="background1" w:themeFillShade="F1" w:color="auto" w:val="clear"/>
      </w:tcPr>
    </w:tblStylePr>
    <w:tblStylePr w:type="band1Vert">
      <w:tcPr>
        <w:shd w:fill="F1F1F1" w:themeFill="background1" w:themeFillShade="F1" w:color="auto" w:val="clear"/>
      </w:tcPr>
    </w:tblStylePr>
    <w:tblStylePr w:type="firstCol">
      <w:rPr>
        <w:b w:val="1"/>
        <w:caps w:val="1"/>
      </w:rPr>
      <w:tcPr>
        <w:tcBorders>
          <w:right w:val="single" w:color="7F7F7F" w:themeColor="text1" w:themeTint="7F" w:sz="4"/>
        </w:tcBorders>
      </w:tcPr>
    </w:tblStylePr>
    <w:tblStylePr w:type="firstRow">
      <w:rPr>
        <w:b w:val="1"/>
        <w:caps w:val="1"/>
      </w:rPr>
      <w:tcPr>
        <w:tcBorders>
          <w:bottom w:val="single" w:color="7F7F7F" w:themeColor="text1" w:themeTint="7F" w:sz="4"/>
        </w:tcBorders>
      </w:tcPr>
    </w:tblStylePr>
    <w:tblStylePr w:type="lastCol">
      <w:rPr>
        <w:b w:val="1"/>
        <w:caps w:val="1"/>
      </w:rPr>
      <w:tcPr>
        <w:tcBorders>
          <w:left w:val="nil"/>
        </w:tcBorders>
      </w:tcPr>
    </w:tblStylePr>
    <w:tblStylePr w:type="lastRow">
      <w:rPr>
        <w:b w:val="1"/>
        <w:caps w:val="1"/>
      </w:rPr>
      <w:tcPr>
        <w:tcBorders>
          <w:top w:val="nil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styleId="PO42" w:type="table">
    <w:name w:val="Plain Table 4"/>
    <w:basedOn w:val="PO3"/>
    <w:uiPriority w:val="42"/>
    <w:pPr>
      <w:spacing w:lineRule="auto" w:line="240" w:after="0"/>
      <w:rPr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1F1F1" w:themeFill="background1" w:themeFillShade="F1" w:color="auto" w:val="clear"/>
      </w:tcPr>
    </w:tblStylePr>
    <w:tblStylePr w:type="band1Vert">
      <w:tcPr>
        <w:shd w:fill="F1F1F1" w:themeFill="background1" w:themeFillShade="F1" w:color="auto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</w:tblStylePr>
  </w:style>
  <w:style w:styleId="PO43" w:type="table">
    <w:name w:val="Plain Table 5"/>
    <w:basedOn w:val="PO3"/>
    <w:uiPriority w:val="43"/>
    <w:pPr>
      <w:spacing w:lineRule="auto" w:line="240" w:after="0"/>
      <w:rPr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1F1F1" w:themeFill="background1" w:themeFillShade="F1" w:color="auto" w:val="clear"/>
      </w:tcPr>
    </w:tblStylePr>
    <w:tblStylePr w:type="band1Vert">
      <w:tcPr>
        <w:shd w:fill="F1F1F1" w:themeFill="background1" w:themeFillShade="F1" w:color="auto" w:val="clear"/>
      </w:tcPr>
    </w:tblStylePr>
    <w:tblStylePr w:type="firstCol">
      <w:pPr>
        <w:jc w:val="right"/>
        <w:rPr/>
      </w:pPr>
      <w:rPr>
        <w:i w:val="1"/>
        <w:sz w:val="26"/>
        <w:szCs w:val="26"/>
      </w:rPr>
      <w:tcPr>
        <w:shd w:fill="FFFFFF" w:themeFill="background1" w:color="auto" w:val="clear"/>
        <w:tcBorders>
          <w:right w:val="single" w:color="7F7F7F" w:themeColor="text1" w:themeTint="7F" w:sz="4"/>
        </w:tcBorders>
      </w:tcPr>
    </w:tblStylePr>
    <w:tblStylePr w:type="firstRow">
      <w:rPr>
        <w:i w:val="1"/>
        <w:sz w:val="26"/>
        <w:szCs w:val="26"/>
      </w:rPr>
      <w:tcPr>
        <w:shd w:fill="FFFFFF" w:themeFill="background1" w:color="auto" w:val="clear"/>
        <w:tcBorders>
          <w:bottom w:val="single" w:color="7F7F7F" w:themeColor="text1" w:themeTint="7F" w:sz="4"/>
        </w:tcBorders>
      </w:tcPr>
    </w:tblStylePr>
    <w:tblStylePr w:type="lastCol">
      <w:rPr>
        <w:i w:val="1"/>
        <w:sz w:val="26"/>
        <w:szCs w:val="26"/>
      </w:rPr>
      <w:tcPr>
        <w:shd w:fill="FFFFFF" w:themeFill="background1" w:color="auto" w:val="clear"/>
        <w:tcBorders>
          <w:left w:val="single" w:color="7F7F7F" w:themeColor="text1" w:themeTint="7F" w:sz="4"/>
        </w:tcBorders>
      </w:tcPr>
    </w:tblStylePr>
    <w:tblStylePr w:type="lastRow">
      <w:rPr>
        <w:i w:val="1"/>
        <w:sz w:val="26"/>
        <w:szCs w:val="26"/>
      </w:rPr>
      <w:tcPr>
        <w:shd w:fill="FFFFFF" w:themeFill="background1" w:color="auto" w:val="clear"/>
        <w:tcBorders>
          <w:top w:val="single" w:color="7F7F7F" w:themeColor="text1" w:themeTint="7F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44" w:type="table">
    <w:name w:val="Grid Table 1 Light"/>
    <w:basedOn w:val="PO3"/>
    <w:uiPriority w:val="44"/>
    <w:pPr>
      <w:spacing w:lineRule="auto" w:line="240" w:after="0"/>
      <w:rPr/>
    </w:pPr>
    <w:tblPr>
      <w:tblBorders>
        <w:bottom w:val="single" w:color="999999" w:themeColor="text1" w:themeTint="66" w:sz="4"/>
        <w:insideH w:val="single" w:color="999999" w:themeColor="text1" w:themeTint="66" w:sz="4"/>
        <w:insideV w:val="single" w:color="999999" w:themeColor="text1" w:themeTint="66" w:sz="4"/>
        <w:left w:val="single" w:color="999999" w:themeColor="text1" w:themeTint="66" w:sz="4"/>
        <w:right w:val="single" w:color="999999" w:themeColor="text1" w:themeTint="66" w:sz="4"/>
        <w:top w:val="single" w:color="999999" w:themeColor="text1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666666" w:themeColor="text1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666666" w:themeColor="text1" w:themeTint="99" w:sz="2"/>
        </w:tcBorders>
      </w:tcPr>
    </w:tblStylePr>
  </w:style>
  <w:style w:styleId="PO45" w:type="table">
    <w:name w:val="Grid Table 1 Light Accent 1"/>
    <w:basedOn w:val="PO3"/>
    <w:uiPriority w:val="45"/>
    <w:pPr>
      <w:spacing w:lineRule="auto" w:line="240" w:after="0"/>
      <w:rPr/>
    </w:pPr>
    <w:tblPr>
      <w:tblBorders>
        <w:bottom w:val="single" w:color="B9CDE5" w:themeColor="accent1" w:themeTint="66" w:sz="4"/>
        <w:insideH w:val="single" w:color="B9CDE5" w:themeColor="accent1" w:themeTint="66" w:sz="4"/>
        <w:insideV w:val="single" w:color="B9CDE5" w:themeColor="accent1" w:themeTint="66" w:sz="4"/>
        <w:left w:val="single" w:color="B9CDE5" w:themeColor="accent1" w:themeTint="66" w:sz="4"/>
        <w:right w:val="single" w:color="B9CDE5" w:themeColor="accent1" w:themeTint="66" w:sz="4"/>
        <w:top w:val="single" w:color="B9CDE5" w:themeColor="accent1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95B3D7" w:themeColor="accent1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95B3D7" w:themeColor="accent1" w:themeTint="99" w:sz="2"/>
        </w:tcBorders>
      </w:tcPr>
    </w:tblStylePr>
  </w:style>
  <w:style w:styleId="PO46" w:type="table">
    <w:name w:val="Grid Table 1 Light Accent 2"/>
    <w:basedOn w:val="PO3"/>
    <w:uiPriority w:val="46"/>
    <w:pPr>
      <w:spacing w:lineRule="auto" w:line="240" w:after="0"/>
      <w:rPr/>
    </w:pPr>
    <w:tblPr>
      <w:tblBorders>
        <w:bottom w:val="single" w:color="E6B9B8" w:themeColor="accent2" w:themeTint="66" w:sz="4"/>
        <w:insideH w:val="single" w:color="E6B9B8" w:themeColor="accent2" w:themeTint="66" w:sz="4"/>
        <w:insideV w:val="single" w:color="E6B9B8" w:themeColor="accent2" w:themeTint="66" w:sz="4"/>
        <w:left w:val="single" w:color="E6B9B8" w:themeColor="accent2" w:themeTint="66" w:sz="4"/>
        <w:right w:val="single" w:color="E6B9B8" w:themeColor="accent2" w:themeTint="66" w:sz="4"/>
        <w:top w:val="single" w:color="E6B9B8" w:themeColor="accent2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D99694" w:themeColor="accent2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D99694" w:themeColor="accent2" w:themeTint="99" w:sz="2"/>
        </w:tcBorders>
      </w:tcPr>
    </w:tblStylePr>
  </w:style>
  <w:style w:styleId="PO47" w:type="table">
    <w:name w:val="Grid Table 1 Light Accent 3"/>
    <w:basedOn w:val="PO3"/>
    <w:uiPriority w:val="47"/>
    <w:pPr>
      <w:spacing w:lineRule="auto" w:line="240" w:after="0"/>
      <w:rPr/>
    </w:pPr>
    <w:tblPr>
      <w:tblBorders>
        <w:bottom w:val="single" w:color="D7E4BD" w:themeColor="accent3" w:themeTint="66" w:sz="4"/>
        <w:insideH w:val="single" w:color="D7E4BD" w:themeColor="accent3" w:themeTint="66" w:sz="4"/>
        <w:insideV w:val="single" w:color="D7E4BD" w:themeColor="accent3" w:themeTint="66" w:sz="4"/>
        <w:left w:val="single" w:color="D7E4BD" w:themeColor="accent3" w:themeTint="66" w:sz="4"/>
        <w:right w:val="single" w:color="D7E4BD" w:themeColor="accent3" w:themeTint="66" w:sz="4"/>
        <w:top w:val="single" w:color="D7E4BD" w:themeColor="accent3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C3D69B" w:themeColor="accent3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C3D69B" w:themeColor="accent3" w:themeTint="99" w:sz="2"/>
        </w:tcBorders>
      </w:tcPr>
    </w:tblStylePr>
  </w:style>
  <w:style w:styleId="PO48" w:type="table">
    <w:name w:val="Grid Table 1 Light Accent 4"/>
    <w:basedOn w:val="PO3"/>
    <w:uiPriority w:val="48"/>
    <w:pPr>
      <w:spacing w:lineRule="auto" w:line="240" w:after="0"/>
      <w:rPr/>
    </w:pPr>
    <w:tblPr>
      <w:tblBorders>
        <w:bottom w:val="single" w:color="CCC1DA" w:themeColor="accent4" w:themeTint="66" w:sz="4"/>
        <w:insideH w:val="single" w:color="CCC1DA" w:themeColor="accent4" w:themeTint="66" w:sz="4"/>
        <w:insideV w:val="single" w:color="CCC1DA" w:themeColor="accent4" w:themeTint="66" w:sz="4"/>
        <w:left w:val="single" w:color="CCC1DA" w:themeColor="accent4" w:themeTint="66" w:sz="4"/>
        <w:right w:val="single" w:color="CCC1DA" w:themeColor="accent4" w:themeTint="66" w:sz="4"/>
        <w:top w:val="single" w:color="CCC1DA" w:themeColor="accent4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B3A2C7" w:themeColor="accent4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B3A2C7" w:themeColor="accent4" w:themeTint="99" w:sz="2"/>
        </w:tcBorders>
      </w:tcPr>
    </w:tblStylePr>
  </w:style>
  <w:style w:styleId="PO49" w:type="table">
    <w:name w:val="Grid Table 1 Light Accent 5"/>
    <w:basedOn w:val="PO3"/>
    <w:uiPriority w:val="49"/>
    <w:pPr>
      <w:spacing w:lineRule="auto" w:line="240" w:after="0"/>
      <w:rPr/>
    </w:pPr>
    <w:tblPr>
      <w:tblBorders>
        <w:bottom w:val="single" w:color="B7DEE8" w:themeColor="accent5" w:themeTint="66" w:sz="4"/>
        <w:insideH w:val="single" w:color="B7DEE8" w:themeColor="accent5" w:themeTint="66" w:sz="4"/>
        <w:insideV w:val="single" w:color="B7DEE8" w:themeColor="accent5" w:themeTint="66" w:sz="4"/>
        <w:left w:val="single" w:color="B7DEE8" w:themeColor="accent5" w:themeTint="66" w:sz="4"/>
        <w:right w:val="single" w:color="B7DEE8" w:themeColor="accent5" w:themeTint="66" w:sz="4"/>
        <w:top w:val="single" w:color="B7DEE8" w:themeColor="accent5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93CDDD" w:themeColor="accent5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93CDDD" w:themeColor="accent5" w:themeTint="99" w:sz="2"/>
        </w:tcBorders>
      </w:tcPr>
    </w:tblStylePr>
  </w:style>
  <w:style w:styleId="PO50" w:type="table">
    <w:name w:val="Grid Table 1 Light Accent 6"/>
    <w:basedOn w:val="PO3"/>
    <w:uiPriority w:val="50"/>
    <w:pPr>
      <w:spacing w:lineRule="auto" w:line="240" w:after="0"/>
      <w:rPr/>
    </w:pPr>
    <w:tblPr>
      <w:tblBorders>
        <w:bottom w:val="single" w:color="FCD5B5" w:themeColor="accent6" w:themeTint="66" w:sz="4"/>
        <w:insideH w:val="single" w:color="FCD5B5" w:themeColor="accent6" w:themeTint="66" w:sz="4"/>
        <w:insideV w:val="single" w:color="FCD5B5" w:themeColor="accent6" w:themeTint="66" w:sz="4"/>
        <w:left w:val="single" w:color="FCD5B5" w:themeColor="accent6" w:themeTint="66" w:sz="4"/>
        <w:right w:val="single" w:color="FCD5B5" w:themeColor="accent6" w:themeTint="66" w:sz="4"/>
        <w:top w:val="single" w:color="FCD5B5" w:themeColor="accent6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FAC090" w:themeColor="accent6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FAC090" w:themeColor="accent6" w:themeTint="99" w:sz="2"/>
        </w:tcBorders>
      </w:tcPr>
    </w:tblStylePr>
  </w:style>
  <w:style w:styleId="PO51" w:type="table">
    <w:name w:val="Grid Table 2"/>
    <w:basedOn w:val="PO3"/>
    <w:uiPriority w:val="51"/>
    <w:pPr>
      <w:spacing w:lineRule="auto" w:line="240" w:after="0"/>
      <w:rPr/>
    </w:pPr>
    <w:tblPr>
      <w:tblBorders>
        <w:bottom w:val="single" w:color="666666" w:themeColor="text1" w:themeTint="99" w:sz="2"/>
        <w:insideH w:val="single" w:color="666666" w:themeColor="text1" w:themeTint="99" w:sz="2"/>
        <w:insideV w:val="single" w:color="666666" w:themeColor="text1" w:themeTint="99" w:sz="2"/>
        <w:top w:val="single" w:color="666666" w:themeColor="text1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auto" w:val="clear"/>
      </w:tcPr>
    </w:tblStylePr>
    <w:tblStylePr w:type="band1Vert">
      <w:tcPr>
        <w:shd w:fill="CCCCCC" w:themeFill="text1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shd w:fill="FFFFFF" w:themeFill="background1" w:color="auto" w:val="clear"/>
        <w:tcBorders>
          <w:bottom w:val="single" w:color="666666" w:themeColor="text1" w:themeTint="99" w:sz="12"/>
          <w:insideH w:val="nil"/>
          <w:insideV w:val="nil"/>
          <w:top w:val="nil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shd w:fill="FFFFFF" w:themeFill="background1" w:color="auto" w:val="clear"/>
        <w:tcBorders>
          <w:bottom w:val="nil"/>
          <w:insideH w:val="nil"/>
          <w:insideV w:val="nil"/>
          <w:top w:val="double" w:color="666666" w:themeColor="text1" w:themeTint="99" w:sz="2"/>
        </w:tcBorders>
      </w:tcPr>
    </w:tblStylePr>
  </w:style>
  <w:style w:styleId="PO52" w:type="table">
    <w:name w:val="Grid Table 2 Accent 1"/>
    <w:basedOn w:val="PO3"/>
    <w:uiPriority w:val="52"/>
    <w:pPr>
      <w:spacing w:lineRule="auto" w:line="240" w:after="0"/>
      <w:rPr/>
    </w:pPr>
    <w:tblPr>
      <w:tblBorders>
        <w:bottom w:val="single" w:color="95B3D7" w:themeColor="accent1" w:themeTint="99" w:sz="2"/>
        <w:insideH w:val="single" w:color="95B3D7" w:themeColor="accent1" w:themeTint="99" w:sz="2"/>
        <w:insideV w:val="single" w:color="95B3D7" w:themeColor="accent1" w:themeTint="99" w:sz="2"/>
        <w:top w:val="single" w:color="95B3D7" w:themeColor="accent1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CE6F2" w:themeFill="accent1" w:themeFillTint="33" w:color="auto" w:val="clear"/>
      </w:tcPr>
    </w:tblStylePr>
    <w:tblStylePr w:type="band1Vert">
      <w:tcPr>
        <w:shd w:fill="DCE6F2" w:themeFill="accent1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shd w:fill="FFFFFF" w:themeFill="background1" w:color="auto" w:val="clear"/>
        <w:tcBorders>
          <w:bottom w:val="single" w:color="95B3D7" w:themeColor="accent1" w:themeTint="99" w:sz="12"/>
          <w:insideH w:val="nil"/>
          <w:insideV w:val="nil"/>
          <w:top w:val="nil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shd w:fill="FFFFFF" w:themeFill="background1" w:color="auto" w:val="clear"/>
        <w:tcBorders>
          <w:bottom w:val="nil"/>
          <w:insideH w:val="nil"/>
          <w:insideV w:val="nil"/>
          <w:top w:val="double" w:color="95B3D7" w:themeColor="accent1" w:themeTint="99" w:sz="2"/>
        </w:tcBorders>
      </w:tcPr>
    </w:tblStylePr>
  </w:style>
  <w:style w:styleId="PO53" w:type="table">
    <w:name w:val="Grid Table 2 Accent 2"/>
    <w:basedOn w:val="PO3"/>
    <w:uiPriority w:val="53"/>
    <w:pPr>
      <w:spacing w:lineRule="auto" w:line="240" w:after="0"/>
      <w:rPr/>
    </w:pPr>
    <w:tblPr>
      <w:tblBorders>
        <w:bottom w:val="single" w:color="D99694" w:themeColor="accent2" w:themeTint="99" w:sz="2"/>
        <w:insideH w:val="single" w:color="D99694" w:themeColor="accent2" w:themeTint="99" w:sz="2"/>
        <w:insideV w:val="single" w:color="D99694" w:themeColor="accent2" w:themeTint="99" w:sz="2"/>
        <w:top w:val="single" w:color="D99694" w:themeColor="accent2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2DCDB" w:themeFill="accent2" w:themeFillTint="33" w:color="auto" w:val="clear"/>
      </w:tcPr>
    </w:tblStylePr>
    <w:tblStylePr w:type="band1Vert">
      <w:tcPr>
        <w:shd w:fill="F2DCDB" w:themeFill="accent2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shd w:fill="FFFFFF" w:themeFill="background1" w:color="auto" w:val="clear"/>
        <w:tcBorders>
          <w:bottom w:val="single" w:color="D99694" w:themeColor="accent2" w:themeTint="99" w:sz="12"/>
          <w:insideH w:val="nil"/>
          <w:insideV w:val="nil"/>
          <w:top w:val="nil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shd w:fill="FFFFFF" w:themeFill="background1" w:color="auto" w:val="clear"/>
        <w:tcBorders>
          <w:bottom w:val="nil"/>
          <w:insideH w:val="nil"/>
          <w:insideV w:val="nil"/>
          <w:top w:val="double" w:color="D99694" w:themeColor="accent2" w:themeTint="99" w:sz="2"/>
        </w:tcBorders>
      </w:tcPr>
    </w:tblStylePr>
  </w:style>
  <w:style w:styleId="PO54" w:type="table">
    <w:name w:val="Grid Table 2 Accent 3"/>
    <w:basedOn w:val="PO3"/>
    <w:uiPriority w:val="54"/>
    <w:pPr>
      <w:spacing w:lineRule="auto" w:line="240" w:after="0"/>
      <w:rPr/>
    </w:pPr>
    <w:tblPr>
      <w:tblBorders>
        <w:bottom w:val="single" w:color="C3D69B" w:themeColor="accent3" w:themeTint="99" w:sz="2"/>
        <w:insideH w:val="single" w:color="C3D69B" w:themeColor="accent3" w:themeTint="99" w:sz="2"/>
        <w:insideV w:val="single" w:color="C3D69B" w:themeColor="accent3" w:themeTint="99" w:sz="2"/>
        <w:top w:val="single" w:color="C3D69B" w:themeColor="accent3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BF1DE" w:themeFill="accent3" w:themeFillTint="33" w:color="auto" w:val="clear"/>
      </w:tcPr>
    </w:tblStylePr>
    <w:tblStylePr w:type="band1Vert">
      <w:tcPr>
        <w:shd w:fill="EBF1DE" w:themeFill="accent3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shd w:fill="FFFFFF" w:themeFill="background1" w:color="auto" w:val="clear"/>
        <w:tcBorders>
          <w:bottom w:val="single" w:color="C3D69B" w:themeColor="accent3" w:themeTint="99" w:sz="12"/>
          <w:insideH w:val="nil"/>
          <w:insideV w:val="nil"/>
          <w:top w:val="nil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shd w:fill="FFFFFF" w:themeFill="background1" w:color="auto" w:val="clear"/>
        <w:tcBorders>
          <w:bottom w:val="nil"/>
          <w:insideH w:val="nil"/>
          <w:insideV w:val="nil"/>
          <w:top w:val="double" w:color="C3D69B" w:themeColor="accent3" w:themeTint="99" w:sz="2"/>
        </w:tcBorders>
      </w:tcPr>
    </w:tblStylePr>
  </w:style>
  <w:style w:styleId="PO55" w:type="table">
    <w:name w:val="Grid Table 2 Accent 4"/>
    <w:basedOn w:val="PO3"/>
    <w:uiPriority w:val="55"/>
    <w:pPr>
      <w:spacing w:lineRule="auto" w:line="240" w:after="0"/>
      <w:rPr/>
    </w:pPr>
    <w:tblPr>
      <w:tblBorders>
        <w:bottom w:val="single" w:color="B3A2C7" w:themeColor="accent4" w:themeTint="99" w:sz="2"/>
        <w:insideH w:val="single" w:color="B3A2C7" w:themeColor="accent4" w:themeTint="99" w:sz="2"/>
        <w:insideV w:val="single" w:color="B3A2C7" w:themeColor="accent4" w:themeTint="99" w:sz="2"/>
        <w:top w:val="single" w:color="B3A2C7" w:themeColor="accent4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6E0EC" w:themeFill="accent4" w:themeFillTint="33" w:color="auto" w:val="clear"/>
      </w:tcPr>
    </w:tblStylePr>
    <w:tblStylePr w:type="band1Vert">
      <w:tcPr>
        <w:shd w:fill="E6E0EC" w:themeFill="accent4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shd w:fill="FFFFFF" w:themeFill="background1" w:color="auto" w:val="clear"/>
        <w:tcBorders>
          <w:bottom w:val="single" w:color="B3A2C7" w:themeColor="accent4" w:themeTint="99" w:sz="12"/>
          <w:insideH w:val="nil"/>
          <w:insideV w:val="nil"/>
          <w:top w:val="nil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shd w:fill="FFFFFF" w:themeFill="background1" w:color="auto" w:val="clear"/>
        <w:tcBorders>
          <w:bottom w:val="nil"/>
          <w:insideH w:val="nil"/>
          <w:insideV w:val="nil"/>
          <w:top w:val="double" w:color="B3A2C7" w:themeColor="accent4" w:themeTint="99" w:sz="2"/>
        </w:tcBorders>
      </w:tcPr>
    </w:tblStylePr>
  </w:style>
  <w:style w:styleId="PO56" w:type="table">
    <w:name w:val="Grid Table 2 Accent 5"/>
    <w:basedOn w:val="PO3"/>
    <w:uiPriority w:val="56"/>
    <w:pPr>
      <w:spacing w:lineRule="auto" w:line="240" w:after="0"/>
      <w:rPr/>
    </w:pPr>
    <w:tblPr>
      <w:tblBorders>
        <w:bottom w:val="single" w:color="93CDDD" w:themeColor="accent5" w:themeTint="99" w:sz="2"/>
        <w:insideH w:val="single" w:color="93CDDD" w:themeColor="accent5" w:themeTint="99" w:sz="2"/>
        <w:insideV w:val="single" w:color="93CDDD" w:themeColor="accent5" w:themeTint="99" w:sz="2"/>
        <w:top w:val="single" w:color="93CDDD" w:themeColor="accent5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BEEF4" w:themeFill="accent5" w:themeFillTint="33" w:color="auto" w:val="clear"/>
      </w:tcPr>
    </w:tblStylePr>
    <w:tblStylePr w:type="band1Vert">
      <w:tcPr>
        <w:shd w:fill="DBEEF4" w:themeFill="accent5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shd w:fill="FFFFFF" w:themeFill="background1" w:color="auto" w:val="clear"/>
        <w:tcBorders>
          <w:bottom w:val="single" w:color="93CDDD" w:themeColor="accent5" w:themeTint="99" w:sz="12"/>
          <w:insideH w:val="nil"/>
          <w:insideV w:val="nil"/>
          <w:top w:val="nil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shd w:fill="FFFFFF" w:themeFill="background1" w:color="auto" w:val="clear"/>
        <w:tcBorders>
          <w:bottom w:val="nil"/>
          <w:insideH w:val="nil"/>
          <w:insideV w:val="nil"/>
          <w:top w:val="double" w:color="93CDDD" w:themeColor="accent5" w:themeTint="99" w:sz="2"/>
        </w:tcBorders>
      </w:tcPr>
    </w:tblStylePr>
  </w:style>
  <w:style w:styleId="PO57" w:type="table">
    <w:name w:val="Grid Table 2 Accent 6"/>
    <w:basedOn w:val="PO3"/>
    <w:uiPriority w:val="57"/>
    <w:pPr>
      <w:spacing w:lineRule="auto" w:line="240" w:after="0"/>
      <w:rPr/>
    </w:pPr>
    <w:tblPr>
      <w:tblBorders>
        <w:bottom w:val="single" w:color="FAC090" w:themeColor="accent6" w:themeTint="99" w:sz="2"/>
        <w:insideH w:val="single" w:color="FAC090" w:themeColor="accent6" w:themeTint="99" w:sz="2"/>
        <w:insideV w:val="single" w:color="FAC090" w:themeColor="accent6" w:themeTint="99" w:sz="2"/>
        <w:top w:val="single" w:color="FAC090" w:themeColor="accent6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DEADA" w:themeFill="accent6" w:themeFillTint="33" w:color="auto" w:val="clear"/>
      </w:tcPr>
    </w:tblStylePr>
    <w:tblStylePr w:type="band1Vert">
      <w:tcPr>
        <w:shd w:fill="FDEADA" w:themeFill="accent6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shd w:fill="FFFFFF" w:themeFill="background1" w:color="auto" w:val="clear"/>
        <w:tcBorders>
          <w:bottom w:val="single" w:color="FAC090" w:themeColor="accent6" w:themeTint="99" w:sz="12"/>
          <w:insideH w:val="nil"/>
          <w:insideV w:val="nil"/>
          <w:top w:val="nil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shd w:fill="FFFFFF" w:themeFill="background1" w:color="auto" w:val="clear"/>
        <w:tcBorders>
          <w:bottom w:val="nil"/>
          <w:insideH w:val="nil"/>
          <w:insideV w:val="nil"/>
          <w:top w:val="double" w:color="FAC090" w:themeColor="accent6" w:themeTint="99" w:sz="2"/>
        </w:tcBorders>
      </w:tcPr>
    </w:tblStylePr>
  </w:style>
  <w:style w:styleId="PO58" w:type="table">
    <w:name w:val="Grid Table 3"/>
    <w:basedOn w:val="PO3"/>
    <w:uiPriority w:val="58"/>
    <w:pPr>
      <w:spacing w:lineRule="auto" w:line="240" w:after="0"/>
      <w:rPr/>
    </w:p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auto" w:val="clear"/>
      </w:tcPr>
    </w:tblStylePr>
    <w:tblStylePr w:type="band1Vert">
      <w:tcPr>
        <w:shd w:fill="CCCCCC" w:themeFill="text1" w:themeFillTint="33" w:color="auto" w:val="clear"/>
      </w:tcPr>
    </w:tblStylePr>
    <w:tblStylePr w:type="firstCol">
      <w:pPr>
        <w:jc w:val="right"/>
        <w:rPr/>
      </w:pPr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666666" w:themeColor="text1" w:themeTint="99" w:sz="4"/>
        </w:tcBorders>
      </w:tcPr>
    </w:tblStylePr>
    <w:tblStylePr w:type="nwCell">
      <w:tcPr>
        <w:tcBorders>
          <w:bottom w:val="single" w:color="666666" w:themeColor="text1" w:themeTint="99" w:sz="4"/>
        </w:tcBorders>
      </w:tcPr>
    </w:tblStylePr>
    <w:tblStylePr w:type="seCell">
      <w:tcPr>
        <w:tcBorders>
          <w:top w:val="single" w:color="666666" w:themeColor="text1" w:themeTint="99" w:sz="4"/>
        </w:tcBorders>
      </w:tcPr>
    </w:tblStylePr>
    <w:tblStylePr w:type="swCell">
      <w:tcPr>
        <w:tcBorders>
          <w:top w:val="single" w:color="666666" w:themeColor="text1" w:themeTint="99" w:sz="4"/>
        </w:tcBorders>
      </w:tcPr>
    </w:tblStylePr>
  </w:style>
  <w:style w:styleId="PO59" w:type="table">
    <w:name w:val="Grid Table 3 Accent 1"/>
    <w:basedOn w:val="PO3"/>
    <w:uiPriority w:val="59"/>
    <w:pPr>
      <w:spacing w:lineRule="auto" w:line="240" w:after="0"/>
      <w:rPr/>
    </w:pPr>
    <w:tblPr>
      <w:tblBorders>
        <w:bottom w:val="single" w:color="95B3D7" w:themeColor="accent1" w:themeTint="99" w:sz="4"/>
        <w:insideH w:val="single" w:color="95B3D7" w:themeColor="accent1" w:themeTint="99" w:sz="4"/>
        <w:insideV w:val="single" w:color="95B3D7" w:themeColor="accent1" w:themeTint="99" w:sz="4"/>
        <w:left w:val="single" w:color="95B3D7" w:themeColor="accent1" w:themeTint="99" w:sz="4"/>
        <w:right w:val="single" w:color="95B3D7" w:themeColor="accent1" w:themeTint="99" w:sz="4"/>
        <w:top w:val="single" w:color="95B3D7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CE6F2" w:themeFill="accent1" w:themeFillTint="33" w:color="auto" w:val="clear"/>
      </w:tcPr>
    </w:tblStylePr>
    <w:tblStylePr w:type="band1Vert">
      <w:tcPr>
        <w:shd w:fill="DCE6F2" w:themeFill="accent1" w:themeFillTint="33" w:color="auto" w:val="clear"/>
      </w:tcPr>
    </w:tblStylePr>
    <w:tblStylePr w:type="firstCol">
      <w:pPr>
        <w:jc w:val="right"/>
        <w:rPr/>
      </w:pPr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95B3D7" w:themeColor="accent1" w:themeTint="99" w:sz="4"/>
        </w:tcBorders>
      </w:tcPr>
    </w:tblStylePr>
    <w:tblStylePr w:type="nwCell">
      <w:tcPr>
        <w:tcBorders>
          <w:bottom w:val="single" w:color="95B3D7" w:themeColor="accent1" w:themeTint="99" w:sz="4"/>
        </w:tcBorders>
      </w:tcPr>
    </w:tblStylePr>
    <w:tblStylePr w:type="seCell">
      <w:tcPr>
        <w:tcBorders>
          <w:top w:val="single" w:color="95B3D7" w:themeColor="accent1" w:themeTint="99" w:sz="4"/>
        </w:tcBorders>
      </w:tcPr>
    </w:tblStylePr>
    <w:tblStylePr w:type="swCell">
      <w:tcPr>
        <w:tcBorders>
          <w:top w:val="single" w:color="95B3D7" w:themeColor="accent1" w:themeTint="99" w:sz="4"/>
        </w:tcBorders>
      </w:tcPr>
    </w:tblStylePr>
  </w:style>
  <w:style w:styleId="PO60" w:type="table">
    <w:name w:val="Grid Table 3 Accent 2"/>
    <w:basedOn w:val="PO3"/>
    <w:uiPriority w:val="60"/>
    <w:pPr>
      <w:spacing w:lineRule="auto" w:line="240" w:after="0"/>
      <w:rPr/>
    </w:pPr>
    <w:tblPr>
      <w:tblBorders>
        <w:bottom w:val="single" w:color="D99694" w:themeColor="accent2" w:themeTint="99" w:sz="4"/>
        <w:insideH w:val="single" w:color="D99694" w:themeColor="accent2" w:themeTint="99" w:sz="4"/>
        <w:insideV w:val="single" w:color="D99694" w:themeColor="accent2" w:themeTint="99" w:sz="4"/>
        <w:left w:val="single" w:color="D99694" w:themeColor="accent2" w:themeTint="99" w:sz="4"/>
        <w:right w:val="single" w:color="D99694" w:themeColor="accent2" w:themeTint="99" w:sz="4"/>
        <w:top w:val="single" w:color="D99694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2DCDB" w:themeFill="accent2" w:themeFillTint="33" w:color="auto" w:val="clear"/>
      </w:tcPr>
    </w:tblStylePr>
    <w:tblStylePr w:type="band1Vert">
      <w:tcPr>
        <w:shd w:fill="F2DCDB" w:themeFill="accent2" w:themeFillTint="33" w:color="auto" w:val="clear"/>
      </w:tcPr>
    </w:tblStylePr>
    <w:tblStylePr w:type="firstCol">
      <w:pPr>
        <w:jc w:val="right"/>
        <w:rPr/>
      </w:pPr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D99694" w:themeColor="accent2" w:themeTint="99" w:sz="4"/>
        </w:tcBorders>
      </w:tcPr>
    </w:tblStylePr>
    <w:tblStylePr w:type="nwCell">
      <w:tcPr>
        <w:tcBorders>
          <w:bottom w:val="single" w:color="D99694" w:themeColor="accent2" w:themeTint="99" w:sz="4"/>
        </w:tcBorders>
      </w:tcPr>
    </w:tblStylePr>
    <w:tblStylePr w:type="seCell">
      <w:tcPr>
        <w:tcBorders>
          <w:top w:val="single" w:color="D99694" w:themeColor="accent2" w:themeTint="99" w:sz="4"/>
        </w:tcBorders>
      </w:tcPr>
    </w:tblStylePr>
    <w:tblStylePr w:type="swCell">
      <w:tcPr>
        <w:tcBorders>
          <w:top w:val="single" w:color="D99694" w:themeColor="accent2" w:themeTint="99" w:sz="4"/>
        </w:tcBorders>
      </w:tcPr>
    </w:tblStylePr>
  </w:style>
  <w:style w:styleId="PO61" w:type="table">
    <w:name w:val="Grid Table 3 Accent 3"/>
    <w:basedOn w:val="PO3"/>
    <w:uiPriority w:val="61"/>
    <w:pPr>
      <w:spacing w:lineRule="auto" w:line="240" w:after="0"/>
      <w:rPr/>
    </w:pPr>
    <w:tblPr>
      <w:tblBorders>
        <w:bottom w:val="single" w:color="C3D69B" w:themeColor="accent3" w:themeTint="99" w:sz="4"/>
        <w:insideH w:val="single" w:color="C3D69B" w:themeColor="accent3" w:themeTint="99" w:sz="4"/>
        <w:insideV w:val="single" w:color="C3D69B" w:themeColor="accent3" w:themeTint="99" w:sz="4"/>
        <w:left w:val="single" w:color="C3D69B" w:themeColor="accent3" w:themeTint="99" w:sz="4"/>
        <w:right w:val="single" w:color="C3D69B" w:themeColor="accent3" w:themeTint="99" w:sz="4"/>
        <w:top w:val="single" w:color="C3D69B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BF1DE" w:themeFill="accent3" w:themeFillTint="33" w:color="auto" w:val="clear"/>
      </w:tcPr>
    </w:tblStylePr>
    <w:tblStylePr w:type="band1Vert">
      <w:tcPr>
        <w:shd w:fill="EBF1DE" w:themeFill="accent3" w:themeFillTint="33" w:color="auto" w:val="clear"/>
      </w:tcPr>
    </w:tblStylePr>
    <w:tblStylePr w:type="firstCol">
      <w:pPr>
        <w:jc w:val="right"/>
        <w:rPr/>
      </w:pPr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C3D69B" w:themeColor="accent3" w:themeTint="99" w:sz="4"/>
        </w:tcBorders>
      </w:tcPr>
    </w:tblStylePr>
    <w:tblStylePr w:type="nwCell">
      <w:tcPr>
        <w:tcBorders>
          <w:bottom w:val="single" w:color="C3D69B" w:themeColor="accent3" w:themeTint="99" w:sz="4"/>
        </w:tcBorders>
      </w:tcPr>
    </w:tblStylePr>
    <w:tblStylePr w:type="seCell">
      <w:tcPr>
        <w:tcBorders>
          <w:top w:val="single" w:color="C3D69B" w:themeColor="accent3" w:themeTint="99" w:sz="4"/>
        </w:tcBorders>
      </w:tcPr>
    </w:tblStylePr>
    <w:tblStylePr w:type="swCell">
      <w:tcPr>
        <w:tcBorders>
          <w:top w:val="single" w:color="C3D69B" w:themeColor="accent3" w:themeTint="99" w:sz="4"/>
        </w:tcBorders>
      </w:tcPr>
    </w:tblStylePr>
  </w:style>
  <w:style w:styleId="PO62" w:type="table">
    <w:name w:val="Grid Table 3 Accent 4"/>
    <w:basedOn w:val="PO3"/>
    <w:uiPriority w:val="62"/>
    <w:pPr>
      <w:spacing w:lineRule="auto" w:line="240" w:after="0"/>
      <w:rPr/>
    </w:pPr>
    <w:tblPr>
      <w:tblBorders>
        <w:bottom w:val="single" w:color="B3A2C7" w:themeColor="accent4" w:themeTint="99" w:sz="4"/>
        <w:insideH w:val="single" w:color="B3A2C7" w:themeColor="accent4" w:themeTint="99" w:sz="4"/>
        <w:insideV w:val="single" w:color="B3A2C7" w:themeColor="accent4" w:themeTint="99" w:sz="4"/>
        <w:left w:val="single" w:color="B3A2C7" w:themeColor="accent4" w:themeTint="99" w:sz="4"/>
        <w:right w:val="single" w:color="B3A2C7" w:themeColor="accent4" w:themeTint="99" w:sz="4"/>
        <w:top w:val="single" w:color="B3A2C7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6E0EC" w:themeFill="accent4" w:themeFillTint="33" w:color="auto" w:val="clear"/>
      </w:tcPr>
    </w:tblStylePr>
    <w:tblStylePr w:type="band1Vert">
      <w:tcPr>
        <w:shd w:fill="E6E0EC" w:themeFill="accent4" w:themeFillTint="33" w:color="auto" w:val="clear"/>
      </w:tcPr>
    </w:tblStylePr>
    <w:tblStylePr w:type="firstCol">
      <w:pPr>
        <w:jc w:val="right"/>
        <w:rPr/>
      </w:pPr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B3A2C7" w:themeColor="accent4" w:themeTint="99" w:sz="4"/>
        </w:tcBorders>
      </w:tcPr>
    </w:tblStylePr>
    <w:tblStylePr w:type="nwCell">
      <w:tcPr>
        <w:tcBorders>
          <w:bottom w:val="single" w:color="B3A2C7" w:themeColor="accent4" w:themeTint="99" w:sz="4"/>
        </w:tcBorders>
      </w:tcPr>
    </w:tblStylePr>
    <w:tblStylePr w:type="seCell">
      <w:tcPr>
        <w:tcBorders>
          <w:top w:val="single" w:color="B3A2C7" w:themeColor="accent4" w:themeTint="99" w:sz="4"/>
        </w:tcBorders>
      </w:tcPr>
    </w:tblStylePr>
    <w:tblStylePr w:type="swCell">
      <w:tcPr>
        <w:tcBorders>
          <w:top w:val="single" w:color="B3A2C7" w:themeColor="accent4" w:themeTint="99" w:sz="4"/>
        </w:tcBorders>
      </w:tcPr>
    </w:tblStylePr>
  </w:style>
  <w:style w:styleId="PO63" w:type="table">
    <w:name w:val="Grid Table 3 Accent 5"/>
    <w:basedOn w:val="PO3"/>
    <w:uiPriority w:val="63"/>
    <w:pPr>
      <w:spacing w:lineRule="auto" w:line="240" w:after="0"/>
      <w:rPr/>
    </w:pPr>
    <w:tblPr>
      <w:tblBorders>
        <w:bottom w:val="single" w:color="93CDDD" w:themeColor="accent5" w:themeTint="99" w:sz="4"/>
        <w:insideH w:val="single" w:color="93CDDD" w:themeColor="accent5" w:themeTint="99" w:sz="4"/>
        <w:insideV w:val="single" w:color="93CDDD" w:themeColor="accent5" w:themeTint="99" w:sz="4"/>
        <w:left w:val="single" w:color="93CDDD" w:themeColor="accent5" w:themeTint="99" w:sz="4"/>
        <w:right w:val="single" w:color="93CDDD" w:themeColor="accent5" w:themeTint="99" w:sz="4"/>
        <w:top w:val="single" w:color="93CDDD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BEEF4" w:themeFill="accent5" w:themeFillTint="33" w:color="auto" w:val="clear"/>
      </w:tcPr>
    </w:tblStylePr>
    <w:tblStylePr w:type="band1Vert">
      <w:tcPr>
        <w:shd w:fill="DBEEF4" w:themeFill="accent5" w:themeFillTint="33" w:color="auto" w:val="clear"/>
      </w:tcPr>
    </w:tblStylePr>
    <w:tblStylePr w:type="firstCol">
      <w:pPr>
        <w:jc w:val="right"/>
        <w:rPr/>
      </w:pPr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93CDDD" w:themeColor="accent5" w:themeTint="99" w:sz="4"/>
        </w:tcBorders>
      </w:tcPr>
    </w:tblStylePr>
    <w:tblStylePr w:type="nwCell">
      <w:tcPr>
        <w:tcBorders>
          <w:bottom w:val="single" w:color="93CDDD" w:themeColor="accent5" w:themeTint="99" w:sz="4"/>
        </w:tcBorders>
      </w:tcPr>
    </w:tblStylePr>
    <w:tblStylePr w:type="seCell">
      <w:tcPr>
        <w:tcBorders>
          <w:top w:val="single" w:color="93CDDD" w:themeColor="accent5" w:themeTint="99" w:sz="4"/>
        </w:tcBorders>
      </w:tcPr>
    </w:tblStylePr>
    <w:tblStylePr w:type="swCell">
      <w:tcPr>
        <w:tcBorders>
          <w:top w:val="single" w:color="93CDDD" w:themeColor="accent5" w:themeTint="99" w:sz="4"/>
        </w:tcBorders>
      </w:tcPr>
    </w:tblStylePr>
  </w:style>
  <w:style w:styleId="PO64" w:type="table">
    <w:name w:val="Grid Table 3 Accent 6"/>
    <w:basedOn w:val="PO3"/>
    <w:uiPriority w:val="64"/>
    <w:pPr>
      <w:spacing w:lineRule="auto" w:line="240" w:after="0"/>
      <w:rPr/>
    </w:pPr>
    <w:tblPr>
      <w:tblBorders>
        <w:bottom w:val="single" w:color="FAC090" w:themeColor="accent6" w:themeTint="99" w:sz="4"/>
        <w:insideH w:val="single" w:color="FAC090" w:themeColor="accent6" w:themeTint="99" w:sz="4"/>
        <w:insideV w:val="single" w:color="FAC090" w:themeColor="accent6" w:themeTint="99" w:sz="4"/>
        <w:left w:val="single" w:color="FAC090" w:themeColor="accent6" w:themeTint="99" w:sz="4"/>
        <w:right w:val="single" w:color="FAC090" w:themeColor="accent6" w:themeTint="99" w:sz="4"/>
        <w:top w:val="single" w:color="FAC090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DEADA" w:themeFill="accent6" w:themeFillTint="33" w:color="auto" w:val="clear"/>
      </w:tcPr>
    </w:tblStylePr>
    <w:tblStylePr w:type="band1Vert">
      <w:tcPr>
        <w:shd w:fill="FDEADA" w:themeFill="accent6" w:themeFillTint="33" w:color="auto" w:val="clear"/>
      </w:tcPr>
    </w:tblStylePr>
    <w:tblStylePr w:type="firstCol">
      <w:pPr>
        <w:jc w:val="right"/>
        <w:rPr/>
      </w:pPr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FAC090" w:themeColor="accent6" w:themeTint="99" w:sz="4"/>
        </w:tcBorders>
      </w:tcPr>
    </w:tblStylePr>
    <w:tblStylePr w:type="nwCell">
      <w:tcPr>
        <w:tcBorders>
          <w:bottom w:val="single" w:color="FAC090" w:themeColor="accent6" w:themeTint="99" w:sz="4"/>
        </w:tcBorders>
      </w:tcPr>
    </w:tblStylePr>
    <w:tblStylePr w:type="seCell">
      <w:tcPr>
        <w:tcBorders>
          <w:top w:val="single" w:color="FAC090" w:themeColor="accent6" w:themeTint="99" w:sz="4"/>
        </w:tcBorders>
      </w:tcPr>
    </w:tblStylePr>
    <w:tblStylePr w:type="swCell">
      <w:tcPr>
        <w:tcBorders>
          <w:top w:val="single" w:color="FAC090" w:themeColor="accent6" w:themeTint="99" w:sz="4"/>
        </w:tcBorders>
      </w:tcPr>
    </w:tblStylePr>
  </w:style>
  <w:style w:styleId="PO65" w:type="table">
    <w:name w:val="Grid Table 4"/>
    <w:basedOn w:val="PO3"/>
    <w:uiPriority w:val="65"/>
    <w:pPr>
      <w:spacing w:lineRule="auto" w:line="240" w:after="0"/>
      <w:rPr/>
    </w:p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auto" w:val="clear"/>
      </w:tcPr>
    </w:tblStylePr>
    <w:tblStylePr w:type="band1Vert">
      <w:tcPr>
        <w:shd w:fill="CCCCCC" w:themeFill="text1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cPr>
        <w:shd w:fill="000000" w:themeFill="text1" w:color="auto" w:val="clear"/>
        <w:tcBorders>
          <w:bottom w:val="single" w:color="000000" w:themeColor="text1" w:sz="4"/>
          <w:insideH w:val="nil"/>
          <w:insideV w:val="nil"/>
          <w:left w:val="single" w:color="000000" w:themeColor="text1" w:sz="4"/>
          <w:right w:val="single" w:color="000000" w:themeColor="text1" w:sz="4"/>
          <w:top w:val="single" w:color="000000" w:themeColor="text1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000000" w:themeColor="text1" w:sz="4"/>
        </w:tcBorders>
      </w:tcPr>
    </w:tblStylePr>
  </w:style>
  <w:style w:styleId="PO66" w:type="table">
    <w:name w:val="Grid Table 4 Accent 1"/>
    <w:basedOn w:val="PO3"/>
    <w:uiPriority w:val="66"/>
    <w:pPr>
      <w:spacing w:lineRule="auto" w:line="240" w:after="0"/>
      <w:rPr/>
    </w:pPr>
    <w:tblPr>
      <w:tblBorders>
        <w:bottom w:val="single" w:color="95B3D7" w:themeColor="accent1" w:themeTint="99" w:sz="4"/>
        <w:insideH w:val="single" w:color="95B3D7" w:themeColor="accent1" w:themeTint="99" w:sz="4"/>
        <w:insideV w:val="single" w:color="95B3D7" w:themeColor="accent1" w:themeTint="99" w:sz="4"/>
        <w:left w:val="single" w:color="95B3D7" w:themeColor="accent1" w:themeTint="99" w:sz="4"/>
        <w:right w:val="single" w:color="95B3D7" w:themeColor="accent1" w:themeTint="99" w:sz="4"/>
        <w:top w:val="single" w:color="95B3D7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CE6F2" w:themeFill="accent1" w:themeFillTint="33" w:color="auto" w:val="clear"/>
      </w:tcPr>
    </w:tblStylePr>
    <w:tblStylePr w:type="band1Vert">
      <w:tcPr>
        <w:shd w:fill="DCE6F2" w:themeFill="accent1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cPr>
        <w:shd w:fill="4F81BD" w:themeFill="accent1" w:color="auto" w:val="clear"/>
        <w:tcBorders>
          <w:bottom w:val="single" w:color="4F81BD" w:themeColor="accent1" w:sz="4"/>
          <w:insideH w:val="nil"/>
          <w:insideV w:val="nil"/>
          <w:left w:val="single" w:color="4F81BD" w:themeColor="accent1" w:sz="4"/>
          <w:right w:val="single" w:color="4F81BD" w:themeColor="accent1" w:sz="4"/>
          <w:top w:val="single" w:color="4F81BD" w:themeColor="accent1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4F81BD" w:themeColor="accent1" w:sz="4"/>
        </w:tcBorders>
      </w:tcPr>
    </w:tblStylePr>
  </w:style>
  <w:style w:styleId="PO67" w:type="table">
    <w:name w:val="Grid Table 4 Accent 2"/>
    <w:basedOn w:val="PO3"/>
    <w:uiPriority w:val="67"/>
    <w:pPr>
      <w:spacing w:lineRule="auto" w:line="240" w:after="0"/>
      <w:rPr/>
    </w:pPr>
    <w:tblPr>
      <w:tblBorders>
        <w:bottom w:val="single" w:color="D99694" w:themeColor="accent2" w:themeTint="99" w:sz="4"/>
        <w:insideH w:val="single" w:color="D99694" w:themeColor="accent2" w:themeTint="99" w:sz="4"/>
        <w:insideV w:val="single" w:color="D99694" w:themeColor="accent2" w:themeTint="99" w:sz="4"/>
        <w:left w:val="single" w:color="D99694" w:themeColor="accent2" w:themeTint="99" w:sz="4"/>
        <w:right w:val="single" w:color="D99694" w:themeColor="accent2" w:themeTint="99" w:sz="4"/>
        <w:top w:val="single" w:color="D99694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2DCDB" w:themeFill="accent2" w:themeFillTint="33" w:color="auto" w:val="clear"/>
      </w:tcPr>
    </w:tblStylePr>
    <w:tblStylePr w:type="band1Vert">
      <w:tcPr>
        <w:shd w:fill="F2DCDB" w:themeFill="accent2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cPr>
        <w:shd w:fill="C0504D" w:themeFill="accent2" w:color="auto" w:val="clear"/>
        <w:tcBorders>
          <w:bottom w:val="single" w:color="C0504D" w:themeColor="accent2" w:sz="4"/>
          <w:insideH w:val="nil"/>
          <w:insideV w:val="nil"/>
          <w:left w:val="single" w:color="C0504D" w:themeColor="accent2" w:sz="4"/>
          <w:right w:val="single" w:color="C0504D" w:themeColor="accent2" w:sz="4"/>
          <w:top w:val="single" w:color="C0504D" w:themeColor="accent2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C0504D" w:themeColor="accent2" w:sz="4"/>
        </w:tcBorders>
      </w:tcPr>
    </w:tblStylePr>
  </w:style>
  <w:style w:styleId="PO68" w:type="table">
    <w:name w:val="Grid Table 4 Accent 3"/>
    <w:basedOn w:val="PO3"/>
    <w:uiPriority w:val="68"/>
    <w:pPr>
      <w:spacing w:lineRule="auto" w:line="240" w:after="0"/>
      <w:rPr/>
    </w:pPr>
    <w:tblPr>
      <w:tblBorders>
        <w:bottom w:val="single" w:color="C3D69B" w:themeColor="accent3" w:themeTint="99" w:sz="4"/>
        <w:insideH w:val="single" w:color="C3D69B" w:themeColor="accent3" w:themeTint="99" w:sz="4"/>
        <w:insideV w:val="single" w:color="C3D69B" w:themeColor="accent3" w:themeTint="99" w:sz="4"/>
        <w:left w:val="single" w:color="C3D69B" w:themeColor="accent3" w:themeTint="99" w:sz="4"/>
        <w:right w:val="single" w:color="C3D69B" w:themeColor="accent3" w:themeTint="99" w:sz="4"/>
        <w:top w:val="single" w:color="C3D69B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BF1DE" w:themeFill="accent3" w:themeFillTint="33" w:color="auto" w:val="clear"/>
      </w:tcPr>
    </w:tblStylePr>
    <w:tblStylePr w:type="band1Vert">
      <w:tcPr>
        <w:shd w:fill="EBF1DE" w:themeFill="accent3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cPr>
        <w:shd w:fill="9BBB59" w:themeFill="accent3" w:color="auto" w:val="clear"/>
        <w:tcBorders>
          <w:bottom w:val="single" w:color="9BBB59" w:themeColor="accent3" w:sz="4"/>
          <w:insideH w:val="nil"/>
          <w:insideV w:val="nil"/>
          <w:left w:val="single" w:color="9BBB59" w:themeColor="accent3" w:sz="4"/>
          <w:right w:val="single" w:color="9BBB59" w:themeColor="accent3" w:sz="4"/>
          <w:top w:val="single" w:color="9BBB59" w:themeColor="accent3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9BBB59" w:themeColor="accent3" w:sz="4"/>
        </w:tcBorders>
      </w:tcPr>
    </w:tblStylePr>
  </w:style>
  <w:style w:styleId="PO69" w:type="table">
    <w:name w:val="Grid Table 4 Accent 4"/>
    <w:basedOn w:val="PO3"/>
    <w:uiPriority w:val="69"/>
    <w:pPr>
      <w:spacing w:lineRule="auto" w:line="240" w:after="0"/>
      <w:rPr/>
    </w:pPr>
    <w:tblPr>
      <w:tblBorders>
        <w:bottom w:val="single" w:color="B3A2C7" w:themeColor="accent4" w:themeTint="99" w:sz="4"/>
        <w:insideH w:val="single" w:color="B3A2C7" w:themeColor="accent4" w:themeTint="99" w:sz="4"/>
        <w:insideV w:val="single" w:color="B3A2C7" w:themeColor="accent4" w:themeTint="99" w:sz="4"/>
        <w:left w:val="single" w:color="B3A2C7" w:themeColor="accent4" w:themeTint="99" w:sz="4"/>
        <w:right w:val="single" w:color="B3A2C7" w:themeColor="accent4" w:themeTint="99" w:sz="4"/>
        <w:top w:val="single" w:color="B3A2C7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6E0EC" w:themeFill="accent4" w:themeFillTint="33" w:color="auto" w:val="clear"/>
      </w:tcPr>
    </w:tblStylePr>
    <w:tblStylePr w:type="band1Vert">
      <w:tcPr>
        <w:shd w:fill="E6E0EC" w:themeFill="accent4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cPr>
        <w:shd w:fill="8064A2" w:themeFill="accent4" w:color="auto" w:val="clear"/>
        <w:tcBorders>
          <w:bottom w:val="single" w:color="8064A2" w:themeColor="accent4" w:sz="4"/>
          <w:insideH w:val="nil"/>
          <w:insideV w:val="nil"/>
          <w:left w:val="single" w:color="8064A2" w:themeColor="accent4" w:sz="4"/>
          <w:right w:val="single" w:color="8064A2" w:themeColor="accent4" w:sz="4"/>
          <w:top w:val="single" w:color="8064A2" w:themeColor="accent4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8064A2" w:themeColor="accent4" w:sz="4"/>
        </w:tcBorders>
      </w:tcPr>
    </w:tblStylePr>
  </w:style>
  <w:style w:styleId="PO70" w:type="table">
    <w:name w:val="Grid Table 4 Accent 5"/>
    <w:basedOn w:val="PO3"/>
    <w:uiPriority w:val="70"/>
    <w:pPr>
      <w:spacing w:lineRule="auto" w:line="240" w:after="0"/>
      <w:rPr/>
    </w:pPr>
    <w:tblPr>
      <w:tblBorders>
        <w:bottom w:val="single" w:color="93CDDD" w:themeColor="accent5" w:themeTint="99" w:sz="4"/>
        <w:insideH w:val="single" w:color="93CDDD" w:themeColor="accent5" w:themeTint="99" w:sz="4"/>
        <w:insideV w:val="single" w:color="93CDDD" w:themeColor="accent5" w:themeTint="99" w:sz="4"/>
        <w:left w:val="single" w:color="93CDDD" w:themeColor="accent5" w:themeTint="99" w:sz="4"/>
        <w:right w:val="single" w:color="93CDDD" w:themeColor="accent5" w:themeTint="99" w:sz="4"/>
        <w:top w:val="single" w:color="93CDDD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BEEF4" w:themeFill="accent5" w:themeFillTint="33" w:color="auto" w:val="clear"/>
      </w:tcPr>
    </w:tblStylePr>
    <w:tblStylePr w:type="band1Vert">
      <w:tcPr>
        <w:shd w:fill="DBEEF4" w:themeFill="accent5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cPr>
        <w:shd w:fill="4BACC6" w:themeFill="accent5" w:color="auto" w:val="clear"/>
        <w:tcBorders>
          <w:bottom w:val="single" w:color="4BACC6" w:themeColor="accent5" w:sz="4"/>
          <w:insideH w:val="nil"/>
          <w:insideV w:val="nil"/>
          <w:left w:val="single" w:color="4BACC6" w:themeColor="accent5" w:sz="4"/>
          <w:right w:val="single" w:color="4BACC6" w:themeColor="accent5" w:sz="4"/>
          <w:top w:val="single" w:color="4BACC6" w:themeColor="accent5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4BACC6" w:themeColor="accent5" w:sz="4"/>
        </w:tcBorders>
      </w:tcPr>
    </w:tblStylePr>
  </w:style>
  <w:style w:styleId="PO71" w:type="table">
    <w:name w:val="Grid Table 4 Accent 6"/>
    <w:basedOn w:val="PO3"/>
    <w:uiPriority w:val="71"/>
    <w:pPr>
      <w:spacing w:lineRule="auto" w:line="240" w:after="0"/>
      <w:rPr/>
    </w:pPr>
    <w:tblPr>
      <w:tblBorders>
        <w:bottom w:val="single" w:color="FAC090" w:themeColor="accent6" w:themeTint="99" w:sz="4"/>
        <w:insideH w:val="single" w:color="FAC090" w:themeColor="accent6" w:themeTint="99" w:sz="4"/>
        <w:insideV w:val="single" w:color="FAC090" w:themeColor="accent6" w:themeTint="99" w:sz="4"/>
        <w:left w:val="single" w:color="FAC090" w:themeColor="accent6" w:themeTint="99" w:sz="4"/>
        <w:right w:val="single" w:color="FAC090" w:themeColor="accent6" w:themeTint="99" w:sz="4"/>
        <w:top w:val="single" w:color="FAC090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DEADA" w:themeFill="accent6" w:themeFillTint="33" w:color="auto" w:val="clear"/>
      </w:tcPr>
    </w:tblStylePr>
    <w:tblStylePr w:type="band1Vert">
      <w:tcPr>
        <w:shd w:fill="FDEADA" w:themeFill="accent6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cPr>
        <w:shd w:fill="F79646" w:themeFill="accent6" w:color="auto" w:val="clear"/>
        <w:tcBorders>
          <w:bottom w:val="single" w:color="F79646" w:themeColor="accent6" w:sz="4"/>
          <w:insideH w:val="nil"/>
          <w:insideV w:val="nil"/>
          <w:left w:val="single" w:color="F79646" w:themeColor="accent6" w:sz="4"/>
          <w:right w:val="single" w:color="F79646" w:themeColor="accent6" w:sz="4"/>
          <w:top w:val="single" w:color="F79646" w:themeColor="accent6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F79646" w:themeColor="accent6" w:sz="4"/>
        </w:tcBorders>
      </w:tcPr>
    </w:tblStylePr>
  </w:style>
  <w:style w:styleId="PO72" w:type="table">
    <w:name w:val="Grid Table 5 Dark"/>
    <w:basedOn w:val="PO3"/>
    <w:uiPriority w:val="72"/>
    <w:pPr>
      <w:spacing w:lineRule="auto" w:line="240" w:after="0"/>
      <w:rPr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CCCCCC" w:themeFill="text1" w:themeFillTint="33" w:color="auto" w:val="clear"/>
    </w:tcPr>
    <w:tblStylePr w:type="band1Horz">
      <w:tcPr>
        <w:shd w:fill="999999" w:themeFill="text1" w:themeFillTint="66" w:color="auto" w:val="clear"/>
      </w:tcPr>
    </w:tblStylePr>
    <w:tblStylePr w:type="band1Vert">
      <w:tcPr>
        <w:shd w:fill="999999" w:themeFill="text1" w:themeFillTint="66" w:color="auto" w:val="clear"/>
      </w:tcPr>
    </w:tblStylePr>
    <w:tblStylePr w:type="firstCol">
      <w:rPr>
        <w:b w:val="1"/>
        <w:color w:val="FFFFFF" w:themeColor="background1"/>
      </w:rPr>
      <w:tcPr>
        <w:shd w:fill="000000" w:themeFill="text1" w:color="auto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</w:rPr>
      <w:tcPr>
        <w:shd w:fill="000000" w:themeFill="text1" w:color="auto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</w:rPr>
      <w:tcPr>
        <w:shd w:fill="000000" w:themeFill="text1" w:color="auto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</w:rPr>
      <w:tcPr>
        <w:shd w:fill="000000" w:themeFill="text1" w:color="auto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3" w:type="table">
    <w:name w:val="Grid Table 5 Dark Accent 1"/>
    <w:basedOn w:val="PO3"/>
    <w:uiPriority w:val="73"/>
    <w:pPr>
      <w:spacing w:lineRule="auto" w:line="240" w:after="0"/>
      <w:rPr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DCE6F2" w:themeFill="accent1" w:themeFillTint="33" w:color="auto" w:val="clear"/>
    </w:tcPr>
    <w:tblStylePr w:type="band1Horz">
      <w:tcPr>
        <w:shd w:fill="B9CDE5" w:themeFill="accent1" w:themeFillTint="66" w:color="auto" w:val="clear"/>
      </w:tcPr>
    </w:tblStylePr>
    <w:tblStylePr w:type="band1Vert">
      <w:tcPr>
        <w:shd w:fill="B9CDE5" w:themeFill="accent1" w:themeFillTint="66" w:color="auto" w:val="clear"/>
      </w:tcPr>
    </w:tblStylePr>
    <w:tblStylePr w:type="firstCol">
      <w:rPr>
        <w:b w:val="1"/>
        <w:color w:val="FFFFFF" w:themeColor="background1"/>
      </w:rPr>
      <w:tcPr>
        <w:shd w:fill="4F81BD" w:themeFill="accent1" w:color="auto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</w:rPr>
      <w:tcPr>
        <w:shd w:fill="4F81BD" w:themeFill="accent1" w:color="auto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</w:rPr>
      <w:tcPr>
        <w:shd w:fill="4F81BD" w:themeFill="accent1" w:color="auto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</w:rPr>
      <w:tcPr>
        <w:shd w:fill="4F81BD" w:themeFill="accent1" w:color="auto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4" w:type="table">
    <w:name w:val="Grid Table 5 Dark Accent 2"/>
    <w:basedOn w:val="PO3"/>
    <w:uiPriority w:val="74"/>
    <w:pPr>
      <w:spacing w:lineRule="auto" w:line="240" w:after="0"/>
      <w:rPr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F2DCDB" w:themeFill="accent2" w:themeFillTint="33" w:color="auto" w:val="clear"/>
    </w:tcPr>
    <w:tblStylePr w:type="band1Horz">
      <w:tcPr>
        <w:shd w:fill="E6B9B8" w:themeFill="accent2" w:themeFillTint="66" w:color="auto" w:val="clear"/>
      </w:tcPr>
    </w:tblStylePr>
    <w:tblStylePr w:type="band1Vert">
      <w:tcPr>
        <w:shd w:fill="E6B9B8" w:themeFill="accent2" w:themeFillTint="66" w:color="auto" w:val="clear"/>
      </w:tcPr>
    </w:tblStylePr>
    <w:tblStylePr w:type="firstCol">
      <w:rPr>
        <w:b w:val="1"/>
        <w:color w:val="FFFFFF" w:themeColor="background1"/>
      </w:rPr>
      <w:tcPr>
        <w:shd w:fill="C0504D" w:themeFill="accent2" w:color="auto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</w:rPr>
      <w:tcPr>
        <w:shd w:fill="C0504D" w:themeFill="accent2" w:color="auto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</w:rPr>
      <w:tcPr>
        <w:shd w:fill="C0504D" w:themeFill="accent2" w:color="auto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</w:rPr>
      <w:tcPr>
        <w:shd w:fill="C0504D" w:themeFill="accent2" w:color="auto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5" w:type="table">
    <w:name w:val="Grid Table 5 Dark Accent 3"/>
    <w:basedOn w:val="PO3"/>
    <w:uiPriority w:val="75"/>
    <w:pPr>
      <w:spacing w:lineRule="auto" w:line="240" w:after="0"/>
      <w:rPr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EBF1DE" w:themeFill="accent3" w:themeFillTint="33" w:color="auto" w:val="clear"/>
    </w:tcPr>
    <w:tblStylePr w:type="band1Horz">
      <w:tcPr>
        <w:shd w:fill="D7E4BD" w:themeFill="accent3" w:themeFillTint="66" w:color="auto" w:val="clear"/>
      </w:tcPr>
    </w:tblStylePr>
    <w:tblStylePr w:type="band1Vert">
      <w:tcPr>
        <w:shd w:fill="D7E4BD" w:themeFill="accent3" w:themeFillTint="66" w:color="auto" w:val="clear"/>
      </w:tcPr>
    </w:tblStylePr>
    <w:tblStylePr w:type="firstCol">
      <w:rPr>
        <w:b w:val="1"/>
        <w:color w:val="FFFFFF" w:themeColor="background1"/>
      </w:rPr>
      <w:tcPr>
        <w:shd w:fill="9BBB59" w:themeFill="accent3" w:color="auto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</w:rPr>
      <w:tcPr>
        <w:shd w:fill="9BBB59" w:themeFill="accent3" w:color="auto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</w:rPr>
      <w:tcPr>
        <w:shd w:fill="9BBB59" w:themeFill="accent3" w:color="auto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</w:rPr>
      <w:tcPr>
        <w:shd w:fill="9BBB59" w:themeFill="accent3" w:color="auto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6" w:type="table">
    <w:name w:val="Grid Table 5 Dark Accent 4"/>
    <w:basedOn w:val="PO3"/>
    <w:uiPriority w:val="76"/>
    <w:pPr>
      <w:spacing w:lineRule="auto" w:line="240" w:after="0"/>
      <w:rPr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E6E0EC" w:themeFill="accent4" w:themeFillTint="33" w:color="auto" w:val="clear"/>
    </w:tcPr>
    <w:tblStylePr w:type="band1Horz">
      <w:tcPr>
        <w:shd w:fill="CCC1DA" w:themeFill="accent4" w:themeFillTint="66" w:color="auto" w:val="clear"/>
      </w:tcPr>
    </w:tblStylePr>
    <w:tblStylePr w:type="band1Vert">
      <w:tcPr>
        <w:shd w:fill="CCC1DA" w:themeFill="accent4" w:themeFillTint="66" w:color="auto" w:val="clear"/>
      </w:tcPr>
    </w:tblStylePr>
    <w:tblStylePr w:type="firstCol">
      <w:rPr>
        <w:b w:val="1"/>
        <w:color w:val="FFFFFF" w:themeColor="background1"/>
      </w:rPr>
      <w:tcPr>
        <w:shd w:fill="8064A2" w:themeFill="accent4" w:color="auto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</w:rPr>
      <w:tcPr>
        <w:shd w:fill="8064A2" w:themeFill="accent4" w:color="auto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</w:rPr>
      <w:tcPr>
        <w:shd w:fill="8064A2" w:themeFill="accent4" w:color="auto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</w:rPr>
      <w:tcPr>
        <w:shd w:fill="8064A2" w:themeFill="accent4" w:color="auto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7" w:type="table">
    <w:name w:val="Grid Table 5 Dark Accent 5"/>
    <w:basedOn w:val="PO3"/>
    <w:uiPriority w:val="77"/>
    <w:pPr>
      <w:spacing w:lineRule="auto" w:line="240" w:after="0"/>
      <w:rPr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DBEEF4" w:themeFill="accent5" w:themeFillTint="33" w:color="auto" w:val="clear"/>
    </w:tcPr>
    <w:tblStylePr w:type="band1Horz">
      <w:tcPr>
        <w:shd w:fill="B7DEE8" w:themeFill="accent5" w:themeFillTint="66" w:color="auto" w:val="clear"/>
      </w:tcPr>
    </w:tblStylePr>
    <w:tblStylePr w:type="band1Vert">
      <w:tcPr>
        <w:shd w:fill="B7DEE8" w:themeFill="accent5" w:themeFillTint="66" w:color="auto" w:val="clear"/>
      </w:tcPr>
    </w:tblStylePr>
    <w:tblStylePr w:type="firstCol">
      <w:rPr>
        <w:b w:val="1"/>
        <w:color w:val="FFFFFF" w:themeColor="background1"/>
      </w:rPr>
      <w:tcPr>
        <w:shd w:fill="4BACC6" w:themeFill="accent5" w:color="auto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</w:rPr>
      <w:tcPr>
        <w:shd w:fill="4BACC6" w:themeFill="accent5" w:color="auto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</w:rPr>
      <w:tcPr>
        <w:shd w:fill="4BACC6" w:themeFill="accent5" w:color="auto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</w:rPr>
      <w:tcPr>
        <w:shd w:fill="4BACC6" w:themeFill="accent5" w:color="auto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8" w:type="table">
    <w:name w:val="Grid Table 5 Dark Accent 6"/>
    <w:basedOn w:val="PO3"/>
    <w:uiPriority w:val="78"/>
    <w:pPr>
      <w:spacing w:lineRule="auto" w:line="240" w:after="0"/>
      <w:rPr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FDEADA" w:themeFill="accent6" w:themeFillTint="33" w:color="auto" w:val="clear"/>
    </w:tcPr>
    <w:tblStylePr w:type="band1Horz">
      <w:tcPr>
        <w:shd w:fill="FCD5B5" w:themeFill="accent6" w:themeFillTint="66" w:color="auto" w:val="clear"/>
      </w:tcPr>
    </w:tblStylePr>
    <w:tblStylePr w:type="band1Vert">
      <w:tcPr>
        <w:shd w:fill="FCD5B5" w:themeFill="accent6" w:themeFillTint="66" w:color="auto" w:val="clear"/>
      </w:tcPr>
    </w:tblStylePr>
    <w:tblStylePr w:type="firstCol">
      <w:rPr>
        <w:b w:val="1"/>
        <w:color w:val="FFFFFF" w:themeColor="background1"/>
      </w:rPr>
      <w:tcPr>
        <w:shd w:fill="F79646" w:themeFill="accent6" w:color="auto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</w:rPr>
      <w:tcPr>
        <w:shd w:fill="F79646" w:themeFill="accent6" w:color="auto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</w:rPr>
      <w:tcPr>
        <w:shd w:fill="F79646" w:themeFill="accent6" w:color="auto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</w:rPr>
      <w:tcPr>
        <w:shd w:fill="F79646" w:themeFill="accent6" w:color="auto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9" w:type="table">
    <w:name w:val="Grid Table 6 Colorful"/>
    <w:basedOn w:val="PO3"/>
    <w:uiPriority w:val="79"/>
    <w:pPr>
      <w:spacing w:lineRule="auto" w:line="240" w:after="0"/>
      <w:rPr/>
    </w:pPr>
    <w:rPr>
      <w:color w:val="000000" w:themeColor="text1" w:themeShade="BE"/>
    </w:r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auto" w:val="clear"/>
      </w:tcPr>
    </w:tblStylePr>
    <w:tblStylePr w:type="band1Vert">
      <w:tcPr>
        <w:shd w:fill="CCCCCC" w:themeFill="text1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666666" w:themeColor="text1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666666" w:themeColor="text1" w:themeTint="99" w:sz="4"/>
        </w:tcBorders>
      </w:tcPr>
    </w:tblStylePr>
  </w:style>
  <w:style w:styleId="PO80" w:type="table">
    <w:name w:val="Grid Table 6 Colorful Accent 1"/>
    <w:basedOn w:val="PO3"/>
    <w:uiPriority w:val="80"/>
    <w:pPr>
      <w:spacing w:lineRule="auto" w:line="240" w:after="0"/>
      <w:rPr/>
    </w:pPr>
    <w:rPr>
      <w:color w:val="366091" w:themeColor="accent1" w:themeShade="BE"/>
    </w:rPr>
    <w:tblPr>
      <w:tblBorders>
        <w:bottom w:val="single" w:color="95B3D7" w:themeColor="accent1" w:themeTint="99" w:sz="4"/>
        <w:insideH w:val="single" w:color="95B3D7" w:themeColor="accent1" w:themeTint="99" w:sz="4"/>
        <w:insideV w:val="single" w:color="95B3D7" w:themeColor="accent1" w:themeTint="99" w:sz="4"/>
        <w:left w:val="single" w:color="95B3D7" w:themeColor="accent1" w:themeTint="99" w:sz="4"/>
        <w:right w:val="single" w:color="95B3D7" w:themeColor="accent1" w:themeTint="99" w:sz="4"/>
        <w:top w:val="single" w:color="95B3D7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CE6F2" w:themeFill="accent1" w:themeFillTint="33" w:color="auto" w:val="clear"/>
      </w:tcPr>
    </w:tblStylePr>
    <w:tblStylePr w:type="band1Vert">
      <w:tcPr>
        <w:shd w:fill="DCE6F2" w:themeFill="accent1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95B3D7" w:themeColor="accent1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95B3D7" w:themeColor="accent1" w:themeTint="99" w:sz="4"/>
        </w:tcBorders>
      </w:tcPr>
    </w:tblStylePr>
  </w:style>
  <w:style w:styleId="PO81" w:type="table">
    <w:name w:val="Grid Table 6 Colorful Accent 2"/>
    <w:basedOn w:val="PO3"/>
    <w:uiPriority w:val="81"/>
    <w:pPr>
      <w:spacing w:lineRule="auto" w:line="240" w:after="0"/>
      <w:rPr/>
    </w:pPr>
    <w:rPr>
      <w:color w:val="943734" w:themeColor="accent2" w:themeShade="BE"/>
    </w:rPr>
    <w:tblPr>
      <w:tblBorders>
        <w:bottom w:val="single" w:color="D99694" w:themeColor="accent2" w:themeTint="99" w:sz="4"/>
        <w:insideH w:val="single" w:color="D99694" w:themeColor="accent2" w:themeTint="99" w:sz="4"/>
        <w:insideV w:val="single" w:color="D99694" w:themeColor="accent2" w:themeTint="99" w:sz="4"/>
        <w:left w:val="single" w:color="D99694" w:themeColor="accent2" w:themeTint="99" w:sz="4"/>
        <w:right w:val="single" w:color="D99694" w:themeColor="accent2" w:themeTint="99" w:sz="4"/>
        <w:top w:val="single" w:color="D99694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2DCDB" w:themeFill="accent2" w:themeFillTint="33" w:color="auto" w:val="clear"/>
      </w:tcPr>
    </w:tblStylePr>
    <w:tblStylePr w:type="band1Vert">
      <w:tcPr>
        <w:shd w:fill="F2DCDB" w:themeFill="accent2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D99694" w:themeColor="accent2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D99694" w:themeColor="accent2" w:themeTint="99" w:sz="4"/>
        </w:tcBorders>
      </w:tcPr>
    </w:tblStylePr>
  </w:style>
  <w:style w:styleId="PO82" w:type="table">
    <w:name w:val="Grid Table 6 Colorful Accent 3"/>
    <w:basedOn w:val="PO3"/>
    <w:uiPriority w:val="82"/>
    <w:pPr>
      <w:spacing w:lineRule="auto" w:line="240" w:after="0"/>
      <w:rPr/>
    </w:pPr>
    <w:rPr>
      <w:color w:val="76923C" w:themeColor="accent3" w:themeShade="BE"/>
    </w:rPr>
    <w:tblPr>
      <w:tblBorders>
        <w:bottom w:val="single" w:color="C3D69B" w:themeColor="accent3" w:themeTint="99" w:sz="4"/>
        <w:insideH w:val="single" w:color="C3D69B" w:themeColor="accent3" w:themeTint="99" w:sz="4"/>
        <w:insideV w:val="single" w:color="C3D69B" w:themeColor="accent3" w:themeTint="99" w:sz="4"/>
        <w:left w:val="single" w:color="C3D69B" w:themeColor="accent3" w:themeTint="99" w:sz="4"/>
        <w:right w:val="single" w:color="C3D69B" w:themeColor="accent3" w:themeTint="99" w:sz="4"/>
        <w:top w:val="single" w:color="C3D69B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BF1DE" w:themeFill="accent3" w:themeFillTint="33" w:color="auto" w:val="clear"/>
      </w:tcPr>
    </w:tblStylePr>
    <w:tblStylePr w:type="band1Vert">
      <w:tcPr>
        <w:shd w:fill="EBF1DE" w:themeFill="accent3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C3D69B" w:themeColor="accent3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C3D69B" w:themeColor="accent3" w:themeTint="99" w:sz="4"/>
        </w:tcBorders>
      </w:tcPr>
    </w:tblStylePr>
  </w:style>
  <w:style w:styleId="PO83" w:type="table">
    <w:name w:val="Grid Table 6 Colorful Accent 4"/>
    <w:basedOn w:val="PO3"/>
    <w:uiPriority w:val="83"/>
    <w:pPr>
      <w:spacing w:lineRule="auto" w:line="240" w:after="0"/>
      <w:rPr/>
    </w:pPr>
    <w:rPr>
      <w:color w:val="5F497A" w:themeColor="accent4" w:themeShade="BE"/>
    </w:rPr>
    <w:tblPr>
      <w:tblBorders>
        <w:bottom w:val="single" w:color="B3A2C7" w:themeColor="accent4" w:themeTint="99" w:sz="4"/>
        <w:insideH w:val="single" w:color="B3A2C7" w:themeColor="accent4" w:themeTint="99" w:sz="4"/>
        <w:insideV w:val="single" w:color="B3A2C7" w:themeColor="accent4" w:themeTint="99" w:sz="4"/>
        <w:left w:val="single" w:color="B3A2C7" w:themeColor="accent4" w:themeTint="99" w:sz="4"/>
        <w:right w:val="single" w:color="B3A2C7" w:themeColor="accent4" w:themeTint="99" w:sz="4"/>
        <w:top w:val="single" w:color="B3A2C7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6E0EC" w:themeFill="accent4" w:themeFillTint="33" w:color="auto" w:val="clear"/>
      </w:tcPr>
    </w:tblStylePr>
    <w:tblStylePr w:type="band1Vert">
      <w:tcPr>
        <w:shd w:fill="E6E0EC" w:themeFill="accent4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B3A2C7" w:themeColor="accent4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B3A2C7" w:themeColor="accent4" w:themeTint="99" w:sz="4"/>
        </w:tcBorders>
      </w:tcPr>
    </w:tblStylePr>
  </w:style>
  <w:style w:styleId="PO84" w:type="table">
    <w:name w:val="Grid Table 6 Colorful Accent 5"/>
    <w:basedOn w:val="PO3"/>
    <w:uiPriority w:val="84"/>
    <w:pPr>
      <w:spacing w:lineRule="auto" w:line="240" w:after="0"/>
      <w:rPr/>
    </w:pPr>
    <w:rPr>
      <w:color w:val="31849B" w:themeColor="accent5" w:themeShade="BE"/>
    </w:rPr>
    <w:tblPr>
      <w:tblBorders>
        <w:bottom w:val="single" w:color="93CDDD" w:themeColor="accent5" w:themeTint="99" w:sz="4"/>
        <w:insideH w:val="single" w:color="93CDDD" w:themeColor="accent5" w:themeTint="99" w:sz="4"/>
        <w:insideV w:val="single" w:color="93CDDD" w:themeColor="accent5" w:themeTint="99" w:sz="4"/>
        <w:left w:val="single" w:color="93CDDD" w:themeColor="accent5" w:themeTint="99" w:sz="4"/>
        <w:right w:val="single" w:color="93CDDD" w:themeColor="accent5" w:themeTint="99" w:sz="4"/>
        <w:top w:val="single" w:color="93CDDD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BEEF4" w:themeFill="accent5" w:themeFillTint="33" w:color="auto" w:val="clear"/>
      </w:tcPr>
    </w:tblStylePr>
    <w:tblStylePr w:type="band1Vert">
      <w:tcPr>
        <w:shd w:fill="DBEEF4" w:themeFill="accent5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93CDDD" w:themeColor="accent5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93CDDD" w:themeColor="accent5" w:themeTint="99" w:sz="4"/>
        </w:tcBorders>
      </w:tcPr>
    </w:tblStylePr>
  </w:style>
  <w:style w:styleId="PO85" w:type="table">
    <w:name w:val="Grid Table 6 Colorful Accent 6"/>
    <w:basedOn w:val="PO3"/>
    <w:uiPriority w:val="85"/>
    <w:pPr>
      <w:spacing w:lineRule="auto" w:line="240" w:after="0"/>
      <w:rPr/>
    </w:pPr>
    <w:rPr>
      <w:color w:val="E36C09" w:themeColor="accent6" w:themeShade="BE"/>
    </w:rPr>
    <w:tblPr>
      <w:tblBorders>
        <w:bottom w:val="single" w:color="FAC090" w:themeColor="accent6" w:themeTint="99" w:sz="4"/>
        <w:insideH w:val="single" w:color="FAC090" w:themeColor="accent6" w:themeTint="99" w:sz="4"/>
        <w:insideV w:val="single" w:color="FAC090" w:themeColor="accent6" w:themeTint="99" w:sz="4"/>
        <w:left w:val="single" w:color="FAC090" w:themeColor="accent6" w:themeTint="99" w:sz="4"/>
        <w:right w:val="single" w:color="FAC090" w:themeColor="accent6" w:themeTint="99" w:sz="4"/>
        <w:top w:val="single" w:color="FAC090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DEADA" w:themeFill="accent6" w:themeFillTint="33" w:color="auto" w:val="clear"/>
      </w:tcPr>
    </w:tblStylePr>
    <w:tblStylePr w:type="band1Vert">
      <w:tcPr>
        <w:shd w:fill="FDEADA" w:themeFill="accent6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FAC090" w:themeColor="accent6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FAC090" w:themeColor="accent6" w:themeTint="99" w:sz="4"/>
        </w:tcBorders>
      </w:tcPr>
    </w:tblStylePr>
  </w:style>
  <w:style w:styleId="PO86" w:type="table">
    <w:name w:val="Grid Table 7 Colorful"/>
    <w:basedOn w:val="PO3"/>
    <w:uiPriority w:val="86"/>
    <w:pPr>
      <w:spacing w:lineRule="auto" w:line="240" w:after="0"/>
      <w:rPr/>
    </w:pPr>
    <w:rPr>
      <w:color w:val="000000" w:themeColor="text1" w:themeShade="BE"/>
    </w:r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auto" w:val="clear"/>
      </w:tcPr>
    </w:tblStylePr>
    <w:tblStylePr w:type="band1Vert">
      <w:tcPr>
        <w:shd w:fill="CCCCCC" w:themeFill="text1" w:themeFillTint="33" w:color="auto" w:val="clear"/>
      </w:tcPr>
    </w:tblStylePr>
    <w:tblStylePr w:type="firstCol">
      <w:pPr>
        <w:jc w:val="right"/>
        <w:rPr/>
      </w:pPr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666666" w:themeColor="text1" w:themeTint="99" w:sz="4"/>
        </w:tcBorders>
      </w:tcPr>
    </w:tblStylePr>
    <w:tblStylePr w:type="nwCell">
      <w:tcPr>
        <w:tcBorders>
          <w:bottom w:val="single" w:color="666666" w:themeColor="text1" w:themeTint="99" w:sz="4"/>
        </w:tcBorders>
      </w:tcPr>
    </w:tblStylePr>
    <w:tblStylePr w:type="seCell">
      <w:tcPr>
        <w:tcBorders>
          <w:top w:val="single" w:color="666666" w:themeColor="text1" w:themeTint="99" w:sz="4"/>
        </w:tcBorders>
      </w:tcPr>
    </w:tblStylePr>
    <w:tblStylePr w:type="swCell">
      <w:tcPr>
        <w:tcBorders>
          <w:top w:val="single" w:color="666666" w:themeColor="text1" w:themeTint="99" w:sz="4"/>
        </w:tcBorders>
      </w:tcPr>
    </w:tblStylePr>
  </w:style>
  <w:style w:styleId="PO87" w:type="table">
    <w:name w:val="Grid Table 7 Colorful Accent 1"/>
    <w:basedOn w:val="PO3"/>
    <w:uiPriority w:val="87"/>
    <w:pPr>
      <w:spacing w:lineRule="auto" w:line="240" w:after="0"/>
      <w:rPr/>
    </w:pPr>
    <w:rPr>
      <w:color w:val="366091" w:themeColor="accent1" w:themeShade="BE"/>
    </w:rPr>
    <w:tblPr>
      <w:tblBorders>
        <w:bottom w:val="single" w:color="95B3D7" w:themeColor="accent1" w:themeTint="99" w:sz="4"/>
        <w:insideH w:val="single" w:color="95B3D7" w:themeColor="accent1" w:themeTint="99" w:sz="4"/>
        <w:insideV w:val="single" w:color="95B3D7" w:themeColor="accent1" w:themeTint="99" w:sz="4"/>
        <w:left w:val="single" w:color="95B3D7" w:themeColor="accent1" w:themeTint="99" w:sz="4"/>
        <w:right w:val="single" w:color="95B3D7" w:themeColor="accent1" w:themeTint="99" w:sz="4"/>
        <w:top w:val="single" w:color="95B3D7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CE6F2" w:themeFill="accent1" w:themeFillTint="33" w:color="auto" w:val="clear"/>
      </w:tcPr>
    </w:tblStylePr>
    <w:tblStylePr w:type="band1Vert">
      <w:tcPr>
        <w:shd w:fill="DCE6F2" w:themeFill="accent1" w:themeFillTint="33" w:color="auto" w:val="clear"/>
      </w:tcPr>
    </w:tblStylePr>
    <w:tblStylePr w:type="firstCol">
      <w:pPr>
        <w:jc w:val="right"/>
        <w:rPr/>
      </w:pPr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95B3D7" w:themeColor="accent1" w:themeTint="99" w:sz="4"/>
        </w:tcBorders>
      </w:tcPr>
    </w:tblStylePr>
    <w:tblStylePr w:type="nwCell">
      <w:tcPr>
        <w:tcBorders>
          <w:bottom w:val="single" w:color="95B3D7" w:themeColor="accent1" w:themeTint="99" w:sz="4"/>
        </w:tcBorders>
      </w:tcPr>
    </w:tblStylePr>
    <w:tblStylePr w:type="seCell">
      <w:tcPr>
        <w:tcBorders>
          <w:top w:val="single" w:color="95B3D7" w:themeColor="accent1" w:themeTint="99" w:sz="4"/>
        </w:tcBorders>
      </w:tcPr>
    </w:tblStylePr>
    <w:tblStylePr w:type="swCell">
      <w:tcPr>
        <w:tcBorders>
          <w:top w:val="single" w:color="95B3D7" w:themeColor="accent1" w:themeTint="99" w:sz="4"/>
        </w:tcBorders>
      </w:tcPr>
    </w:tblStylePr>
  </w:style>
  <w:style w:styleId="PO88" w:type="table">
    <w:name w:val="Grid Table 7 Colorful Accent 2"/>
    <w:basedOn w:val="PO3"/>
    <w:uiPriority w:val="88"/>
    <w:pPr>
      <w:spacing w:lineRule="auto" w:line="240" w:after="0"/>
      <w:rPr/>
    </w:pPr>
    <w:rPr>
      <w:color w:val="943734" w:themeColor="accent2" w:themeShade="BE"/>
    </w:rPr>
    <w:tblPr>
      <w:tblBorders>
        <w:bottom w:val="single" w:color="D99694" w:themeColor="accent2" w:themeTint="99" w:sz="4"/>
        <w:insideH w:val="single" w:color="D99694" w:themeColor="accent2" w:themeTint="99" w:sz="4"/>
        <w:insideV w:val="single" w:color="D99694" w:themeColor="accent2" w:themeTint="99" w:sz="4"/>
        <w:left w:val="single" w:color="D99694" w:themeColor="accent2" w:themeTint="99" w:sz="4"/>
        <w:right w:val="single" w:color="D99694" w:themeColor="accent2" w:themeTint="99" w:sz="4"/>
        <w:top w:val="single" w:color="D99694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2DCDB" w:themeFill="accent2" w:themeFillTint="33" w:color="auto" w:val="clear"/>
      </w:tcPr>
    </w:tblStylePr>
    <w:tblStylePr w:type="band1Vert">
      <w:tcPr>
        <w:shd w:fill="F2DCDB" w:themeFill="accent2" w:themeFillTint="33" w:color="auto" w:val="clear"/>
      </w:tcPr>
    </w:tblStylePr>
    <w:tblStylePr w:type="firstCol">
      <w:pPr>
        <w:jc w:val="right"/>
        <w:rPr/>
      </w:pPr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D99694" w:themeColor="accent2" w:themeTint="99" w:sz="4"/>
        </w:tcBorders>
      </w:tcPr>
    </w:tblStylePr>
    <w:tblStylePr w:type="nwCell">
      <w:tcPr>
        <w:tcBorders>
          <w:bottom w:val="single" w:color="D99694" w:themeColor="accent2" w:themeTint="99" w:sz="4"/>
        </w:tcBorders>
      </w:tcPr>
    </w:tblStylePr>
    <w:tblStylePr w:type="seCell">
      <w:tcPr>
        <w:tcBorders>
          <w:top w:val="single" w:color="D99694" w:themeColor="accent2" w:themeTint="99" w:sz="4"/>
        </w:tcBorders>
      </w:tcPr>
    </w:tblStylePr>
    <w:tblStylePr w:type="swCell">
      <w:tcPr>
        <w:tcBorders>
          <w:top w:val="single" w:color="D99694" w:themeColor="accent2" w:themeTint="99" w:sz="4"/>
        </w:tcBorders>
      </w:tcPr>
    </w:tblStylePr>
  </w:style>
  <w:style w:styleId="PO89" w:type="table">
    <w:name w:val="Grid Table 7 Colorful Accent 3"/>
    <w:basedOn w:val="PO3"/>
    <w:uiPriority w:val="89"/>
    <w:pPr>
      <w:spacing w:lineRule="auto" w:line="240" w:after="0"/>
      <w:rPr/>
    </w:pPr>
    <w:rPr>
      <w:color w:val="76923C" w:themeColor="accent3" w:themeShade="BE"/>
    </w:rPr>
    <w:tblPr>
      <w:tblBorders>
        <w:bottom w:val="single" w:color="C3D69B" w:themeColor="accent3" w:themeTint="99" w:sz="4"/>
        <w:insideH w:val="single" w:color="C3D69B" w:themeColor="accent3" w:themeTint="99" w:sz="4"/>
        <w:insideV w:val="single" w:color="C3D69B" w:themeColor="accent3" w:themeTint="99" w:sz="4"/>
        <w:left w:val="single" w:color="C3D69B" w:themeColor="accent3" w:themeTint="99" w:sz="4"/>
        <w:right w:val="single" w:color="C3D69B" w:themeColor="accent3" w:themeTint="99" w:sz="4"/>
        <w:top w:val="single" w:color="C3D69B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BF1DE" w:themeFill="accent3" w:themeFillTint="33" w:color="auto" w:val="clear"/>
      </w:tcPr>
    </w:tblStylePr>
    <w:tblStylePr w:type="band1Vert">
      <w:tcPr>
        <w:shd w:fill="EBF1DE" w:themeFill="accent3" w:themeFillTint="33" w:color="auto" w:val="clear"/>
      </w:tcPr>
    </w:tblStylePr>
    <w:tblStylePr w:type="firstCol">
      <w:pPr>
        <w:jc w:val="right"/>
        <w:rPr/>
      </w:pPr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C3D69B" w:themeColor="accent3" w:themeTint="99" w:sz="4"/>
        </w:tcBorders>
      </w:tcPr>
    </w:tblStylePr>
    <w:tblStylePr w:type="nwCell">
      <w:tcPr>
        <w:tcBorders>
          <w:bottom w:val="single" w:color="C3D69B" w:themeColor="accent3" w:themeTint="99" w:sz="4"/>
        </w:tcBorders>
      </w:tcPr>
    </w:tblStylePr>
    <w:tblStylePr w:type="seCell">
      <w:tcPr>
        <w:tcBorders>
          <w:top w:val="single" w:color="C3D69B" w:themeColor="accent3" w:themeTint="99" w:sz="4"/>
        </w:tcBorders>
      </w:tcPr>
    </w:tblStylePr>
    <w:tblStylePr w:type="swCell">
      <w:tcPr>
        <w:tcBorders>
          <w:top w:val="single" w:color="C3D69B" w:themeColor="accent3" w:themeTint="99" w:sz="4"/>
        </w:tcBorders>
      </w:tcPr>
    </w:tblStylePr>
  </w:style>
  <w:style w:styleId="PO90" w:type="table">
    <w:name w:val="Grid Table 7 Colorful Accent 4"/>
    <w:basedOn w:val="PO3"/>
    <w:uiPriority w:val="90"/>
    <w:pPr>
      <w:spacing w:lineRule="auto" w:line="240" w:after="0"/>
      <w:rPr/>
    </w:pPr>
    <w:rPr>
      <w:color w:val="5F497A" w:themeColor="accent4" w:themeShade="BE"/>
    </w:rPr>
    <w:tblPr>
      <w:tblBorders>
        <w:bottom w:val="single" w:color="B3A2C7" w:themeColor="accent4" w:themeTint="99" w:sz="4"/>
        <w:insideH w:val="single" w:color="B3A2C7" w:themeColor="accent4" w:themeTint="99" w:sz="4"/>
        <w:insideV w:val="single" w:color="B3A2C7" w:themeColor="accent4" w:themeTint="99" w:sz="4"/>
        <w:left w:val="single" w:color="B3A2C7" w:themeColor="accent4" w:themeTint="99" w:sz="4"/>
        <w:right w:val="single" w:color="B3A2C7" w:themeColor="accent4" w:themeTint="99" w:sz="4"/>
        <w:top w:val="single" w:color="B3A2C7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6E0EC" w:themeFill="accent4" w:themeFillTint="33" w:color="auto" w:val="clear"/>
      </w:tcPr>
    </w:tblStylePr>
    <w:tblStylePr w:type="band1Vert">
      <w:tcPr>
        <w:shd w:fill="E6E0EC" w:themeFill="accent4" w:themeFillTint="33" w:color="auto" w:val="clear"/>
      </w:tcPr>
    </w:tblStylePr>
    <w:tblStylePr w:type="firstCol">
      <w:pPr>
        <w:jc w:val="right"/>
        <w:rPr/>
      </w:pPr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B3A2C7" w:themeColor="accent4" w:themeTint="99" w:sz="4"/>
        </w:tcBorders>
      </w:tcPr>
    </w:tblStylePr>
    <w:tblStylePr w:type="nwCell">
      <w:tcPr>
        <w:tcBorders>
          <w:bottom w:val="single" w:color="B3A2C7" w:themeColor="accent4" w:themeTint="99" w:sz="4"/>
        </w:tcBorders>
      </w:tcPr>
    </w:tblStylePr>
    <w:tblStylePr w:type="seCell">
      <w:tcPr>
        <w:tcBorders>
          <w:top w:val="single" w:color="B3A2C7" w:themeColor="accent4" w:themeTint="99" w:sz="4"/>
        </w:tcBorders>
      </w:tcPr>
    </w:tblStylePr>
    <w:tblStylePr w:type="swCell">
      <w:tcPr>
        <w:tcBorders>
          <w:top w:val="single" w:color="B3A2C7" w:themeColor="accent4" w:themeTint="99" w:sz="4"/>
        </w:tcBorders>
      </w:tcPr>
    </w:tblStylePr>
  </w:style>
  <w:style w:styleId="PO91" w:type="table">
    <w:name w:val="Grid Table 7 Colorful Accent 5"/>
    <w:basedOn w:val="PO3"/>
    <w:uiPriority w:val="91"/>
    <w:pPr>
      <w:spacing w:lineRule="auto" w:line="240" w:after="0"/>
      <w:rPr/>
    </w:pPr>
    <w:rPr>
      <w:color w:val="31849B" w:themeColor="accent5" w:themeShade="BE"/>
    </w:rPr>
    <w:tblPr>
      <w:tblBorders>
        <w:bottom w:val="single" w:color="93CDDD" w:themeColor="accent5" w:themeTint="99" w:sz="4"/>
        <w:insideH w:val="single" w:color="93CDDD" w:themeColor="accent5" w:themeTint="99" w:sz="4"/>
        <w:insideV w:val="single" w:color="93CDDD" w:themeColor="accent5" w:themeTint="99" w:sz="4"/>
        <w:left w:val="single" w:color="93CDDD" w:themeColor="accent5" w:themeTint="99" w:sz="4"/>
        <w:right w:val="single" w:color="93CDDD" w:themeColor="accent5" w:themeTint="99" w:sz="4"/>
        <w:top w:val="single" w:color="93CDDD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BEEF4" w:themeFill="accent5" w:themeFillTint="33" w:color="auto" w:val="clear"/>
      </w:tcPr>
    </w:tblStylePr>
    <w:tblStylePr w:type="band1Vert">
      <w:tcPr>
        <w:shd w:fill="DBEEF4" w:themeFill="accent5" w:themeFillTint="33" w:color="auto" w:val="clear"/>
      </w:tcPr>
    </w:tblStylePr>
    <w:tblStylePr w:type="firstCol">
      <w:pPr>
        <w:jc w:val="right"/>
        <w:rPr/>
      </w:pPr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93CDDD" w:themeColor="accent5" w:themeTint="99" w:sz="4"/>
        </w:tcBorders>
      </w:tcPr>
    </w:tblStylePr>
    <w:tblStylePr w:type="nwCell">
      <w:tcPr>
        <w:tcBorders>
          <w:bottom w:val="single" w:color="93CDDD" w:themeColor="accent5" w:themeTint="99" w:sz="4"/>
        </w:tcBorders>
      </w:tcPr>
    </w:tblStylePr>
    <w:tblStylePr w:type="seCell">
      <w:tcPr>
        <w:tcBorders>
          <w:top w:val="single" w:color="93CDDD" w:themeColor="accent5" w:themeTint="99" w:sz="4"/>
        </w:tcBorders>
      </w:tcPr>
    </w:tblStylePr>
    <w:tblStylePr w:type="swCell">
      <w:tcPr>
        <w:tcBorders>
          <w:top w:val="single" w:color="93CDDD" w:themeColor="accent5" w:themeTint="99" w:sz="4"/>
        </w:tcBorders>
      </w:tcPr>
    </w:tblStylePr>
  </w:style>
  <w:style w:styleId="PO92" w:type="table">
    <w:name w:val="Grid Table 7 Colorful Accent 6"/>
    <w:basedOn w:val="PO3"/>
    <w:uiPriority w:val="92"/>
    <w:pPr>
      <w:spacing w:lineRule="auto" w:line="240" w:after="0"/>
      <w:rPr/>
    </w:pPr>
    <w:rPr>
      <w:color w:val="E36C09" w:themeColor="accent6" w:themeShade="BE"/>
    </w:rPr>
    <w:tblPr>
      <w:tblBorders>
        <w:bottom w:val="single" w:color="FAC090" w:themeColor="accent6" w:themeTint="99" w:sz="4"/>
        <w:insideH w:val="single" w:color="FAC090" w:themeColor="accent6" w:themeTint="99" w:sz="4"/>
        <w:insideV w:val="single" w:color="FAC090" w:themeColor="accent6" w:themeTint="99" w:sz="4"/>
        <w:left w:val="single" w:color="FAC090" w:themeColor="accent6" w:themeTint="99" w:sz="4"/>
        <w:right w:val="single" w:color="FAC090" w:themeColor="accent6" w:themeTint="99" w:sz="4"/>
        <w:top w:val="single" w:color="FAC090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DEADA" w:themeFill="accent6" w:themeFillTint="33" w:color="auto" w:val="clear"/>
      </w:tcPr>
    </w:tblStylePr>
    <w:tblStylePr w:type="band1Vert">
      <w:tcPr>
        <w:shd w:fill="FDEADA" w:themeFill="accent6" w:themeFillTint="33" w:color="auto" w:val="clear"/>
      </w:tcPr>
    </w:tblStylePr>
    <w:tblStylePr w:type="firstCol">
      <w:pPr>
        <w:jc w:val="right"/>
        <w:rPr/>
      </w:pPr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FAC090" w:themeColor="accent6" w:themeTint="99" w:sz="4"/>
        </w:tcBorders>
      </w:tcPr>
    </w:tblStylePr>
    <w:tblStylePr w:type="nwCell">
      <w:tcPr>
        <w:tcBorders>
          <w:bottom w:val="single" w:color="FAC090" w:themeColor="accent6" w:themeTint="99" w:sz="4"/>
        </w:tcBorders>
      </w:tcPr>
    </w:tblStylePr>
    <w:tblStylePr w:type="seCell">
      <w:tcPr>
        <w:tcBorders>
          <w:top w:val="single" w:color="FAC090" w:themeColor="accent6" w:themeTint="99" w:sz="4"/>
        </w:tcBorders>
      </w:tcPr>
    </w:tblStylePr>
    <w:tblStylePr w:type="swCell">
      <w:tcPr>
        <w:tcBorders>
          <w:top w:val="single" w:color="FAC090" w:themeColor="accent6" w:themeTint="99" w:sz="4"/>
        </w:tcBorders>
      </w:tcPr>
    </w:tblStylePr>
  </w:style>
  <w:style w:styleId="PO93" w:type="table">
    <w:name w:val="List Table 1 Light"/>
    <w:basedOn w:val="PO3"/>
    <w:uiPriority w:val="93"/>
    <w:pPr>
      <w:spacing w:lineRule="auto" w:line="240" w:after="0"/>
      <w:rPr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auto" w:val="clear"/>
      </w:tcPr>
    </w:tblStylePr>
    <w:tblStylePr w:type="band1Vert">
      <w:tcPr>
        <w:shd w:fill="CCCCCC" w:themeFill="text1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666666" w:themeColor="text1" w:themeTint="99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single" w:color="666666" w:themeColor="text1" w:themeTint="99" w:sz="4"/>
        </w:tcBorders>
      </w:tcPr>
    </w:tblStylePr>
  </w:style>
  <w:style w:styleId="PO94" w:type="table">
    <w:name w:val="List Table 1 Light Accent 1"/>
    <w:basedOn w:val="PO3"/>
    <w:uiPriority w:val="94"/>
    <w:pPr>
      <w:spacing w:lineRule="auto" w:line="240" w:after="0"/>
      <w:rPr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CE6F2" w:themeFill="accent1" w:themeFillTint="33" w:color="auto" w:val="clear"/>
      </w:tcPr>
    </w:tblStylePr>
    <w:tblStylePr w:type="band1Vert">
      <w:tcPr>
        <w:shd w:fill="DCE6F2" w:themeFill="accent1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95B3D7" w:themeColor="accent1" w:themeTint="99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single" w:color="95B3D7" w:themeColor="accent1" w:themeTint="99" w:sz="4"/>
        </w:tcBorders>
      </w:tcPr>
    </w:tblStylePr>
  </w:style>
  <w:style w:styleId="PO95" w:type="table">
    <w:name w:val="List Table 1 Light Accent 2"/>
    <w:basedOn w:val="PO3"/>
    <w:uiPriority w:val="95"/>
    <w:pPr>
      <w:spacing w:lineRule="auto" w:line="240" w:after="0"/>
      <w:rPr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2DCDB" w:themeFill="accent2" w:themeFillTint="33" w:color="auto" w:val="clear"/>
      </w:tcPr>
    </w:tblStylePr>
    <w:tblStylePr w:type="band1Vert">
      <w:tcPr>
        <w:shd w:fill="F2DCDB" w:themeFill="accent2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D99694" w:themeColor="accent2" w:themeTint="99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single" w:color="D99694" w:themeColor="accent2" w:themeTint="99" w:sz="4"/>
        </w:tcBorders>
      </w:tcPr>
    </w:tblStylePr>
  </w:style>
  <w:style w:styleId="PO96" w:type="table">
    <w:name w:val="List Table 1 Light Accent 3"/>
    <w:basedOn w:val="PO3"/>
    <w:uiPriority w:val="96"/>
    <w:pPr>
      <w:spacing w:lineRule="auto" w:line="240" w:after="0"/>
      <w:rPr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BF1DE" w:themeFill="accent3" w:themeFillTint="33" w:color="auto" w:val="clear"/>
      </w:tcPr>
    </w:tblStylePr>
    <w:tblStylePr w:type="band1Vert">
      <w:tcPr>
        <w:shd w:fill="EBF1DE" w:themeFill="accent3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C3D69B" w:themeColor="accent3" w:themeTint="99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single" w:color="C3D69B" w:themeColor="accent3" w:themeTint="99" w:sz="4"/>
        </w:tcBorders>
      </w:tcPr>
    </w:tblStylePr>
  </w:style>
  <w:style w:styleId="PO97" w:type="table">
    <w:name w:val="List Table 1 Light Accent 4"/>
    <w:basedOn w:val="PO3"/>
    <w:uiPriority w:val="97"/>
    <w:pPr>
      <w:spacing w:lineRule="auto" w:line="240" w:after="0"/>
      <w:rPr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6E0EC" w:themeFill="accent4" w:themeFillTint="33" w:color="auto" w:val="clear"/>
      </w:tcPr>
    </w:tblStylePr>
    <w:tblStylePr w:type="band1Vert">
      <w:tcPr>
        <w:shd w:fill="E6E0EC" w:themeFill="accent4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B3A2C7" w:themeColor="accent4" w:themeTint="99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single" w:color="B3A2C7" w:themeColor="accent4" w:themeTint="99" w:sz="4"/>
        </w:tcBorders>
      </w:tcPr>
    </w:tblStylePr>
  </w:style>
  <w:style w:styleId="PO98" w:type="table">
    <w:name w:val="List Table 1 Light Accent 5"/>
    <w:basedOn w:val="PO3"/>
    <w:uiPriority w:val="98"/>
    <w:pPr>
      <w:spacing w:lineRule="auto" w:line="240" w:after="0"/>
      <w:rPr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BEEF4" w:themeFill="accent5" w:themeFillTint="33" w:color="auto" w:val="clear"/>
      </w:tcPr>
    </w:tblStylePr>
    <w:tblStylePr w:type="band1Vert">
      <w:tcPr>
        <w:shd w:fill="DBEEF4" w:themeFill="accent5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93CDDD" w:themeColor="accent5" w:themeTint="99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single" w:color="93CDDD" w:themeColor="accent5" w:themeTint="99" w:sz="4"/>
        </w:tcBorders>
      </w:tcPr>
    </w:tblStylePr>
  </w:style>
  <w:style w:styleId="PO99" w:type="table">
    <w:name w:val="List Table 1 Light Accent 6"/>
    <w:basedOn w:val="PO3"/>
    <w:uiPriority w:val="99"/>
    <w:pPr>
      <w:spacing w:lineRule="auto" w:line="240" w:after="0"/>
      <w:rPr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DEADA" w:themeFill="accent6" w:themeFillTint="33" w:color="auto" w:val="clear"/>
      </w:tcPr>
    </w:tblStylePr>
    <w:tblStylePr w:type="band1Vert">
      <w:tcPr>
        <w:shd w:fill="FDEADA" w:themeFill="accent6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FAC090" w:themeColor="accent6" w:themeTint="99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single" w:color="FAC090" w:themeColor="accent6" w:themeTint="99" w:sz="4"/>
        </w:tcBorders>
      </w:tcPr>
    </w:tblStylePr>
  </w:style>
  <w:style w:styleId="PO100" w:type="table">
    <w:name w:val="List Table 2"/>
    <w:basedOn w:val="PO3"/>
    <w:uiPriority w:val="100"/>
    <w:pPr>
      <w:spacing w:lineRule="auto" w:line="240" w:after="0"/>
      <w:rPr/>
    </w:pPr>
    <w:tblPr>
      <w:tblBorders>
        <w:bottom w:val="single" w:color="666666" w:themeColor="text1" w:themeTint="99" w:sz="4"/>
        <w:insideH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auto" w:val="clear"/>
      </w:tcPr>
    </w:tblStylePr>
    <w:tblStylePr w:type="band1Vert">
      <w:tcPr>
        <w:shd w:fill="CCCCCC" w:themeFill="text1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</w:tblStylePr>
  </w:style>
  <w:style w:styleId="PO101" w:type="table">
    <w:name w:val="List Table 2 Accent 1"/>
    <w:basedOn w:val="PO3"/>
    <w:uiPriority w:val="101"/>
    <w:pPr>
      <w:spacing w:lineRule="auto" w:line="240" w:after="0"/>
      <w:rPr/>
    </w:pPr>
    <w:tblPr>
      <w:tblBorders>
        <w:bottom w:val="single" w:color="95B3D7" w:themeColor="accent1" w:themeTint="99" w:sz="4"/>
        <w:insideH w:val="single" w:color="95B3D7" w:themeColor="accent1" w:themeTint="99" w:sz="4"/>
        <w:top w:val="single" w:color="95B3D7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CE6F2" w:themeFill="accent1" w:themeFillTint="33" w:color="auto" w:val="clear"/>
      </w:tcPr>
    </w:tblStylePr>
    <w:tblStylePr w:type="band1Vert">
      <w:tcPr>
        <w:shd w:fill="DCE6F2" w:themeFill="accent1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</w:tblStylePr>
  </w:style>
  <w:style w:styleId="PO102" w:type="table">
    <w:name w:val="List Table 2 Accent 2"/>
    <w:basedOn w:val="PO3"/>
    <w:uiPriority w:val="102"/>
    <w:pPr>
      <w:spacing w:lineRule="auto" w:line="240" w:after="0"/>
      <w:rPr/>
    </w:pPr>
    <w:tblPr>
      <w:tblBorders>
        <w:bottom w:val="single" w:color="D99694" w:themeColor="accent2" w:themeTint="99" w:sz="4"/>
        <w:insideH w:val="single" w:color="D99694" w:themeColor="accent2" w:themeTint="99" w:sz="4"/>
        <w:top w:val="single" w:color="D99694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2DCDB" w:themeFill="accent2" w:themeFillTint="33" w:color="auto" w:val="clear"/>
      </w:tcPr>
    </w:tblStylePr>
    <w:tblStylePr w:type="band1Vert">
      <w:tcPr>
        <w:shd w:fill="F2DCDB" w:themeFill="accent2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</w:tblStylePr>
  </w:style>
  <w:style w:styleId="PO103" w:type="table">
    <w:name w:val="List Table 2 Accent 3"/>
    <w:basedOn w:val="PO3"/>
    <w:uiPriority w:val="103"/>
    <w:pPr>
      <w:spacing w:lineRule="auto" w:line="240" w:after="0"/>
      <w:rPr/>
    </w:pPr>
    <w:tblPr>
      <w:tblBorders>
        <w:bottom w:val="single" w:color="C3D69B" w:themeColor="accent3" w:themeTint="99" w:sz="4"/>
        <w:insideH w:val="single" w:color="C3D69B" w:themeColor="accent3" w:themeTint="99" w:sz="4"/>
        <w:top w:val="single" w:color="C3D69B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BF1DE" w:themeFill="accent3" w:themeFillTint="33" w:color="auto" w:val="clear"/>
      </w:tcPr>
    </w:tblStylePr>
    <w:tblStylePr w:type="band1Vert">
      <w:tcPr>
        <w:shd w:fill="EBF1DE" w:themeFill="accent3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</w:tblStylePr>
  </w:style>
  <w:style w:styleId="PO104" w:type="table">
    <w:name w:val="List Table 2 Accent 4"/>
    <w:basedOn w:val="PO3"/>
    <w:uiPriority w:val="104"/>
    <w:pPr>
      <w:spacing w:lineRule="auto" w:line="240" w:after="0"/>
      <w:rPr/>
    </w:pPr>
    <w:tblPr>
      <w:tblBorders>
        <w:bottom w:val="single" w:color="B3A2C7" w:themeColor="accent4" w:themeTint="99" w:sz="4"/>
        <w:insideH w:val="single" w:color="B3A2C7" w:themeColor="accent4" w:themeTint="99" w:sz="4"/>
        <w:top w:val="single" w:color="B3A2C7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6E0EC" w:themeFill="accent4" w:themeFillTint="33" w:color="auto" w:val="clear"/>
      </w:tcPr>
    </w:tblStylePr>
    <w:tblStylePr w:type="band1Vert">
      <w:tcPr>
        <w:shd w:fill="E6E0EC" w:themeFill="accent4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</w:tblStylePr>
  </w:style>
  <w:style w:styleId="PO105" w:type="table">
    <w:name w:val="List Table 2 Accent 5"/>
    <w:basedOn w:val="PO3"/>
    <w:uiPriority w:val="105"/>
    <w:pPr>
      <w:spacing w:lineRule="auto" w:line="240" w:after="0"/>
      <w:rPr/>
    </w:pPr>
    <w:tblPr>
      <w:tblBorders>
        <w:bottom w:val="single" w:color="93CDDD" w:themeColor="accent5" w:themeTint="99" w:sz="4"/>
        <w:insideH w:val="single" w:color="93CDDD" w:themeColor="accent5" w:themeTint="99" w:sz="4"/>
        <w:top w:val="single" w:color="93CDDD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BEEF4" w:themeFill="accent5" w:themeFillTint="33" w:color="auto" w:val="clear"/>
      </w:tcPr>
    </w:tblStylePr>
    <w:tblStylePr w:type="band1Vert">
      <w:tcPr>
        <w:shd w:fill="DBEEF4" w:themeFill="accent5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</w:tblStylePr>
  </w:style>
  <w:style w:styleId="PO106" w:type="table">
    <w:name w:val="List Table 2 Accent 6"/>
    <w:basedOn w:val="PO3"/>
    <w:uiPriority w:val="106"/>
    <w:pPr>
      <w:spacing w:lineRule="auto" w:line="240" w:after="0"/>
      <w:rPr/>
    </w:pPr>
    <w:tblPr>
      <w:tblBorders>
        <w:bottom w:val="single" w:color="FAC090" w:themeColor="accent6" w:themeTint="99" w:sz="4"/>
        <w:insideH w:val="single" w:color="FAC090" w:themeColor="accent6" w:themeTint="99" w:sz="4"/>
        <w:top w:val="single" w:color="FAC090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DEADA" w:themeFill="accent6" w:themeFillTint="33" w:color="auto" w:val="clear"/>
      </w:tcPr>
    </w:tblStylePr>
    <w:tblStylePr w:type="band1Vert">
      <w:tcPr>
        <w:shd w:fill="FDEADA" w:themeFill="accent6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</w:tblStylePr>
  </w:style>
  <w:style w:styleId="PO107" w:type="table">
    <w:name w:val="List Table 3"/>
    <w:basedOn w:val="PO3"/>
    <w:uiPriority w:val="107"/>
    <w:pPr>
      <w:spacing w:lineRule="auto" w:line="240" w:after="0"/>
      <w:rPr/>
    </w:pPr>
    <w:tblPr>
      <w:tblBorders>
        <w:bottom w:val="single" w:color="000000" w:themeColor="text1" w:sz="4"/>
        <w:left w:val="single" w:color="000000" w:themeColor="text1" w:sz="4"/>
        <w:right w:val="single" w:color="000000" w:themeColor="text1" w:sz="4"/>
        <w:top w:val="single" w:color="000000" w:themeColor="tex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000000" w:themeColor="text1" w:sz="4"/>
          <w:insideH w:val="nil"/>
          <w:top w:val="single" w:color="000000" w:themeColor="text1" w:sz="4"/>
        </w:tcBorders>
      </w:tcPr>
    </w:tblStylePr>
    <w:tblStylePr w:type="band1Vert">
      <w:tcPr>
        <w:tcBorders>
          <w:left w:val="single" w:color="000000" w:themeColor="text1" w:sz="4"/>
          <w:right w:val="single" w:color="000000" w:themeColor="text1" w:sz="4"/>
        </w:tcBorders>
      </w:tcPr>
    </w:tblStylePr>
    <w:tblStylePr w:type="firstCol">
      <w:rPr>
        <w:b w:val="1"/>
      </w:rPr>
      <w:tcPr>
        <w:shd w:fill="FFFFFF" w:themeFill="background1" w:color="auto" w:val="clear"/>
        <w:tcBorders>
          <w:right w:val="nil"/>
        </w:tcBorders>
      </w:tcPr>
    </w:tblStylePr>
    <w:tblStylePr w:type="firstRow">
      <w:rPr>
        <w:b w:val="1"/>
        <w:color w:val="FFFFFF" w:themeColor="background1"/>
      </w:rPr>
      <w:tcPr>
        <w:shd w:fill="000000" w:themeFill="text1" w:color="auto" w:val="clear"/>
      </w:tcPr>
    </w:tblStylePr>
    <w:tblStylePr w:type="lastCol">
      <w:rPr>
        <w:b w:val="1"/>
      </w:rPr>
      <w:tcPr>
        <w:shd w:fill="FFFFFF" w:themeFill="background1" w:color="auto" w:val="clear"/>
        <w:tcBorders>
          <w:left w:val="nil"/>
        </w:tcBorders>
      </w:tcPr>
    </w:tblStylePr>
    <w:tblStylePr w:type="lastRow">
      <w:rPr>
        <w:b w:val="1"/>
      </w:rPr>
      <w:tcPr>
        <w:shd w:fill="FFFFFF" w:themeFill="background1" w:color="auto" w:val="clear"/>
        <w:tcBorders>
          <w:top w:val="double" w:color="000000" w:themeColor="text1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000000" w:themeColor="text1" w:sz="4"/>
        </w:tcBorders>
      </w:tcPr>
    </w:tblStylePr>
    <w:tblStylePr w:type="swCell">
      <w:tcPr>
        <w:tcBorders>
          <w:right w:val="nil"/>
          <w:top w:val="double" w:color="000000" w:themeColor="text1" w:sz="4"/>
        </w:tcBorders>
      </w:tcPr>
    </w:tblStylePr>
  </w:style>
  <w:style w:styleId="PO108" w:type="table">
    <w:name w:val="List Table 3 Accent 1"/>
    <w:basedOn w:val="PO3"/>
    <w:uiPriority w:val="108"/>
    <w:pPr>
      <w:spacing w:lineRule="auto" w:line="240" w:after="0"/>
      <w:rPr/>
    </w:pPr>
    <w:tblPr>
      <w:tblBorders>
        <w:bottom w:val="single" w:color="4F81BD" w:themeColor="accent1" w:sz="4"/>
        <w:left w:val="single" w:color="4F81BD" w:themeColor="accent1" w:sz="4"/>
        <w:right w:val="single" w:color="4F81BD" w:themeColor="accent1" w:sz="4"/>
        <w:top w:val="single" w:color="4F81BD" w:themeColor="accen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4F81BD" w:themeColor="accent1" w:sz="4"/>
          <w:insideH w:val="nil"/>
          <w:top w:val="single" w:color="4F81BD" w:themeColor="accent1" w:sz="4"/>
        </w:tcBorders>
      </w:tcPr>
    </w:tblStylePr>
    <w:tblStylePr w:type="band1Vert">
      <w:tcPr>
        <w:tcBorders>
          <w:left w:val="single" w:color="4F81BD" w:themeColor="accent1" w:sz="4"/>
          <w:right w:val="single" w:color="4F81BD" w:themeColor="accent1" w:sz="4"/>
        </w:tcBorders>
      </w:tcPr>
    </w:tblStylePr>
    <w:tblStylePr w:type="firstCol">
      <w:rPr>
        <w:b w:val="1"/>
      </w:rPr>
      <w:tcPr>
        <w:shd w:fill="FFFFFF" w:themeFill="background1" w:color="auto" w:val="clear"/>
        <w:tcBorders>
          <w:right w:val="nil"/>
        </w:tcBorders>
      </w:tcPr>
    </w:tblStylePr>
    <w:tblStylePr w:type="firstRow">
      <w:rPr>
        <w:b w:val="1"/>
        <w:color w:val="FFFFFF" w:themeColor="background1"/>
      </w:rPr>
      <w:tcPr>
        <w:shd w:fill="4F81BD" w:themeFill="accent1" w:color="auto" w:val="clear"/>
      </w:tcPr>
    </w:tblStylePr>
    <w:tblStylePr w:type="lastCol">
      <w:rPr>
        <w:b w:val="1"/>
      </w:rPr>
      <w:tcPr>
        <w:shd w:fill="FFFFFF" w:themeFill="background1" w:color="auto" w:val="clear"/>
        <w:tcBorders>
          <w:left w:val="nil"/>
        </w:tcBorders>
      </w:tcPr>
    </w:tblStylePr>
    <w:tblStylePr w:type="lastRow">
      <w:rPr>
        <w:b w:val="1"/>
      </w:rPr>
      <w:tcPr>
        <w:shd w:fill="FFFFFF" w:themeFill="background1" w:color="auto" w:val="clear"/>
        <w:tcBorders>
          <w:top w:val="double" w:color="4F81BD" w:themeColor="accent1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4F81BD" w:themeColor="accent1" w:sz="4"/>
        </w:tcBorders>
      </w:tcPr>
    </w:tblStylePr>
    <w:tblStylePr w:type="swCell">
      <w:tcPr>
        <w:tcBorders>
          <w:right w:val="nil"/>
          <w:top w:val="double" w:color="4F81BD" w:themeColor="accent1" w:sz="4"/>
        </w:tcBorders>
      </w:tcPr>
    </w:tblStylePr>
  </w:style>
  <w:style w:styleId="PO109" w:type="table">
    <w:name w:val="List Table 3 Accent 2"/>
    <w:basedOn w:val="PO3"/>
    <w:uiPriority w:val="109"/>
    <w:pPr>
      <w:spacing w:lineRule="auto" w:line="240" w:after="0"/>
      <w:rPr/>
    </w:pPr>
    <w:tblPr>
      <w:tblBorders>
        <w:bottom w:val="single" w:color="C0504D" w:themeColor="accent2" w:sz="4"/>
        <w:left w:val="single" w:color="C0504D" w:themeColor="accent2" w:sz="4"/>
        <w:right w:val="single" w:color="C0504D" w:themeColor="accent2" w:sz="4"/>
        <w:top w:val="single" w:color="C0504D" w:themeColor="accent2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C0504D" w:themeColor="accent2" w:sz="4"/>
          <w:insideH w:val="nil"/>
          <w:top w:val="single" w:color="C0504D" w:themeColor="accent2" w:sz="4"/>
        </w:tcBorders>
      </w:tcPr>
    </w:tblStylePr>
    <w:tblStylePr w:type="band1Vert">
      <w:tcPr>
        <w:tcBorders>
          <w:left w:val="single" w:color="C0504D" w:themeColor="accent2" w:sz="4"/>
          <w:right w:val="single" w:color="C0504D" w:themeColor="accent2" w:sz="4"/>
        </w:tcBorders>
      </w:tcPr>
    </w:tblStylePr>
    <w:tblStylePr w:type="firstCol">
      <w:rPr>
        <w:b w:val="1"/>
      </w:rPr>
      <w:tcPr>
        <w:shd w:fill="FFFFFF" w:themeFill="background1" w:color="auto" w:val="clear"/>
        <w:tcBorders>
          <w:right w:val="nil"/>
        </w:tcBorders>
      </w:tcPr>
    </w:tblStylePr>
    <w:tblStylePr w:type="firstRow">
      <w:rPr>
        <w:b w:val="1"/>
        <w:color w:val="FFFFFF" w:themeColor="background1"/>
      </w:rPr>
      <w:tcPr>
        <w:shd w:fill="C0504D" w:themeFill="accent2" w:color="auto" w:val="clear"/>
      </w:tcPr>
    </w:tblStylePr>
    <w:tblStylePr w:type="lastCol">
      <w:rPr>
        <w:b w:val="1"/>
      </w:rPr>
      <w:tcPr>
        <w:shd w:fill="FFFFFF" w:themeFill="background1" w:color="auto" w:val="clear"/>
        <w:tcBorders>
          <w:left w:val="nil"/>
        </w:tcBorders>
      </w:tcPr>
    </w:tblStylePr>
    <w:tblStylePr w:type="lastRow">
      <w:rPr>
        <w:b w:val="1"/>
      </w:rPr>
      <w:tcPr>
        <w:shd w:fill="FFFFFF" w:themeFill="background1" w:color="auto" w:val="clear"/>
        <w:tcBorders>
          <w:top w:val="double" w:color="C0504D" w:themeColor="accent2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C0504D" w:themeColor="accent2" w:sz="4"/>
        </w:tcBorders>
      </w:tcPr>
    </w:tblStylePr>
    <w:tblStylePr w:type="swCell">
      <w:tcPr>
        <w:tcBorders>
          <w:right w:val="nil"/>
          <w:top w:val="double" w:color="C0504D" w:themeColor="accent2" w:sz="4"/>
        </w:tcBorders>
      </w:tcPr>
    </w:tblStylePr>
  </w:style>
  <w:style w:styleId="PO110" w:type="table">
    <w:name w:val="List Table 3 Accent 3"/>
    <w:basedOn w:val="PO3"/>
    <w:uiPriority w:val="110"/>
    <w:pPr>
      <w:spacing w:lineRule="auto" w:line="240" w:after="0"/>
      <w:rPr/>
    </w:pPr>
    <w:tblPr>
      <w:tblBorders>
        <w:bottom w:val="single" w:color="9BBB59" w:themeColor="accent3" w:sz="4"/>
        <w:left w:val="single" w:color="9BBB59" w:themeColor="accent3" w:sz="4"/>
        <w:right w:val="single" w:color="9BBB59" w:themeColor="accent3" w:sz="4"/>
        <w:top w:val="single" w:color="9BBB59" w:themeColor="accent3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9BBB59" w:themeColor="accent3" w:sz="4"/>
          <w:insideH w:val="nil"/>
          <w:top w:val="single" w:color="9BBB59" w:themeColor="accent3" w:sz="4"/>
        </w:tcBorders>
      </w:tcPr>
    </w:tblStylePr>
    <w:tblStylePr w:type="band1Vert">
      <w:tcPr>
        <w:tcBorders>
          <w:left w:val="single" w:color="9BBB59" w:themeColor="accent3" w:sz="4"/>
          <w:right w:val="single" w:color="9BBB59" w:themeColor="accent3" w:sz="4"/>
        </w:tcBorders>
      </w:tcPr>
    </w:tblStylePr>
    <w:tblStylePr w:type="firstCol">
      <w:rPr>
        <w:b w:val="1"/>
      </w:rPr>
      <w:tcPr>
        <w:shd w:fill="FFFFFF" w:themeFill="background1" w:color="auto" w:val="clear"/>
        <w:tcBorders>
          <w:right w:val="nil"/>
        </w:tcBorders>
      </w:tcPr>
    </w:tblStylePr>
    <w:tblStylePr w:type="firstRow">
      <w:rPr>
        <w:b w:val="1"/>
        <w:color w:val="FFFFFF" w:themeColor="background1"/>
      </w:rPr>
      <w:tcPr>
        <w:shd w:fill="9BBB59" w:themeFill="accent3" w:color="auto" w:val="clear"/>
      </w:tcPr>
    </w:tblStylePr>
    <w:tblStylePr w:type="lastCol">
      <w:rPr>
        <w:b w:val="1"/>
      </w:rPr>
      <w:tcPr>
        <w:shd w:fill="FFFFFF" w:themeFill="background1" w:color="auto" w:val="clear"/>
        <w:tcBorders>
          <w:left w:val="nil"/>
        </w:tcBorders>
      </w:tcPr>
    </w:tblStylePr>
    <w:tblStylePr w:type="lastRow">
      <w:rPr>
        <w:b w:val="1"/>
      </w:rPr>
      <w:tcPr>
        <w:shd w:fill="FFFFFF" w:themeFill="background1" w:color="auto" w:val="clear"/>
        <w:tcBorders>
          <w:top w:val="double" w:color="9BBB59" w:themeColor="accent3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9BBB59" w:themeColor="accent3" w:sz="4"/>
        </w:tcBorders>
      </w:tcPr>
    </w:tblStylePr>
    <w:tblStylePr w:type="swCell">
      <w:tcPr>
        <w:tcBorders>
          <w:right w:val="nil"/>
          <w:top w:val="double" w:color="9BBB59" w:themeColor="accent3" w:sz="4"/>
        </w:tcBorders>
      </w:tcPr>
    </w:tblStylePr>
  </w:style>
  <w:style w:styleId="PO111" w:type="table">
    <w:name w:val="List Table 3 Accent 4"/>
    <w:basedOn w:val="PO3"/>
    <w:uiPriority w:val="111"/>
    <w:pPr>
      <w:spacing w:lineRule="auto" w:line="240" w:after="0"/>
      <w:rPr/>
    </w:pPr>
    <w:tblPr>
      <w:tblBorders>
        <w:bottom w:val="single" w:color="8064A2" w:themeColor="accent4" w:sz="4"/>
        <w:left w:val="single" w:color="8064A2" w:themeColor="accent4" w:sz="4"/>
        <w:right w:val="single" w:color="8064A2" w:themeColor="accent4" w:sz="4"/>
        <w:top w:val="single" w:color="8064A2" w:themeColor="accent4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8064A2" w:themeColor="accent4" w:sz="4"/>
          <w:insideH w:val="nil"/>
          <w:top w:val="single" w:color="8064A2" w:themeColor="accent4" w:sz="4"/>
        </w:tcBorders>
      </w:tcPr>
    </w:tblStylePr>
    <w:tblStylePr w:type="band1Vert">
      <w:tcPr>
        <w:tcBorders>
          <w:left w:val="single" w:color="8064A2" w:themeColor="accent4" w:sz="4"/>
          <w:right w:val="single" w:color="8064A2" w:themeColor="accent4" w:sz="4"/>
        </w:tcBorders>
      </w:tcPr>
    </w:tblStylePr>
    <w:tblStylePr w:type="firstCol">
      <w:rPr>
        <w:b w:val="1"/>
      </w:rPr>
      <w:tcPr>
        <w:shd w:fill="FFFFFF" w:themeFill="background1" w:color="auto" w:val="clear"/>
        <w:tcBorders>
          <w:right w:val="nil"/>
        </w:tcBorders>
      </w:tcPr>
    </w:tblStylePr>
    <w:tblStylePr w:type="firstRow">
      <w:rPr>
        <w:b w:val="1"/>
        <w:color w:val="FFFFFF" w:themeColor="background1"/>
      </w:rPr>
      <w:tcPr>
        <w:shd w:fill="8064A2" w:themeFill="accent4" w:color="auto" w:val="clear"/>
      </w:tcPr>
    </w:tblStylePr>
    <w:tblStylePr w:type="lastCol">
      <w:rPr>
        <w:b w:val="1"/>
      </w:rPr>
      <w:tcPr>
        <w:shd w:fill="FFFFFF" w:themeFill="background1" w:color="auto" w:val="clear"/>
        <w:tcBorders>
          <w:left w:val="nil"/>
        </w:tcBorders>
      </w:tcPr>
    </w:tblStylePr>
    <w:tblStylePr w:type="lastRow">
      <w:rPr>
        <w:b w:val="1"/>
      </w:rPr>
      <w:tcPr>
        <w:shd w:fill="FFFFFF" w:themeFill="background1" w:color="auto" w:val="clear"/>
        <w:tcBorders>
          <w:top w:val="double" w:color="8064A2" w:themeColor="accent4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8064A2" w:themeColor="accent4" w:sz="4"/>
        </w:tcBorders>
      </w:tcPr>
    </w:tblStylePr>
    <w:tblStylePr w:type="swCell">
      <w:tcPr>
        <w:tcBorders>
          <w:right w:val="nil"/>
          <w:top w:val="double" w:color="8064A2" w:themeColor="accent4" w:sz="4"/>
        </w:tcBorders>
      </w:tcPr>
    </w:tblStylePr>
  </w:style>
  <w:style w:styleId="PO112" w:type="table">
    <w:name w:val="List Table 3 Accent 5"/>
    <w:basedOn w:val="PO3"/>
    <w:uiPriority w:val="112"/>
    <w:pPr>
      <w:spacing w:lineRule="auto" w:line="240" w:after="0"/>
      <w:rPr/>
    </w:pPr>
    <w:tblPr>
      <w:tblBorders>
        <w:bottom w:val="single" w:color="4BACC6" w:themeColor="accent5" w:sz="4"/>
        <w:left w:val="single" w:color="4BACC6" w:themeColor="accent5" w:sz="4"/>
        <w:right w:val="single" w:color="4BACC6" w:themeColor="accent5" w:sz="4"/>
        <w:top w:val="single" w:color="4BACC6" w:themeColor="accent5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4BACC6" w:themeColor="accent5" w:sz="4"/>
          <w:insideH w:val="nil"/>
          <w:top w:val="single" w:color="4BACC6" w:themeColor="accent5" w:sz="4"/>
        </w:tcBorders>
      </w:tcPr>
    </w:tblStylePr>
    <w:tblStylePr w:type="band1Vert">
      <w:tcPr>
        <w:tcBorders>
          <w:left w:val="single" w:color="4BACC6" w:themeColor="accent5" w:sz="4"/>
          <w:right w:val="single" w:color="4BACC6" w:themeColor="accent5" w:sz="4"/>
        </w:tcBorders>
      </w:tcPr>
    </w:tblStylePr>
    <w:tblStylePr w:type="firstCol">
      <w:rPr>
        <w:b w:val="1"/>
      </w:rPr>
      <w:tcPr>
        <w:shd w:fill="FFFFFF" w:themeFill="background1" w:color="auto" w:val="clear"/>
        <w:tcBorders>
          <w:right w:val="nil"/>
        </w:tcBorders>
      </w:tcPr>
    </w:tblStylePr>
    <w:tblStylePr w:type="firstRow">
      <w:rPr>
        <w:b w:val="1"/>
        <w:color w:val="FFFFFF" w:themeColor="background1"/>
      </w:rPr>
      <w:tcPr>
        <w:shd w:fill="4BACC6" w:themeFill="accent5" w:color="auto" w:val="clear"/>
      </w:tcPr>
    </w:tblStylePr>
    <w:tblStylePr w:type="lastCol">
      <w:rPr>
        <w:b w:val="1"/>
      </w:rPr>
      <w:tcPr>
        <w:shd w:fill="FFFFFF" w:themeFill="background1" w:color="auto" w:val="clear"/>
        <w:tcBorders>
          <w:left w:val="nil"/>
        </w:tcBorders>
      </w:tcPr>
    </w:tblStylePr>
    <w:tblStylePr w:type="lastRow">
      <w:rPr>
        <w:b w:val="1"/>
      </w:rPr>
      <w:tcPr>
        <w:shd w:fill="FFFFFF" w:themeFill="background1" w:color="auto" w:val="clear"/>
        <w:tcBorders>
          <w:top w:val="double" w:color="4BACC6" w:themeColor="accent5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4BACC6" w:themeColor="accent5" w:sz="4"/>
        </w:tcBorders>
      </w:tcPr>
    </w:tblStylePr>
    <w:tblStylePr w:type="swCell">
      <w:tcPr>
        <w:tcBorders>
          <w:right w:val="nil"/>
          <w:top w:val="double" w:color="4BACC6" w:themeColor="accent5" w:sz="4"/>
        </w:tcBorders>
      </w:tcPr>
    </w:tblStylePr>
  </w:style>
  <w:style w:styleId="PO113" w:type="table">
    <w:name w:val="List Table 3 Accent 6"/>
    <w:basedOn w:val="PO3"/>
    <w:uiPriority w:val="113"/>
    <w:pPr>
      <w:spacing w:lineRule="auto" w:line="240" w:after="0"/>
      <w:rPr/>
    </w:pPr>
    <w:tblPr>
      <w:tblBorders>
        <w:bottom w:val="single" w:color="F79646" w:themeColor="accent6" w:sz="4"/>
        <w:left w:val="single" w:color="F79646" w:themeColor="accent6" w:sz="4"/>
        <w:right w:val="single" w:color="F79646" w:themeColor="accent6" w:sz="4"/>
        <w:top w:val="single" w:color="F79646" w:themeColor="accent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F79646" w:themeColor="accent6" w:sz="4"/>
          <w:insideH w:val="nil"/>
          <w:top w:val="single" w:color="F79646" w:themeColor="accent6" w:sz="4"/>
        </w:tcBorders>
      </w:tcPr>
    </w:tblStylePr>
    <w:tblStylePr w:type="band1Vert">
      <w:tcPr>
        <w:tcBorders>
          <w:left w:val="single" w:color="F79646" w:themeColor="accent6" w:sz="4"/>
          <w:right w:val="single" w:color="F79646" w:themeColor="accent6" w:sz="4"/>
        </w:tcBorders>
      </w:tcPr>
    </w:tblStylePr>
    <w:tblStylePr w:type="firstCol">
      <w:rPr>
        <w:b w:val="1"/>
      </w:rPr>
      <w:tcPr>
        <w:shd w:fill="FFFFFF" w:themeFill="background1" w:color="auto" w:val="clear"/>
        <w:tcBorders>
          <w:right w:val="nil"/>
        </w:tcBorders>
      </w:tcPr>
    </w:tblStylePr>
    <w:tblStylePr w:type="firstRow">
      <w:rPr>
        <w:b w:val="1"/>
        <w:color w:val="FFFFFF" w:themeColor="background1"/>
      </w:rPr>
      <w:tcPr>
        <w:shd w:fill="F79646" w:themeFill="accent6" w:color="auto" w:val="clear"/>
      </w:tcPr>
    </w:tblStylePr>
    <w:tblStylePr w:type="lastCol">
      <w:rPr>
        <w:b w:val="1"/>
      </w:rPr>
      <w:tcPr>
        <w:shd w:fill="FFFFFF" w:themeFill="background1" w:color="auto" w:val="clear"/>
        <w:tcBorders>
          <w:left w:val="nil"/>
        </w:tcBorders>
      </w:tcPr>
    </w:tblStylePr>
    <w:tblStylePr w:type="lastRow">
      <w:rPr>
        <w:b w:val="1"/>
      </w:rPr>
      <w:tcPr>
        <w:shd w:fill="FFFFFF" w:themeFill="background1" w:color="auto" w:val="clear"/>
        <w:tcBorders>
          <w:top w:val="double" w:color="F79646" w:themeColor="accent6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F79646" w:themeColor="accent6" w:sz="4"/>
        </w:tcBorders>
      </w:tcPr>
    </w:tblStylePr>
    <w:tblStylePr w:type="swCell">
      <w:tcPr>
        <w:tcBorders>
          <w:right w:val="nil"/>
          <w:top w:val="double" w:color="F79646" w:themeColor="accent6" w:sz="4"/>
        </w:tcBorders>
      </w:tcPr>
    </w:tblStylePr>
  </w:style>
  <w:style w:styleId="PO114" w:type="table">
    <w:name w:val="List Table 4"/>
    <w:basedOn w:val="PO3"/>
    <w:uiPriority w:val="114"/>
    <w:pPr>
      <w:spacing w:lineRule="auto" w:line="240" w:after="0"/>
      <w:rPr/>
    </w:pPr>
    <w:tblPr>
      <w:tblBorders>
        <w:bottom w:val="single" w:color="666666" w:themeColor="text1" w:themeTint="99" w:sz="4"/>
        <w:insideH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auto" w:val="clear"/>
      </w:tcPr>
    </w:tblStylePr>
    <w:tblStylePr w:type="band1Vert">
      <w:tcPr>
        <w:shd w:fill="CCCCCC" w:themeFill="text1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cPr>
        <w:shd w:fill="000000" w:themeFill="text1" w:color="auto" w:val="clear"/>
        <w:tcBorders>
          <w:bottom w:val="single" w:color="000000" w:themeColor="text1" w:sz="4"/>
          <w:insideH w:val="nil"/>
          <w:left w:val="single" w:color="000000" w:themeColor="text1" w:sz="4"/>
          <w:right w:val="single" w:color="000000" w:themeColor="text1" w:sz="4"/>
          <w:top w:val="single" w:color="000000" w:themeColor="text1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666666" w:themeColor="text1" w:themeTint="99" w:sz="4"/>
        </w:tcBorders>
      </w:tcPr>
    </w:tblStylePr>
  </w:style>
  <w:style w:styleId="PO115" w:type="table">
    <w:name w:val="List Table 4 Accent 1"/>
    <w:basedOn w:val="PO3"/>
    <w:uiPriority w:val="115"/>
    <w:pPr>
      <w:spacing w:lineRule="auto" w:line="240" w:after="0"/>
      <w:rPr/>
    </w:pPr>
    <w:tblPr>
      <w:tblBorders>
        <w:bottom w:val="single" w:color="95B3D7" w:themeColor="accent1" w:themeTint="99" w:sz="4"/>
        <w:insideH w:val="single" w:color="95B3D7" w:themeColor="accent1" w:themeTint="99" w:sz="4"/>
        <w:left w:val="single" w:color="95B3D7" w:themeColor="accent1" w:themeTint="99" w:sz="4"/>
        <w:right w:val="single" w:color="95B3D7" w:themeColor="accent1" w:themeTint="99" w:sz="4"/>
        <w:top w:val="single" w:color="95B3D7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CE6F2" w:themeFill="accent1" w:themeFillTint="33" w:color="auto" w:val="clear"/>
      </w:tcPr>
    </w:tblStylePr>
    <w:tblStylePr w:type="band1Vert">
      <w:tcPr>
        <w:shd w:fill="DCE6F2" w:themeFill="accent1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cPr>
        <w:shd w:fill="4F81BD" w:themeFill="accent1" w:color="auto" w:val="clear"/>
        <w:tcBorders>
          <w:bottom w:val="single" w:color="4F81BD" w:themeColor="accent1" w:sz="4"/>
          <w:insideH w:val="nil"/>
          <w:left w:val="single" w:color="4F81BD" w:themeColor="accent1" w:sz="4"/>
          <w:right w:val="single" w:color="4F81BD" w:themeColor="accent1" w:sz="4"/>
          <w:top w:val="single" w:color="4F81BD" w:themeColor="accent1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95B3D7" w:themeColor="accent1" w:themeTint="99" w:sz="4"/>
        </w:tcBorders>
      </w:tcPr>
    </w:tblStylePr>
  </w:style>
  <w:style w:styleId="PO116" w:type="table">
    <w:name w:val="List Table 4 Accent 2"/>
    <w:basedOn w:val="PO3"/>
    <w:uiPriority w:val="116"/>
    <w:pPr>
      <w:spacing w:lineRule="auto" w:line="240" w:after="0"/>
      <w:rPr/>
    </w:pPr>
    <w:tblPr>
      <w:tblBorders>
        <w:bottom w:val="single" w:color="D99694" w:themeColor="accent2" w:themeTint="99" w:sz="4"/>
        <w:insideH w:val="single" w:color="D99694" w:themeColor="accent2" w:themeTint="99" w:sz="4"/>
        <w:left w:val="single" w:color="D99694" w:themeColor="accent2" w:themeTint="99" w:sz="4"/>
        <w:right w:val="single" w:color="D99694" w:themeColor="accent2" w:themeTint="99" w:sz="4"/>
        <w:top w:val="single" w:color="D99694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2DCDB" w:themeFill="accent2" w:themeFillTint="33" w:color="auto" w:val="clear"/>
      </w:tcPr>
    </w:tblStylePr>
    <w:tblStylePr w:type="band1Vert">
      <w:tcPr>
        <w:shd w:fill="F2DCDB" w:themeFill="accent2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cPr>
        <w:shd w:fill="C0504D" w:themeFill="accent2" w:color="auto" w:val="clear"/>
        <w:tcBorders>
          <w:bottom w:val="single" w:color="C0504D" w:themeColor="accent2" w:sz="4"/>
          <w:insideH w:val="nil"/>
          <w:left w:val="single" w:color="C0504D" w:themeColor="accent2" w:sz="4"/>
          <w:right w:val="single" w:color="C0504D" w:themeColor="accent2" w:sz="4"/>
          <w:top w:val="single" w:color="C0504D" w:themeColor="accent2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D99694" w:themeColor="accent2" w:themeTint="99" w:sz="4"/>
        </w:tcBorders>
      </w:tcPr>
    </w:tblStylePr>
  </w:style>
  <w:style w:styleId="PO117" w:type="table">
    <w:name w:val="List Table 4 Accent 3"/>
    <w:basedOn w:val="PO3"/>
    <w:uiPriority w:val="117"/>
    <w:pPr>
      <w:spacing w:lineRule="auto" w:line="240" w:after="0"/>
      <w:rPr/>
    </w:pPr>
    <w:tblPr>
      <w:tblBorders>
        <w:bottom w:val="single" w:color="C3D69B" w:themeColor="accent3" w:themeTint="99" w:sz="4"/>
        <w:insideH w:val="single" w:color="C3D69B" w:themeColor="accent3" w:themeTint="99" w:sz="4"/>
        <w:left w:val="single" w:color="C3D69B" w:themeColor="accent3" w:themeTint="99" w:sz="4"/>
        <w:right w:val="single" w:color="C3D69B" w:themeColor="accent3" w:themeTint="99" w:sz="4"/>
        <w:top w:val="single" w:color="C3D69B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BF1DE" w:themeFill="accent3" w:themeFillTint="33" w:color="auto" w:val="clear"/>
      </w:tcPr>
    </w:tblStylePr>
    <w:tblStylePr w:type="band1Vert">
      <w:tcPr>
        <w:shd w:fill="EBF1DE" w:themeFill="accent3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cPr>
        <w:shd w:fill="9BBB59" w:themeFill="accent3" w:color="auto" w:val="clear"/>
        <w:tcBorders>
          <w:bottom w:val="single" w:color="9BBB59" w:themeColor="accent3" w:sz="4"/>
          <w:insideH w:val="nil"/>
          <w:left w:val="single" w:color="9BBB59" w:themeColor="accent3" w:sz="4"/>
          <w:right w:val="single" w:color="9BBB59" w:themeColor="accent3" w:sz="4"/>
          <w:top w:val="single" w:color="9BBB59" w:themeColor="accent3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C3D69B" w:themeColor="accent3" w:themeTint="99" w:sz="4"/>
        </w:tcBorders>
      </w:tcPr>
    </w:tblStylePr>
  </w:style>
  <w:style w:styleId="PO118" w:type="table">
    <w:name w:val="List Table 4 Accent 4"/>
    <w:basedOn w:val="PO3"/>
    <w:uiPriority w:val="118"/>
    <w:pPr>
      <w:spacing w:lineRule="auto" w:line="240" w:after="0"/>
      <w:rPr/>
    </w:pPr>
    <w:tblPr>
      <w:tblBorders>
        <w:bottom w:val="single" w:color="B3A2C7" w:themeColor="accent4" w:themeTint="99" w:sz="4"/>
        <w:insideH w:val="single" w:color="B3A2C7" w:themeColor="accent4" w:themeTint="99" w:sz="4"/>
        <w:left w:val="single" w:color="B3A2C7" w:themeColor="accent4" w:themeTint="99" w:sz="4"/>
        <w:right w:val="single" w:color="B3A2C7" w:themeColor="accent4" w:themeTint="99" w:sz="4"/>
        <w:top w:val="single" w:color="B3A2C7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6E0EC" w:themeFill="accent4" w:themeFillTint="33" w:color="auto" w:val="clear"/>
      </w:tcPr>
    </w:tblStylePr>
    <w:tblStylePr w:type="band1Vert">
      <w:tcPr>
        <w:shd w:fill="E6E0EC" w:themeFill="accent4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cPr>
        <w:shd w:fill="8064A2" w:themeFill="accent4" w:color="auto" w:val="clear"/>
        <w:tcBorders>
          <w:bottom w:val="single" w:color="8064A2" w:themeColor="accent4" w:sz="4"/>
          <w:insideH w:val="nil"/>
          <w:left w:val="single" w:color="8064A2" w:themeColor="accent4" w:sz="4"/>
          <w:right w:val="single" w:color="8064A2" w:themeColor="accent4" w:sz="4"/>
          <w:top w:val="single" w:color="8064A2" w:themeColor="accent4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B3A2C7" w:themeColor="accent4" w:themeTint="99" w:sz="4"/>
        </w:tcBorders>
      </w:tcPr>
    </w:tblStylePr>
  </w:style>
  <w:style w:styleId="PO119" w:type="table">
    <w:name w:val="List Table 4 Accent 5"/>
    <w:basedOn w:val="PO3"/>
    <w:uiPriority w:val="119"/>
    <w:pPr>
      <w:spacing w:lineRule="auto" w:line="240" w:after="0"/>
      <w:rPr/>
    </w:pPr>
    <w:tblPr>
      <w:tblBorders>
        <w:bottom w:val="single" w:color="93CDDD" w:themeColor="accent5" w:themeTint="99" w:sz="4"/>
        <w:insideH w:val="single" w:color="93CDDD" w:themeColor="accent5" w:themeTint="99" w:sz="4"/>
        <w:left w:val="single" w:color="93CDDD" w:themeColor="accent5" w:themeTint="99" w:sz="4"/>
        <w:right w:val="single" w:color="93CDDD" w:themeColor="accent5" w:themeTint="99" w:sz="4"/>
        <w:top w:val="single" w:color="93CDDD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BEEF4" w:themeFill="accent5" w:themeFillTint="33" w:color="auto" w:val="clear"/>
      </w:tcPr>
    </w:tblStylePr>
    <w:tblStylePr w:type="band1Vert">
      <w:tcPr>
        <w:shd w:fill="DBEEF4" w:themeFill="accent5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cPr>
        <w:shd w:fill="4BACC6" w:themeFill="accent5" w:color="auto" w:val="clear"/>
        <w:tcBorders>
          <w:bottom w:val="single" w:color="4BACC6" w:themeColor="accent5" w:sz="4"/>
          <w:insideH w:val="nil"/>
          <w:left w:val="single" w:color="4BACC6" w:themeColor="accent5" w:sz="4"/>
          <w:right w:val="single" w:color="4BACC6" w:themeColor="accent5" w:sz="4"/>
          <w:top w:val="single" w:color="4BACC6" w:themeColor="accent5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93CDDD" w:themeColor="accent5" w:themeTint="99" w:sz="4"/>
        </w:tcBorders>
      </w:tcPr>
    </w:tblStylePr>
  </w:style>
  <w:style w:styleId="PO120" w:type="table">
    <w:name w:val="List Table 4 Accent 6"/>
    <w:basedOn w:val="PO3"/>
    <w:uiPriority w:val="120"/>
    <w:pPr>
      <w:spacing w:lineRule="auto" w:line="240" w:after="0"/>
      <w:rPr/>
    </w:pPr>
    <w:tblPr>
      <w:tblBorders>
        <w:bottom w:val="single" w:color="FAC090" w:themeColor="accent6" w:themeTint="99" w:sz="4"/>
        <w:insideH w:val="single" w:color="FAC090" w:themeColor="accent6" w:themeTint="99" w:sz="4"/>
        <w:left w:val="single" w:color="FAC090" w:themeColor="accent6" w:themeTint="99" w:sz="4"/>
        <w:right w:val="single" w:color="FAC090" w:themeColor="accent6" w:themeTint="99" w:sz="4"/>
        <w:top w:val="single" w:color="FAC090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DEADA" w:themeFill="accent6" w:themeFillTint="33" w:color="auto" w:val="clear"/>
      </w:tcPr>
    </w:tblStylePr>
    <w:tblStylePr w:type="band1Vert">
      <w:tcPr>
        <w:shd w:fill="FDEADA" w:themeFill="accent6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cPr>
        <w:shd w:fill="F79646" w:themeFill="accent6" w:color="auto" w:val="clear"/>
        <w:tcBorders>
          <w:bottom w:val="single" w:color="F79646" w:themeColor="accent6" w:sz="4"/>
          <w:insideH w:val="nil"/>
          <w:left w:val="single" w:color="F79646" w:themeColor="accent6" w:sz="4"/>
          <w:right w:val="single" w:color="F79646" w:themeColor="accent6" w:sz="4"/>
          <w:top w:val="single" w:color="F79646" w:themeColor="accent6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FAC090" w:themeColor="accent6" w:themeTint="99" w:sz="4"/>
        </w:tcBorders>
      </w:tcPr>
    </w:tblStylePr>
  </w:style>
  <w:style w:styleId="PO121" w:type="table">
    <w:name w:val="List Table 5"/>
    <w:basedOn w:val="PO3"/>
    <w:uiPriority w:val="121"/>
    <w:pPr>
      <w:spacing w:lineRule="auto" w:line="240" w:after="0"/>
      <w:rPr/>
    </w:pPr>
    <w:rPr>
      <w:color w:val="FFFFFF" w:themeColor="background1"/>
    </w:rPr>
    <w:tblPr>
      <w:tblBorders>
        <w:bottom w:val="single" w:color="000000" w:themeColor="text1" w:sz="24"/>
        <w:left w:val="single" w:color="000000" w:themeColor="text1" w:sz="24"/>
        <w:right w:val="single" w:color="000000" w:themeColor="text1" w:sz="24"/>
        <w:top w:val="single" w:color="000000" w:themeColor="text1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000000" w:themeFill="text1" w:color="auto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</w:rPr>
      <w:tcPr>
        <w:tcBorders>
          <w:right w:val="single" w:color="FFFFFF" w:themeColor="background1" w:sz="4"/>
        </w:tcBorders>
      </w:tcPr>
    </w:tblStylePr>
    <w:tblStylePr w:type="firstRow">
      <w:rPr>
        <w:b w:val="1"/>
      </w:rPr>
      <w:tcPr>
        <w:tcBorders>
          <w:bottom w:val="single" w:color="FFFFFF" w:themeColor="background1" w:sz="18"/>
        </w:tcBorders>
      </w:tcPr>
    </w:tblStylePr>
    <w:tblStylePr w:type="lastCol">
      <w:rPr>
        <w:b w:val="1"/>
      </w:rPr>
      <w:tcPr>
        <w:tcBorders>
          <w:left w:val="single" w:color="FFFFFF" w:themeColor="background1" w:sz="4"/>
        </w:tcBorders>
      </w:tcPr>
    </w:tblStylePr>
    <w:tblStylePr w:type="lastRow">
      <w:rPr>
        <w:b w:val="1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2" w:type="table">
    <w:name w:val="List Table 5 Accent 1"/>
    <w:basedOn w:val="PO3"/>
    <w:uiPriority w:val="122"/>
    <w:pPr>
      <w:spacing w:lineRule="auto" w:line="240" w:after="0"/>
      <w:rPr/>
    </w:pPr>
    <w:rPr>
      <w:color w:val="FFFFFF" w:themeColor="background1"/>
    </w:rPr>
    <w:tblPr>
      <w:tblBorders>
        <w:bottom w:val="single" w:color="4F81BD" w:themeColor="accent1" w:sz="24"/>
        <w:left w:val="single" w:color="4F81BD" w:themeColor="accent1" w:sz="24"/>
        <w:right w:val="single" w:color="4F81BD" w:themeColor="accent1" w:sz="24"/>
        <w:top w:val="single" w:color="4F81BD" w:themeColor="accent1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4F81BD" w:themeFill="accent1" w:color="auto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</w:rPr>
      <w:tcPr>
        <w:tcBorders>
          <w:right w:val="single" w:color="FFFFFF" w:themeColor="background1" w:sz="4"/>
        </w:tcBorders>
      </w:tcPr>
    </w:tblStylePr>
    <w:tblStylePr w:type="firstRow">
      <w:rPr>
        <w:b w:val="1"/>
      </w:rPr>
      <w:tcPr>
        <w:tcBorders>
          <w:bottom w:val="single" w:color="FFFFFF" w:themeColor="background1" w:sz="18"/>
        </w:tcBorders>
      </w:tcPr>
    </w:tblStylePr>
    <w:tblStylePr w:type="lastCol">
      <w:rPr>
        <w:b w:val="1"/>
      </w:rPr>
      <w:tcPr>
        <w:tcBorders>
          <w:left w:val="single" w:color="FFFFFF" w:themeColor="background1" w:sz="4"/>
        </w:tcBorders>
      </w:tcPr>
    </w:tblStylePr>
    <w:tblStylePr w:type="lastRow">
      <w:rPr>
        <w:b w:val="1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3" w:type="table">
    <w:name w:val="List Table 5 Accent 2"/>
    <w:basedOn w:val="PO3"/>
    <w:uiPriority w:val="123"/>
    <w:pPr>
      <w:spacing w:lineRule="auto" w:line="240" w:after="0"/>
      <w:rPr/>
    </w:pPr>
    <w:rPr>
      <w:color w:val="FFFFFF" w:themeColor="background1"/>
    </w:rPr>
    <w:tblPr>
      <w:tblBorders>
        <w:bottom w:val="single" w:color="C0504D" w:themeColor="accent2" w:sz="24"/>
        <w:left w:val="single" w:color="C0504D" w:themeColor="accent2" w:sz="24"/>
        <w:right w:val="single" w:color="C0504D" w:themeColor="accent2" w:sz="24"/>
        <w:top w:val="single" w:color="C0504D" w:themeColor="accent2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C0504D" w:themeFill="accent2" w:color="auto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</w:rPr>
      <w:tcPr>
        <w:tcBorders>
          <w:right w:val="single" w:color="FFFFFF" w:themeColor="background1" w:sz="4"/>
        </w:tcBorders>
      </w:tcPr>
    </w:tblStylePr>
    <w:tblStylePr w:type="firstRow">
      <w:rPr>
        <w:b w:val="1"/>
      </w:rPr>
      <w:tcPr>
        <w:tcBorders>
          <w:bottom w:val="single" w:color="FFFFFF" w:themeColor="background1" w:sz="18"/>
        </w:tcBorders>
      </w:tcPr>
    </w:tblStylePr>
    <w:tblStylePr w:type="lastCol">
      <w:rPr>
        <w:b w:val="1"/>
      </w:rPr>
      <w:tcPr>
        <w:tcBorders>
          <w:left w:val="single" w:color="FFFFFF" w:themeColor="background1" w:sz="4"/>
        </w:tcBorders>
      </w:tcPr>
    </w:tblStylePr>
    <w:tblStylePr w:type="lastRow">
      <w:rPr>
        <w:b w:val="1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4" w:type="table">
    <w:name w:val="List Table 5 Accent 3"/>
    <w:basedOn w:val="PO3"/>
    <w:uiPriority w:val="124"/>
    <w:pPr>
      <w:spacing w:lineRule="auto" w:line="240" w:after="0"/>
      <w:rPr/>
    </w:pPr>
    <w:rPr>
      <w:color w:val="FFFFFF" w:themeColor="background1"/>
    </w:rPr>
    <w:tblPr>
      <w:tblBorders>
        <w:bottom w:val="single" w:color="9BBB59" w:themeColor="accent3" w:sz="24"/>
        <w:left w:val="single" w:color="9BBB59" w:themeColor="accent3" w:sz="24"/>
        <w:right w:val="single" w:color="9BBB59" w:themeColor="accent3" w:sz="24"/>
        <w:top w:val="single" w:color="9BBB59" w:themeColor="accent3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9BBB59" w:themeFill="accent3" w:color="auto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</w:rPr>
      <w:tcPr>
        <w:tcBorders>
          <w:right w:val="single" w:color="FFFFFF" w:themeColor="background1" w:sz="4"/>
        </w:tcBorders>
      </w:tcPr>
    </w:tblStylePr>
    <w:tblStylePr w:type="firstRow">
      <w:rPr>
        <w:b w:val="1"/>
      </w:rPr>
      <w:tcPr>
        <w:tcBorders>
          <w:bottom w:val="single" w:color="FFFFFF" w:themeColor="background1" w:sz="18"/>
        </w:tcBorders>
      </w:tcPr>
    </w:tblStylePr>
    <w:tblStylePr w:type="lastCol">
      <w:rPr>
        <w:b w:val="1"/>
      </w:rPr>
      <w:tcPr>
        <w:tcBorders>
          <w:left w:val="single" w:color="FFFFFF" w:themeColor="background1" w:sz="4"/>
        </w:tcBorders>
      </w:tcPr>
    </w:tblStylePr>
    <w:tblStylePr w:type="lastRow">
      <w:rPr>
        <w:b w:val="1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5" w:type="table">
    <w:name w:val="List Table 5 Accent 4"/>
    <w:basedOn w:val="PO3"/>
    <w:uiPriority w:val="125"/>
    <w:pPr>
      <w:spacing w:lineRule="auto" w:line="240" w:after="0"/>
      <w:rPr/>
    </w:pPr>
    <w:rPr>
      <w:color w:val="FFFFFF" w:themeColor="background1"/>
    </w:rPr>
    <w:tblPr>
      <w:tblBorders>
        <w:bottom w:val="single" w:color="8064A2" w:themeColor="accent4" w:sz="24"/>
        <w:left w:val="single" w:color="8064A2" w:themeColor="accent4" w:sz="24"/>
        <w:right w:val="single" w:color="8064A2" w:themeColor="accent4" w:sz="24"/>
        <w:top w:val="single" w:color="8064A2" w:themeColor="accent4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8064A2" w:themeFill="accent4" w:color="auto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</w:rPr>
      <w:tcPr>
        <w:tcBorders>
          <w:right w:val="single" w:color="FFFFFF" w:themeColor="background1" w:sz="4"/>
        </w:tcBorders>
      </w:tcPr>
    </w:tblStylePr>
    <w:tblStylePr w:type="firstRow">
      <w:rPr>
        <w:b w:val="1"/>
      </w:rPr>
      <w:tcPr>
        <w:tcBorders>
          <w:bottom w:val="single" w:color="FFFFFF" w:themeColor="background1" w:sz="18"/>
        </w:tcBorders>
      </w:tcPr>
    </w:tblStylePr>
    <w:tblStylePr w:type="lastCol">
      <w:rPr>
        <w:b w:val="1"/>
      </w:rPr>
      <w:tcPr>
        <w:tcBorders>
          <w:left w:val="single" w:color="FFFFFF" w:themeColor="background1" w:sz="4"/>
        </w:tcBorders>
      </w:tcPr>
    </w:tblStylePr>
    <w:tblStylePr w:type="lastRow">
      <w:rPr>
        <w:b w:val="1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6" w:type="table">
    <w:name w:val="List Table 5 Accent 5"/>
    <w:basedOn w:val="PO3"/>
    <w:uiPriority w:val="126"/>
    <w:pPr>
      <w:spacing w:lineRule="auto" w:line="240" w:after="0"/>
      <w:rPr/>
    </w:pPr>
    <w:rPr>
      <w:color w:val="FFFFFF" w:themeColor="background1"/>
    </w:rPr>
    <w:tblPr>
      <w:tblBorders>
        <w:bottom w:val="single" w:color="4BACC6" w:themeColor="accent5" w:sz="24"/>
        <w:left w:val="single" w:color="4BACC6" w:themeColor="accent5" w:sz="24"/>
        <w:right w:val="single" w:color="4BACC6" w:themeColor="accent5" w:sz="24"/>
        <w:top w:val="single" w:color="4BACC6" w:themeColor="accent5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4BACC6" w:themeFill="accent5" w:color="auto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</w:rPr>
      <w:tcPr>
        <w:tcBorders>
          <w:right w:val="single" w:color="FFFFFF" w:themeColor="background1" w:sz="4"/>
        </w:tcBorders>
      </w:tcPr>
    </w:tblStylePr>
    <w:tblStylePr w:type="firstRow">
      <w:rPr>
        <w:b w:val="1"/>
      </w:rPr>
      <w:tcPr>
        <w:tcBorders>
          <w:bottom w:val="single" w:color="FFFFFF" w:themeColor="background1" w:sz="18"/>
        </w:tcBorders>
      </w:tcPr>
    </w:tblStylePr>
    <w:tblStylePr w:type="lastCol">
      <w:rPr>
        <w:b w:val="1"/>
      </w:rPr>
      <w:tcPr>
        <w:tcBorders>
          <w:left w:val="single" w:color="FFFFFF" w:themeColor="background1" w:sz="4"/>
        </w:tcBorders>
      </w:tcPr>
    </w:tblStylePr>
    <w:tblStylePr w:type="lastRow">
      <w:rPr>
        <w:b w:val="1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7" w:type="table">
    <w:name w:val="List Table 5 Accent 6"/>
    <w:basedOn w:val="PO3"/>
    <w:uiPriority w:val="127"/>
    <w:pPr>
      <w:spacing w:lineRule="auto" w:line="240" w:after="0"/>
      <w:rPr/>
    </w:pPr>
    <w:rPr>
      <w:color w:val="FFFFFF" w:themeColor="background1"/>
    </w:rPr>
    <w:tblPr>
      <w:tblBorders>
        <w:bottom w:val="single" w:color="F79646" w:themeColor="accent6" w:sz="24"/>
        <w:left w:val="single" w:color="F79646" w:themeColor="accent6" w:sz="24"/>
        <w:right w:val="single" w:color="F79646" w:themeColor="accent6" w:sz="24"/>
        <w:top w:val="single" w:color="F79646" w:themeColor="accent6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F79646" w:themeFill="accent6" w:color="auto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</w:rPr>
      <w:tcPr>
        <w:tcBorders>
          <w:right w:val="single" w:color="FFFFFF" w:themeColor="background1" w:sz="4"/>
        </w:tcBorders>
      </w:tcPr>
    </w:tblStylePr>
    <w:tblStylePr w:type="firstRow">
      <w:rPr>
        <w:b w:val="1"/>
      </w:rPr>
      <w:tcPr>
        <w:tcBorders>
          <w:bottom w:val="single" w:color="FFFFFF" w:themeColor="background1" w:sz="18"/>
        </w:tcBorders>
      </w:tcPr>
    </w:tblStylePr>
    <w:tblStylePr w:type="lastCol">
      <w:rPr>
        <w:b w:val="1"/>
      </w:rPr>
      <w:tcPr>
        <w:tcBorders>
          <w:left w:val="single" w:color="FFFFFF" w:themeColor="background1" w:sz="4"/>
        </w:tcBorders>
      </w:tcPr>
    </w:tblStylePr>
    <w:tblStylePr w:type="lastRow">
      <w:rPr>
        <w:b w:val="1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8" w:type="table">
    <w:name w:val="List Table 6 Colorful"/>
    <w:basedOn w:val="PO3"/>
    <w:uiPriority w:val="128"/>
    <w:pPr>
      <w:spacing w:lineRule="auto" w:line="240" w:after="0"/>
      <w:rPr/>
    </w:pPr>
    <w:rPr>
      <w:color w:val="000000" w:themeColor="text1" w:themeShade="BE"/>
    </w:rPr>
    <w:tblPr>
      <w:tblBorders>
        <w:bottom w:val="single" w:color="000000" w:themeColor="text1" w:sz="4"/>
        <w:top w:val="single" w:color="000000" w:themeColor="tex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auto" w:val="clear"/>
      </w:tcPr>
    </w:tblStylePr>
    <w:tblStylePr w:type="band1Vert">
      <w:tcPr>
        <w:shd w:fill="CCCCCC" w:themeFill="text1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000000" w:themeColor="text1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000000" w:themeColor="text1" w:sz="4"/>
        </w:tcBorders>
      </w:tcPr>
    </w:tblStylePr>
  </w:style>
  <w:style w:styleId="PO129" w:type="table">
    <w:name w:val="List Table 6 Colorful Accent 1"/>
    <w:basedOn w:val="PO3"/>
    <w:uiPriority w:val="129"/>
    <w:pPr>
      <w:spacing w:lineRule="auto" w:line="240" w:after="0"/>
      <w:rPr/>
    </w:pPr>
    <w:rPr>
      <w:color w:val="366091" w:themeColor="accent1" w:themeShade="BE"/>
    </w:rPr>
    <w:tblPr>
      <w:tblBorders>
        <w:bottom w:val="single" w:color="4F81BD" w:themeColor="accent1" w:sz="4"/>
        <w:top w:val="single" w:color="4F81BD" w:themeColor="accen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CE6F2" w:themeFill="accent1" w:themeFillTint="33" w:color="auto" w:val="clear"/>
      </w:tcPr>
    </w:tblStylePr>
    <w:tblStylePr w:type="band1Vert">
      <w:tcPr>
        <w:shd w:fill="DCE6F2" w:themeFill="accent1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4F81BD" w:themeColor="accent1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4F81BD" w:themeColor="accent1" w:sz="4"/>
        </w:tcBorders>
      </w:tcPr>
    </w:tblStylePr>
  </w:style>
  <w:style w:styleId="PO130" w:type="table">
    <w:name w:val="List Table 6 Colorful Accent 2"/>
    <w:basedOn w:val="PO3"/>
    <w:uiPriority w:val="130"/>
    <w:pPr>
      <w:spacing w:lineRule="auto" w:line="240" w:after="0"/>
      <w:rPr/>
    </w:pPr>
    <w:rPr>
      <w:color w:val="943734" w:themeColor="accent2" w:themeShade="BE"/>
    </w:rPr>
    <w:tblPr>
      <w:tblBorders>
        <w:bottom w:val="single" w:color="C0504D" w:themeColor="accent2" w:sz="4"/>
        <w:top w:val="single" w:color="C0504D" w:themeColor="accent2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2DCDB" w:themeFill="accent2" w:themeFillTint="33" w:color="auto" w:val="clear"/>
      </w:tcPr>
    </w:tblStylePr>
    <w:tblStylePr w:type="band1Vert">
      <w:tcPr>
        <w:shd w:fill="F2DCDB" w:themeFill="accent2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C0504D" w:themeColor="accent2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C0504D" w:themeColor="accent2" w:sz="4"/>
        </w:tcBorders>
      </w:tcPr>
    </w:tblStylePr>
  </w:style>
  <w:style w:styleId="PO131" w:type="table">
    <w:name w:val="List Table 6 Colorful Accent 3"/>
    <w:basedOn w:val="PO3"/>
    <w:uiPriority w:val="131"/>
    <w:pPr>
      <w:spacing w:lineRule="auto" w:line="240" w:after="0"/>
      <w:rPr/>
    </w:pPr>
    <w:rPr>
      <w:color w:val="76923C" w:themeColor="accent3" w:themeShade="BE"/>
    </w:rPr>
    <w:tblPr>
      <w:tblBorders>
        <w:bottom w:val="single" w:color="9BBB59" w:themeColor="accent3" w:sz="4"/>
        <w:top w:val="single" w:color="9BBB59" w:themeColor="accent3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BF1DE" w:themeFill="accent3" w:themeFillTint="33" w:color="auto" w:val="clear"/>
      </w:tcPr>
    </w:tblStylePr>
    <w:tblStylePr w:type="band1Vert">
      <w:tcPr>
        <w:shd w:fill="EBF1DE" w:themeFill="accent3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9BBB59" w:themeColor="accent3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9BBB59" w:themeColor="accent3" w:sz="4"/>
        </w:tcBorders>
      </w:tcPr>
    </w:tblStylePr>
  </w:style>
  <w:style w:styleId="PO132" w:type="table">
    <w:name w:val="List Table 6 Colorful Accent 4"/>
    <w:basedOn w:val="PO3"/>
    <w:uiPriority w:val="132"/>
    <w:pPr>
      <w:spacing w:lineRule="auto" w:line="240" w:after="0"/>
      <w:rPr/>
    </w:pPr>
    <w:rPr>
      <w:color w:val="5F497A" w:themeColor="accent4" w:themeShade="BE"/>
    </w:rPr>
    <w:tblPr>
      <w:tblBorders>
        <w:bottom w:val="single" w:color="8064A2" w:themeColor="accent4" w:sz="4"/>
        <w:top w:val="single" w:color="8064A2" w:themeColor="accent4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6E0EC" w:themeFill="accent4" w:themeFillTint="33" w:color="auto" w:val="clear"/>
      </w:tcPr>
    </w:tblStylePr>
    <w:tblStylePr w:type="band1Vert">
      <w:tcPr>
        <w:shd w:fill="E6E0EC" w:themeFill="accent4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8064A2" w:themeColor="accent4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8064A2" w:themeColor="accent4" w:sz="4"/>
        </w:tcBorders>
      </w:tcPr>
    </w:tblStylePr>
  </w:style>
  <w:style w:styleId="PO133" w:type="table">
    <w:name w:val="List Table 6 Colorful Accent 5"/>
    <w:basedOn w:val="PO3"/>
    <w:uiPriority w:val="133"/>
    <w:pPr>
      <w:spacing w:lineRule="auto" w:line="240" w:after="0"/>
      <w:rPr/>
    </w:pPr>
    <w:rPr>
      <w:color w:val="31849B" w:themeColor="accent5" w:themeShade="BE"/>
    </w:rPr>
    <w:tblPr>
      <w:tblBorders>
        <w:bottom w:val="single" w:color="4BACC6" w:themeColor="accent5" w:sz="4"/>
        <w:top w:val="single" w:color="4BACC6" w:themeColor="accent5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BEEF4" w:themeFill="accent5" w:themeFillTint="33" w:color="auto" w:val="clear"/>
      </w:tcPr>
    </w:tblStylePr>
    <w:tblStylePr w:type="band1Vert">
      <w:tcPr>
        <w:shd w:fill="DBEEF4" w:themeFill="accent5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4BACC6" w:themeColor="accent5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4BACC6" w:themeColor="accent5" w:sz="4"/>
        </w:tcBorders>
      </w:tcPr>
    </w:tblStylePr>
  </w:style>
  <w:style w:styleId="PO134" w:type="table">
    <w:name w:val="List Table 6 Colorful Accent 6"/>
    <w:basedOn w:val="PO3"/>
    <w:uiPriority w:val="134"/>
    <w:pPr>
      <w:spacing w:lineRule="auto" w:line="240" w:after="0"/>
      <w:rPr/>
    </w:pPr>
    <w:rPr>
      <w:color w:val="E36C09" w:themeColor="accent6" w:themeShade="BE"/>
    </w:rPr>
    <w:tblPr>
      <w:tblBorders>
        <w:bottom w:val="single" w:color="F79646" w:themeColor="accent6" w:sz="4"/>
        <w:top w:val="single" w:color="F79646" w:themeColor="accent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DEADA" w:themeFill="accent6" w:themeFillTint="33" w:color="auto" w:val="clear"/>
      </w:tcPr>
    </w:tblStylePr>
    <w:tblStylePr w:type="band1Vert">
      <w:tcPr>
        <w:shd w:fill="FDEADA" w:themeFill="accent6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F79646" w:themeColor="accent6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F79646" w:themeColor="accent6" w:sz="4"/>
        </w:tcBorders>
      </w:tcPr>
    </w:tblStylePr>
  </w:style>
  <w:style w:styleId="PO135" w:type="table">
    <w:name w:val="List Table 7 Colorful"/>
    <w:basedOn w:val="PO3"/>
    <w:uiPriority w:val="135"/>
    <w:pPr>
      <w:spacing w:lineRule="auto" w:line="240" w:after="0"/>
      <w:rPr/>
    </w:pPr>
    <w:rPr>
      <w:color w:val="000000" w:themeColor="text1" w:themeShade="BE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7E7E7" w:themeFill="text1" w:themeFillTint="33" w:color="auto" w:val="clear"/>
      </w:tcPr>
    </w:tblStylePr>
    <w:tblStylePr w:type="band1Vert">
      <w:tcPr>
        <w:shd w:fill="E7E7E7" w:themeFill="text1" w:themeFillTint="33" w:color="auto" w:val="clear"/>
      </w:tcPr>
    </w:tblStylePr>
    <w:tblStylePr w:type="firstCol">
      <w:pPr>
        <w:jc w:val="right"/>
        <w:rPr/>
      </w:pPr>
      <w:rPr>
        <w:i w:val="1"/>
        <w:sz w:val="26"/>
        <w:szCs w:val="26"/>
      </w:rPr>
      <w:tcPr>
        <w:shd w:fill="FFFFFF" w:themeFill="background1" w:color="auto" w:val="clear"/>
        <w:tcBorders>
          <w:right w:val="single" w:color="000000" w:themeColor="text1" w:sz="4"/>
        </w:tcBorders>
      </w:tcPr>
    </w:tblStylePr>
    <w:tblStylePr w:type="firstRow">
      <w:rPr>
        <w:i w:val="1"/>
        <w:sz w:val="26"/>
        <w:szCs w:val="26"/>
      </w:rPr>
      <w:tblPr/>
      <w:tcPr>
        <w:shd w:fill="FFFFFF" w:themeFill="background1" w:color="auto" w:val="clear"/>
        <w:tcBorders>
          <w:bottom w:val="single" w:color="000000" w:themeColor="text1" w:sz="4"/>
        </w:tcBorders>
      </w:tcPr>
    </w:tblStylePr>
    <w:tblStylePr w:type="lastCol">
      <w:rPr>
        <w:i w:val="1"/>
        <w:sz w:val="26"/>
        <w:szCs w:val="26"/>
      </w:rPr>
      <w:tcPr>
        <w:shd w:fill="FFFFFF" w:themeFill="background1" w:color="auto" w:val="clear"/>
        <w:tcBorders>
          <w:left w:val="single" w:color="000000" w:themeColor="text1" w:sz="4"/>
        </w:tcBorders>
      </w:tcPr>
    </w:tblStylePr>
    <w:tblStylePr w:type="lastRow">
      <w:rPr>
        <w:i w:val="1"/>
        <w:sz w:val="26"/>
        <w:szCs w:val="26"/>
      </w:rPr>
      <w:tcPr>
        <w:shd w:fill="FFFFFF" w:themeFill="background1" w:color="auto" w:val="clear"/>
        <w:tcBorders>
          <w:top w:val="single" w:color="000000" w:themeColor="text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36" w:type="table">
    <w:name w:val="List Table 7 Colorful Accent 1"/>
    <w:basedOn w:val="PO3"/>
    <w:uiPriority w:val="136"/>
    <w:pPr>
      <w:spacing w:lineRule="auto" w:line="240" w:after="0"/>
      <w:rPr/>
    </w:pPr>
    <w:rPr>
      <w:color w:val="366091" w:themeColor="accent1" w:themeShade="BE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9EDF4" w:themeFill="accent1" w:themeFillTint="33" w:color="auto" w:val="clear"/>
      </w:tcPr>
    </w:tblStylePr>
    <w:tblStylePr w:type="band1Vert">
      <w:tcPr>
        <w:shd w:fill="E9EDF4" w:themeFill="accent1" w:themeFillTint="33" w:color="auto" w:val="clear"/>
      </w:tcPr>
    </w:tblStylePr>
    <w:tblStylePr w:type="firstCol">
      <w:pPr>
        <w:jc w:val="right"/>
        <w:rPr/>
      </w:pPr>
      <w:rPr>
        <w:i w:val="1"/>
        <w:sz w:val="26"/>
        <w:szCs w:val="26"/>
      </w:rPr>
      <w:tcPr>
        <w:shd w:fill="FFFFFF" w:themeFill="background1" w:color="auto" w:val="clear"/>
        <w:tcBorders>
          <w:right w:val="single" w:color="4F81BD" w:themeColor="accent1" w:sz="4"/>
        </w:tcBorders>
      </w:tcPr>
    </w:tblStylePr>
    <w:tblStylePr w:type="firstRow">
      <w:rPr>
        <w:i w:val="1"/>
        <w:sz w:val="26"/>
        <w:szCs w:val="26"/>
      </w:rPr>
      <w:tblPr/>
      <w:tcPr>
        <w:shd w:fill="FFFFFF" w:themeFill="background1" w:color="auto" w:val="clear"/>
        <w:tcBorders>
          <w:bottom w:val="single" w:color="4F81BD" w:themeColor="accent1" w:sz="4"/>
        </w:tcBorders>
      </w:tcPr>
    </w:tblStylePr>
    <w:tblStylePr w:type="lastCol">
      <w:rPr>
        <w:i w:val="1"/>
        <w:sz w:val="26"/>
        <w:szCs w:val="26"/>
      </w:rPr>
      <w:tcPr>
        <w:shd w:fill="FFFFFF" w:themeFill="background1" w:color="auto" w:val="clear"/>
        <w:tcBorders>
          <w:left w:val="single" w:color="4F81BD" w:themeColor="accent1" w:sz="4"/>
        </w:tcBorders>
      </w:tcPr>
    </w:tblStylePr>
    <w:tblStylePr w:type="lastRow">
      <w:rPr>
        <w:i w:val="1"/>
        <w:sz w:val="26"/>
        <w:szCs w:val="26"/>
      </w:rPr>
      <w:tcPr>
        <w:shd w:fill="FFFFFF" w:themeFill="background1" w:color="auto" w:val="clear"/>
        <w:tcBorders>
          <w:top w:val="single" w:color="4F81BD" w:themeColor="accent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37" w:type="table">
    <w:name w:val="List Table 7 Colorful Accent 2"/>
    <w:basedOn w:val="PO3"/>
    <w:uiPriority w:val="137"/>
    <w:pPr>
      <w:spacing w:lineRule="auto" w:line="240" w:after="0"/>
      <w:rPr/>
    </w:pPr>
    <w:rPr>
      <w:color w:val="943734" w:themeColor="accent2" w:themeShade="BE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4E9E9" w:themeFill="accent2" w:themeFillTint="33" w:color="auto" w:val="clear"/>
      </w:tcPr>
    </w:tblStylePr>
    <w:tblStylePr w:type="band1Vert">
      <w:tcPr>
        <w:shd w:fill="F4E9E9" w:themeFill="accent2" w:themeFillTint="33" w:color="auto" w:val="clear"/>
      </w:tcPr>
    </w:tblStylePr>
    <w:tblStylePr w:type="firstCol">
      <w:pPr>
        <w:jc w:val="right"/>
        <w:rPr/>
      </w:pPr>
      <w:rPr>
        <w:i w:val="1"/>
        <w:sz w:val="26"/>
        <w:szCs w:val="26"/>
      </w:rPr>
      <w:tcPr>
        <w:shd w:fill="FFFFFF" w:themeFill="background1" w:color="auto" w:val="clear"/>
        <w:tcBorders>
          <w:right w:val="single" w:color="C0504D" w:themeColor="accent2" w:sz="4"/>
        </w:tcBorders>
      </w:tcPr>
    </w:tblStylePr>
    <w:tblStylePr w:type="firstRow">
      <w:rPr>
        <w:i w:val="1"/>
        <w:sz w:val="26"/>
        <w:szCs w:val="26"/>
      </w:rPr>
      <w:tblPr/>
      <w:tcPr>
        <w:shd w:fill="FFFFFF" w:themeFill="background1" w:color="auto" w:val="clear"/>
        <w:tcBorders>
          <w:bottom w:val="single" w:color="C0504D" w:themeColor="accent2" w:sz="4"/>
        </w:tcBorders>
      </w:tcPr>
    </w:tblStylePr>
    <w:tblStylePr w:type="lastCol">
      <w:rPr>
        <w:i w:val="1"/>
        <w:sz w:val="26"/>
        <w:szCs w:val="26"/>
      </w:rPr>
      <w:tcPr>
        <w:shd w:fill="FFFFFF" w:themeFill="background1" w:color="auto" w:val="clear"/>
        <w:tcBorders>
          <w:left w:val="single" w:color="C0504D" w:themeColor="accent2" w:sz="4"/>
        </w:tcBorders>
      </w:tcPr>
    </w:tblStylePr>
    <w:tblStylePr w:type="lastRow">
      <w:rPr>
        <w:i w:val="1"/>
        <w:sz w:val="26"/>
        <w:szCs w:val="26"/>
      </w:rPr>
      <w:tcPr>
        <w:shd w:fill="FFFFFF" w:themeFill="background1" w:color="auto" w:val="clear"/>
        <w:tcBorders>
          <w:top w:val="single" w:color="C0504D" w:themeColor="accent2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38" w:type="table">
    <w:name w:val="List Table 7 Colorful Accent 3"/>
    <w:basedOn w:val="PO3"/>
    <w:uiPriority w:val="138"/>
    <w:pPr>
      <w:spacing w:lineRule="auto" w:line="240" w:after="0"/>
      <w:rPr/>
    </w:pPr>
    <w:rPr>
      <w:color w:val="76923C" w:themeColor="accent3" w:themeShade="BE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FF3EA" w:themeFill="accent3" w:themeFillTint="33" w:color="auto" w:val="clear"/>
      </w:tcPr>
    </w:tblStylePr>
    <w:tblStylePr w:type="band1Vert">
      <w:tcPr>
        <w:shd w:fill="EFF3EA" w:themeFill="accent3" w:themeFillTint="33" w:color="auto" w:val="clear"/>
      </w:tcPr>
    </w:tblStylePr>
    <w:tblStylePr w:type="firstCol">
      <w:pPr>
        <w:jc w:val="right"/>
        <w:rPr/>
      </w:pPr>
      <w:rPr>
        <w:i w:val="1"/>
        <w:sz w:val="26"/>
        <w:szCs w:val="26"/>
      </w:rPr>
      <w:tcPr>
        <w:shd w:fill="FFFFFF" w:themeFill="background1" w:color="auto" w:val="clear"/>
        <w:tcBorders>
          <w:right w:val="single" w:color="9BBB59" w:themeColor="accent3" w:sz="4"/>
        </w:tcBorders>
      </w:tcPr>
    </w:tblStylePr>
    <w:tblStylePr w:type="firstRow">
      <w:rPr>
        <w:i w:val="1"/>
        <w:sz w:val="26"/>
        <w:szCs w:val="26"/>
      </w:rPr>
      <w:tblPr/>
      <w:tcPr>
        <w:shd w:fill="FFFFFF" w:themeFill="background1" w:color="auto" w:val="clear"/>
        <w:tcBorders>
          <w:bottom w:val="single" w:color="9BBB59" w:themeColor="accent3" w:sz="4"/>
        </w:tcBorders>
      </w:tcPr>
    </w:tblStylePr>
    <w:tblStylePr w:type="lastCol">
      <w:rPr>
        <w:i w:val="1"/>
        <w:sz w:val="26"/>
        <w:szCs w:val="26"/>
      </w:rPr>
      <w:tcPr>
        <w:shd w:fill="FFFFFF" w:themeFill="background1" w:color="auto" w:val="clear"/>
        <w:tcBorders>
          <w:left w:val="single" w:color="9BBB59" w:themeColor="accent3" w:sz="4"/>
        </w:tcBorders>
      </w:tcPr>
    </w:tblStylePr>
    <w:tblStylePr w:type="lastRow">
      <w:rPr>
        <w:i w:val="1"/>
        <w:sz w:val="26"/>
        <w:szCs w:val="26"/>
      </w:rPr>
      <w:tcPr>
        <w:shd w:fill="FFFFFF" w:themeFill="background1" w:color="auto" w:val="clear"/>
        <w:tcBorders>
          <w:top w:val="single" w:color="9BBB59" w:themeColor="accent3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39" w:type="table">
    <w:name w:val="List Table 7 Colorful Accent 4"/>
    <w:basedOn w:val="PO3"/>
    <w:uiPriority w:val="139"/>
    <w:pPr>
      <w:spacing w:lineRule="auto" w:line="240" w:after="0"/>
      <w:rPr/>
    </w:pPr>
    <w:rPr>
      <w:color w:val="5F497A" w:themeColor="accent4" w:themeShade="BE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AF0" w:themeFill="accent4" w:themeFillTint="33" w:color="auto" w:val="clear"/>
      </w:tcPr>
    </w:tblStylePr>
    <w:tblStylePr w:type="band1Vert">
      <w:tcPr>
        <w:shd w:fill="EDEAF0" w:themeFill="accent4" w:themeFillTint="33" w:color="auto" w:val="clear"/>
      </w:tcPr>
    </w:tblStylePr>
    <w:tblStylePr w:type="firstCol">
      <w:pPr>
        <w:jc w:val="right"/>
        <w:rPr/>
      </w:pPr>
      <w:rPr>
        <w:i w:val="1"/>
        <w:sz w:val="26"/>
        <w:szCs w:val="26"/>
      </w:rPr>
      <w:tcPr>
        <w:shd w:fill="FFFFFF" w:themeFill="background1" w:color="auto" w:val="clear"/>
        <w:tcBorders>
          <w:right w:val="single" w:color="8064A2" w:themeColor="accent4" w:sz="4"/>
        </w:tcBorders>
      </w:tcPr>
    </w:tblStylePr>
    <w:tblStylePr w:type="firstRow">
      <w:rPr>
        <w:i w:val="1"/>
        <w:sz w:val="26"/>
        <w:szCs w:val="26"/>
      </w:rPr>
      <w:tblPr/>
      <w:tcPr>
        <w:shd w:fill="FFFFFF" w:themeFill="background1" w:color="auto" w:val="clear"/>
        <w:tcBorders>
          <w:bottom w:val="single" w:color="8064A2" w:themeColor="accent4" w:sz="4"/>
        </w:tcBorders>
      </w:tcPr>
    </w:tblStylePr>
    <w:tblStylePr w:type="lastCol">
      <w:rPr>
        <w:i w:val="1"/>
        <w:sz w:val="26"/>
        <w:szCs w:val="26"/>
      </w:rPr>
      <w:tcPr>
        <w:shd w:fill="FFFFFF" w:themeFill="background1" w:color="auto" w:val="clear"/>
        <w:tcBorders>
          <w:left w:val="single" w:color="8064A2" w:themeColor="accent4" w:sz="4"/>
        </w:tcBorders>
      </w:tcPr>
    </w:tblStylePr>
    <w:tblStylePr w:type="lastRow">
      <w:rPr>
        <w:i w:val="1"/>
        <w:sz w:val="26"/>
        <w:szCs w:val="26"/>
      </w:rPr>
      <w:tcPr>
        <w:shd w:fill="FFFFFF" w:themeFill="background1" w:color="auto" w:val="clear"/>
        <w:tcBorders>
          <w:top w:val="single" w:color="8064A2" w:themeColor="accent4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40" w:type="table">
    <w:name w:val="List Table 7 Colorful Accent 5"/>
    <w:basedOn w:val="PO3"/>
    <w:uiPriority w:val="140"/>
    <w:pPr>
      <w:spacing w:lineRule="auto" w:line="240" w:after="0"/>
      <w:rPr/>
    </w:pPr>
    <w:rPr>
      <w:color w:val="31849B" w:themeColor="accent5" w:themeShade="BE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9F1F5" w:themeFill="accent5" w:themeFillTint="33" w:color="auto" w:val="clear"/>
      </w:tcPr>
    </w:tblStylePr>
    <w:tblStylePr w:type="band1Vert">
      <w:tcPr>
        <w:shd w:fill="E9F1F5" w:themeFill="accent5" w:themeFillTint="33" w:color="auto" w:val="clear"/>
      </w:tcPr>
    </w:tblStylePr>
    <w:tblStylePr w:type="firstCol">
      <w:pPr>
        <w:jc w:val="right"/>
        <w:rPr/>
      </w:pPr>
      <w:rPr>
        <w:i w:val="1"/>
        <w:sz w:val="26"/>
        <w:szCs w:val="26"/>
      </w:rPr>
      <w:tcPr>
        <w:shd w:fill="FFFFFF" w:themeFill="background1" w:color="auto" w:val="clear"/>
        <w:tcBorders>
          <w:right w:val="single" w:color="4BACC6" w:themeColor="accent5" w:sz="4"/>
        </w:tcBorders>
      </w:tcPr>
    </w:tblStylePr>
    <w:tblStylePr w:type="firstRow">
      <w:rPr>
        <w:i w:val="1"/>
        <w:sz w:val="26"/>
        <w:szCs w:val="26"/>
      </w:rPr>
      <w:tblPr/>
      <w:tcPr>
        <w:shd w:fill="FFFFFF" w:themeFill="background1" w:color="auto" w:val="clear"/>
        <w:tcBorders>
          <w:bottom w:val="single" w:color="4BACC6" w:themeColor="accent5" w:sz="4"/>
        </w:tcBorders>
      </w:tcPr>
    </w:tblStylePr>
    <w:tblStylePr w:type="lastCol">
      <w:rPr>
        <w:i w:val="1"/>
        <w:sz w:val="26"/>
        <w:szCs w:val="26"/>
      </w:rPr>
      <w:tcPr>
        <w:shd w:fill="FFFFFF" w:themeFill="background1" w:color="auto" w:val="clear"/>
        <w:tcBorders>
          <w:left w:val="single" w:color="4BACC6" w:themeColor="accent5" w:sz="4"/>
        </w:tcBorders>
      </w:tcPr>
    </w:tblStylePr>
    <w:tblStylePr w:type="lastRow">
      <w:rPr>
        <w:i w:val="1"/>
        <w:sz w:val="26"/>
        <w:szCs w:val="26"/>
      </w:rPr>
      <w:tcPr>
        <w:shd w:fill="FFFFFF" w:themeFill="background1" w:color="auto" w:val="clear"/>
        <w:tcBorders>
          <w:top w:val="single" w:color="4BACC6" w:themeColor="accent5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41" w:type="table">
    <w:name w:val="List Table 7 Colorful Accent 6"/>
    <w:basedOn w:val="PO3"/>
    <w:uiPriority w:val="141"/>
    <w:pPr>
      <w:spacing w:lineRule="auto" w:line="240" w:after="0"/>
      <w:rPr/>
    </w:pPr>
    <w:rPr>
      <w:color w:val="E36C09" w:themeColor="accent6" w:themeShade="BE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DEFE9" w:themeFill="accent6" w:themeFillTint="33" w:color="auto" w:val="clear"/>
      </w:tcPr>
    </w:tblStylePr>
    <w:tblStylePr w:type="band1Vert">
      <w:tcPr>
        <w:shd w:fill="FDEFE9" w:themeFill="accent6" w:themeFillTint="33" w:color="auto" w:val="clear"/>
      </w:tcPr>
    </w:tblStylePr>
    <w:tblStylePr w:type="firstCol">
      <w:pPr>
        <w:jc w:val="right"/>
        <w:rPr/>
      </w:pPr>
      <w:rPr>
        <w:i w:val="1"/>
        <w:sz w:val="26"/>
        <w:szCs w:val="26"/>
      </w:rPr>
      <w:tcPr>
        <w:shd w:fill="FFFFFF" w:themeFill="background1" w:color="auto" w:val="clear"/>
        <w:tcBorders>
          <w:right w:val="single" w:color="F79646" w:themeColor="accent6" w:sz="4"/>
        </w:tcBorders>
      </w:tcPr>
    </w:tblStylePr>
    <w:tblStylePr w:type="firstRow">
      <w:rPr>
        <w:i w:val="1"/>
        <w:sz w:val="26"/>
        <w:szCs w:val="26"/>
      </w:rPr>
      <w:tblPr/>
      <w:tcPr>
        <w:shd w:fill="FFFFFF" w:themeFill="background1" w:color="auto" w:val="clear"/>
        <w:tcBorders>
          <w:bottom w:val="single" w:color="F79646" w:themeColor="accent6" w:sz="4"/>
        </w:tcBorders>
      </w:tcPr>
    </w:tblStylePr>
    <w:tblStylePr w:type="lastCol">
      <w:rPr>
        <w:i w:val="1"/>
        <w:sz w:val="26"/>
        <w:szCs w:val="26"/>
      </w:rPr>
      <w:tcPr>
        <w:shd w:fill="FFFFFF" w:themeFill="background1" w:color="auto" w:val="clear"/>
        <w:tcBorders>
          <w:left w:val="single" w:color="F79646" w:themeColor="accent6" w:sz="4"/>
        </w:tcBorders>
      </w:tcPr>
    </w:tblStylePr>
    <w:tblStylePr w:type="lastRow">
      <w:rPr>
        <w:i w:val="1"/>
        <w:sz w:val="26"/>
        <w:szCs w:val="26"/>
      </w:rPr>
      <w:tcPr>
        <w:shd w:fill="FFFFFF" w:themeFill="background1" w:color="auto" w:val="clear"/>
        <w:tcBorders>
          <w:top w:val="single" w:color="F79646" w:themeColor="accent6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customStyle="1" w:styleId="PO142" w:type="table">
    <w:name w:val="Calendar1"/>
    <w:basedOn w:val="PO3"/>
    <w:uiPriority w:val="142"/>
    <w:pPr>
      <w:jc w:val="left"/>
      <w:spacing w:lineRule="auto" w:line="240" w:after="0"/>
      <w:rPr/>
    </w:pPr>
    <w:rPr>
      <w:sz w:val="22"/>
      <w:szCs w:val="22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auto" w:val="nil"/>
    </w:tcPr>
    <w:tblStylePr w:type="band1Horz">
      <w:tcPr>
        <w:shd w:fill="auto" w:val="nil"/>
        <w:tcBorders>
          <w:bottom w:val="nil"/>
          <w:insideH w:val="nil"/>
          <w:insideV w:val="nil"/>
          <w:left w:val="nil"/>
          <w:right w:val="nil"/>
          <w:top w:val="nil"/>
          <w:tl2br w:val="nil"/>
          <w:tr2bl w:val="nil"/>
        </w:tcBorders>
      </w:tcPr>
    </w:tblStylePr>
    <w:tblStylePr w:type="band2Horz">
      <w:tcPr>
        <w:shd w:fill="auto" w:val="nil"/>
        <w:tcBorders>
          <w:bottom w:val="single" w:color="000000" w:themeColor="text1" w:sz="24"/>
          <w:insideH w:val="nil"/>
          <w:insideV w:val="nil"/>
          <w:left w:val="nil"/>
          <w:right w:val="nil"/>
          <w:top w:val="single" w:color="000000" w:themeColor="text1" w:sz="24"/>
          <w:tl2br w:val="nil"/>
          <w:tr2bl w:val="nil"/>
        </w:tcBorders>
      </w:tcPr>
    </w:tblStylePr>
    <w:tblStylePr w:type="firstRow">
      <w:pPr>
        <w:spacing w:lineRule="auto" w:line="259"/>
        <w:rPr/>
      </w:pPr>
      <w:rPr>
        <w:i w:val="0"/>
        <w:b w:val="1"/>
        <w:color w:val="auto"/>
        <w:sz w:val="44"/>
        <w:szCs w:val="44"/>
      </w:rPr>
      <w:tcPr>
        <w:vAlign w:val="bottom"/>
      </w:tcPr>
    </w:tblStylePr>
    <w:tblStylePr w:type="lastRow">
      <w:tcPr>
        <w:shd w:fill="auto" w:val="nil"/>
        <w:tcBorders>
          <w:bottom w:val="nil"/>
          <w:insideH w:val="nil"/>
          <w:insideV w:val="nil"/>
          <w:left w:val="nil"/>
          <w:right w:val="nil"/>
          <w:top w:val="nil"/>
          <w:tl2br w:val="nil"/>
          <w:tr2bl w:val="nil"/>
        </w:tcBorders>
      </w:tcPr>
    </w:tblStylePr>
  </w:style>
  <w:style w:styleId="PO151" w:type="paragraph">
    <w:name w:val="Normal (Web)"/>
    <w:basedOn w:val="PO1"/>
    <w:uiPriority w:val="151"/>
    <w:semiHidden/>
    <w:unhideWhenUsed/>
    <w:pPr>
      <w:spacing w:lineRule="auto" w:line="240" w:before="100" w:beforeAutospacing="1" w:afterAutospacing="1" w:after="100"/>
      <w:rPr/>
    </w:pPr>
    <w:rPr>
      <w:sz w:val="24"/>
      <w:szCs w:val="24"/>
      <w:rFonts w:ascii="Times New Roman" w:eastAsia="Times New Roman" w:hAnsi="Times New Roman" w:cs="Times New Roman"/>
      <w:lang w:eastAsia="ru-RU"/>
    </w:rPr>
  </w:style>
  <w:style w:customStyle="1" w:styleId="PO152" w:type="character">
    <w:name w:val="Заголовок 3 Знак"/>
    <w:basedOn w:val="PO2"/>
    <w:link w:val="PO9"/>
    <w:uiPriority w:val="152"/>
    <w:rPr>
      <w:b w:val="1"/>
      <w:sz w:val="27"/>
      <w:szCs w:val="27"/>
      <w:rFonts w:ascii="Times New Roman" w:eastAsia="Times New Roman" w:hAnsi="Times New Roman" w:cs="Times New Roman"/>
      <w:lang w:eastAsia="ru-RU"/>
    </w:rPr>
  </w:style>
  <w:style w:customStyle="1" w:styleId="PO153" w:type="character">
    <w:name w:val="itemhits"/>
    <w:basedOn w:val="PO2"/>
    <w:uiPriority w:val="153"/>
  </w:style>
  <w:style w:styleId="PO154" w:type="character">
    <w:name w:val="Hyperlink"/>
    <w:basedOn w:val="PO2"/>
    <w:uiPriority w:val="154"/>
    <w:semiHidden/>
    <w:unhideWhenUsed/>
    <w:rPr>
      <w:color w:val="0000FF"/>
      <w:u w:val="single"/>
    </w:rPr>
  </w:style>
  <w:style w:customStyle="1" w:styleId="PO155" w:type="paragraph">
    <w:name w:val="itemcommentsformnotes"/>
    <w:basedOn w:val="PO1"/>
    <w:uiPriority w:val="155"/>
    <w:pPr>
      <w:spacing w:lineRule="auto" w:line="240" w:before="100" w:beforeAutospacing="1" w:afterAutospacing="1" w:after="100"/>
      <w:rPr/>
    </w:pPr>
    <w:rPr>
      <w:sz w:val="24"/>
      <w:szCs w:val="24"/>
      <w:rFonts w:ascii="Times New Roman" w:eastAsia="Times New Roman" w:hAnsi="Times New Roman" w:cs="Times New Roman"/>
      <w:lang w:eastAsia="ru-RU"/>
    </w:rPr>
  </w:style>
  <w:style w:styleId="PO156" w:type="paragraph">
    <w:name w:val="HTML Top of Form"/>
    <w:basedOn w:val="PO1"/>
    <w:next w:val="PO1"/>
    <w:link w:val="PO157"/>
    <w:uiPriority w:val="156"/>
    <w:semiHidden/>
    <w:unhideWhenUsed/>
    <w:pPr>
      <w:jc w:val="center"/>
      <w:spacing w:lineRule="auto" w:line="240" w:after="0"/>
      <w:pBdr>
        <w:bottom w:val="single" w:sz="6" w:space="1" w:color="000000"/>
      </w:pBdr>
      <w:rPr/>
    </w:pPr>
    <w:rPr>
      <w:sz w:val="16"/>
      <w:szCs w:val="16"/>
      <w:vanish w:val="true"/>
      <w:rFonts w:ascii="Arial" w:eastAsia="Times New Roman" w:hAnsi="Arial" w:cs="Arial"/>
      <w:lang w:eastAsia="ru-RU"/>
    </w:rPr>
  </w:style>
  <w:style w:customStyle="1" w:styleId="PO157" w:type="character">
    <w:name w:val="z-Начало формы Знак"/>
    <w:basedOn w:val="PO2"/>
    <w:link w:val="PO156"/>
    <w:uiPriority w:val="157"/>
    <w:semiHidden/>
    <w:rPr>
      <w:sz w:val="16"/>
      <w:szCs w:val="16"/>
      <w:vanish w:val="true"/>
      <w:rFonts w:ascii="Arial" w:eastAsia="Times New Roman" w:hAnsi="Arial" w:cs="Arial"/>
      <w:lang w:eastAsia="ru-RU"/>
    </w:rPr>
  </w:style>
  <w:style w:styleId="PO158" w:type="paragraph">
    <w:name w:val="HTML Bottom of Form"/>
    <w:basedOn w:val="PO1"/>
    <w:next w:val="PO1"/>
    <w:link w:val="PO159"/>
    <w:uiPriority w:val="158"/>
    <w:semiHidden/>
    <w:unhideWhenUsed/>
    <w:pPr>
      <w:jc w:val="center"/>
      <w:spacing w:lineRule="auto" w:line="240" w:after="0"/>
      <w:pBdr>
        <w:top w:val="single" w:sz="6" w:space="1" w:color="000000"/>
      </w:pBdr>
      <w:rPr/>
    </w:pPr>
    <w:rPr>
      <w:sz w:val="16"/>
      <w:szCs w:val="16"/>
      <w:vanish w:val="true"/>
      <w:rFonts w:ascii="Arial" w:eastAsia="Times New Roman" w:hAnsi="Arial" w:cs="Arial"/>
      <w:lang w:eastAsia="ru-RU"/>
    </w:rPr>
  </w:style>
  <w:style w:customStyle="1" w:styleId="PO159" w:type="character">
    <w:name w:val="z-Конец формы Знак"/>
    <w:basedOn w:val="PO2"/>
    <w:link w:val="PO158"/>
    <w:uiPriority w:val="159"/>
    <w:semiHidden/>
    <w:rPr>
      <w:sz w:val="16"/>
      <w:szCs w:val="16"/>
      <w:vanish w:val="true"/>
      <w:rFonts w:ascii="Arial" w:eastAsia="Times New Roman" w:hAnsi="Arial" w:cs="Arial"/>
      <w:lang w:eastAsia="ru-RU"/>
    </w:rPr>
  </w:style>
  <w:style w:styleId="PO160" w:type="paragraph">
    <w:name w:val="Balloon Text"/>
    <w:basedOn w:val="PO1"/>
    <w:link w:val="PO161"/>
    <w:uiPriority w:val="160"/>
    <w:semiHidden/>
    <w:unhideWhenUsed/>
    <w:pPr>
      <w:spacing w:lineRule="auto" w:line="240" w:after="0"/>
      <w:rPr/>
    </w:pPr>
    <w:rPr>
      <w:sz w:val="16"/>
      <w:szCs w:val="16"/>
      <w:rFonts w:ascii="Tahoma" w:hAnsi="Tahoma" w:cs="Tahoma"/>
    </w:rPr>
  </w:style>
  <w:style w:customStyle="1" w:styleId="PO161" w:type="character">
    <w:name w:val="Текст выноски Знак"/>
    <w:basedOn w:val="PO2"/>
    <w:link w:val="PO160"/>
    <w:uiPriority w:val="161"/>
    <w:semiHidden/>
    <w:rPr>
      <w:sz w:val="16"/>
      <w:szCs w:val="16"/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numbering" Target="numbering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Polaris Office Word</Application>
  <AppVersion>12.000</AppVersion>
  <Characters>13019</Characters>
  <CharactersWithSpaces>0</CharactersWithSpaces>
  <Company>SPecialiST RePack</Company>
  <DocSecurity>0</DocSecurity>
  <HyperlinksChanged>false</HyperlinksChanged>
  <Lines>92</Lines>
  <LinksUpToDate>false</LinksUpToDate>
  <Pages>4</Pages>
  <Paragraphs>26</Paragraphs>
  <Words>1947</Words>
  <TotalTime>0</TotalTime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pc</dc:creator>
  <cp:lastModifiedBy>HP</cp:lastModifiedBy>
  <cp:version>9.101.23.39576</cp:version>
  <dcterms:modified xsi:type="dcterms:W3CDTF">2018-10-19T11:26:00Z</dcterms:modified>
</cp:coreProperties>
</file>