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t xml:space="preserve">Google Scholar: </w:t>
            </w:r>
            <w:r>
              <w:fldChar w:fldCharType="begin"/>
            </w:r>
            <w:r>
              <w:instrText xml:space="preserve"> HYPERLINK "https://scholar.google.com.ua/citations?view_op=list_works&amp;hl=uk&amp;user=qzAZcGoAAAAJ" </w:instrText>
            </w:r>
            <w:r>
              <w:fldChar w:fldCharType="separate"/>
            </w:r>
            <w:r>
              <w:rPr>
                <w:rStyle w:val="7"/>
              </w:rPr>
              <w:t>LINK</w:t>
            </w:r>
            <w:r>
              <w:rPr>
                <w:rStyle w:val="7"/>
              </w:rPr>
              <w:fldChar w:fldCharType="end"/>
            </w: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Scopus Author:</w:t>
            </w:r>
            <w:r>
              <w:fldChar w:fldCharType="begin"/>
            </w:r>
            <w:r>
              <w:instrText xml:space="preserve"> HYPERLINK "https://www.scopus.com/authid/detail.uri?authorId=58062250300" </w:instrText>
            </w:r>
            <w:r>
              <w:fldChar w:fldCharType="separate"/>
            </w:r>
            <w:r>
              <w:rPr>
                <w:rStyle w:val="7"/>
              </w:rPr>
              <w:t xml:space="preserve"> LINK</w:t>
            </w:r>
            <w:r>
              <w:rPr>
                <w:rStyle w:val="7"/>
              </w:rPr>
              <w:fldChar w:fldCharType="end"/>
            </w:r>
            <w: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 xml:space="preserve">ORCID: </w:t>
            </w:r>
            <w:r>
              <w:fldChar w:fldCharType="begin"/>
            </w:r>
            <w:r>
              <w:instrText xml:space="preserve"> HYPERLINK "https://orcid.org/0000-0001-5707-2927" </w:instrText>
            </w:r>
            <w:r>
              <w:fldChar w:fldCharType="separate"/>
            </w:r>
            <w:r>
              <w:rPr>
                <w:rStyle w:val="7"/>
              </w:rPr>
              <w:t>LINK</w:t>
            </w:r>
            <w:r>
              <w:rPr>
                <w:rStyle w:val="7"/>
              </w:rPr>
              <w:fldChar w:fldCharType="end"/>
            </w: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D6DCE4" w:themeFill="text2" w:themeFillTint="33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Освіта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педагогічних наук, спеціальність </w:t>
            </w:r>
            <w:r>
              <w:rPr>
                <w:i/>
                <w:sz w:val="28"/>
                <w:szCs w:val="28"/>
              </w:rPr>
              <w:t>13.00.02 теорія та методика навчання (математика)</w:t>
            </w:r>
            <w:r>
              <w:rPr>
                <w:sz w:val="28"/>
                <w:szCs w:val="28"/>
              </w:rPr>
              <w:t xml:space="preserve">, 2017 рік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дисертації: </w:t>
            </w:r>
            <w:r>
              <w:rPr>
                <w:b/>
                <w:i/>
                <w:sz w:val="28"/>
                <w:szCs w:val="28"/>
              </w:rPr>
              <w:t>«Розвиток інтелектуальних умінь студентів аграрних університетів у процесі навчання математичних дисциплін»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Національний педагогічний університет імені М.П.Драгоманова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Магістр з комп’ютерних наук, 2022 рік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Національний транспортний університет, Київ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Викладач математики. 2010 рік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Чернігівський національний педагогічний університет імені Т. Г. Шевченка, Чернігів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D6DCE4" w:themeFill="text2" w:themeFillTint="33"/>
          </w:tcPr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Викладає дисципліни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Вища математика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для економістів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D6DCE4" w:themeFill="text2" w:themeFillTint="33"/>
          </w:tcPr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Напрям наукових досліджень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D6DCE4" w:themeFill="text2" w:themeFillTint="33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Стажування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«NEW LAW AND ORDER OF (POST) COVID-19 WORLD: SOCIO-ECONOMIC IMPACTS, TOURISM AND EDUCATION (SEITE2022)»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RIJEKA, CROATIA (Хорватія)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method of mathematical and computer disciplines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ind w:left="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Kyiv, Ukraine 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IT Ukraine Association Teacher’s Internship program, EPAM Systems </w:t>
            </w:r>
            <w:r>
              <w:rPr>
                <w:sz w:val="28"/>
                <w:szCs w:val="28"/>
              </w:rPr>
              <w:t>2022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IT Ukraine Association Teacher’s Internship program, EPAM Systems </w:t>
            </w:r>
            <w:r>
              <w:rPr>
                <w:sz w:val="28"/>
                <w:szCs w:val="28"/>
              </w:rPr>
              <w:t>2021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Kyiv, Ukraine 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D6DCE4" w:themeFill="text2" w:themeFillTint="33"/>
          </w:tcPr>
          <w:p>
            <w:pPr>
              <w:spacing w:line="276" w:lineRule="auto"/>
              <w:ind w:left="3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Основні публікації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1.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Силенок Г. А. Вплив авторської методики на рівень розвитку інтелектуальних умінь студентів вищих аграрних закладів освіти / Г. А. Силенок // Оновлення змісту, форм та методів навчання і виховання в закладах освіти. Збірник наукових праць: Наукові записки Рівненського державного гуманітарного університету. – Випуск 12 (55). – Частина I. – Рівне: РДГУ, 2015. – С. 397 – 405.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2.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Силенок Г. А. Здійснення інтелектуального розвитку студентів під час навчання математики майбутніх аграріїв / Г. А. Силенок // Педагогічні науки: теорія, історія, інноваційні технології / голов. ред. А. А. Сбруєва. – Суми: Вид-во СумДПУ імені А. С. Макаренка, 2014. – № 5 (39) – С. 335 – 361.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3.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Силенок Г. А. Оцінка інтелектуальних умінь студентів вищих аграрних навчальних закладів / Г. А. Силенок // Науковий часопис НПУ імені М. П. Драгоманова. Серія № 3. Фізика і математика у вищій і середній школі. – Випуск 15: збірник наукових праць. – Київ: Вид-во НПУ імені М. П. Драгоманова, 2015 – С. 45 – 51.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4.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Силенок Г. А. Інтелект та інтелектуальний розвиток особистості / Г. А. Силенок // Науковий часопис НПУ імені М. П. Драгоманова. Серія № 3. Фізика і математики у вищій і середній школі. – Випуск 13: збірник наукових праць. – Київ: Вид-во НПУ імені М. П. Драгоманова, 2014. – С. 98 – 104.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5.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Силенок Г. А. Структура інтелектуальних умінь і шляхи їх розвитку у студентів-аграріїв під час навчання математики / Г. А. Силенок // Педагогічні науки: теорія, історія, інноваційні технології: наук. журнал / голов. ред. А.</w:t>
            </w:r>
            <w:r>
              <w:rPr>
                <w:rFonts w:ascii="TimesNewRoman" w:hAnsi="TimesNewRoman" w:cs="TimesNewRoman"/>
                <w:sz w:val="28"/>
                <w:szCs w:val="28"/>
                <w:lang w:val="ru-RU"/>
              </w:rPr>
              <w:t> </w:t>
            </w:r>
            <w:r>
              <w:rPr>
                <w:rFonts w:ascii="TimesNewRoman" w:hAnsi="TimesNewRoman" w:cs="TimesNewRoman"/>
                <w:sz w:val="28"/>
                <w:szCs w:val="28"/>
              </w:rPr>
              <w:t>А.</w:t>
            </w:r>
            <w:r>
              <w:rPr>
                <w:rFonts w:ascii="TimesNewRoman" w:hAnsi="TimesNewRoman" w:cs="TimesNewRoman"/>
                <w:sz w:val="28"/>
                <w:szCs w:val="28"/>
                <w:lang w:val="ru-RU"/>
              </w:rPr>
              <w:t> </w:t>
            </w:r>
            <w:r>
              <w:rPr>
                <w:rFonts w:ascii="TimesNewRoman" w:hAnsi="TimesNewRoman" w:cs="TimesNewRoman"/>
                <w:sz w:val="28"/>
                <w:szCs w:val="28"/>
              </w:rPr>
              <w:t>Сбруюва. – Суми: Вид-во СумДПУ імені А. С. Макаренка, 2016. – № 2 (56). –</w:t>
            </w:r>
            <w:r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С. 398 – 405.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6.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Силенок Г. А. Формування інтелектуальних умінь студентів під час вивчення вищої математики / В. Г. Бевз, Г. А. Силенок // Сучасні проблеми освіти і науки – 2014: матеріали Міжнародної наукової конференції –Будапешт, 2014. – С. 51 – 54. </w:t>
            </w:r>
          </w:p>
          <w:p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"http://www.scopus.com/inward/record.url?eid=2-s2.0-85146170236&amp;partnerID=MN8TOARS%20" </w:instrText>
            </w:r>
            <w:r>
              <w:fldChar w:fldCharType="separate"/>
            </w:r>
            <w:r>
              <w:rPr>
                <w:rStyle w:val="7"/>
                <w:sz w:val="28"/>
                <w:szCs w:val="28"/>
              </w:rPr>
              <w:t xml:space="preserve">http://www.scopus.com/inward/record.url?eid=2-s2.0-85146170236&amp;partnerID=MN8TOARS </w:t>
            </w:r>
            <w:r>
              <w:rPr>
                <w:rStyle w:val="7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  <w:shd w:val="clear" w:color="auto" w:fill="auto"/>
          </w:tcPr>
          <w:p>
            <w:pPr>
              <w:spacing w:line="276" w:lineRule="auto"/>
              <w:ind w:left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Krashenіnіn A., Shapatina O., Kovalova O., Shapoval G., Sylenok H., 2022. Improvement of multimodal transportation based on logistic principles. LogForum 18 (4), 451-469, </w:t>
            </w:r>
            <w:r>
              <w:fldChar w:fldCharType="begin"/>
            </w:r>
            <w:r>
              <w:instrText xml:space="preserve"> HYPERLINK "http://doi.org/10.17270/J.LOG.2021.758" </w:instrText>
            </w:r>
            <w:r>
              <w:fldChar w:fldCharType="separate"/>
            </w:r>
            <w:r>
              <w:rPr>
                <w:rStyle w:val="7"/>
                <w:sz w:val="28"/>
                <w:szCs w:val="28"/>
              </w:rPr>
              <w:t>http://doi.org/10.17270/J.LOG.2021.758</w:t>
            </w:r>
            <w:r>
              <w:rPr>
                <w:rStyle w:val="7"/>
                <w:sz w:val="28"/>
                <w:szCs w:val="28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BF"/>
    <w:rsid w:val="00012319"/>
    <w:rsid w:val="00031C61"/>
    <w:rsid w:val="000A023E"/>
    <w:rsid w:val="000A6486"/>
    <w:rsid w:val="000C69AC"/>
    <w:rsid w:val="00117A29"/>
    <w:rsid w:val="001325EC"/>
    <w:rsid w:val="00171175"/>
    <w:rsid w:val="00187770"/>
    <w:rsid w:val="001C1ADA"/>
    <w:rsid w:val="001C7F1B"/>
    <w:rsid w:val="00207203"/>
    <w:rsid w:val="002604E6"/>
    <w:rsid w:val="002A6AD1"/>
    <w:rsid w:val="002C7FFA"/>
    <w:rsid w:val="002D1DCF"/>
    <w:rsid w:val="002E1D40"/>
    <w:rsid w:val="002F6E21"/>
    <w:rsid w:val="003054B6"/>
    <w:rsid w:val="00385254"/>
    <w:rsid w:val="003D71A6"/>
    <w:rsid w:val="003E0EB8"/>
    <w:rsid w:val="00411BFB"/>
    <w:rsid w:val="00437A00"/>
    <w:rsid w:val="0044226E"/>
    <w:rsid w:val="00473AF5"/>
    <w:rsid w:val="00490116"/>
    <w:rsid w:val="004C5F54"/>
    <w:rsid w:val="005063E4"/>
    <w:rsid w:val="00512ACE"/>
    <w:rsid w:val="00593858"/>
    <w:rsid w:val="005D7241"/>
    <w:rsid w:val="005F5149"/>
    <w:rsid w:val="006525D7"/>
    <w:rsid w:val="00681B66"/>
    <w:rsid w:val="007041A1"/>
    <w:rsid w:val="007556B7"/>
    <w:rsid w:val="00761263"/>
    <w:rsid w:val="008B121B"/>
    <w:rsid w:val="008F0160"/>
    <w:rsid w:val="009010D7"/>
    <w:rsid w:val="00925DF8"/>
    <w:rsid w:val="00927F22"/>
    <w:rsid w:val="0097106B"/>
    <w:rsid w:val="00984EA1"/>
    <w:rsid w:val="009C7DBF"/>
    <w:rsid w:val="00AA36C9"/>
    <w:rsid w:val="00AB0EBB"/>
    <w:rsid w:val="00AB5046"/>
    <w:rsid w:val="00AD7651"/>
    <w:rsid w:val="00AE085F"/>
    <w:rsid w:val="00B01A73"/>
    <w:rsid w:val="00B02FBA"/>
    <w:rsid w:val="00B3378D"/>
    <w:rsid w:val="00B44B3F"/>
    <w:rsid w:val="00B743A5"/>
    <w:rsid w:val="00B87C05"/>
    <w:rsid w:val="00BE151D"/>
    <w:rsid w:val="00BF2A6E"/>
    <w:rsid w:val="00C071A2"/>
    <w:rsid w:val="00C5693D"/>
    <w:rsid w:val="00C70BE0"/>
    <w:rsid w:val="00D00C85"/>
    <w:rsid w:val="00D65257"/>
    <w:rsid w:val="00DC1C5E"/>
    <w:rsid w:val="00DE0394"/>
    <w:rsid w:val="00DF3159"/>
    <w:rsid w:val="00E07CED"/>
    <w:rsid w:val="00E238A6"/>
    <w:rsid w:val="00E40ABC"/>
    <w:rsid w:val="00F02A38"/>
    <w:rsid w:val="00F450D4"/>
    <w:rsid w:val="664F76AD"/>
    <w:rsid w:val="7C2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uiPriority w:val="99"/>
    <w:rPr>
      <w:color w:val="0563C1"/>
      <w:u w:val="single"/>
    </w:rPr>
  </w:style>
  <w:style w:type="table" w:styleId="8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10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61DA-2936-4D07-A3BB-9A684A484F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3</Pages>
  <Words>541</Words>
  <Characters>3084</Characters>
  <Lines>25</Lines>
  <Paragraphs>7</Paragraphs>
  <TotalTime>230</TotalTime>
  <ScaleCrop>false</ScaleCrop>
  <LinksUpToDate>false</LinksUpToDate>
  <CharactersWithSpaces>3618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2022-09-18T18:43:00Z</dcterms:created>
  <dc:creator>admin</dc:creator>
  <cp:lastModifiedBy>Юлия</cp:lastModifiedBy>
  <dcterms:modified xsi:type="dcterms:W3CDTF">2023-08-24T15:27:48Z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A0F145E1E7344146B99C35577876D16B</vt:lpwstr>
  </property>
</Properties>
</file>