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26F33" w14:textId="77777777" w:rsidR="003318AF" w:rsidRPr="003C7EE9" w:rsidRDefault="00952FC0" w:rsidP="003318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C7EE9">
        <w:rPr>
          <w:rFonts w:ascii="Times New Roman" w:eastAsia="Calibri" w:hAnsi="Times New Roman" w:cs="Times New Roman"/>
          <w:b/>
          <w:sz w:val="28"/>
          <w:szCs w:val="28"/>
        </w:rPr>
        <w:t xml:space="preserve">СИСТЕМА </w:t>
      </w:r>
      <w:r w:rsidR="003318AF" w:rsidRPr="003C7EE9">
        <w:rPr>
          <w:rFonts w:ascii="Times New Roman" w:eastAsia="Calibri" w:hAnsi="Times New Roman" w:cs="Times New Roman"/>
          <w:b/>
          <w:sz w:val="28"/>
          <w:szCs w:val="28"/>
        </w:rPr>
        <w:t>ТОЧН</w:t>
      </w:r>
      <w:r w:rsidRPr="003C7EE9">
        <w:rPr>
          <w:rFonts w:ascii="Times New Roman" w:eastAsia="Calibri" w:hAnsi="Times New Roman" w:cs="Times New Roman"/>
          <w:b/>
          <w:sz w:val="28"/>
          <w:szCs w:val="28"/>
        </w:rPr>
        <w:t>ОГО</w:t>
      </w:r>
      <w:r w:rsidR="003318AF" w:rsidRPr="003C7EE9">
        <w:rPr>
          <w:rFonts w:ascii="Times New Roman" w:eastAsia="Calibri" w:hAnsi="Times New Roman" w:cs="Times New Roman"/>
          <w:b/>
          <w:sz w:val="28"/>
          <w:szCs w:val="28"/>
        </w:rPr>
        <w:t xml:space="preserve"> ЗЕМЛЕРОБСТВ</w:t>
      </w:r>
      <w:r w:rsidRPr="003C7EE9">
        <w:rPr>
          <w:rFonts w:ascii="Times New Roman" w:eastAsia="Calibri" w:hAnsi="Times New Roman" w:cs="Times New Roman"/>
          <w:b/>
          <w:sz w:val="28"/>
          <w:szCs w:val="28"/>
        </w:rPr>
        <w:t>А</w:t>
      </w:r>
    </w:p>
    <w:p w14:paraId="22F76C1A" w14:textId="77777777" w:rsidR="003318AF" w:rsidRPr="003C7EE9" w:rsidRDefault="003318AF" w:rsidP="003318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C7EE9">
        <w:rPr>
          <w:rFonts w:ascii="Times New Roman" w:eastAsia="Calibri" w:hAnsi="Times New Roman" w:cs="Times New Roman"/>
          <w:b/>
          <w:sz w:val="28"/>
          <w:szCs w:val="28"/>
        </w:rPr>
        <w:t>Кафедра землеробства та гербології</w:t>
      </w:r>
    </w:p>
    <w:p w14:paraId="1BA45DF1" w14:textId="77777777" w:rsidR="003318AF" w:rsidRPr="003C7EE9" w:rsidRDefault="003318AF" w:rsidP="003318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C7EE9">
        <w:rPr>
          <w:rFonts w:ascii="Times New Roman" w:eastAsia="Calibri" w:hAnsi="Times New Roman" w:cs="Times New Roman"/>
          <w:b/>
          <w:sz w:val="28"/>
          <w:szCs w:val="28"/>
        </w:rPr>
        <w:t>Агробіологічний факультет</w:t>
      </w:r>
    </w:p>
    <w:p w14:paraId="0BB4A006" w14:textId="77777777" w:rsidR="003318AF" w:rsidRPr="003C7EE9" w:rsidRDefault="003318AF" w:rsidP="003318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3318AF" w:rsidRPr="003C7EE9" w14:paraId="78A7C5F4" w14:textId="77777777" w:rsidTr="004E662C">
        <w:tc>
          <w:tcPr>
            <w:tcW w:w="3686" w:type="dxa"/>
            <w:vAlign w:val="center"/>
          </w:tcPr>
          <w:p w14:paraId="2B6BC5DF" w14:textId="77777777" w:rsidR="003318AF" w:rsidRPr="003C7EE9" w:rsidRDefault="003318AF" w:rsidP="003318AF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3C7EE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Лектор</w:t>
            </w:r>
          </w:p>
        </w:tc>
        <w:tc>
          <w:tcPr>
            <w:tcW w:w="5943" w:type="dxa"/>
            <w:vAlign w:val="center"/>
          </w:tcPr>
          <w:p w14:paraId="6092BE9F" w14:textId="40393AC6" w:rsidR="003318AF" w:rsidRPr="003C7EE9" w:rsidRDefault="00B34C97" w:rsidP="00B34C9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7E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Танчик Семен Петрович</w:t>
            </w:r>
          </w:p>
        </w:tc>
      </w:tr>
      <w:tr w:rsidR="003318AF" w:rsidRPr="003C7EE9" w14:paraId="1DBDAF29" w14:textId="77777777" w:rsidTr="004E662C">
        <w:tc>
          <w:tcPr>
            <w:tcW w:w="3686" w:type="dxa"/>
            <w:vAlign w:val="center"/>
          </w:tcPr>
          <w:p w14:paraId="57622CEE" w14:textId="77777777" w:rsidR="003318AF" w:rsidRPr="003C7EE9" w:rsidRDefault="003318AF" w:rsidP="003318AF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3C7EE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6C629A13" w14:textId="77777777" w:rsidR="003318AF" w:rsidRPr="003C7EE9" w:rsidRDefault="003318AF" w:rsidP="003318A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7E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3318AF" w:rsidRPr="003C7EE9" w14:paraId="6B2C4346" w14:textId="77777777" w:rsidTr="004E662C">
        <w:tc>
          <w:tcPr>
            <w:tcW w:w="3686" w:type="dxa"/>
            <w:vAlign w:val="center"/>
          </w:tcPr>
          <w:p w14:paraId="10F56CDF" w14:textId="77777777" w:rsidR="003318AF" w:rsidRPr="003C7EE9" w:rsidRDefault="003318AF" w:rsidP="003318AF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3C7EE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Освітній ступінь</w:t>
            </w:r>
          </w:p>
        </w:tc>
        <w:tc>
          <w:tcPr>
            <w:tcW w:w="5943" w:type="dxa"/>
            <w:vAlign w:val="center"/>
          </w:tcPr>
          <w:p w14:paraId="325E6A99" w14:textId="77777777" w:rsidR="003318AF" w:rsidRPr="003C7EE9" w:rsidRDefault="003318AF" w:rsidP="003318A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7E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Бакалавр</w:t>
            </w:r>
          </w:p>
        </w:tc>
      </w:tr>
      <w:tr w:rsidR="003318AF" w:rsidRPr="003C7EE9" w14:paraId="0CF95A16" w14:textId="77777777" w:rsidTr="004E662C">
        <w:tc>
          <w:tcPr>
            <w:tcW w:w="3686" w:type="dxa"/>
            <w:vAlign w:val="center"/>
          </w:tcPr>
          <w:p w14:paraId="1C1DD083" w14:textId="77777777" w:rsidR="003318AF" w:rsidRPr="003C7EE9" w:rsidRDefault="003318AF" w:rsidP="003318AF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3C7EE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3ED503A3" w14:textId="77777777" w:rsidR="003318AF" w:rsidRPr="003C7EE9" w:rsidRDefault="003318AF" w:rsidP="003318A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7E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3318AF" w:rsidRPr="003C7EE9" w14:paraId="67446720" w14:textId="77777777" w:rsidTr="004E662C">
        <w:tc>
          <w:tcPr>
            <w:tcW w:w="3686" w:type="dxa"/>
            <w:vAlign w:val="center"/>
          </w:tcPr>
          <w:p w14:paraId="5501B79C" w14:textId="77777777" w:rsidR="003318AF" w:rsidRPr="003C7EE9" w:rsidRDefault="003318AF" w:rsidP="003318AF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3C7EE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3DEDCFA9" w14:textId="77777777" w:rsidR="003318AF" w:rsidRPr="003C7EE9" w:rsidRDefault="003318AF" w:rsidP="003318A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7E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Екзамен</w:t>
            </w:r>
          </w:p>
        </w:tc>
      </w:tr>
      <w:tr w:rsidR="003318AF" w:rsidRPr="003C7EE9" w14:paraId="192C69A2" w14:textId="77777777" w:rsidTr="004E662C">
        <w:tc>
          <w:tcPr>
            <w:tcW w:w="3686" w:type="dxa"/>
            <w:vAlign w:val="center"/>
          </w:tcPr>
          <w:p w14:paraId="46352392" w14:textId="77777777" w:rsidR="003318AF" w:rsidRPr="003C7EE9" w:rsidRDefault="003318AF" w:rsidP="003318AF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3C7EE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7FA275EC" w14:textId="77777777" w:rsidR="003318AF" w:rsidRPr="003C7EE9" w:rsidRDefault="003318AF" w:rsidP="003318A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1692CF6E" w14:textId="77777777" w:rsidR="003318AF" w:rsidRPr="003C7EE9" w:rsidRDefault="003318AF" w:rsidP="003318A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7E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45 (15 год лекцій, 30 год практичних чи лабораторних)</w:t>
            </w:r>
          </w:p>
        </w:tc>
      </w:tr>
    </w:tbl>
    <w:p w14:paraId="57DD27F1" w14:textId="77777777" w:rsidR="003318AF" w:rsidRPr="003C7EE9" w:rsidRDefault="003318AF" w:rsidP="003318A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FE0BB41" w14:textId="77777777" w:rsidR="003318AF" w:rsidRPr="003C7EE9" w:rsidRDefault="003318AF" w:rsidP="003318AF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3C7EE9">
        <w:rPr>
          <w:rFonts w:ascii="Times New Roman" w:eastAsia="Calibri" w:hAnsi="Times New Roman" w:cs="Times New Roman"/>
          <w:b/>
          <w:sz w:val="28"/>
          <w:szCs w:val="28"/>
        </w:rPr>
        <w:t>Загальний опис дисципліни</w:t>
      </w:r>
    </w:p>
    <w:p w14:paraId="0B7C7F90" w14:textId="77777777" w:rsidR="003318AF" w:rsidRPr="003C7EE9" w:rsidRDefault="003318AF" w:rsidP="003318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EE9">
        <w:rPr>
          <w:rFonts w:ascii="Times New Roman" w:eastAsia="Calibri" w:hAnsi="Times New Roman" w:cs="Times New Roman"/>
          <w:sz w:val="28"/>
          <w:szCs w:val="28"/>
        </w:rPr>
        <w:t>Дана дисципліна розглядає важливі питання землеробства як галузі, науки і навчальної дисципліни, що сприяє впровадженню сучасних заходів і систем технологічного спрямування на основі законів природи, агрономії та землеробства.</w:t>
      </w:r>
    </w:p>
    <w:p w14:paraId="42366DB6" w14:textId="77777777" w:rsidR="003318AF" w:rsidRPr="003C7EE9" w:rsidRDefault="003318AF" w:rsidP="003318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EE9">
        <w:rPr>
          <w:rFonts w:ascii="Times New Roman" w:eastAsia="Calibri" w:hAnsi="Times New Roman" w:cs="Times New Roman"/>
          <w:sz w:val="28"/>
          <w:szCs w:val="28"/>
        </w:rPr>
        <w:t>Основою даної дисципліни є:</w:t>
      </w:r>
    </w:p>
    <w:p w14:paraId="3D1BB403" w14:textId="397D705F" w:rsidR="003318AF" w:rsidRPr="003C7EE9" w:rsidRDefault="00B23FEA" w:rsidP="00B34C97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EE9">
        <w:rPr>
          <w:rFonts w:ascii="Times New Roman" w:eastAsia="Calibri" w:hAnsi="Times New Roman" w:cs="Times New Roman"/>
          <w:sz w:val="28"/>
          <w:szCs w:val="28"/>
        </w:rPr>
        <w:t>о</w:t>
      </w:r>
      <w:r w:rsidR="003318AF" w:rsidRPr="003C7EE9">
        <w:rPr>
          <w:rFonts w:ascii="Times New Roman" w:eastAsia="Calibri" w:hAnsi="Times New Roman" w:cs="Times New Roman"/>
          <w:sz w:val="28"/>
          <w:szCs w:val="28"/>
        </w:rPr>
        <w:t xml:space="preserve">панування теоретичними та практичними навичками сучасних технологій точного землеробства, використання сільськогосподарської техніки у польових умовах з мінімальними витратами матеріалів та енергії зі збереженням родючості </w:t>
      </w:r>
      <w:r w:rsidR="00B34C97" w:rsidRPr="003C7EE9">
        <w:rPr>
          <w:rFonts w:ascii="Times New Roman" w:eastAsia="Calibri" w:hAnsi="Times New Roman" w:cs="Times New Roman"/>
          <w:sz w:val="28"/>
          <w:szCs w:val="28"/>
        </w:rPr>
        <w:t>ґрунтів</w:t>
      </w:r>
      <w:r w:rsidR="003318AF" w:rsidRPr="003C7EE9">
        <w:rPr>
          <w:rFonts w:ascii="Times New Roman" w:eastAsia="Calibri" w:hAnsi="Times New Roman" w:cs="Times New Roman"/>
          <w:sz w:val="28"/>
          <w:szCs w:val="28"/>
        </w:rPr>
        <w:t xml:space="preserve"> та довкілля;</w:t>
      </w:r>
    </w:p>
    <w:p w14:paraId="6AD5A935" w14:textId="640D0894" w:rsidR="003318AF" w:rsidRPr="003C7EE9" w:rsidRDefault="00B23FEA" w:rsidP="00B34C97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EE9">
        <w:rPr>
          <w:rFonts w:ascii="Times New Roman" w:eastAsia="Calibri" w:hAnsi="Times New Roman" w:cs="Times New Roman"/>
          <w:sz w:val="28"/>
          <w:szCs w:val="28"/>
        </w:rPr>
        <w:t>с</w:t>
      </w:r>
      <w:r w:rsidR="003318AF" w:rsidRPr="003C7EE9">
        <w:rPr>
          <w:rFonts w:ascii="Times New Roman" w:eastAsia="Calibri" w:hAnsi="Times New Roman" w:cs="Times New Roman"/>
          <w:sz w:val="28"/>
          <w:szCs w:val="28"/>
        </w:rPr>
        <w:t xml:space="preserve">творення тематичних цифрових карт з </w:t>
      </w:r>
      <w:r w:rsidR="00B34C97" w:rsidRPr="003C7EE9">
        <w:rPr>
          <w:rFonts w:ascii="Times New Roman" w:eastAsia="Calibri" w:hAnsi="Times New Roman" w:cs="Times New Roman"/>
          <w:sz w:val="28"/>
          <w:szCs w:val="28"/>
        </w:rPr>
        <w:t>ґрунтового</w:t>
      </w:r>
      <w:r w:rsidR="003318AF" w:rsidRPr="003C7EE9">
        <w:rPr>
          <w:rFonts w:ascii="Times New Roman" w:eastAsia="Calibri" w:hAnsi="Times New Roman" w:cs="Times New Roman"/>
          <w:sz w:val="28"/>
          <w:szCs w:val="28"/>
        </w:rPr>
        <w:t xml:space="preserve"> покриву, показниками якості </w:t>
      </w:r>
      <w:r w:rsidR="00B34C97" w:rsidRPr="003C7EE9">
        <w:rPr>
          <w:rFonts w:ascii="Times New Roman" w:eastAsia="Calibri" w:hAnsi="Times New Roman" w:cs="Times New Roman"/>
          <w:sz w:val="28"/>
          <w:szCs w:val="28"/>
        </w:rPr>
        <w:t>ґ</w:t>
      </w:r>
      <w:r w:rsidR="003318AF" w:rsidRPr="003C7EE9">
        <w:rPr>
          <w:rFonts w:ascii="Times New Roman" w:eastAsia="Calibri" w:hAnsi="Times New Roman" w:cs="Times New Roman"/>
          <w:sz w:val="28"/>
          <w:szCs w:val="28"/>
        </w:rPr>
        <w:t>рунтів, продуктивністю вирощуваних культур, поширення бур</w:t>
      </w:r>
      <w:r w:rsidR="00B34C97" w:rsidRPr="003C7EE9">
        <w:rPr>
          <w:rFonts w:ascii="Times New Roman" w:eastAsia="Calibri" w:hAnsi="Times New Roman" w:cs="Times New Roman"/>
          <w:sz w:val="28"/>
          <w:szCs w:val="28"/>
        </w:rPr>
        <w:t>’</w:t>
      </w:r>
      <w:r w:rsidR="003318AF" w:rsidRPr="003C7EE9">
        <w:rPr>
          <w:rFonts w:ascii="Times New Roman" w:eastAsia="Calibri" w:hAnsi="Times New Roman" w:cs="Times New Roman"/>
          <w:sz w:val="28"/>
          <w:szCs w:val="28"/>
        </w:rPr>
        <w:t>янів, шкідників та збудників хвороб;</w:t>
      </w:r>
    </w:p>
    <w:p w14:paraId="21C95975" w14:textId="77777777" w:rsidR="003318AF" w:rsidRPr="003C7EE9" w:rsidRDefault="00B23FEA" w:rsidP="00B34C97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EE9">
        <w:rPr>
          <w:rFonts w:ascii="Times New Roman" w:eastAsia="Calibri" w:hAnsi="Times New Roman" w:cs="Times New Roman"/>
          <w:sz w:val="28"/>
          <w:szCs w:val="28"/>
        </w:rPr>
        <w:t>у</w:t>
      </w:r>
      <w:r w:rsidR="003318AF" w:rsidRPr="003C7EE9">
        <w:rPr>
          <w:rFonts w:ascii="Times New Roman" w:eastAsia="Calibri" w:hAnsi="Times New Roman" w:cs="Times New Roman"/>
          <w:sz w:val="28"/>
          <w:szCs w:val="28"/>
        </w:rPr>
        <w:t>правління технологічними процесами і продуктивністю сільськогосподарської техніки, усунення нерентабельних фінансових витрат і втрат вирощеної продукції;</w:t>
      </w:r>
    </w:p>
    <w:p w14:paraId="44799314" w14:textId="77777777" w:rsidR="003318AF" w:rsidRPr="003C7EE9" w:rsidRDefault="00B23FEA" w:rsidP="00B34C97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EE9">
        <w:rPr>
          <w:rFonts w:ascii="Times New Roman" w:eastAsia="Calibri" w:hAnsi="Times New Roman" w:cs="Times New Roman"/>
          <w:sz w:val="28"/>
          <w:szCs w:val="28"/>
        </w:rPr>
        <w:t>гармонізування взаємодій сільськогосподарської техніки з робочим та навколишнім середовищем.</w:t>
      </w:r>
    </w:p>
    <w:p w14:paraId="070C3B3D" w14:textId="77777777" w:rsidR="003318AF" w:rsidRPr="003C7EE9" w:rsidRDefault="003318AF" w:rsidP="00B23FEA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14:paraId="7B4945E2" w14:textId="77777777" w:rsidR="003318AF" w:rsidRPr="003C7EE9" w:rsidRDefault="003318AF" w:rsidP="003318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C7EE9">
        <w:rPr>
          <w:rFonts w:ascii="Times New Roman" w:eastAsia="Calibri" w:hAnsi="Times New Roman" w:cs="Times New Roman"/>
          <w:b/>
          <w:sz w:val="28"/>
          <w:szCs w:val="28"/>
        </w:rPr>
        <w:t>Теми лекцій:</w:t>
      </w:r>
    </w:p>
    <w:p w14:paraId="450AEE2E" w14:textId="77777777" w:rsidR="003318AF" w:rsidRPr="003C7EE9" w:rsidRDefault="00B23FEA" w:rsidP="00A72F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C7EE9">
        <w:rPr>
          <w:rFonts w:ascii="Times New Roman" w:eastAsia="Calibri" w:hAnsi="Times New Roman" w:cs="Times New Roman"/>
          <w:sz w:val="28"/>
          <w:szCs w:val="28"/>
        </w:rPr>
        <w:t>Точне землеробство – новий напрямок розвитку агрономії – 2 год.</w:t>
      </w:r>
    </w:p>
    <w:p w14:paraId="4F6036F2" w14:textId="77777777" w:rsidR="003318AF" w:rsidRPr="003C7EE9" w:rsidRDefault="00B23FEA" w:rsidP="00A72F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C7EE9">
        <w:rPr>
          <w:rFonts w:ascii="Times New Roman" w:eastAsia="Calibri" w:hAnsi="Times New Roman" w:cs="Times New Roman"/>
          <w:sz w:val="28"/>
          <w:szCs w:val="28"/>
        </w:rPr>
        <w:t>Картографування в точному землеробстві – 2 год.</w:t>
      </w:r>
    </w:p>
    <w:p w14:paraId="3928D2C2" w14:textId="77777777" w:rsidR="003318AF" w:rsidRPr="003C7EE9" w:rsidRDefault="00B23FEA" w:rsidP="00A72F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C7EE9">
        <w:rPr>
          <w:rFonts w:ascii="Times New Roman" w:eastAsia="Calibri" w:hAnsi="Times New Roman" w:cs="Times New Roman"/>
          <w:sz w:val="28"/>
          <w:szCs w:val="28"/>
        </w:rPr>
        <w:t>Диференційоване внесення добрив, засобів захисту , меліорантів та стимуляторів росту – 4 год.</w:t>
      </w:r>
    </w:p>
    <w:p w14:paraId="6E2A2514" w14:textId="77777777" w:rsidR="003318AF" w:rsidRPr="003C7EE9" w:rsidRDefault="00B23FEA" w:rsidP="00A72F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C7EE9">
        <w:rPr>
          <w:rFonts w:ascii="Times New Roman" w:eastAsia="Calibri" w:hAnsi="Times New Roman" w:cs="Times New Roman"/>
          <w:sz w:val="28"/>
          <w:szCs w:val="28"/>
        </w:rPr>
        <w:t>Запровадження комбінованого та диференційованого обробітку ґрунту в точному землеробстві – 7 год.</w:t>
      </w:r>
    </w:p>
    <w:p w14:paraId="61DD70D7" w14:textId="77777777" w:rsidR="003318AF" w:rsidRPr="003C7EE9" w:rsidRDefault="00B23FEA" w:rsidP="00A72F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C7EE9">
        <w:rPr>
          <w:rFonts w:ascii="Times New Roman" w:eastAsia="Calibri" w:hAnsi="Times New Roman" w:cs="Times New Roman"/>
          <w:sz w:val="28"/>
          <w:szCs w:val="28"/>
        </w:rPr>
        <w:t>Стандартизація в системі точного землеробства – 2 год.</w:t>
      </w:r>
    </w:p>
    <w:p w14:paraId="073EDC9F" w14:textId="77777777" w:rsidR="003318AF" w:rsidRPr="003C7EE9" w:rsidRDefault="003318AF" w:rsidP="003318A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388066A" w14:textId="77777777" w:rsidR="00A16160" w:rsidRPr="00A16160" w:rsidRDefault="00A16160" w:rsidP="00A161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A1616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Теми занять:</w:t>
      </w:r>
    </w:p>
    <w:p w14:paraId="146ABB38" w14:textId="77777777" w:rsidR="00A16160" w:rsidRPr="00A16160" w:rsidRDefault="00A16160" w:rsidP="00A161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A16160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(семінарських, практичних, лабораторних)</w:t>
      </w:r>
    </w:p>
    <w:p w14:paraId="4A819D83" w14:textId="77777777" w:rsidR="003318AF" w:rsidRPr="00DA114A" w:rsidRDefault="00B23FEA" w:rsidP="00DA114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A114A">
        <w:rPr>
          <w:rFonts w:ascii="Times New Roman" w:eastAsia="Calibri" w:hAnsi="Times New Roman" w:cs="Times New Roman"/>
          <w:sz w:val="28"/>
          <w:szCs w:val="28"/>
        </w:rPr>
        <w:t>Комбіновані технології в точному землеробстві:</w:t>
      </w:r>
    </w:p>
    <w:p w14:paraId="698482A1" w14:textId="6885E77D" w:rsidR="00B23FEA" w:rsidRPr="003C7EE9" w:rsidRDefault="00B23FEA" w:rsidP="00DA114A">
      <w:pPr>
        <w:pStyle w:val="a4"/>
        <w:numPr>
          <w:ilvl w:val="0"/>
          <w:numId w:val="3"/>
        </w:numPr>
        <w:spacing w:after="0" w:line="240" w:lineRule="auto"/>
        <w:ind w:left="0" w:firstLine="1134"/>
        <w:rPr>
          <w:rFonts w:ascii="Times New Roman" w:eastAsia="Calibri" w:hAnsi="Times New Roman" w:cs="Times New Roman"/>
          <w:sz w:val="28"/>
          <w:szCs w:val="28"/>
        </w:rPr>
      </w:pPr>
      <w:r w:rsidRPr="003C7EE9">
        <w:rPr>
          <w:rFonts w:ascii="Times New Roman" w:eastAsia="Calibri" w:hAnsi="Times New Roman" w:cs="Times New Roman"/>
          <w:sz w:val="28"/>
          <w:szCs w:val="28"/>
        </w:rPr>
        <w:t>Пшениця та жито озимі – 4 год</w:t>
      </w:r>
      <w:r w:rsidR="003A5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B9444BD" w14:textId="4A8196E0" w:rsidR="00B23FEA" w:rsidRPr="003C7EE9" w:rsidRDefault="00B23FEA" w:rsidP="00DA114A">
      <w:pPr>
        <w:pStyle w:val="a4"/>
        <w:numPr>
          <w:ilvl w:val="0"/>
          <w:numId w:val="3"/>
        </w:numPr>
        <w:spacing w:after="0" w:line="240" w:lineRule="auto"/>
        <w:ind w:left="0" w:firstLine="1134"/>
        <w:rPr>
          <w:rFonts w:ascii="Times New Roman" w:eastAsia="Calibri" w:hAnsi="Times New Roman" w:cs="Times New Roman"/>
          <w:sz w:val="28"/>
          <w:szCs w:val="28"/>
        </w:rPr>
      </w:pPr>
      <w:r w:rsidRPr="003C7EE9">
        <w:rPr>
          <w:rFonts w:ascii="Times New Roman" w:eastAsia="Calibri" w:hAnsi="Times New Roman" w:cs="Times New Roman"/>
          <w:sz w:val="28"/>
          <w:szCs w:val="28"/>
        </w:rPr>
        <w:t>Пшениця та ячмінь ярі – 4 год</w:t>
      </w:r>
      <w:r w:rsidR="003A5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21DCFDE" w14:textId="669DB04E" w:rsidR="00B23FEA" w:rsidRPr="003C7EE9" w:rsidRDefault="00B23FEA" w:rsidP="00DA114A">
      <w:pPr>
        <w:pStyle w:val="a4"/>
        <w:numPr>
          <w:ilvl w:val="0"/>
          <w:numId w:val="3"/>
        </w:numPr>
        <w:spacing w:after="0" w:line="240" w:lineRule="auto"/>
        <w:ind w:left="0" w:firstLine="1134"/>
        <w:rPr>
          <w:rFonts w:ascii="Times New Roman" w:eastAsia="Calibri" w:hAnsi="Times New Roman" w:cs="Times New Roman"/>
          <w:sz w:val="28"/>
          <w:szCs w:val="28"/>
        </w:rPr>
      </w:pPr>
      <w:r w:rsidRPr="003C7EE9">
        <w:rPr>
          <w:rFonts w:ascii="Times New Roman" w:eastAsia="Calibri" w:hAnsi="Times New Roman" w:cs="Times New Roman"/>
          <w:sz w:val="28"/>
          <w:szCs w:val="28"/>
        </w:rPr>
        <w:t>Зернобобові (соя, горох, сочевиця) – 4 год</w:t>
      </w:r>
      <w:r w:rsidR="003A5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CBC3CE1" w14:textId="02F4062D" w:rsidR="00B23FEA" w:rsidRPr="003C7EE9" w:rsidRDefault="00952FC0" w:rsidP="00DA114A">
      <w:pPr>
        <w:pStyle w:val="a4"/>
        <w:numPr>
          <w:ilvl w:val="0"/>
          <w:numId w:val="3"/>
        </w:numPr>
        <w:spacing w:after="0" w:line="240" w:lineRule="auto"/>
        <w:ind w:left="0" w:firstLine="1134"/>
        <w:rPr>
          <w:rFonts w:ascii="Times New Roman" w:eastAsia="Calibri" w:hAnsi="Times New Roman" w:cs="Times New Roman"/>
          <w:sz w:val="28"/>
          <w:szCs w:val="28"/>
        </w:rPr>
      </w:pPr>
      <w:r w:rsidRPr="003C7EE9">
        <w:rPr>
          <w:rFonts w:ascii="Times New Roman" w:eastAsia="Calibri" w:hAnsi="Times New Roman" w:cs="Times New Roman"/>
          <w:sz w:val="28"/>
          <w:szCs w:val="28"/>
        </w:rPr>
        <w:lastRenderedPageBreak/>
        <w:t>Кукурудза  на зерно – 4 год</w:t>
      </w:r>
      <w:r w:rsidR="003A5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C787DA6" w14:textId="71CA8F9A" w:rsidR="00952FC0" w:rsidRPr="003C7EE9" w:rsidRDefault="00952FC0" w:rsidP="00DA114A">
      <w:pPr>
        <w:pStyle w:val="a4"/>
        <w:numPr>
          <w:ilvl w:val="0"/>
          <w:numId w:val="3"/>
        </w:numPr>
        <w:spacing w:after="0" w:line="240" w:lineRule="auto"/>
        <w:ind w:left="0" w:firstLine="1134"/>
        <w:rPr>
          <w:rFonts w:ascii="Times New Roman" w:eastAsia="Calibri" w:hAnsi="Times New Roman" w:cs="Times New Roman"/>
          <w:sz w:val="28"/>
          <w:szCs w:val="28"/>
        </w:rPr>
      </w:pPr>
      <w:r w:rsidRPr="003C7EE9">
        <w:rPr>
          <w:rFonts w:ascii="Times New Roman" w:eastAsia="Calibri" w:hAnsi="Times New Roman" w:cs="Times New Roman"/>
          <w:sz w:val="28"/>
          <w:szCs w:val="28"/>
        </w:rPr>
        <w:t>Соняшник – 4 год</w:t>
      </w:r>
      <w:r w:rsidR="003A5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579112A" w14:textId="46778232" w:rsidR="00952FC0" w:rsidRPr="003C7EE9" w:rsidRDefault="00952FC0" w:rsidP="00DA114A">
      <w:pPr>
        <w:pStyle w:val="a4"/>
        <w:numPr>
          <w:ilvl w:val="0"/>
          <w:numId w:val="3"/>
        </w:numPr>
        <w:spacing w:after="0" w:line="240" w:lineRule="auto"/>
        <w:ind w:left="0" w:firstLine="1134"/>
        <w:rPr>
          <w:rFonts w:ascii="Times New Roman" w:eastAsia="Calibri" w:hAnsi="Times New Roman" w:cs="Times New Roman"/>
          <w:sz w:val="28"/>
          <w:szCs w:val="28"/>
        </w:rPr>
      </w:pPr>
      <w:r w:rsidRPr="003C7EE9">
        <w:rPr>
          <w:rFonts w:ascii="Times New Roman" w:eastAsia="Calibri" w:hAnsi="Times New Roman" w:cs="Times New Roman"/>
          <w:sz w:val="28"/>
          <w:szCs w:val="28"/>
        </w:rPr>
        <w:t>Ріпак озимий та ярий – 4 год</w:t>
      </w:r>
      <w:r w:rsidR="003A5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0943328" w14:textId="2D0225F9" w:rsidR="00952FC0" w:rsidRPr="003C7EE9" w:rsidRDefault="00952FC0" w:rsidP="00DA114A">
      <w:pPr>
        <w:pStyle w:val="a4"/>
        <w:numPr>
          <w:ilvl w:val="0"/>
          <w:numId w:val="3"/>
        </w:numPr>
        <w:spacing w:after="0" w:line="240" w:lineRule="auto"/>
        <w:ind w:left="0" w:firstLine="1134"/>
        <w:rPr>
          <w:rFonts w:ascii="Times New Roman" w:eastAsia="Calibri" w:hAnsi="Times New Roman" w:cs="Times New Roman"/>
          <w:sz w:val="28"/>
          <w:szCs w:val="28"/>
        </w:rPr>
      </w:pPr>
      <w:r w:rsidRPr="003C7EE9">
        <w:rPr>
          <w:rFonts w:ascii="Times New Roman" w:eastAsia="Calibri" w:hAnsi="Times New Roman" w:cs="Times New Roman"/>
          <w:sz w:val="28"/>
          <w:szCs w:val="28"/>
        </w:rPr>
        <w:t>Гречка – 4 год</w:t>
      </w:r>
      <w:r w:rsidR="003A5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07B302B" w14:textId="77777777" w:rsidR="003318AF" w:rsidRPr="003C7EE9" w:rsidRDefault="003318AF" w:rsidP="00DA114A">
      <w:pPr>
        <w:ind w:firstLine="1134"/>
        <w:rPr>
          <w:rFonts w:ascii="Times New Roman" w:eastAsia="Calibri" w:hAnsi="Times New Roman" w:cs="Times New Roman"/>
          <w:i/>
          <w:sz w:val="28"/>
          <w:szCs w:val="28"/>
        </w:rPr>
      </w:pPr>
      <w:r w:rsidRPr="003C7EE9">
        <w:rPr>
          <w:rFonts w:ascii="Times New Roman" w:eastAsia="Calibri" w:hAnsi="Times New Roman" w:cs="Times New Roman"/>
          <w:i/>
          <w:sz w:val="28"/>
          <w:szCs w:val="28"/>
        </w:rPr>
        <w:br w:type="page"/>
      </w:r>
    </w:p>
    <w:p w14:paraId="30F3A2A9" w14:textId="77777777" w:rsidR="00E969DF" w:rsidRPr="003C7EE9" w:rsidRDefault="00E969DF">
      <w:pPr>
        <w:rPr>
          <w:sz w:val="28"/>
          <w:szCs w:val="28"/>
        </w:rPr>
      </w:pPr>
    </w:p>
    <w:sectPr w:rsidR="00E969DF" w:rsidRPr="003C7E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37A12"/>
    <w:multiLevelType w:val="hybridMultilevel"/>
    <w:tmpl w:val="3BEC3BF2"/>
    <w:lvl w:ilvl="0" w:tplc="7110FEB6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9" w:hanging="360"/>
      </w:pPr>
    </w:lvl>
    <w:lvl w:ilvl="2" w:tplc="0422001B" w:tentative="1">
      <w:start w:val="1"/>
      <w:numFmt w:val="lowerRoman"/>
      <w:lvlText w:val="%3."/>
      <w:lvlJc w:val="right"/>
      <w:pPr>
        <w:ind w:left="3229" w:hanging="180"/>
      </w:pPr>
    </w:lvl>
    <w:lvl w:ilvl="3" w:tplc="0422000F" w:tentative="1">
      <w:start w:val="1"/>
      <w:numFmt w:val="decimal"/>
      <w:lvlText w:val="%4."/>
      <w:lvlJc w:val="left"/>
      <w:pPr>
        <w:ind w:left="3949" w:hanging="360"/>
      </w:pPr>
    </w:lvl>
    <w:lvl w:ilvl="4" w:tplc="04220019" w:tentative="1">
      <w:start w:val="1"/>
      <w:numFmt w:val="lowerLetter"/>
      <w:lvlText w:val="%5."/>
      <w:lvlJc w:val="left"/>
      <w:pPr>
        <w:ind w:left="4669" w:hanging="360"/>
      </w:pPr>
    </w:lvl>
    <w:lvl w:ilvl="5" w:tplc="0422001B" w:tentative="1">
      <w:start w:val="1"/>
      <w:numFmt w:val="lowerRoman"/>
      <w:lvlText w:val="%6."/>
      <w:lvlJc w:val="right"/>
      <w:pPr>
        <w:ind w:left="5389" w:hanging="180"/>
      </w:pPr>
    </w:lvl>
    <w:lvl w:ilvl="6" w:tplc="0422000F" w:tentative="1">
      <w:start w:val="1"/>
      <w:numFmt w:val="decimal"/>
      <w:lvlText w:val="%7."/>
      <w:lvlJc w:val="left"/>
      <w:pPr>
        <w:ind w:left="6109" w:hanging="360"/>
      </w:pPr>
    </w:lvl>
    <w:lvl w:ilvl="7" w:tplc="04220019" w:tentative="1">
      <w:start w:val="1"/>
      <w:numFmt w:val="lowerLetter"/>
      <w:lvlText w:val="%8."/>
      <w:lvlJc w:val="left"/>
      <w:pPr>
        <w:ind w:left="6829" w:hanging="360"/>
      </w:pPr>
    </w:lvl>
    <w:lvl w:ilvl="8" w:tplc="0422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186526"/>
    <w:multiLevelType w:val="hybridMultilevel"/>
    <w:tmpl w:val="FD46161C"/>
    <w:lvl w:ilvl="0" w:tplc="CA1AFAD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C54"/>
    <w:rsid w:val="003318AF"/>
    <w:rsid w:val="003A5755"/>
    <w:rsid w:val="003C7EE9"/>
    <w:rsid w:val="00952FC0"/>
    <w:rsid w:val="00A16160"/>
    <w:rsid w:val="00A72F60"/>
    <w:rsid w:val="00B23FEA"/>
    <w:rsid w:val="00B34C97"/>
    <w:rsid w:val="00DA114A"/>
    <w:rsid w:val="00E969DF"/>
    <w:rsid w:val="00F2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F98E2"/>
  <w15:chartTrackingRefBased/>
  <w15:docId w15:val="{0BD74581-43DB-4FD2-BEBF-87179468E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1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18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6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1214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babenkoai@outlook.com</dc:creator>
  <cp:keywords/>
  <dc:description/>
  <cp:lastModifiedBy>кум кара</cp:lastModifiedBy>
  <cp:revision>8</cp:revision>
  <dcterms:created xsi:type="dcterms:W3CDTF">2021-11-01T13:23:00Z</dcterms:created>
  <dcterms:modified xsi:type="dcterms:W3CDTF">2021-11-02T09:09:00Z</dcterms:modified>
</cp:coreProperties>
</file>