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9A" w:rsidRPr="00A71D92" w:rsidRDefault="0091089A" w:rsidP="0091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736"/>
      </w:tblGrid>
      <w:tr w:rsidR="0091089A" w:rsidRPr="00A71D92" w:rsidTr="00024094">
        <w:tc>
          <w:tcPr>
            <w:tcW w:w="3153" w:type="dxa"/>
            <w:vMerge w:val="restart"/>
          </w:tcPr>
          <w:p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99FE93B" wp14:editId="76C33A79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91089A" w:rsidRPr="003400F4" w:rsidRDefault="0091089A" w:rsidP="0099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13FD8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ПСИХ</w:t>
            </w:r>
            <w:r w:rsidR="00995F0A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ІАТРИЧНА ПРОПЕДЕВТИКА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089A" w:rsidRPr="00A71D92" w:rsidTr="00024094">
        <w:tc>
          <w:tcPr>
            <w:tcW w:w="3153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91089A" w:rsidRPr="003400F4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9A" w:rsidRPr="003400F4" w:rsidRDefault="0091089A" w:rsidP="0099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995F0A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91089A" w:rsidRPr="00A71D92" w:rsidTr="00024094">
        <w:tc>
          <w:tcPr>
            <w:tcW w:w="3153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91089A" w:rsidRPr="003400F4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340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91089A" w:rsidRPr="00A71D92" w:rsidTr="00024094">
        <w:tc>
          <w:tcPr>
            <w:tcW w:w="3153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91089A" w:rsidRPr="003400F4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«Психологія»</w:t>
            </w:r>
          </w:p>
        </w:tc>
      </w:tr>
      <w:tr w:rsidR="0091089A" w:rsidRPr="00A71D92" w:rsidTr="00024094">
        <w:tc>
          <w:tcPr>
            <w:tcW w:w="3153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91089A" w:rsidRPr="003400F4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771B7A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_, семестр _</w:t>
            </w:r>
            <w:r w:rsidR="00995F0A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91089A" w:rsidRPr="003400F4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_денна_</w:t>
            </w:r>
          </w:p>
        </w:tc>
      </w:tr>
      <w:tr w:rsidR="0091089A" w:rsidRPr="00A71D92" w:rsidTr="00024094">
        <w:tc>
          <w:tcPr>
            <w:tcW w:w="3153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91089A" w:rsidRPr="003400F4" w:rsidRDefault="0091089A" w:rsidP="00771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ЄКТС_</w:t>
            </w:r>
            <w:r w:rsidR="00995F0A" w:rsidRPr="00340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91089A" w:rsidRPr="00A71D92" w:rsidTr="00024094">
        <w:tc>
          <w:tcPr>
            <w:tcW w:w="3153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91089A" w:rsidRPr="003400F4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_українська__</w:t>
            </w:r>
          </w:p>
        </w:tc>
      </w:tr>
      <w:tr w:rsidR="0091089A" w:rsidRPr="00A71D92" w:rsidTr="00024094">
        <w:tc>
          <w:tcPr>
            <w:tcW w:w="3153" w:type="dxa"/>
          </w:tcPr>
          <w:p w:rsidR="0091089A" w:rsidRPr="003400F4" w:rsidRDefault="0091089A" w:rsidP="00340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736" w:type="dxa"/>
          </w:tcPr>
          <w:p w:rsidR="0091089A" w:rsidRPr="003400F4" w:rsidRDefault="0091089A" w:rsidP="00340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_Мартинюк Ірина Анатоліївна</w:t>
            </w:r>
            <w:r w:rsidR="00340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91089A" w:rsidRPr="00A71D92" w:rsidTr="00024094">
        <w:tc>
          <w:tcPr>
            <w:tcW w:w="3153" w:type="dxa"/>
          </w:tcPr>
          <w:p w:rsidR="0091089A" w:rsidRPr="003400F4" w:rsidRDefault="0091089A" w:rsidP="00340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736" w:type="dxa"/>
          </w:tcPr>
          <w:p w:rsidR="00024094" w:rsidRPr="003400F4" w:rsidRDefault="0091089A" w:rsidP="00024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martirene@ukr.net</w:t>
            </w:r>
            <w:r w:rsidR="00024094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340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91089A" w:rsidRPr="003400F4" w:rsidRDefault="003400F4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______________________________________________________</w:t>
            </w:r>
          </w:p>
        </w:tc>
      </w:tr>
      <w:tr w:rsidR="0091089A" w:rsidRPr="00A71D92" w:rsidTr="00024094">
        <w:tc>
          <w:tcPr>
            <w:tcW w:w="3153" w:type="dxa"/>
          </w:tcPr>
          <w:p w:rsidR="0091089A" w:rsidRPr="003400F4" w:rsidRDefault="0091089A" w:rsidP="00340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F277F7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36" w:type="dxa"/>
          </w:tcPr>
          <w:p w:rsidR="0091089A" w:rsidRPr="00024094" w:rsidRDefault="004536CB" w:rsidP="00024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4D684F" w:rsidRPr="003400F4">
                <w:rPr>
                  <w:rStyle w:val="a4"/>
                  <w:sz w:val="24"/>
                  <w:szCs w:val="24"/>
                </w:rPr>
                <w:t>https</w:t>
              </w:r>
              <w:r w:rsidR="004D684F">
                <w:rPr>
                  <w:rStyle w:val="a4"/>
                </w:rPr>
                <w:t>://elearn.nubip.edu.ua/course/view.php?id=4627</w:t>
              </w:r>
            </w:hyperlink>
          </w:p>
        </w:tc>
      </w:tr>
    </w:tbl>
    <w:p w:rsidR="0091089A" w:rsidRPr="00A71D92" w:rsidRDefault="0091089A" w:rsidP="00910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89A" w:rsidRPr="003400F4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3400F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:rsidR="0091089A" w:rsidRPr="003400F4" w:rsidRDefault="0091089A" w:rsidP="00910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1B7A" w:rsidRPr="003400F4" w:rsidRDefault="0091089A" w:rsidP="000240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0F4">
        <w:rPr>
          <w:rFonts w:ascii="Times New Roman" w:hAnsi="Times New Roman" w:cs="Times New Roman"/>
          <w:sz w:val="24"/>
          <w:szCs w:val="24"/>
        </w:rPr>
        <w:t>Дисципліна «</w:t>
      </w:r>
      <w:r w:rsidR="00995F0A" w:rsidRPr="003400F4">
        <w:rPr>
          <w:rFonts w:ascii="Times New Roman" w:hAnsi="Times New Roman" w:cs="Times New Roman"/>
          <w:sz w:val="24"/>
          <w:szCs w:val="24"/>
        </w:rPr>
        <w:t>Психіатрична пропедевтика</w:t>
      </w:r>
      <w:r w:rsidRPr="003400F4">
        <w:rPr>
          <w:rFonts w:ascii="Times New Roman" w:hAnsi="Times New Roman" w:cs="Times New Roman"/>
          <w:sz w:val="24"/>
          <w:szCs w:val="24"/>
        </w:rPr>
        <w:t xml:space="preserve">» </w:t>
      </w:r>
      <w:r w:rsidR="00771B7A" w:rsidRPr="003400F4">
        <w:rPr>
          <w:rFonts w:ascii="Times New Roman" w:hAnsi="Times New Roman" w:cs="Times New Roman"/>
          <w:sz w:val="24"/>
          <w:szCs w:val="24"/>
        </w:rPr>
        <w:t xml:space="preserve">є </w:t>
      </w:r>
      <w:r w:rsidR="00995F0A" w:rsidRPr="003400F4">
        <w:rPr>
          <w:rFonts w:ascii="Times New Roman" w:hAnsi="Times New Roman" w:cs="Times New Roman"/>
          <w:sz w:val="24"/>
          <w:szCs w:val="24"/>
        </w:rPr>
        <w:t>вибірковою</w:t>
      </w:r>
      <w:r w:rsidRPr="003400F4">
        <w:rPr>
          <w:rFonts w:ascii="Times New Roman" w:hAnsi="Times New Roman" w:cs="Times New Roman"/>
          <w:sz w:val="24"/>
          <w:szCs w:val="24"/>
        </w:rPr>
        <w:t xml:space="preserve"> </w:t>
      </w:r>
      <w:r w:rsidR="00771B7A" w:rsidRPr="003400F4">
        <w:rPr>
          <w:rFonts w:ascii="Times New Roman" w:hAnsi="Times New Roman" w:cs="Times New Roman"/>
          <w:sz w:val="24"/>
          <w:szCs w:val="24"/>
        </w:rPr>
        <w:t>в ОП «Психологія». Вона</w:t>
      </w:r>
      <w:r w:rsidRPr="003400F4">
        <w:rPr>
          <w:rFonts w:ascii="Times New Roman" w:hAnsi="Times New Roman" w:cs="Times New Roman"/>
          <w:sz w:val="24"/>
          <w:szCs w:val="24"/>
        </w:rPr>
        <w:t xml:space="preserve"> важлива для</w:t>
      </w:r>
      <w:r w:rsidR="00771B7A" w:rsidRPr="003400F4">
        <w:rPr>
          <w:rFonts w:ascii="Times New Roman" w:hAnsi="Times New Roman" w:cs="Times New Roman"/>
          <w:sz w:val="24"/>
          <w:szCs w:val="24"/>
        </w:rPr>
        <w:t xml:space="preserve"> опанування навичок </w:t>
      </w:r>
      <w:r w:rsidRPr="003400F4">
        <w:rPr>
          <w:rFonts w:ascii="Times New Roman" w:hAnsi="Times New Roman" w:cs="Times New Roman"/>
          <w:sz w:val="24"/>
          <w:szCs w:val="24"/>
        </w:rPr>
        <w:t xml:space="preserve">надання психологічної допомоги. Під час її вивчення студенти пізнають </w:t>
      </w:r>
      <w:r w:rsidR="00024094" w:rsidRPr="003400F4">
        <w:rPr>
          <w:rFonts w:ascii="Times New Roman" w:hAnsi="Times New Roman" w:cs="Times New Roman"/>
          <w:sz w:val="24"/>
          <w:szCs w:val="24"/>
        </w:rPr>
        <w:t xml:space="preserve">особливості та закономірності прояву, протікання та наслідків психічних розладів, їх відмінності від проявів нормальної психічної діяльності, складові окремих психопатологічних симптомокомплексів, закономірностей протікання основних душевних захворювань, а також навчаються способів і методів клінічного виявлення психічних феноменів.  </w:t>
      </w:r>
      <w:r w:rsidR="00995F0A" w:rsidRPr="003400F4">
        <w:rPr>
          <w:rFonts w:ascii="Times New Roman" w:hAnsi="Times New Roman" w:cs="Times New Roman"/>
          <w:sz w:val="24"/>
          <w:szCs w:val="24"/>
        </w:rPr>
        <w:t xml:space="preserve"> </w:t>
      </w:r>
      <w:r w:rsidRPr="003400F4">
        <w:rPr>
          <w:rFonts w:ascii="Times New Roman" w:hAnsi="Times New Roman" w:cs="Times New Roman"/>
          <w:sz w:val="24"/>
          <w:szCs w:val="24"/>
        </w:rPr>
        <w:t xml:space="preserve">Дисципліна забезпечує розуміння </w:t>
      </w:r>
      <w:r w:rsidR="00771B7A" w:rsidRPr="003400F4">
        <w:rPr>
          <w:rFonts w:ascii="Times New Roman" w:hAnsi="Times New Roman" w:cs="Times New Roman"/>
          <w:sz w:val="24"/>
          <w:szCs w:val="24"/>
        </w:rPr>
        <w:t xml:space="preserve">особливостей </w:t>
      </w:r>
      <w:r w:rsidR="00024094" w:rsidRPr="003400F4">
        <w:rPr>
          <w:rFonts w:ascii="Times New Roman" w:hAnsi="Times New Roman" w:cs="Times New Roman"/>
          <w:sz w:val="24"/>
          <w:szCs w:val="24"/>
        </w:rPr>
        <w:t xml:space="preserve">та закономірності прояву, протікання та наслідків психічних розладів. </w:t>
      </w:r>
      <w:r w:rsidR="00771B7A" w:rsidRPr="003400F4">
        <w:rPr>
          <w:rFonts w:ascii="Times New Roman" w:hAnsi="Times New Roman" w:cs="Times New Roman"/>
          <w:sz w:val="24"/>
          <w:szCs w:val="24"/>
        </w:rPr>
        <w:t xml:space="preserve">Вона сприяє розвитку умінь </w:t>
      </w:r>
      <w:r w:rsidR="00024094" w:rsidRPr="003400F4">
        <w:rPr>
          <w:rFonts w:ascii="Times New Roman" w:hAnsi="Times New Roman" w:cs="Times New Roman"/>
          <w:sz w:val="24"/>
          <w:szCs w:val="24"/>
        </w:rPr>
        <w:t>застосовувати набуті знання для клінічного інтерв’ювання та діагностування</w:t>
      </w:r>
      <w:r w:rsidR="00771B7A" w:rsidRPr="003400F4">
        <w:rPr>
          <w:rFonts w:ascii="Times New Roman" w:hAnsi="Times New Roman" w:cs="Times New Roman"/>
          <w:sz w:val="24"/>
          <w:szCs w:val="24"/>
        </w:rPr>
        <w:t>.</w:t>
      </w:r>
    </w:p>
    <w:p w:rsidR="003400F4" w:rsidRPr="003400F4" w:rsidRDefault="003400F4" w:rsidP="003400F4">
      <w:pPr>
        <w:pStyle w:val="Bodytext1"/>
        <w:shd w:val="clear" w:color="auto" w:fill="auto"/>
        <w:spacing w:line="240" w:lineRule="auto"/>
        <w:ind w:firstLine="540"/>
        <w:rPr>
          <w:b/>
          <w:bCs/>
          <w:i/>
          <w:sz w:val="24"/>
          <w:szCs w:val="24"/>
        </w:rPr>
      </w:pPr>
      <w:r w:rsidRPr="003400F4">
        <w:rPr>
          <w:b/>
          <w:bCs/>
          <w:i/>
          <w:sz w:val="24"/>
          <w:szCs w:val="24"/>
        </w:rPr>
        <w:t>Набуття компетентностей:</w:t>
      </w:r>
    </w:p>
    <w:p w:rsidR="003400F4" w:rsidRPr="003400F4" w:rsidRDefault="003400F4" w:rsidP="003400F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0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інтегральна компетентність (ІК): </w:t>
      </w:r>
      <w:r w:rsidRPr="003400F4">
        <w:rPr>
          <w:rFonts w:ascii="Times New Roman" w:hAnsi="Times New Roman" w:cs="Times New Roman"/>
          <w:bCs/>
          <w:sz w:val="24"/>
          <w:szCs w:val="24"/>
        </w:rPr>
        <w:t xml:space="preserve">здатність </w:t>
      </w:r>
      <w:r>
        <w:rPr>
          <w:rFonts w:ascii="Times New Roman" w:hAnsi="Times New Roman" w:cs="Times New Roman"/>
          <w:bCs/>
          <w:sz w:val="24"/>
          <w:szCs w:val="24"/>
        </w:rPr>
        <w:t>диференціювати психічну норму та психічну патологію</w:t>
      </w:r>
      <w:r w:rsidRPr="003400F4">
        <w:rPr>
          <w:rFonts w:ascii="Times New Roman" w:hAnsi="Times New Roman" w:cs="Times New Roman"/>
          <w:bCs/>
          <w:sz w:val="24"/>
          <w:szCs w:val="24"/>
        </w:rPr>
        <w:t>;</w:t>
      </w:r>
    </w:p>
    <w:p w:rsidR="00FF4A6B" w:rsidRPr="003400F4" w:rsidRDefault="00FF4A6B" w:rsidP="00FF4A6B">
      <w:pPr>
        <w:pStyle w:val="Bodytext1"/>
        <w:shd w:val="clear" w:color="auto" w:fill="auto"/>
        <w:spacing w:line="240" w:lineRule="auto"/>
        <w:ind w:firstLine="540"/>
        <w:rPr>
          <w:bCs/>
          <w:sz w:val="24"/>
          <w:szCs w:val="24"/>
          <w:u w:val="single"/>
        </w:rPr>
      </w:pPr>
      <w:r w:rsidRPr="003400F4">
        <w:rPr>
          <w:bCs/>
          <w:sz w:val="24"/>
          <w:szCs w:val="24"/>
          <w:u w:val="single"/>
        </w:rPr>
        <w:t>загальні компетентності (ЗК):</w:t>
      </w:r>
    </w:p>
    <w:p w:rsidR="00FF4A6B" w:rsidRPr="001667B4" w:rsidRDefault="00FF4A6B" w:rsidP="00FF4A6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застосовувати знання у практичних ситуаціях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(ЗК1);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генерувати нові ідеї (креативність) у професійній діяльності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(ЗК3);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уміння виявляти, ставити та вирішувати проблеми в царині психологічної науки й практики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(ЗК4);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цінування та повага різноманітності та мультикультурності зі збереженням власної ідентичності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(ЗК5);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діяти на основі етичних міркувань (мотивів)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(ЗК6);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діяти соціально відповідально та свідомо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(ЗК7);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розробляти та управляти проектами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(ЗК8);</w:t>
      </w:r>
    </w:p>
    <w:p w:rsidR="00FF4A6B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мотивувати людей та рухатися до спільної мети.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(ЗК9)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4A6B" w:rsidRPr="00FF4A6B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A6B">
        <w:rPr>
          <w:rFonts w:ascii="Times New Roman" w:hAnsi="Times New Roman" w:cs="Times New Roman"/>
          <w:sz w:val="24"/>
          <w:szCs w:val="24"/>
        </w:rPr>
        <w:t>з</w:t>
      </w:r>
      <w:r w:rsidRPr="00FF4A6B">
        <w:rPr>
          <w:rFonts w:ascii="Times New Roman" w:hAnsi="Times New Roman" w:cs="Times New Roman"/>
          <w:sz w:val="24"/>
          <w:szCs w:val="24"/>
        </w:rPr>
        <w:t>датність спілкуватися іноземною мовою, у тому числі у професійній сфері</w:t>
      </w:r>
      <w:r w:rsidRPr="00FF4A6B">
        <w:rPr>
          <w:rFonts w:ascii="Times New Roman" w:hAnsi="Times New Roman" w:cs="Times New Roman"/>
          <w:sz w:val="24"/>
          <w:szCs w:val="24"/>
        </w:rPr>
        <w:t xml:space="preserve"> (ЗК10)</w:t>
      </w:r>
      <w:r w:rsidRPr="00FF4A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A6B" w:rsidRPr="003400F4" w:rsidRDefault="00FF4A6B" w:rsidP="00FF4A6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400F4">
        <w:rPr>
          <w:rFonts w:ascii="Times New Roman" w:hAnsi="Times New Roman" w:cs="Times New Roman"/>
          <w:bCs/>
          <w:i/>
          <w:sz w:val="24"/>
          <w:szCs w:val="24"/>
          <w:u w:val="single"/>
        </w:rPr>
        <w:t>фахові (спеціальні) компетентності (ФК):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здійснювати теоретичний, методологічний та емпіричний аналіз актуальних проблем психологічної науки та</w:t>
      </w:r>
      <w:r w:rsidRPr="001667B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667B4">
        <w:rPr>
          <w:rFonts w:ascii="Times New Roman" w:hAnsi="Times New Roman" w:cs="Times New Roman"/>
          <w:sz w:val="24"/>
          <w:szCs w:val="24"/>
        </w:rPr>
        <w:t>або практики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(ФК1);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 xml:space="preserve">здатність обирати і застосовувати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валідні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 та надійні методи наукового дослідження та/або доказові методики і техніки практичної діяльності.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(ФК3);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lastRenderedPageBreak/>
        <w:t xml:space="preserve">здатність здійснювати практичну діяльність (тренінгову, психотерапевтичну, консультаційну,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психодіагностичну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 та іншу залежно від спеціалізації) з використанням науково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верифікованих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 методів та технік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(ФК4);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організовувати та реалізовувати просвітницьку та освітню діяльність для різних категорій населення у сфері психології.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(ФК5);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 xml:space="preserve">здатність ефективно взаємодіяти з колегами в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моно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- та </w:t>
      </w:r>
      <w:proofErr w:type="spellStart"/>
      <w:r w:rsidRPr="001667B4">
        <w:rPr>
          <w:rFonts w:ascii="Times New Roman" w:hAnsi="Times New Roman" w:cs="Times New Roman"/>
          <w:sz w:val="24"/>
          <w:szCs w:val="24"/>
        </w:rPr>
        <w:t>мультидисциплінарних</w:t>
      </w:r>
      <w:proofErr w:type="spellEnd"/>
      <w:r w:rsidRPr="001667B4">
        <w:rPr>
          <w:rFonts w:ascii="Times New Roman" w:hAnsi="Times New Roman" w:cs="Times New Roman"/>
          <w:sz w:val="24"/>
          <w:szCs w:val="24"/>
        </w:rPr>
        <w:t xml:space="preserve"> командах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(ФК6);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приймати фахові рішення у складних і непередбачуваних умовах, адаптуватися до нових ситуацій професійної діяльності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(ФК7);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оцінювати межі власної фахової компетентності та підвищувати професійну кваліфікацію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(ФК8);</w:t>
      </w:r>
    </w:p>
    <w:p w:rsidR="00FF4A6B" w:rsidRPr="001667B4" w:rsidRDefault="00FF4A6B" w:rsidP="00FF4A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B4">
        <w:rPr>
          <w:rFonts w:ascii="Times New Roman" w:hAnsi="Times New Roman" w:cs="Times New Roman"/>
          <w:sz w:val="24"/>
          <w:szCs w:val="24"/>
        </w:rPr>
        <w:t>здатність дотримуватися у фаховій діяльності норм професійної етики та керуватися загальнолюдськими цінностями</w:t>
      </w:r>
      <w:r w:rsidRPr="001667B4">
        <w:rPr>
          <w:rFonts w:ascii="Times New Roman" w:hAnsi="Times New Roman" w:cs="Times New Roman"/>
          <w:color w:val="000000"/>
          <w:sz w:val="24"/>
          <w:szCs w:val="24"/>
        </w:rPr>
        <w:t xml:space="preserve"> (ФК9).</w:t>
      </w:r>
    </w:p>
    <w:p w:rsidR="00FF4A6B" w:rsidRPr="003400F4" w:rsidRDefault="00FF4A6B" w:rsidP="00FF4A6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7"/>
          <w:sz w:val="24"/>
          <w:szCs w:val="24"/>
          <w:lang w:val="uk-UA"/>
        </w:rPr>
      </w:pPr>
      <w:r w:rsidRPr="003400F4">
        <w:rPr>
          <w:rFonts w:ascii="Times New Roman" w:hAnsi="Times New Roman" w:cs="Times New Roman"/>
          <w:b/>
          <w:bCs/>
          <w:i/>
          <w:color w:val="000000"/>
          <w:spacing w:val="7"/>
          <w:sz w:val="24"/>
          <w:szCs w:val="24"/>
          <w:lang w:val="uk-UA"/>
        </w:rPr>
        <w:t>Програмні результати навчання (ПРН):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здійснювати пошук, опрацювання та аналіз професійно важливих знань із різних джерел із використанням сучасних інформаційно-комунікаційних технологій</w:t>
      </w:r>
      <w:r w:rsidRPr="00367EED">
        <w:rPr>
          <w:rFonts w:ascii="Times New Roman" w:hAnsi="Times New Roman" w:cs="Times New Roman"/>
          <w:sz w:val="24"/>
          <w:szCs w:val="24"/>
        </w:rPr>
        <w:t xml:space="preserve"> (ПРН1);</w:t>
      </w:r>
    </w:p>
    <w:p w:rsidR="00FF4A6B" w:rsidRPr="00367EED" w:rsidRDefault="00FF4A6B" w:rsidP="00FF4A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узагальнювати емпіричні дані та формулювати теоретичні висновки</w:t>
      </w:r>
      <w:r w:rsidRPr="00367EED">
        <w:rPr>
          <w:rFonts w:ascii="Times New Roman" w:hAnsi="Times New Roman" w:cs="Times New Roman"/>
          <w:sz w:val="24"/>
          <w:szCs w:val="24"/>
        </w:rPr>
        <w:t xml:space="preserve"> (ПРН3);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р</w:t>
      </w:r>
      <w:r w:rsidRPr="00367EED">
        <w:rPr>
          <w:rFonts w:ascii="Times New Roman" w:hAnsi="Times New Roman"/>
          <w:sz w:val="24"/>
          <w:szCs w:val="24"/>
        </w:rPr>
        <w:t>обити психологічний прогноз щодо розвитку особистості, груп, організацій</w:t>
      </w:r>
      <w:r w:rsidRPr="00367EED">
        <w:rPr>
          <w:rFonts w:ascii="Times New Roman" w:hAnsi="Times New Roman" w:cs="Times New Roman"/>
          <w:sz w:val="24"/>
          <w:szCs w:val="24"/>
        </w:rPr>
        <w:t xml:space="preserve"> (ПРН4);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(ПРН5);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р</w:t>
      </w:r>
      <w:r w:rsidRPr="00367EED">
        <w:rPr>
          <w:rFonts w:ascii="Times New Roman" w:hAnsi="Times New Roman"/>
          <w:sz w:val="24"/>
          <w:szCs w:val="24"/>
        </w:rPr>
        <w:t>озробляти просвітницькі матеріали та освітні програми, впроваджувати їх, отримувати зворотній зв'язок, оцінювати якість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(ПРН6);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д</w:t>
      </w:r>
      <w:r w:rsidRPr="00367EED">
        <w:rPr>
          <w:rFonts w:ascii="Times New Roman" w:hAnsi="Times New Roman"/>
          <w:sz w:val="24"/>
          <w:szCs w:val="24"/>
        </w:rPr>
        <w:t>оступно і аргументовано представляти результати досліджень у писемній та усній формах, брати участь у фахових дискусіях, у тому числі іноземною мовою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(ПРН7);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оцінювати ступінь складності завдань діяльності та приймати рішення про звернення за допомогою або підвищення кваліфікації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(ПРН8);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вирішувати етичні дилеми з опорою на норми закону, етичні принципи та загальнолюдські цінності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(ПРН9);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здійснювати аналітичний пошук відповідної до сформульованої проблеми наукової інформації та оцінювати її за критеріями адекватності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(ПРН10);</w:t>
      </w:r>
    </w:p>
    <w:p w:rsidR="00FF4A6B" w:rsidRPr="00367EED" w:rsidRDefault="00FF4A6B" w:rsidP="00FF4A6B">
      <w:pPr>
        <w:tabs>
          <w:tab w:val="left" w:pos="5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ED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367EED">
        <w:rPr>
          <w:rFonts w:ascii="Times New Roman" w:hAnsi="Times New Roman"/>
          <w:sz w:val="24"/>
          <w:szCs w:val="24"/>
        </w:rPr>
        <w:t>здійснювати адаптацію та модифікацію існуючих наукових підходів і методів до конкретних ситуацій професійної діяльності, оцінювати їх ефективність</w:t>
      </w:r>
      <w:r w:rsidRPr="00367EED">
        <w:rPr>
          <w:rFonts w:ascii="Times New Roman" w:hAnsi="Times New Roman" w:cs="Times New Roman"/>
          <w:color w:val="000000"/>
          <w:sz w:val="24"/>
          <w:szCs w:val="24"/>
        </w:rPr>
        <w:t xml:space="preserve"> (ПРН11)</w:t>
      </w:r>
      <w:r w:rsidRPr="00367EED">
        <w:rPr>
          <w:rFonts w:ascii="Times New Roman" w:hAnsi="Times New Roman" w:cs="Times New Roman"/>
          <w:sz w:val="24"/>
          <w:szCs w:val="24"/>
        </w:rPr>
        <w:t>.</w:t>
      </w:r>
    </w:p>
    <w:p w:rsidR="00FF4A6B" w:rsidRPr="006B526E" w:rsidRDefault="00FF4A6B" w:rsidP="00FF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9A" w:rsidRPr="003400F4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3400F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1384"/>
        <w:gridCol w:w="2043"/>
        <w:gridCol w:w="2223"/>
        <w:gridCol w:w="1635"/>
      </w:tblGrid>
      <w:tr w:rsidR="008D0B3A" w:rsidRPr="003400F4" w:rsidTr="005C5B6D">
        <w:tc>
          <w:tcPr>
            <w:tcW w:w="2440" w:type="dxa"/>
            <w:vAlign w:val="center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9" w:type="dxa"/>
            <w:vAlign w:val="center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(лекції/ практичні/</w:t>
            </w:r>
          </w:p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самостійна робота)</w:t>
            </w:r>
          </w:p>
        </w:tc>
        <w:tc>
          <w:tcPr>
            <w:tcW w:w="1977" w:type="dxa"/>
            <w:vAlign w:val="center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32" w:type="dxa"/>
            <w:vAlign w:val="center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641" w:type="dxa"/>
            <w:vAlign w:val="center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91089A" w:rsidRPr="003400F4" w:rsidTr="00F073A7">
        <w:tc>
          <w:tcPr>
            <w:tcW w:w="9679" w:type="dxa"/>
            <w:gridSpan w:val="5"/>
          </w:tcPr>
          <w:p w:rsidR="0091089A" w:rsidRPr="003400F4" w:rsidRDefault="00995F0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89A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91089A" w:rsidRPr="003400F4" w:rsidTr="00F073A7">
        <w:tc>
          <w:tcPr>
            <w:tcW w:w="9679" w:type="dxa"/>
            <w:gridSpan w:val="5"/>
          </w:tcPr>
          <w:p w:rsidR="0091089A" w:rsidRPr="003400F4" w:rsidRDefault="0091089A" w:rsidP="0099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B5356B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Психічна патологія та її розмежування з нормальною психічною діяльністю дорослого</w:t>
            </w:r>
          </w:p>
        </w:tc>
      </w:tr>
      <w:tr w:rsidR="008D0B3A" w:rsidRPr="003400F4" w:rsidTr="005C5B6D">
        <w:trPr>
          <w:trHeight w:val="408"/>
        </w:trPr>
        <w:tc>
          <w:tcPr>
            <w:tcW w:w="2440" w:type="dxa"/>
            <w:vMerge w:val="restart"/>
          </w:tcPr>
          <w:p w:rsidR="00C44AB2" w:rsidRPr="003400F4" w:rsidRDefault="00C44AB2" w:rsidP="007E4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="007E4ED9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5356B" w:rsidRPr="003400F4">
              <w:rPr>
                <w:rFonts w:ascii="Times New Roman" w:hAnsi="Times New Roman" w:cs="Times New Roman"/>
                <w:sz w:val="24"/>
                <w:szCs w:val="24"/>
              </w:rPr>
              <w:t>Психічна норма і патологія</w:t>
            </w:r>
          </w:p>
        </w:tc>
        <w:tc>
          <w:tcPr>
            <w:tcW w:w="1389" w:type="dxa"/>
            <w:vMerge w:val="restart"/>
          </w:tcPr>
          <w:p w:rsidR="00C44AB2" w:rsidRPr="003400F4" w:rsidRDefault="00B5356B" w:rsidP="000C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/4/12</w:t>
            </w:r>
          </w:p>
        </w:tc>
        <w:tc>
          <w:tcPr>
            <w:tcW w:w="1977" w:type="dxa"/>
            <w:vMerge w:val="restart"/>
          </w:tcPr>
          <w:p w:rsidR="00C44AB2" w:rsidRPr="003400F4" w:rsidRDefault="00E46CC7" w:rsidP="00E4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Знання ознак психічної патології, розуміння індивідуальних 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варіантів прояву психічної патології.</w:t>
            </w:r>
          </w:p>
        </w:tc>
        <w:tc>
          <w:tcPr>
            <w:tcW w:w="2232" w:type="dxa"/>
          </w:tcPr>
          <w:p w:rsidR="007E4ED9" w:rsidRPr="003400F4" w:rsidRDefault="007E4ED9" w:rsidP="007E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Діагностичні принципи розмежування психічної норми і патології</w:t>
            </w:r>
          </w:p>
        </w:tc>
        <w:tc>
          <w:tcPr>
            <w:tcW w:w="1641" w:type="dxa"/>
          </w:tcPr>
          <w:p w:rsidR="004F23BD" w:rsidRPr="003400F4" w:rsidRDefault="005C5B6D" w:rsidP="00C4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C4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537"/>
        </w:trPr>
        <w:tc>
          <w:tcPr>
            <w:tcW w:w="2440" w:type="dxa"/>
            <w:vMerge/>
          </w:tcPr>
          <w:p w:rsidR="007E4ED9" w:rsidRPr="003400F4" w:rsidRDefault="007E4ED9" w:rsidP="007E4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7E4ED9" w:rsidRPr="003400F4" w:rsidRDefault="007E4ED9" w:rsidP="000C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E4ED9" w:rsidRPr="003400F4" w:rsidRDefault="007E4ED9" w:rsidP="00021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7E4ED9" w:rsidRPr="003400F4" w:rsidRDefault="007E4ED9" w:rsidP="007E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Загальне та індивідуально-психологічне у психогенезі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7E4ED9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615"/>
        </w:trPr>
        <w:tc>
          <w:tcPr>
            <w:tcW w:w="2440" w:type="dxa"/>
            <w:vMerge/>
          </w:tcPr>
          <w:p w:rsidR="00C44AB2" w:rsidRPr="003400F4" w:rsidRDefault="00C44AB2" w:rsidP="00AB4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44AB2" w:rsidRPr="003400F4" w:rsidRDefault="00C44AB2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44AB2" w:rsidRPr="003400F4" w:rsidRDefault="00C44AB2" w:rsidP="00AB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073A7" w:rsidRPr="003400F4" w:rsidRDefault="004219DE" w:rsidP="00F07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 «Індивідуальні варіанти прояву психічної патології»</w:t>
            </w:r>
          </w:p>
        </w:tc>
        <w:tc>
          <w:tcPr>
            <w:tcW w:w="1641" w:type="dxa"/>
          </w:tcPr>
          <w:p w:rsidR="000866D5" w:rsidRPr="003400F4" w:rsidRDefault="005C5B6D" w:rsidP="00F0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F0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882"/>
        </w:trPr>
        <w:tc>
          <w:tcPr>
            <w:tcW w:w="2440" w:type="dxa"/>
            <w:vMerge w:val="restart"/>
          </w:tcPr>
          <w:p w:rsidR="004219DE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2.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Поведінкова норма, патологія і девіації поведінки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/4/12</w:t>
            </w:r>
          </w:p>
        </w:tc>
        <w:tc>
          <w:tcPr>
            <w:tcW w:w="1977" w:type="dxa"/>
            <w:vMerge w:val="restart"/>
          </w:tcPr>
          <w:p w:rsidR="005C5B6D" w:rsidRPr="003400F4" w:rsidRDefault="00E46CC7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Знання сутності психологічних передумов психічних порушень. Знання видів та механізмів порушення поведінки. Розуміння наслідків розвитку девіантної поведінки особи та способів їх попередження.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Гармонійність і збалансованість темпераменту, характеру, особистості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866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Девіантна поведінка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1725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219DE" w:rsidRPr="003400F4" w:rsidRDefault="00ED6E1D" w:rsidP="00ED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 «Соціальна небезпека поведінкових розладів»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390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3.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Психіатрична діагностика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/4/12</w:t>
            </w:r>
          </w:p>
        </w:tc>
        <w:tc>
          <w:tcPr>
            <w:tcW w:w="1977" w:type="dxa"/>
            <w:vMerge w:val="restart"/>
          </w:tcPr>
          <w:p w:rsidR="005C5B6D" w:rsidRPr="003400F4" w:rsidRDefault="00E46CC7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Знання методів діагностики психічної патології та особливостей їх застосування.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Методи дослідження психічної патології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585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Етапи діагностики психічних розладів і захворювань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720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C5B6D" w:rsidRPr="003400F4" w:rsidRDefault="00ED6E1D" w:rsidP="00ED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 «Методи діагностики психічних порушень»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602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4.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Психопатологія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/4/12</w:t>
            </w:r>
          </w:p>
        </w:tc>
        <w:tc>
          <w:tcPr>
            <w:tcW w:w="1977" w:type="dxa"/>
            <w:vMerge w:val="restart"/>
          </w:tcPr>
          <w:p w:rsidR="005C5B6D" w:rsidRPr="003400F4" w:rsidRDefault="00E46CC7" w:rsidP="00E4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Знання симптоматики ураження головного мозку. Уміння розрізняти пароксизмальні,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пристопоподібні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фазні стани порушеної психіки</w:t>
            </w:r>
            <w:r w:rsidR="00274E6D" w:rsidRPr="0034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Психопатоло-гічні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 симптоми ураження окремих ділянок півкуль головного мозку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473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Діагностична оцінка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пароксиз-мальних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приступопо-дібних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 і фазних станів у психіатрії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б.</w:t>
            </w:r>
          </w:p>
        </w:tc>
      </w:tr>
      <w:tr w:rsidR="008D0B3A" w:rsidRPr="003400F4" w:rsidTr="005C5B6D">
        <w:trPr>
          <w:trHeight w:val="495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C5B6D" w:rsidRPr="003400F4" w:rsidRDefault="00ED6E1D" w:rsidP="00ED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 «Органічні ураження головного мозку та їх наслідки»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1978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5.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Феноменологічна діагностика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/4/12</w:t>
            </w:r>
          </w:p>
        </w:tc>
        <w:tc>
          <w:tcPr>
            <w:tcW w:w="1977" w:type="dxa"/>
            <w:vMerge w:val="restart"/>
          </w:tcPr>
          <w:p w:rsidR="00E46CC7" w:rsidRPr="003400F4" w:rsidRDefault="00E46CC7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Знання об’єктивних та суб’єктивних показників </w:t>
            </w:r>
            <w:r w:rsidR="00274E6D" w:rsidRPr="003400F4">
              <w:rPr>
                <w:rFonts w:ascii="Times New Roman" w:hAnsi="Times New Roman" w:cs="Times New Roman"/>
                <w:sz w:val="24"/>
                <w:szCs w:val="24"/>
              </w:rPr>
              <w:t>психічної патології.</w:t>
            </w:r>
          </w:p>
          <w:p w:rsidR="005C5B6D" w:rsidRPr="003400F4" w:rsidRDefault="00E46CC7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Уміння </w:t>
            </w:r>
            <w:r w:rsidR="00274E6D" w:rsidRPr="003400F4">
              <w:rPr>
                <w:rFonts w:ascii="Times New Roman" w:hAnsi="Times New Roman" w:cs="Times New Roman"/>
                <w:sz w:val="24"/>
                <w:szCs w:val="24"/>
              </w:rPr>
              <w:t>оцінити за ними наявність чи відсутність психічної патології.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Об’єктивні психологічні феномени в діагностиці психічної патології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658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Суб’єктивні психологічні феномени в діагностиці психічної патології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6666A1">
        <w:trPr>
          <w:trHeight w:val="1407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C5B6D" w:rsidRPr="003400F4" w:rsidRDefault="006666A1" w:rsidP="00666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презентації на тему: «Зовнішні маркери психічної патології» 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8D0B3A" w:rsidRPr="003400F4" w:rsidTr="005C5B6D">
        <w:trPr>
          <w:trHeight w:val="559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6.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Суспільство і психіатрія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/4/11</w:t>
            </w:r>
          </w:p>
        </w:tc>
        <w:tc>
          <w:tcPr>
            <w:tcW w:w="1977" w:type="dxa"/>
            <w:vMerge w:val="restart"/>
          </w:tcPr>
          <w:p w:rsidR="005C5B6D" w:rsidRPr="003400F4" w:rsidRDefault="008D0B3A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Розуміння етики психіатричної допомоги.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Етико-деонтологічні аспекти психіатрії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728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Правові аспекти психіатрії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6666A1">
        <w:trPr>
          <w:trHeight w:val="1991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C5B6D" w:rsidRPr="003400F4" w:rsidRDefault="006666A1" w:rsidP="00666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тему: «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Етнокульту-ральні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 аспекти психіатрії»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8D0B3A" w:rsidRPr="003400F4" w:rsidTr="005C5B6D">
        <w:tc>
          <w:tcPr>
            <w:tcW w:w="2440" w:type="dxa"/>
          </w:tcPr>
          <w:p w:rsidR="008B6E26" w:rsidRPr="003400F4" w:rsidRDefault="008B6E26" w:rsidP="008B6E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89" w:type="dxa"/>
          </w:tcPr>
          <w:p w:rsidR="008B6E26" w:rsidRPr="003400F4" w:rsidRDefault="008B6E26" w:rsidP="008B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8B6E26" w:rsidRPr="003400F4" w:rsidRDefault="008B6E26" w:rsidP="008B6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32" w:type="dxa"/>
          </w:tcPr>
          <w:p w:rsidR="008B6E26" w:rsidRPr="003400F4" w:rsidRDefault="008B6E26" w:rsidP="008B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641" w:type="dxa"/>
          </w:tcPr>
          <w:p w:rsidR="008B6E26" w:rsidRPr="003400F4" w:rsidRDefault="008B6E26" w:rsidP="008B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тестів на ЕНК</w:t>
            </w:r>
          </w:p>
          <w:p w:rsidR="008B6E26" w:rsidRPr="003400F4" w:rsidRDefault="008B6E26" w:rsidP="008B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30 балів</w:t>
            </w:r>
          </w:p>
        </w:tc>
      </w:tr>
      <w:tr w:rsidR="0091089A" w:rsidRPr="003400F4" w:rsidTr="00F073A7">
        <w:tc>
          <w:tcPr>
            <w:tcW w:w="9679" w:type="dxa"/>
            <w:gridSpan w:val="5"/>
          </w:tcPr>
          <w:p w:rsidR="0091089A" w:rsidRPr="003400F4" w:rsidRDefault="0091089A" w:rsidP="0099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B5356B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Дитяча психіатрична пропедевтика</w:t>
            </w:r>
          </w:p>
        </w:tc>
      </w:tr>
      <w:tr w:rsidR="008D0B3A" w:rsidRPr="003400F4" w:rsidTr="005C5B6D">
        <w:trPr>
          <w:trHeight w:val="1253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 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Нормальний психічний розвиток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/4/12</w:t>
            </w:r>
          </w:p>
        </w:tc>
        <w:tc>
          <w:tcPr>
            <w:tcW w:w="1977" w:type="dxa"/>
            <w:vMerge w:val="restart"/>
          </w:tcPr>
          <w:p w:rsidR="005C5B6D" w:rsidRPr="003400F4" w:rsidRDefault="008D0B3A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Знання показників нормального психічного розвитку особистості. Розуміння сутності клінічного обстеження неповнолітніх.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Дитяча загальна психопатологія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1423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Клінічне обстеження дітей і підлітків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345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6666A1" w:rsidP="00666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тему: «Показники нормативного психічного розвитку в дитячому та підлітковому віці 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959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Шизофренія, реактивні психози, екзогенні психози. Шизоафективний розлад, афективні розлади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/4/12</w:t>
            </w:r>
          </w:p>
        </w:tc>
        <w:tc>
          <w:tcPr>
            <w:tcW w:w="1977" w:type="dxa"/>
            <w:vMerge w:val="restart"/>
          </w:tcPr>
          <w:p w:rsidR="005C5B6D" w:rsidRPr="003400F4" w:rsidRDefault="008D0B3A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Знання симптомів шизофренії, шизоафективного розладу, біполярного розладу, психозів у дітей. Розуміння можливостей психологічної допомоги за наявності таких психічних порушень.</w:t>
            </w:r>
          </w:p>
        </w:tc>
        <w:tc>
          <w:tcPr>
            <w:tcW w:w="2232" w:type="dxa"/>
          </w:tcPr>
          <w:p w:rsidR="00E831C7" w:rsidRPr="003400F4" w:rsidRDefault="00E831C7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шизофренії та </w:t>
            </w:r>
            <w:r w:rsidR="005C5B6D" w:rsidRPr="003400F4">
              <w:rPr>
                <w:rFonts w:ascii="Times New Roman" w:hAnsi="Times New Roman" w:cs="Times New Roman"/>
                <w:sz w:val="24"/>
                <w:szCs w:val="24"/>
              </w:rPr>
              <w:t>шизоафективного розладу</w:t>
            </w:r>
          </w:p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у дітей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1419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E831C7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Особливості біполярного розладу, психозів у дітей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300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6666A1" w:rsidP="00FB0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</w:t>
            </w:r>
            <w:r w:rsidR="00FB05FC" w:rsidRPr="003400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: «Шизофренія у неповнолітніх»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FB05FC">
        <w:trPr>
          <w:trHeight w:val="1318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Тема 3.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Психічні розлади внаслідок органічного ураження ЦНС. Епілепсія. Психози у дітей. Біполярний розлад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/4/12</w:t>
            </w:r>
          </w:p>
        </w:tc>
        <w:tc>
          <w:tcPr>
            <w:tcW w:w="1977" w:type="dxa"/>
            <w:vMerge w:val="restart"/>
          </w:tcPr>
          <w:p w:rsidR="005C5B6D" w:rsidRPr="003400F4" w:rsidRDefault="008D0B3A" w:rsidP="008D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Знання симптомів залежностей, епілепсії, органічних уражень головного мозку в неповнолітніх. Розуміння можливостей психологічної допомоги за наявності таких психічних порушень.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Залежності в дитячому та підлітковому віці 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360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E831C7" w:rsidP="00E83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особистості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внаслідок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епілепсії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органічних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уражень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мозку</w:t>
            </w:r>
            <w:proofErr w:type="spellEnd"/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360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E831C7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Підготовка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тему: «Методи психологічної допомоги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дітям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органічними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ураженнями</w:t>
            </w:r>
            <w:proofErr w:type="spellEnd"/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ЦНС»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3046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 4.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Розлади особистості та поведінки у дітей. Гіперактивність з дефіцитом уваги, розлади аутистичного спектру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/4/12</w:t>
            </w:r>
          </w:p>
        </w:tc>
        <w:tc>
          <w:tcPr>
            <w:tcW w:w="1977" w:type="dxa"/>
            <w:vMerge w:val="restart"/>
          </w:tcPr>
          <w:p w:rsidR="005C5B6D" w:rsidRPr="003400F4" w:rsidRDefault="008D0B3A" w:rsidP="008D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Знання симптомів панічного, тривожного розладу, гострої реакції на стрес, розладів адаптації, ПТСР, РАС, РДУГ у неповнолітніх. Розуміння можливостей психологічної допомоги за наявності таких психічних порушень.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Панічний розлад, генералізований тривожний розлад, гостра реакція на стрес, розлади адаптації, посттравматичний стресовий розлад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270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E831C7" w:rsidRPr="003400F4" w:rsidRDefault="00E831C7" w:rsidP="00E8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Діти з РАС та РДУГ</w:t>
            </w:r>
          </w:p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255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E831C7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тему: «Депресії та тривожні розлади у дітей і підлітків»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1677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Неврастенія, дисоціативні та обсессивно-компульсивні розлади, розлади сну. Фобії, тривожні розлади, соматоформні розлади, розлади харчової поведінки у дітей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/4/12</w:t>
            </w:r>
          </w:p>
        </w:tc>
        <w:tc>
          <w:tcPr>
            <w:tcW w:w="1977" w:type="dxa"/>
            <w:vMerge w:val="restart"/>
          </w:tcPr>
          <w:p w:rsidR="005C5B6D" w:rsidRPr="003400F4" w:rsidRDefault="008469EB" w:rsidP="0084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Знання симптомів 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неврастенії, дисоціативних та обсессивно-компульсивних розладів, розладів сну, фобій, тривожних розладів, соматоформних розладів, розладів харчової поведінки у неповнолітніх. Розуміння можливостей психологічної допомоги за наявності таких порушень.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Клінічні шкали в оцінці тривоги, депресії, психотичних симптомів та когнітивних порушень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1624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Диференційна діагностика депресії та тривожних розладів, розладів особистості та психопатоподібної поведінки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225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FB05FC" w:rsidP="00F1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презентації на одну із тем: «Методи психологічної допомоги неповнолітнім з анорексією», «Методи психологічної допомоги 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неповнолітнім з б</w:t>
            </w:r>
            <w:r w:rsidR="00F120E3" w:rsidRPr="003400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лімією» 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8D0B3A" w:rsidRPr="003400F4" w:rsidTr="005C5B6D">
        <w:trPr>
          <w:trHeight w:val="602"/>
        </w:trPr>
        <w:tc>
          <w:tcPr>
            <w:tcW w:w="2440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Розумова відсталість, затримки психічного та мовного розвитку, заїкання, неорганічний енурез, енкопрез</w:t>
            </w:r>
          </w:p>
        </w:tc>
        <w:tc>
          <w:tcPr>
            <w:tcW w:w="1389" w:type="dxa"/>
            <w:vMerge w:val="restart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/3/13</w:t>
            </w:r>
          </w:p>
        </w:tc>
        <w:tc>
          <w:tcPr>
            <w:tcW w:w="1977" w:type="dxa"/>
            <w:vMerge w:val="restart"/>
          </w:tcPr>
          <w:p w:rsidR="005C5B6D" w:rsidRPr="003400F4" w:rsidRDefault="00F120E3" w:rsidP="00F1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Знання симптомів розумової відсталості, затримки психічного та мовного розвитку, заїкання, </w:t>
            </w: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неорганічного енурезу та  енкопрезу, їх причин. Розуміння можливостей психологічної допомоги за наявності таких порушень.</w:t>
            </w: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Когнітивна недостатність та затримки психічного розвитку в дітей 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1054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Неорганічний енурез та енкопрез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Оцінюван-ня участі в дискусії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8D0B3A" w:rsidRPr="003400F4" w:rsidTr="005C5B6D">
        <w:trPr>
          <w:trHeight w:val="1483"/>
        </w:trPr>
        <w:tc>
          <w:tcPr>
            <w:tcW w:w="2440" w:type="dxa"/>
            <w:vMerge/>
          </w:tcPr>
          <w:p w:rsidR="005C5B6D" w:rsidRPr="003400F4" w:rsidRDefault="005C5B6D" w:rsidP="005C5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5B6D" w:rsidRPr="003400F4" w:rsidRDefault="005C5B6D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5C5B6D" w:rsidRPr="003400F4" w:rsidRDefault="00FB05FC" w:rsidP="005C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тему: «Методи психологічної допомоги дітям із заїканням»</w:t>
            </w:r>
          </w:p>
        </w:tc>
        <w:tc>
          <w:tcPr>
            <w:tcW w:w="1641" w:type="dxa"/>
          </w:tcPr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Е-</w:t>
            </w:r>
            <w:r w:rsidRPr="0034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  <w:p w:rsidR="005C5B6D" w:rsidRPr="003400F4" w:rsidRDefault="005C5B6D" w:rsidP="005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8D0B3A" w:rsidRPr="003400F4" w:rsidTr="005C5B6D">
        <w:trPr>
          <w:trHeight w:val="233"/>
        </w:trPr>
        <w:tc>
          <w:tcPr>
            <w:tcW w:w="2440" w:type="dxa"/>
          </w:tcPr>
          <w:p w:rsidR="008B6E26" w:rsidRPr="003400F4" w:rsidRDefault="008B6E26" w:rsidP="008B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89" w:type="dxa"/>
          </w:tcPr>
          <w:p w:rsidR="008B6E26" w:rsidRPr="003400F4" w:rsidRDefault="008B6E26" w:rsidP="008B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8B6E26" w:rsidRPr="003400F4" w:rsidRDefault="008B6E26" w:rsidP="008B6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32" w:type="dxa"/>
          </w:tcPr>
          <w:p w:rsidR="008B6E26" w:rsidRPr="003400F4" w:rsidRDefault="008B6E26" w:rsidP="008B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641" w:type="dxa"/>
          </w:tcPr>
          <w:p w:rsidR="008B6E26" w:rsidRPr="003400F4" w:rsidRDefault="008B6E26" w:rsidP="008B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тестів на ЕНК</w:t>
            </w:r>
          </w:p>
          <w:p w:rsidR="008B6E26" w:rsidRPr="003400F4" w:rsidRDefault="008B6E26" w:rsidP="008B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30 балів</w:t>
            </w:r>
          </w:p>
        </w:tc>
      </w:tr>
      <w:tr w:rsidR="00E46CC7" w:rsidRPr="003400F4" w:rsidTr="005C5B6D">
        <w:tc>
          <w:tcPr>
            <w:tcW w:w="8038" w:type="dxa"/>
            <w:gridSpan w:val="4"/>
          </w:tcPr>
          <w:p w:rsidR="0091089A" w:rsidRPr="003400F4" w:rsidRDefault="0091089A" w:rsidP="0099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 w:rsidR="00995F0A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641" w:type="dxa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D0B3A" w:rsidRPr="003400F4" w:rsidTr="005C5B6D">
        <w:tc>
          <w:tcPr>
            <w:tcW w:w="2440" w:type="dxa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89" w:type="dxa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1089A" w:rsidRPr="003400F4" w:rsidRDefault="0091089A" w:rsidP="00B5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 w:rsidR="00B5118E" w:rsidRPr="003400F4">
              <w:rPr>
                <w:rFonts w:ascii="Times New Roman" w:hAnsi="Times New Roman" w:cs="Times New Roman"/>
                <w:sz w:val="24"/>
                <w:szCs w:val="24"/>
              </w:rPr>
              <w:t>процесу психологічного консультування</w:t>
            </w: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1089A" w:rsidRPr="003400F4" w:rsidRDefault="0091089A" w:rsidP="00AB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641" w:type="dxa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E46CC7" w:rsidRPr="003400F4" w:rsidTr="005C5B6D">
        <w:tc>
          <w:tcPr>
            <w:tcW w:w="8038" w:type="dxa"/>
            <w:gridSpan w:val="4"/>
          </w:tcPr>
          <w:p w:rsidR="0091089A" w:rsidRPr="003400F4" w:rsidRDefault="0091089A" w:rsidP="00AB4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641" w:type="dxa"/>
          </w:tcPr>
          <w:p w:rsidR="0091089A" w:rsidRPr="003400F4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1089A" w:rsidRPr="003400F4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9A" w:rsidRPr="003400F4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3400F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1089A" w:rsidRPr="003400F4" w:rsidTr="00767221">
        <w:tc>
          <w:tcPr>
            <w:tcW w:w="2660" w:type="dxa"/>
          </w:tcPr>
          <w:p w:rsidR="0091089A" w:rsidRPr="003400F4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91089A" w:rsidRPr="003400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роботи, практичних занять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:rsidR="0091089A" w:rsidRPr="003400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екзамену може бути дозволене у випадку за умови погодження з деканатом.</w:t>
            </w:r>
          </w:p>
          <w:p w:rsidR="0091089A" w:rsidRPr="003400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</w:tc>
      </w:tr>
      <w:tr w:rsidR="0091089A" w:rsidRPr="003400F4" w:rsidTr="00767221">
        <w:tc>
          <w:tcPr>
            <w:tcW w:w="2660" w:type="dxa"/>
          </w:tcPr>
          <w:p w:rsidR="0091089A" w:rsidRPr="003400F4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91089A" w:rsidRPr="003400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7" w:history="1"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3400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34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1089A" w:rsidRPr="003400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91089A" w:rsidRPr="003400F4" w:rsidTr="00767221">
        <w:tc>
          <w:tcPr>
            <w:tcW w:w="2660" w:type="dxa"/>
          </w:tcPr>
          <w:p w:rsidR="0091089A" w:rsidRPr="003400F4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91089A" w:rsidRPr="003400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:rsidR="0091089A" w:rsidRPr="003400F4" w:rsidRDefault="0091089A" w:rsidP="0076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</w:t>
            </w:r>
          </w:p>
        </w:tc>
      </w:tr>
    </w:tbl>
    <w:p w:rsidR="0091089A" w:rsidRPr="003400F4" w:rsidRDefault="0091089A" w:rsidP="0091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89A" w:rsidRPr="003400F4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3400F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9"/>
        <w:gridCol w:w="7305"/>
      </w:tblGrid>
      <w:tr w:rsidR="0091089A" w:rsidRPr="003400F4" w:rsidTr="0091089A">
        <w:trPr>
          <w:trHeight w:val="562"/>
        </w:trPr>
        <w:tc>
          <w:tcPr>
            <w:tcW w:w="2329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305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8F1293"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3400F4">
              <w:rPr>
                <w:rFonts w:ascii="Times New Roman" w:hAnsi="Times New Roman" w:cs="Times New Roman"/>
                <w:b/>
                <w:sz w:val="24"/>
                <w:szCs w:val="24"/>
              </w:rPr>
              <w:t>и складання екзамену</w:t>
            </w:r>
          </w:p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89A" w:rsidRPr="003400F4" w:rsidTr="0091089A">
        <w:tc>
          <w:tcPr>
            <w:tcW w:w="2329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305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1089A" w:rsidRPr="003400F4" w:rsidTr="0091089A">
        <w:tc>
          <w:tcPr>
            <w:tcW w:w="2329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305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1089A" w:rsidRPr="003400F4" w:rsidTr="0091089A">
        <w:tc>
          <w:tcPr>
            <w:tcW w:w="2329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305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1089A" w:rsidRPr="003400F4" w:rsidTr="0091089A">
        <w:tc>
          <w:tcPr>
            <w:tcW w:w="2329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305" w:type="dxa"/>
          </w:tcPr>
          <w:p w:rsidR="0091089A" w:rsidRPr="003400F4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F4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</w:tbl>
    <w:p w:rsidR="002775F0" w:rsidRDefault="002775F0">
      <w:pPr>
        <w:rPr>
          <w:rFonts w:ascii="Times New Roman" w:hAnsi="Times New Roman" w:cs="Times New Roman"/>
          <w:sz w:val="24"/>
          <w:szCs w:val="24"/>
        </w:rPr>
      </w:pPr>
    </w:p>
    <w:p w:rsidR="003400F4" w:rsidRPr="007A22D4" w:rsidRDefault="003400F4" w:rsidP="003400F4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3400F4" w:rsidRPr="004C1F9F" w:rsidRDefault="003400F4" w:rsidP="003400F4">
      <w:pPr>
        <w:spacing w:after="0" w:line="240" w:lineRule="auto"/>
        <w:rPr>
          <w:sz w:val="24"/>
          <w:szCs w:val="24"/>
        </w:rPr>
      </w:pPr>
    </w:p>
    <w:p w:rsidR="003400F4" w:rsidRPr="004C1F9F" w:rsidRDefault="003400F4" w:rsidP="003400F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9F">
        <w:rPr>
          <w:rFonts w:ascii="Times New Roman" w:hAnsi="Times New Roman" w:cs="Times New Roman"/>
          <w:b/>
          <w:sz w:val="24"/>
          <w:szCs w:val="24"/>
        </w:rPr>
        <w:t>Основні</w:t>
      </w:r>
    </w:p>
    <w:p w:rsidR="003400F4" w:rsidRPr="004536CB" w:rsidRDefault="004536CB" w:rsidP="00340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4536CB">
        <w:rPr>
          <w:rFonts w:ascii="Times New Roman" w:hAnsi="Times New Roman" w:cs="Times New Roman"/>
          <w:color w:val="000000"/>
          <w:sz w:val="24"/>
          <w:szCs w:val="24"/>
        </w:rPr>
        <w:t>Римша</w:t>
      </w:r>
      <w:proofErr w:type="spellEnd"/>
      <w:r w:rsidRPr="004536CB">
        <w:rPr>
          <w:rFonts w:ascii="Times New Roman" w:hAnsi="Times New Roman" w:cs="Times New Roman"/>
          <w:color w:val="000000"/>
          <w:sz w:val="24"/>
          <w:szCs w:val="24"/>
        </w:rPr>
        <w:t xml:space="preserve"> С. В., </w:t>
      </w:r>
      <w:proofErr w:type="spellStart"/>
      <w:r w:rsidRPr="004536CB">
        <w:rPr>
          <w:rFonts w:ascii="Times New Roman" w:hAnsi="Times New Roman" w:cs="Times New Roman"/>
          <w:color w:val="000000"/>
          <w:sz w:val="24"/>
          <w:szCs w:val="24"/>
        </w:rPr>
        <w:t>Рациборинська</w:t>
      </w:r>
      <w:proofErr w:type="spellEnd"/>
      <w:r w:rsidRPr="004536CB">
        <w:rPr>
          <w:rFonts w:ascii="Times New Roman" w:hAnsi="Times New Roman" w:cs="Times New Roman"/>
          <w:color w:val="000000"/>
          <w:sz w:val="24"/>
          <w:szCs w:val="24"/>
        </w:rPr>
        <w:t>-Полякова Н. В. Пропедевтика психіатрії з основами загальної психології, патопсихології та психопатології: навч. посіб. Київ: Магнолія-2006</w:t>
      </w:r>
      <w:r w:rsidR="003400F4" w:rsidRPr="004536CB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Pr="004536C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400F4" w:rsidRPr="004536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36CB">
        <w:rPr>
          <w:rFonts w:ascii="Times New Roman" w:hAnsi="Times New Roman" w:cs="Times New Roman"/>
          <w:color w:val="000000"/>
          <w:sz w:val="24"/>
          <w:szCs w:val="24"/>
        </w:rPr>
        <w:t>520</w:t>
      </w:r>
      <w:r w:rsidR="003400F4" w:rsidRPr="004536CB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3400F4" w:rsidRPr="004C1F9F" w:rsidRDefault="003400F4" w:rsidP="003400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0F4" w:rsidRPr="004C1F9F" w:rsidRDefault="003400F4" w:rsidP="003400F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9F">
        <w:rPr>
          <w:rFonts w:ascii="Times New Roman" w:hAnsi="Times New Roman" w:cs="Times New Roman"/>
          <w:b/>
          <w:sz w:val="24"/>
          <w:szCs w:val="24"/>
        </w:rPr>
        <w:t>Допоміжні</w:t>
      </w:r>
    </w:p>
    <w:p w:rsidR="00C26801" w:rsidRPr="00C26801" w:rsidRDefault="00C26801" w:rsidP="00C2680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80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680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6801">
        <w:rPr>
          <w:rFonts w:ascii="Times New Roman" w:hAnsi="Times New Roman" w:cs="Times New Roman"/>
          <w:sz w:val="24"/>
          <w:szCs w:val="24"/>
          <w:lang w:val="en-US"/>
        </w:rPr>
        <w:t>psychiatry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4536CB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6801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6801">
        <w:rPr>
          <w:rFonts w:ascii="Times New Roman" w:hAnsi="Times New Roman" w:cs="Times New Roman"/>
          <w:sz w:val="24"/>
          <w:szCs w:val="24"/>
          <w:lang w:val="en-US"/>
        </w:rPr>
        <w:t>psychiatric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6801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26801">
        <w:rPr>
          <w:rFonts w:ascii="Times New Roman" w:hAnsi="Times New Roman" w:cs="Times New Roman"/>
          <w:sz w:val="24"/>
          <w:szCs w:val="24"/>
          <w:lang w:val="pl-PL"/>
        </w:rPr>
        <w:t>URL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https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www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psychiatry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org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patients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families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what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is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psychiatry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C26801">
          <w:rPr>
            <w:rStyle w:val="a4"/>
            <w:rFonts w:ascii="Times New Roman" w:hAnsi="Times New Roman" w:cs="Times New Roman"/>
            <w:sz w:val="24"/>
            <w:szCs w:val="24"/>
            <w:lang w:val="pl-PL"/>
          </w:rPr>
          <w:t>menu</w:t>
        </w:r>
      </w:hyperlink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(Дата звернення: 05.05.23</w:t>
      </w:r>
      <w:r w:rsidRPr="00C26801">
        <w:rPr>
          <w:rFonts w:ascii="Times New Roman" w:hAnsi="Times New Roman" w:cs="Times New Roman"/>
          <w:sz w:val="24"/>
          <w:szCs w:val="24"/>
          <w:lang w:val="uk-UA"/>
        </w:rPr>
        <w:t xml:space="preserve"> р.).</w:t>
      </w:r>
    </w:p>
    <w:p w:rsidR="003400F4" w:rsidRPr="004C1F9F" w:rsidRDefault="003400F4" w:rsidP="003400F4">
      <w:pPr>
        <w:shd w:val="clear" w:color="auto" w:fill="FFFFFF"/>
        <w:tabs>
          <w:tab w:val="left" w:pos="365"/>
        </w:tabs>
        <w:spacing w:after="0" w:line="240" w:lineRule="auto"/>
        <w:ind w:left="993" w:hanging="426"/>
        <w:jc w:val="center"/>
        <w:rPr>
          <w:b/>
          <w:sz w:val="24"/>
          <w:szCs w:val="24"/>
        </w:rPr>
      </w:pPr>
    </w:p>
    <w:p w:rsidR="003400F4" w:rsidRPr="004C1F9F" w:rsidRDefault="003400F4" w:rsidP="003400F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9F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Вебінар «Робота з дітьми з розладами </w:t>
      </w:r>
      <w:proofErr w:type="spellStart"/>
      <w:r w:rsidRPr="00C26801">
        <w:rPr>
          <w:color w:val="000000"/>
          <w:sz w:val="24"/>
          <w:szCs w:val="24"/>
          <w:lang w:val="uk-UA"/>
        </w:rPr>
        <w:t>аутистичного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спектру в інклюзивному класі».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9" w:history="1">
        <w:r w:rsidRPr="00C26801">
          <w:rPr>
            <w:rStyle w:val="a4"/>
            <w:sz w:val="24"/>
            <w:szCs w:val="24"/>
          </w:rPr>
          <w:t>https://www.youtube.com/watch?v=VS5G3i_6s3g</w:t>
        </w:r>
      </w:hyperlink>
      <w:r w:rsidRPr="00C26801">
        <w:rPr>
          <w:sz w:val="24"/>
          <w:szCs w:val="24"/>
          <w:lang w:val="uk-UA"/>
        </w:rPr>
        <w:t xml:space="preserve"> (Дата звернення: 30.05.2021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Гіперактивна дитина у школі.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0" w:history="1">
        <w:r w:rsidRPr="00C26801">
          <w:rPr>
            <w:rStyle w:val="a4"/>
            <w:sz w:val="24"/>
            <w:szCs w:val="24"/>
          </w:rPr>
          <w:t>https://www.youtube.com/watch?v=i8VtU_EDdjg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Десять ранніх симптомів аутизму.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1" w:history="1">
        <w:r w:rsidRPr="00C26801">
          <w:rPr>
            <w:rStyle w:val="a4"/>
            <w:sz w:val="24"/>
            <w:szCs w:val="24"/>
          </w:rPr>
          <w:t>https://www.youtube.com/watch?v=c0Lu4CcfEK8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Коригуючі вправи для гіперактивних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2" w:history="1">
        <w:r w:rsidRPr="00C26801">
          <w:rPr>
            <w:rStyle w:val="a4"/>
            <w:sz w:val="24"/>
            <w:szCs w:val="24"/>
          </w:rPr>
          <w:t>https://www.youtube.com/watch?v=_KVNOc3T_KM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lastRenderedPageBreak/>
        <w:t xml:space="preserve">Освітянам про інклюзію для дітей з когнітивними порушеннями.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3" w:history="1">
        <w:r w:rsidRPr="00C26801">
          <w:rPr>
            <w:rStyle w:val="a4"/>
            <w:sz w:val="24"/>
            <w:szCs w:val="24"/>
          </w:rPr>
          <w:t>https://www.youtube.com/watch?v=YnmLnZevqfg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Освітянам про тривожні розлади у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4" w:history="1">
        <w:r w:rsidRPr="00C26801">
          <w:rPr>
            <w:rStyle w:val="a4"/>
            <w:sz w:val="24"/>
            <w:szCs w:val="24"/>
          </w:rPr>
          <w:t>https://www.youtube.com/watch?v=6yjJXLukVsY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Освітянам про тривожні розлади у підлітків.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5" w:history="1">
        <w:r w:rsidRPr="00C26801">
          <w:rPr>
            <w:rStyle w:val="a4"/>
            <w:sz w:val="24"/>
            <w:szCs w:val="24"/>
          </w:rPr>
          <w:t>https://www.youtube.com/watch?v=OYvvQ1xuXHQ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Підкуймуха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Л. І. Що таке панічні атаки і панічний розлад?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6" w:history="1">
        <w:r w:rsidRPr="00C26801">
          <w:rPr>
            <w:rStyle w:val="a4"/>
            <w:sz w:val="24"/>
            <w:szCs w:val="24"/>
          </w:rPr>
          <w:t>https://www.youtube.com/watch?v=DCGyAB38p-w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Психологія на Їжаку. Панічні атаки, страхи, тривоги. Що з цим робити?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7" w:history="1">
        <w:r w:rsidRPr="00C26801">
          <w:rPr>
            <w:rStyle w:val="a4"/>
            <w:sz w:val="24"/>
            <w:szCs w:val="24"/>
          </w:rPr>
          <w:t>https://www.youtube.com/watch?v=cWFPv64P4xY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Розлад харчової поведінки у дітей та підлітків. Сучасні підходи у лікуванні.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8" w:history="1">
        <w:r w:rsidRPr="00C26801">
          <w:rPr>
            <w:rStyle w:val="a4"/>
            <w:sz w:val="24"/>
            <w:szCs w:val="24"/>
          </w:rPr>
          <w:t>https://www.youtube.com/watch?v=_TMvncs5tts</w:t>
        </w:r>
      </w:hyperlink>
      <w:r w:rsidRPr="00C26801">
        <w:rPr>
          <w:sz w:val="24"/>
          <w:szCs w:val="24"/>
          <w:lang w:val="uk-UA"/>
        </w:rPr>
        <w:t xml:space="preserve"> (Дата звернення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Розуміти аутизм.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19" w:history="1">
        <w:r w:rsidRPr="00C26801">
          <w:rPr>
            <w:rStyle w:val="a4"/>
            <w:sz w:val="24"/>
            <w:szCs w:val="24"/>
          </w:rPr>
          <w:t>https://www.youtube.com/watch?v=yNHjVFqpUrs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Депресія.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0" w:history="1">
        <w:r w:rsidRPr="00C26801">
          <w:rPr>
            <w:rStyle w:val="a4"/>
            <w:sz w:val="24"/>
            <w:szCs w:val="24"/>
          </w:rPr>
          <w:t>https://www.youtube.com/watch?v=d6SKIpKQrz0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</w:t>
      </w:r>
      <w:proofErr w:type="spellStart"/>
      <w:r w:rsidRPr="00C26801">
        <w:rPr>
          <w:color w:val="000000"/>
          <w:sz w:val="24"/>
          <w:szCs w:val="24"/>
          <w:lang w:val="uk-UA"/>
        </w:rPr>
        <w:t>Дизморфофобічний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розлад.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1" w:history="1">
        <w:r w:rsidRPr="00C26801">
          <w:rPr>
            <w:rStyle w:val="a4"/>
            <w:sz w:val="24"/>
            <w:szCs w:val="24"/>
          </w:rPr>
          <w:t>https://www.youtube.com/watch?v=9D1hjlsFBOk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Енурез у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2" w:history="1">
        <w:r w:rsidRPr="00C26801">
          <w:rPr>
            <w:rStyle w:val="a4"/>
            <w:sz w:val="24"/>
            <w:szCs w:val="24"/>
          </w:rPr>
          <w:t>https://www.youtube.com/watch?v=TChDjIiXIeQ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</w:t>
      </w:r>
      <w:proofErr w:type="spellStart"/>
      <w:r w:rsidRPr="00C26801">
        <w:rPr>
          <w:color w:val="000000"/>
          <w:sz w:val="24"/>
          <w:szCs w:val="24"/>
          <w:lang w:val="uk-UA"/>
        </w:rPr>
        <w:t>Обсессивно-компульсивний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розлад.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3" w:history="1">
        <w:r w:rsidRPr="00C26801">
          <w:rPr>
            <w:rStyle w:val="a4"/>
            <w:sz w:val="24"/>
            <w:szCs w:val="24"/>
          </w:rPr>
          <w:t>https://www.youtube.com/watch?v=oDxz2oY6-Os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Проста фобія.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4" w:history="1">
        <w:r w:rsidRPr="00C26801">
          <w:rPr>
            <w:rStyle w:val="a4"/>
            <w:sz w:val="24"/>
            <w:szCs w:val="24"/>
          </w:rPr>
          <w:t>https://www.youtube.com/watch?v=eKI-5VKYOds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Розлад сепараційної тривоги у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5" w:history="1">
        <w:r w:rsidRPr="00C26801">
          <w:rPr>
            <w:rStyle w:val="a4"/>
            <w:sz w:val="24"/>
            <w:szCs w:val="24"/>
          </w:rPr>
          <w:t>https://www.youtube.com/watch?v=G1DwlPvgumo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</w:t>
      </w:r>
      <w:proofErr w:type="spellStart"/>
      <w:r w:rsidRPr="00C26801">
        <w:rPr>
          <w:color w:val="000000"/>
          <w:sz w:val="24"/>
          <w:szCs w:val="24"/>
          <w:lang w:val="uk-UA"/>
        </w:rPr>
        <w:t>Самопошкоджуюча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поведінка молоді.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6" w:history="1">
        <w:r w:rsidRPr="00C26801">
          <w:rPr>
            <w:rStyle w:val="a4"/>
            <w:sz w:val="24"/>
            <w:szCs w:val="24"/>
          </w:rPr>
          <w:t>https://www.youtube.com/watch?v=IkMIMhiq9Cs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Соціальна фобія.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7" w:history="1">
        <w:r w:rsidRPr="00C26801">
          <w:rPr>
            <w:rStyle w:val="a4"/>
            <w:sz w:val="24"/>
            <w:szCs w:val="24"/>
          </w:rPr>
          <w:t>https://www.youtube.com/watch?v=WYGhxQC-Kb8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Селективний </w:t>
      </w:r>
      <w:proofErr w:type="spellStart"/>
      <w:r w:rsidRPr="00C26801">
        <w:rPr>
          <w:color w:val="000000"/>
          <w:sz w:val="24"/>
          <w:szCs w:val="24"/>
          <w:lang w:val="uk-UA"/>
        </w:rPr>
        <w:t>мутизм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у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8" w:history="1">
        <w:r w:rsidRPr="00C26801">
          <w:rPr>
            <w:rStyle w:val="a4"/>
            <w:sz w:val="24"/>
            <w:szCs w:val="24"/>
          </w:rPr>
          <w:t>https://www.youtube.com/watch?v=bb-b1ss-0Z8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2га лекція для батьків гіперактивних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29" w:history="1">
        <w:r w:rsidRPr="00C26801">
          <w:rPr>
            <w:rStyle w:val="a4"/>
            <w:sz w:val="24"/>
            <w:szCs w:val="24"/>
          </w:rPr>
          <w:t>https://www.youtube.com/watch?v=BjrGxAjWbtk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3тя лекція для батьків гіперактивних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0" w:history="1">
        <w:r w:rsidRPr="00C26801">
          <w:rPr>
            <w:rStyle w:val="a4"/>
            <w:sz w:val="24"/>
            <w:szCs w:val="24"/>
          </w:rPr>
          <w:t>https://www.youtube.com/watch?v=_6aJwo6HQ-U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4та лекція для батьків гіперактивних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1" w:history="1">
        <w:r w:rsidRPr="00C26801">
          <w:rPr>
            <w:rStyle w:val="a4"/>
            <w:sz w:val="24"/>
            <w:szCs w:val="24"/>
          </w:rPr>
          <w:t>https://www.youtube.com/watch?v=OgaMY_3ynFk</w:t>
        </w:r>
      </w:hyperlink>
      <w:r w:rsidRPr="00C26801">
        <w:rPr>
          <w:sz w:val="24"/>
          <w:szCs w:val="24"/>
          <w:lang w:val="uk-UA"/>
        </w:rPr>
        <w:t xml:space="preserve"> (Дата звернення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5та лекція для батьків гіперактивних дітей.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2" w:history="1">
        <w:r w:rsidRPr="00C26801">
          <w:rPr>
            <w:rStyle w:val="a4"/>
            <w:sz w:val="24"/>
            <w:szCs w:val="24"/>
          </w:rPr>
          <w:t>https://www.youtube.com/watch?v=9P_Pme2fCo0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Чи може бути ГРДУ у дорослих?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3" w:history="1">
        <w:r w:rsidRPr="00C26801">
          <w:rPr>
            <w:rStyle w:val="a4"/>
            <w:sz w:val="24"/>
            <w:szCs w:val="24"/>
          </w:rPr>
          <w:t>https://www.youtube.com/watch?v=98IECqJquZ0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Що таке </w:t>
      </w:r>
      <w:proofErr w:type="spellStart"/>
      <w:r w:rsidRPr="00C26801">
        <w:rPr>
          <w:color w:val="000000"/>
          <w:sz w:val="24"/>
          <w:szCs w:val="24"/>
          <w:lang w:val="uk-UA"/>
        </w:rPr>
        <w:t>тіки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C26801">
        <w:rPr>
          <w:color w:val="000000"/>
          <w:sz w:val="24"/>
          <w:szCs w:val="24"/>
          <w:lang w:val="uk-UA"/>
        </w:rPr>
        <w:t>тікозні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розлади та синдром </w:t>
      </w:r>
      <w:proofErr w:type="spellStart"/>
      <w:r w:rsidRPr="00C26801">
        <w:rPr>
          <w:color w:val="000000"/>
          <w:sz w:val="24"/>
          <w:szCs w:val="24"/>
          <w:lang w:val="uk-UA"/>
        </w:rPr>
        <w:t>Туретта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?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4" w:history="1">
        <w:r w:rsidRPr="00C26801">
          <w:rPr>
            <w:rStyle w:val="a4"/>
            <w:sz w:val="24"/>
            <w:szCs w:val="24"/>
          </w:rPr>
          <w:t>https://www.youtube.com/watch?v=iLlZ03AAjWc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Що таке посттравматичний стресовий розлад?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5" w:history="1">
        <w:r w:rsidRPr="00C26801">
          <w:rPr>
            <w:rStyle w:val="a4"/>
            <w:sz w:val="24"/>
            <w:szCs w:val="24"/>
          </w:rPr>
          <w:t>https://www.youtube.com/watch?v=Nr3y4Ehz2Vg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Які причини </w:t>
      </w:r>
      <w:proofErr w:type="spellStart"/>
      <w:r w:rsidRPr="00C26801">
        <w:rPr>
          <w:color w:val="000000"/>
          <w:sz w:val="24"/>
          <w:szCs w:val="24"/>
          <w:lang w:val="uk-UA"/>
        </w:rPr>
        <w:t>тікозних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розладів.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6" w:history="1">
        <w:r w:rsidRPr="00C26801">
          <w:rPr>
            <w:rStyle w:val="a4"/>
            <w:sz w:val="24"/>
            <w:szCs w:val="24"/>
          </w:rPr>
          <w:t>https://www.youtube.com/watch?v=y2Qwkr-r9ho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proofErr w:type="spellStart"/>
      <w:r w:rsidRPr="00C26801">
        <w:rPr>
          <w:color w:val="000000"/>
          <w:sz w:val="24"/>
          <w:szCs w:val="24"/>
          <w:lang w:val="uk-UA"/>
        </w:rPr>
        <w:lastRenderedPageBreak/>
        <w:t>Романчук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 О. Якої допомоги потребує дитина з розладом спектру аутизму.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7" w:history="1">
        <w:r w:rsidRPr="00C26801">
          <w:rPr>
            <w:rStyle w:val="a4"/>
            <w:sz w:val="24"/>
            <w:szCs w:val="24"/>
          </w:rPr>
          <w:t>https://www.youtube.com/watch?v=Ax0TSc_emc4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Ткач Х. ГРДУ – симптоми, діагностика, корекція.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8" w:history="1">
        <w:r w:rsidRPr="00C26801">
          <w:rPr>
            <w:rStyle w:val="a4"/>
            <w:sz w:val="24"/>
            <w:szCs w:val="24"/>
          </w:rPr>
          <w:t>https://www.youtube.com/watch?v=pAAuZHbrJuU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>Ткач Х. Розвиток уваги дитини з РАС. Концентрація уваги – аутизм</w:t>
      </w:r>
      <w:r w:rsidRPr="00C26801">
        <w:rPr>
          <w:color w:val="000000"/>
          <w:sz w:val="24"/>
          <w:szCs w:val="24"/>
        </w:rPr>
        <w:t>/</w:t>
      </w:r>
      <w:r w:rsidRPr="00C26801">
        <w:rPr>
          <w:color w:val="000000"/>
          <w:sz w:val="24"/>
          <w:szCs w:val="24"/>
          <w:lang w:val="uk-UA"/>
        </w:rPr>
        <w:t xml:space="preserve">ГРДУ.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39" w:history="1">
        <w:r w:rsidRPr="00C26801">
          <w:rPr>
            <w:rStyle w:val="a4"/>
            <w:sz w:val="24"/>
            <w:szCs w:val="24"/>
          </w:rPr>
          <w:t>https://www.youtube.com/watch?v=VBkKl0fjbUc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У </w:t>
      </w:r>
      <w:proofErr w:type="spellStart"/>
      <w:r w:rsidRPr="00C26801">
        <w:rPr>
          <w:color w:val="000000"/>
          <w:sz w:val="24"/>
          <w:szCs w:val="24"/>
          <w:lang w:val="uk-UA"/>
        </w:rPr>
        <w:t>Ділана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панічний розлад.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40" w:history="1">
        <w:r w:rsidRPr="00C26801">
          <w:rPr>
            <w:rStyle w:val="a4"/>
            <w:sz w:val="24"/>
            <w:szCs w:val="24"/>
          </w:rPr>
          <w:t>https://www.youtube.com/watch?v=ICcOuNWxxqA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У Джека і </w:t>
      </w:r>
      <w:proofErr w:type="spellStart"/>
      <w:r w:rsidRPr="00C26801">
        <w:rPr>
          <w:color w:val="000000"/>
          <w:sz w:val="24"/>
          <w:szCs w:val="24"/>
          <w:lang w:val="uk-UA"/>
        </w:rPr>
        <w:t>Джил</w:t>
      </w:r>
      <w:proofErr w:type="spellEnd"/>
      <w:r w:rsidRPr="00C26801">
        <w:rPr>
          <w:color w:val="000000"/>
          <w:sz w:val="24"/>
          <w:szCs w:val="24"/>
          <w:lang w:val="uk-UA"/>
        </w:rPr>
        <w:t xml:space="preserve"> – ГРДУ.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41" w:history="1">
        <w:r w:rsidRPr="00C26801">
          <w:rPr>
            <w:rStyle w:val="a4"/>
            <w:sz w:val="24"/>
            <w:szCs w:val="24"/>
          </w:rPr>
          <w:t>https://www.youtube.com/watch?v=mazH-zCt38w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У Тома розлад сепараційної тривоги.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42" w:history="1">
        <w:r w:rsidRPr="00C26801">
          <w:rPr>
            <w:rStyle w:val="a4"/>
            <w:sz w:val="24"/>
            <w:szCs w:val="24"/>
          </w:rPr>
          <w:t>https://www.youtube.com/watch?v=QC1Qt1tOWNA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C26801" w:rsidRDefault="00C26801" w:rsidP="00C26801">
      <w:pPr>
        <w:pStyle w:val="a8"/>
        <w:numPr>
          <w:ilvl w:val="0"/>
          <w:numId w:val="6"/>
        </w:numPr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4"/>
          <w:szCs w:val="24"/>
          <w:lang w:val="uk-UA"/>
        </w:rPr>
      </w:pPr>
      <w:r w:rsidRPr="00C26801">
        <w:rPr>
          <w:color w:val="000000"/>
          <w:sz w:val="24"/>
          <w:szCs w:val="24"/>
          <w:lang w:val="uk-UA"/>
        </w:rPr>
        <w:t xml:space="preserve">Яковенко О. Як виховувати гіперактивних дітей? </w:t>
      </w:r>
      <w:r w:rsidRPr="00C26801">
        <w:rPr>
          <w:color w:val="000000"/>
          <w:sz w:val="24"/>
          <w:szCs w:val="24"/>
          <w:lang w:val="en-US"/>
        </w:rPr>
        <w:t>URL</w:t>
      </w:r>
      <w:r w:rsidRPr="00C26801">
        <w:rPr>
          <w:color w:val="000000"/>
          <w:sz w:val="24"/>
          <w:szCs w:val="24"/>
          <w:lang w:val="uk-UA"/>
        </w:rPr>
        <w:t xml:space="preserve">: </w:t>
      </w:r>
      <w:hyperlink r:id="rId43" w:history="1">
        <w:r w:rsidRPr="00C26801">
          <w:rPr>
            <w:rStyle w:val="a4"/>
            <w:sz w:val="24"/>
            <w:szCs w:val="24"/>
          </w:rPr>
          <w:t>https://www.youtube.com/watch?v=Fe1GXFlP66Q</w:t>
        </w:r>
      </w:hyperlink>
      <w:r w:rsidRPr="00C26801">
        <w:rPr>
          <w:sz w:val="24"/>
          <w:szCs w:val="24"/>
          <w:lang w:val="uk-UA"/>
        </w:rPr>
        <w:t xml:space="preserve"> (Дата звернення: </w:t>
      </w:r>
      <w:r>
        <w:rPr>
          <w:sz w:val="24"/>
          <w:szCs w:val="24"/>
          <w:lang w:val="uk-UA"/>
        </w:rPr>
        <w:t>05.05.23</w:t>
      </w:r>
      <w:r w:rsidRPr="00C26801">
        <w:rPr>
          <w:sz w:val="24"/>
          <w:szCs w:val="24"/>
          <w:lang w:val="uk-UA"/>
        </w:rPr>
        <w:t xml:space="preserve"> р.)</w:t>
      </w:r>
      <w:r w:rsidRPr="00C26801">
        <w:rPr>
          <w:color w:val="000000"/>
          <w:sz w:val="24"/>
          <w:szCs w:val="24"/>
          <w:lang w:val="uk-UA"/>
        </w:rPr>
        <w:t>.</w:t>
      </w:r>
    </w:p>
    <w:p w:rsidR="00C26801" w:rsidRPr="000A5CBB" w:rsidRDefault="00C26801" w:rsidP="00C26801">
      <w:pPr>
        <w:pStyle w:val="a8"/>
        <w:shd w:val="clear" w:color="auto" w:fill="FFFFFF"/>
        <w:tabs>
          <w:tab w:val="left" w:pos="365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3400F4" w:rsidRPr="00942750" w:rsidRDefault="003400F4" w:rsidP="00C26801">
      <w:pPr>
        <w:shd w:val="clear" w:color="auto" w:fill="FFFFFF"/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2750">
        <w:rPr>
          <w:rFonts w:ascii="Times New Roman" w:hAnsi="Times New Roman" w:cs="Times New Roman"/>
          <w:sz w:val="24"/>
          <w:szCs w:val="24"/>
        </w:rPr>
        <w:t> </w:t>
      </w:r>
    </w:p>
    <w:p w:rsidR="003400F4" w:rsidRPr="00942750" w:rsidRDefault="003400F4" w:rsidP="003400F4">
      <w:pPr>
        <w:tabs>
          <w:tab w:val="left" w:pos="993"/>
          <w:tab w:val="left" w:pos="1276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3400F4" w:rsidRPr="003400F4" w:rsidRDefault="003400F4">
      <w:pPr>
        <w:rPr>
          <w:rFonts w:ascii="Times New Roman" w:hAnsi="Times New Roman" w:cs="Times New Roman"/>
          <w:sz w:val="24"/>
          <w:szCs w:val="24"/>
        </w:rPr>
      </w:pPr>
    </w:p>
    <w:sectPr w:rsidR="003400F4" w:rsidRPr="00340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5C25"/>
    <w:multiLevelType w:val="multilevel"/>
    <w:tmpl w:val="6100A8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FE44D6"/>
    <w:multiLevelType w:val="hybridMultilevel"/>
    <w:tmpl w:val="41DA9550"/>
    <w:lvl w:ilvl="0" w:tplc="513A8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E320BE"/>
    <w:multiLevelType w:val="multilevel"/>
    <w:tmpl w:val="A9EC72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163824"/>
    <w:multiLevelType w:val="multilevel"/>
    <w:tmpl w:val="F5D0E0FE"/>
    <w:lvl w:ilvl="0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C25B56"/>
    <w:multiLevelType w:val="multilevel"/>
    <w:tmpl w:val="8B6A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4E"/>
    <w:rsid w:val="000027AC"/>
    <w:rsid w:val="00013A1E"/>
    <w:rsid w:val="00014FB1"/>
    <w:rsid w:val="000215D2"/>
    <w:rsid w:val="00024094"/>
    <w:rsid w:val="000509CB"/>
    <w:rsid w:val="000620B5"/>
    <w:rsid w:val="000866D5"/>
    <w:rsid w:val="000C2900"/>
    <w:rsid w:val="000C3E49"/>
    <w:rsid w:val="000E224E"/>
    <w:rsid w:val="001074CB"/>
    <w:rsid w:val="00123BC4"/>
    <w:rsid w:val="00153BCC"/>
    <w:rsid w:val="001809EB"/>
    <w:rsid w:val="001E5D62"/>
    <w:rsid w:val="001F07F1"/>
    <w:rsid w:val="00203E90"/>
    <w:rsid w:val="002055C3"/>
    <w:rsid w:val="0021495D"/>
    <w:rsid w:val="00270526"/>
    <w:rsid w:val="00274E6D"/>
    <w:rsid w:val="002775F0"/>
    <w:rsid w:val="002C5CE6"/>
    <w:rsid w:val="002E7D5A"/>
    <w:rsid w:val="002F1831"/>
    <w:rsid w:val="00302803"/>
    <w:rsid w:val="00331D0A"/>
    <w:rsid w:val="00332909"/>
    <w:rsid w:val="00335CBD"/>
    <w:rsid w:val="003371A6"/>
    <w:rsid w:val="003400F4"/>
    <w:rsid w:val="00396190"/>
    <w:rsid w:val="003A298B"/>
    <w:rsid w:val="003E7495"/>
    <w:rsid w:val="003F7791"/>
    <w:rsid w:val="004219DE"/>
    <w:rsid w:val="0043340B"/>
    <w:rsid w:val="004441BB"/>
    <w:rsid w:val="004536CB"/>
    <w:rsid w:val="004932BF"/>
    <w:rsid w:val="004B57F3"/>
    <w:rsid w:val="004D684F"/>
    <w:rsid w:val="004F23BD"/>
    <w:rsid w:val="0058229B"/>
    <w:rsid w:val="005912E3"/>
    <w:rsid w:val="005C5B6D"/>
    <w:rsid w:val="005F0252"/>
    <w:rsid w:val="006666A1"/>
    <w:rsid w:val="00684702"/>
    <w:rsid w:val="00686083"/>
    <w:rsid w:val="00686A18"/>
    <w:rsid w:val="006F5B97"/>
    <w:rsid w:val="00700DA5"/>
    <w:rsid w:val="00767221"/>
    <w:rsid w:val="00771B7A"/>
    <w:rsid w:val="007A3B85"/>
    <w:rsid w:val="007D1419"/>
    <w:rsid w:val="007E4ED9"/>
    <w:rsid w:val="007F7019"/>
    <w:rsid w:val="008030A9"/>
    <w:rsid w:val="00811EA0"/>
    <w:rsid w:val="00827F6B"/>
    <w:rsid w:val="00840C0E"/>
    <w:rsid w:val="008469EB"/>
    <w:rsid w:val="0086305A"/>
    <w:rsid w:val="008B6E26"/>
    <w:rsid w:val="008C247D"/>
    <w:rsid w:val="008D0B3A"/>
    <w:rsid w:val="008D7686"/>
    <w:rsid w:val="008F1293"/>
    <w:rsid w:val="0091089A"/>
    <w:rsid w:val="00912C2A"/>
    <w:rsid w:val="009502CD"/>
    <w:rsid w:val="009654D2"/>
    <w:rsid w:val="009767A1"/>
    <w:rsid w:val="00995F0A"/>
    <w:rsid w:val="009971E4"/>
    <w:rsid w:val="009A1F9B"/>
    <w:rsid w:val="009B0289"/>
    <w:rsid w:val="009D01E9"/>
    <w:rsid w:val="00A035E0"/>
    <w:rsid w:val="00A96C4D"/>
    <w:rsid w:val="00AB4527"/>
    <w:rsid w:val="00AC1C1E"/>
    <w:rsid w:val="00AF7CD4"/>
    <w:rsid w:val="00B13FD8"/>
    <w:rsid w:val="00B5118E"/>
    <w:rsid w:val="00B5356B"/>
    <w:rsid w:val="00B666DD"/>
    <w:rsid w:val="00B964D4"/>
    <w:rsid w:val="00BB3AAF"/>
    <w:rsid w:val="00BB7FF0"/>
    <w:rsid w:val="00C26801"/>
    <w:rsid w:val="00C44AB2"/>
    <w:rsid w:val="00CA4AE8"/>
    <w:rsid w:val="00CB5106"/>
    <w:rsid w:val="00CB69A7"/>
    <w:rsid w:val="00CC45AB"/>
    <w:rsid w:val="00CF3744"/>
    <w:rsid w:val="00D045F3"/>
    <w:rsid w:val="00D26143"/>
    <w:rsid w:val="00D67242"/>
    <w:rsid w:val="00D815EA"/>
    <w:rsid w:val="00E05FDE"/>
    <w:rsid w:val="00E44784"/>
    <w:rsid w:val="00E46CC7"/>
    <w:rsid w:val="00E63802"/>
    <w:rsid w:val="00E831C7"/>
    <w:rsid w:val="00ED6E1D"/>
    <w:rsid w:val="00F073A7"/>
    <w:rsid w:val="00F120E3"/>
    <w:rsid w:val="00F277F7"/>
    <w:rsid w:val="00FA3709"/>
    <w:rsid w:val="00FB05FC"/>
    <w:rsid w:val="00FD1BED"/>
    <w:rsid w:val="00FD3221"/>
    <w:rsid w:val="00FE480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1893"/>
  <w15:chartTrackingRefBased/>
  <w15:docId w15:val="{1B49C7CC-9F6D-48B4-8CC2-6479DC1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9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8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89A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6">
    <w:name w:val="FollowedHyperlink"/>
    <w:basedOn w:val="a0"/>
    <w:uiPriority w:val="99"/>
    <w:semiHidden/>
    <w:unhideWhenUsed/>
    <w:rsid w:val="008B6E26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21495D"/>
    <w:rPr>
      <w:color w:val="808080"/>
    </w:rPr>
  </w:style>
  <w:style w:type="paragraph" w:customStyle="1" w:styleId="Bodytext1">
    <w:name w:val="Body text1"/>
    <w:basedOn w:val="a"/>
    <w:uiPriority w:val="99"/>
    <w:rsid w:val="003400F4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paragraph" w:styleId="a8">
    <w:name w:val="Body Text"/>
    <w:basedOn w:val="a"/>
    <w:link w:val="a9"/>
    <w:unhideWhenUsed/>
    <w:rsid w:val="00C268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680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nmLnZevqfg" TargetMode="External"/><Relationship Id="rId18" Type="http://schemas.openxmlformats.org/officeDocument/2006/relationships/hyperlink" Target="https://www.youtube.com/watch?v=_TMvncs5tts" TargetMode="External"/><Relationship Id="rId26" Type="http://schemas.openxmlformats.org/officeDocument/2006/relationships/hyperlink" Target="https://www.youtube.com/watch?v=IkMIMhiq9Cs" TargetMode="External"/><Relationship Id="rId39" Type="http://schemas.openxmlformats.org/officeDocument/2006/relationships/hyperlink" Target="https://www.youtube.com/watch?v=VBkKl0fjbUc" TargetMode="External"/><Relationship Id="rId21" Type="http://schemas.openxmlformats.org/officeDocument/2006/relationships/hyperlink" Target="https://www.youtube.com/watch?v=9D1hjlsFBOk" TargetMode="External"/><Relationship Id="rId34" Type="http://schemas.openxmlformats.org/officeDocument/2006/relationships/hyperlink" Target="https://www.youtube.com/watch?v=iLlZ03AAjWc" TargetMode="External"/><Relationship Id="rId42" Type="http://schemas.openxmlformats.org/officeDocument/2006/relationships/hyperlink" Target="https://www.youtube.com/watch?v=QC1Qt1tOWNA" TargetMode="External"/><Relationship Id="rId7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CGyAB38p-w" TargetMode="External"/><Relationship Id="rId29" Type="http://schemas.openxmlformats.org/officeDocument/2006/relationships/hyperlink" Target="https://www.youtube.com/watch?v=BjrGxAjWbt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4627" TargetMode="External"/><Relationship Id="rId11" Type="http://schemas.openxmlformats.org/officeDocument/2006/relationships/hyperlink" Target="https://www.youtube.com/watch?v=c0Lu4CcfEK8" TargetMode="External"/><Relationship Id="rId24" Type="http://schemas.openxmlformats.org/officeDocument/2006/relationships/hyperlink" Target="https://www.youtube.com/watch?v=eKI-5VKYOds" TargetMode="External"/><Relationship Id="rId32" Type="http://schemas.openxmlformats.org/officeDocument/2006/relationships/hyperlink" Target="https://www.youtube.com/watch?v=9P_Pme2fCo0" TargetMode="External"/><Relationship Id="rId37" Type="http://schemas.openxmlformats.org/officeDocument/2006/relationships/hyperlink" Target="https://www.youtube.com/watch?v=Ax0TSc_emc4" TargetMode="External"/><Relationship Id="rId40" Type="http://schemas.openxmlformats.org/officeDocument/2006/relationships/hyperlink" Target="https://www.youtube.com/watch?v=ICcOuNWxxqA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OYvvQ1xuXHQ" TargetMode="External"/><Relationship Id="rId23" Type="http://schemas.openxmlformats.org/officeDocument/2006/relationships/hyperlink" Target="https://www.youtube.com/watch?v=oDxz2oY6-Os" TargetMode="External"/><Relationship Id="rId28" Type="http://schemas.openxmlformats.org/officeDocument/2006/relationships/hyperlink" Target="https://www.youtube.com/watch?v=bb-b1ss-0Z8" TargetMode="External"/><Relationship Id="rId36" Type="http://schemas.openxmlformats.org/officeDocument/2006/relationships/hyperlink" Target="https://www.youtube.com/watch?v=y2Qwkr-r9ho" TargetMode="External"/><Relationship Id="rId10" Type="http://schemas.openxmlformats.org/officeDocument/2006/relationships/hyperlink" Target="https://www.youtube.com/watch?v=i8VtU_EDdjg" TargetMode="External"/><Relationship Id="rId19" Type="http://schemas.openxmlformats.org/officeDocument/2006/relationships/hyperlink" Target="https://www.youtube.com/watch?v=yNHjVFqpUrs" TargetMode="External"/><Relationship Id="rId31" Type="http://schemas.openxmlformats.org/officeDocument/2006/relationships/hyperlink" Target="https://www.youtube.com/watch?v=OgaMY_3ynF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S5G3i_6s3g" TargetMode="External"/><Relationship Id="rId14" Type="http://schemas.openxmlformats.org/officeDocument/2006/relationships/hyperlink" Target="https://www.youtube.com/watch?v=6yjJXLukVsY" TargetMode="External"/><Relationship Id="rId22" Type="http://schemas.openxmlformats.org/officeDocument/2006/relationships/hyperlink" Target="https://www.youtube.com/watch?v=TChDjIiXIeQ" TargetMode="External"/><Relationship Id="rId27" Type="http://schemas.openxmlformats.org/officeDocument/2006/relationships/hyperlink" Target="https://www.youtube.com/watch?v=WYGhxQC-Kb8" TargetMode="External"/><Relationship Id="rId30" Type="http://schemas.openxmlformats.org/officeDocument/2006/relationships/hyperlink" Target="https://www.youtube.com/watch?v=_6aJwo6HQ-U" TargetMode="External"/><Relationship Id="rId35" Type="http://schemas.openxmlformats.org/officeDocument/2006/relationships/hyperlink" Target="https://www.youtube.com/watch?v=Nr3y4Ehz2Vg" TargetMode="External"/><Relationship Id="rId43" Type="http://schemas.openxmlformats.org/officeDocument/2006/relationships/hyperlink" Target="https://www.youtube.com/watch?v=Fe1GXFlP66Q" TargetMode="External"/><Relationship Id="rId8" Type="http://schemas.openxmlformats.org/officeDocument/2006/relationships/hyperlink" Target="https://www.psychiatry.org/patients-families/what-is-psychiatry-men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_KVNOc3T_KM" TargetMode="External"/><Relationship Id="rId17" Type="http://schemas.openxmlformats.org/officeDocument/2006/relationships/hyperlink" Target="https://www.youtube.com/watch?v=cWFPv64P4xY" TargetMode="External"/><Relationship Id="rId25" Type="http://schemas.openxmlformats.org/officeDocument/2006/relationships/hyperlink" Target="https://www.youtube.com/watch?v=G1DwlPvgumo" TargetMode="External"/><Relationship Id="rId33" Type="http://schemas.openxmlformats.org/officeDocument/2006/relationships/hyperlink" Target="https://www.youtube.com/watch?v=98IECqJquZ0" TargetMode="External"/><Relationship Id="rId38" Type="http://schemas.openxmlformats.org/officeDocument/2006/relationships/hyperlink" Target="https://www.youtube.com/watch?v=pAAuZHbrJuU" TargetMode="External"/><Relationship Id="rId20" Type="http://schemas.openxmlformats.org/officeDocument/2006/relationships/hyperlink" Target="https://www.youtube.com/watch?v=d6SKIpKQrz0" TargetMode="External"/><Relationship Id="rId41" Type="http://schemas.openxmlformats.org/officeDocument/2006/relationships/hyperlink" Target="https://www.youtube.com/watch?v=mazH-zCt3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13230</Words>
  <Characters>7542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2023-07-28T18:08:00Z</dcterms:created>
  <dcterms:modified xsi:type="dcterms:W3CDTF">2023-07-31T03:58:00Z</dcterms:modified>
</cp:coreProperties>
</file>