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C" w:rsidRDefault="00C377C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1E0BAD" wp14:editId="489AFA0C">
            <wp:extent cx="6299835" cy="89039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C8" w:rsidRDefault="00C377C8">
      <w:pPr>
        <w:tabs>
          <w:tab w:val="left" w:pos="4335"/>
        </w:tabs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304CC" w:rsidRDefault="00782D2E">
      <w:pPr>
        <w:tabs>
          <w:tab w:val="left" w:pos="4335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Опис навчальної дисципліни</w:t>
      </w:r>
    </w:p>
    <w:p w:rsidR="006304CC" w:rsidRDefault="00782D2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«Математичні методи в психології»</w:t>
      </w:r>
    </w:p>
    <w:p w:rsidR="006304CC" w:rsidRDefault="006304CC">
      <w:pPr>
        <w:rPr>
          <w:b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4"/>
        <w:gridCol w:w="2944"/>
        <w:gridCol w:w="2863"/>
      </w:tblGrid>
      <w:tr w:rsidR="006304C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Галузь знань, напрям підготовки, спеціальність, ступінь вищої освіти</w:t>
            </w:r>
          </w:p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C377C8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 w:rsidP="00C37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Освітній ступінь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Pr="00612874" w:rsidRDefault="00C377C8" w:rsidP="00C37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Бакалавр</w:t>
            </w:r>
          </w:p>
        </w:tc>
      </w:tr>
      <w:tr w:rsidR="00C377C8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 w:rsidP="00C37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Спеціальність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Pr="00612874" w:rsidRDefault="00C377C8" w:rsidP="00C377C8">
            <w:pPr>
              <w:pStyle w:val="20"/>
              <w:spacing w:line="276" w:lineRule="auto"/>
              <w:rPr>
                <w:szCs w:val="28"/>
                <w:lang w:val="uk-UA" w:eastAsia="en-US"/>
              </w:rPr>
            </w:pPr>
            <w:r w:rsidRPr="00612874">
              <w:rPr>
                <w:szCs w:val="28"/>
                <w:lang w:val="uk-UA" w:eastAsia="en-US"/>
              </w:rPr>
              <w:t>053 Психологія</w:t>
            </w:r>
          </w:p>
        </w:tc>
      </w:tr>
      <w:tr w:rsidR="00C377C8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 w:rsidP="00C37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Освітня програма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Pr="00612874" w:rsidRDefault="00C377C8" w:rsidP="00C377C8">
            <w:pPr>
              <w:pStyle w:val="20"/>
              <w:spacing w:line="276" w:lineRule="auto"/>
              <w:rPr>
                <w:szCs w:val="28"/>
                <w:lang w:val="uk-UA" w:eastAsia="en-US"/>
              </w:rPr>
            </w:pPr>
            <w:r w:rsidRPr="00612874">
              <w:rPr>
                <w:szCs w:val="28"/>
                <w:lang w:val="uk-UA" w:eastAsia="en-US"/>
              </w:rPr>
              <w:t>Психологія</w:t>
            </w:r>
          </w:p>
        </w:tc>
      </w:tr>
      <w:tr w:rsidR="006304C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навчальної дисципліни</w:t>
            </w:r>
          </w:p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Обов’язкова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кількість годин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__120_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кредитів ECTS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___4___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___3___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Курсовий проект (робота)</w:t>
            </w:r>
          </w:p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 (якщо є в робочому навчальному плані)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(назва)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контролю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</w:t>
            </w:r>
          </w:p>
        </w:tc>
      </w:tr>
      <w:tr w:rsidR="006304C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Показники навчальної дисципліни для денної та заочної форм навчання</w:t>
            </w:r>
          </w:p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денна форма навчання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заочна форма навчання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Рік підготовки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C377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C377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ІІІ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Лекційні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 год.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год.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Практичні, семінарські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 год.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60 год.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C377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82D2E">
              <w:rPr>
                <w:color w:val="000000"/>
                <w:sz w:val="28"/>
                <w:szCs w:val="28"/>
              </w:rPr>
              <w:t>6 год.</w:t>
            </w:r>
          </w:p>
        </w:tc>
      </w:tr>
      <w:tr w:rsidR="006304CC"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Індивідуальні завдання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304CC">
        <w:trPr>
          <w:trHeight w:val="97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782D2E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тижневих годин</w:t>
            </w:r>
          </w:p>
          <w:p w:rsidR="006304CC" w:rsidRDefault="00782D2E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денної форми навчання:</w:t>
            </w:r>
          </w:p>
          <w:p w:rsidR="006304CC" w:rsidRDefault="00782D2E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аудиторних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304CC" w:rsidRDefault="00782D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год.</w:t>
            </w:r>
          </w:p>
          <w:p w:rsidR="006304CC" w:rsidRDefault="006304C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CC" w:rsidRDefault="006304C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304CC" w:rsidRDefault="006304C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04CC" w:rsidRDefault="006304CC">
      <w:pPr>
        <w:widowControl w:val="0"/>
        <w:rPr>
          <w:b/>
          <w:sz w:val="28"/>
          <w:szCs w:val="28"/>
        </w:rPr>
      </w:pPr>
    </w:p>
    <w:p w:rsidR="006304CC" w:rsidRDefault="006304CC">
      <w:pPr>
        <w:jc w:val="center"/>
        <w:rPr>
          <w:b/>
          <w:sz w:val="28"/>
          <w:szCs w:val="28"/>
        </w:rPr>
      </w:pPr>
    </w:p>
    <w:p w:rsidR="006304CC" w:rsidRDefault="006304CC">
      <w:pPr>
        <w:jc w:val="center"/>
        <w:rPr>
          <w:b/>
          <w:sz w:val="28"/>
          <w:szCs w:val="28"/>
        </w:rPr>
      </w:pPr>
    </w:p>
    <w:p w:rsidR="006304CC" w:rsidRDefault="00782D2E">
      <w:pPr>
        <w:rPr>
          <w:color w:val="000000"/>
        </w:rPr>
      </w:pPr>
      <w:r>
        <w:br w:type="page"/>
      </w:r>
    </w:p>
    <w:p w:rsidR="006304CC" w:rsidRDefault="00782D2E">
      <w:pPr>
        <w:tabs>
          <w:tab w:val="left" w:pos="3900"/>
        </w:tabs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Мета та завдання навчальної дисципліни</w:t>
      </w: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782D2E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Мета</w:t>
      </w:r>
      <w:r>
        <w:rPr>
          <w:color w:val="000000"/>
          <w:sz w:val="28"/>
          <w:szCs w:val="28"/>
        </w:rPr>
        <w:t xml:space="preserve"> вивчення навчальної дисципліни «Математичні методи в психології» – ознайомити студентів із можливостями використання математичних методів в психологічних дослідженнях, формувати початкові уміння та навички застосування статистичних критеріїв для перевірки гіпотез психологічних досліджень, розвивати професійне мислення. </w:t>
      </w:r>
    </w:p>
    <w:p w:rsidR="006304CC" w:rsidRDefault="00782D2E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Завдання</w:t>
      </w:r>
      <w:r>
        <w:rPr>
          <w:color w:val="000000"/>
          <w:sz w:val="28"/>
          <w:szCs w:val="28"/>
        </w:rPr>
        <w:t xml:space="preserve"> курсу полягає у тому, щоб:</w:t>
      </w:r>
    </w:p>
    <w:p w:rsidR="006304CC" w:rsidRDefault="00782D2E">
      <w:pPr>
        <w:numPr>
          <w:ilvl w:val="0"/>
          <w:numId w:val="1"/>
        </w:numPr>
        <w:tabs>
          <w:tab w:val="left" w:pos="993"/>
        </w:tabs>
        <w:ind w:left="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розкрити суть математичних методів обробки результатів психологічних досліджень і особливості їхнього використання;</w:t>
      </w:r>
    </w:p>
    <w:p w:rsidR="006304CC" w:rsidRDefault="00782D2E">
      <w:pPr>
        <w:numPr>
          <w:ilvl w:val="0"/>
          <w:numId w:val="1"/>
        </w:numPr>
        <w:tabs>
          <w:tab w:val="left" w:pos="993"/>
        </w:tabs>
        <w:ind w:left="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навчити застосовувати математичні методи при обробці результатів досліджень для побудови шкал;</w:t>
      </w:r>
    </w:p>
    <w:p w:rsidR="006304CC" w:rsidRDefault="00782D2E">
      <w:pPr>
        <w:numPr>
          <w:ilvl w:val="0"/>
          <w:numId w:val="1"/>
        </w:numPr>
        <w:tabs>
          <w:tab w:val="left" w:pos="993"/>
        </w:tabs>
        <w:ind w:left="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навчити перевіряти критерії за даними досліджень;</w:t>
      </w:r>
    </w:p>
    <w:p w:rsidR="006304CC" w:rsidRDefault="00782D2E">
      <w:pPr>
        <w:numPr>
          <w:ilvl w:val="0"/>
          <w:numId w:val="1"/>
        </w:numPr>
        <w:tabs>
          <w:tab w:val="left" w:pos="993"/>
        </w:tabs>
        <w:ind w:left="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ознайомитися з можливостями обробки результатів досліджень за допомогою комп’ютерних засобів;</w:t>
      </w:r>
    </w:p>
    <w:p w:rsidR="006304CC" w:rsidRDefault="00782D2E">
      <w:pPr>
        <w:numPr>
          <w:ilvl w:val="0"/>
          <w:numId w:val="1"/>
        </w:numPr>
        <w:tabs>
          <w:tab w:val="left" w:pos="993"/>
        </w:tabs>
        <w:ind w:left="0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розвивати самостійність у навчальній і професійній діяльності.</w:t>
      </w:r>
    </w:p>
    <w:p w:rsidR="00C377C8" w:rsidRDefault="00C377C8" w:rsidP="00C377C8">
      <w:pPr>
        <w:pStyle w:val="af1"/>
        <w:spacing w:after="0"/>
        <w:ind w:left="0"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Набуття компетентностей:</w:t>
      </w:r>
    </w:p>
    <w:p w:rsidR="00C377C8" w:rsidRPr="00C377C8" w:rsidRDefault="00C377C8" w:rsidP="00C377C8">
      <w:pPr>
        <w:pStyle w:val="af3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C377C8">
        <w:rPr>
          <w:sz w:val="28"/>
          <w:szCs w:val="28"/>
          <w:u w:val="single"/>
        </w:rPr>
        <w:t>інтегральна компетентність (ІК)</w:t>
      </w:r>
      <w:r w:rsidRPr="00C377C8">
        <w:rPr>
          <w:sz w:val="28"/>
          <w:szCs w:val="28"/>
        </w:rPr>
        <w:t>:</w:t>
      </w:r>
      <w:r>
        <w:rPr>
          <w:sz w:val="28"/>
          <w:szCs w:val="28"/>
        </w:rPr>
        <w:t xml:space="preserve"> здатність добирати методи математичної обробки емпіричних даних на етапі планування дослідження, застосовувати їх для аналізу емпіричних даних, коректно інтерпретувати отримані дані у результаті застосування математичних методів їх обробки;</w:t>
      </w:r>
    </w:p>
    <w:p w:rsidR="00C377C8" w:rsidRPr="00A95E5F" w:rsidRDefault="00C377C8" w:rsidP="00C377C8">
      <w:pPr>
        <w:pStyle w:val="af1"/>
        <w:spacing w:after="0"/>
        <w:ind w:left="709"/>
        <w:jc w:val="both"/>
        <w:rPr>
          <w:sz w:val="28"/>
          <w:szCs w:val="28"/>
          <w:u w:val="single"/>
          <w:lang w:val="uk-UA"/>
        </w:rPr>
      </w:pPr>
      <w:r w:rsidRPr="00A95E5F">
        <w:rPr>
          <w:sz w:val="28"/>
          <w:szCs w:val="28"/>
          <w:u w:val="single"/>
          <w:lang w:val="uk-UA"/>
        </w:rPr>
        <w:t>загальні компетентності (ЗК):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здатність до абстрактного мислення, аналізу та синтезу (ЗК1);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застосовувати набуті знання у практичних ситуаціях професійної діяльності (ЗК2);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знання та розуміння предметної області та специфіки професійної діяльності психолога (ЗК3);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навички використання інформаційних і комунікаційних технологій (ЗК4);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вчитися і оволодівати сучасними знаннями (ЗК5);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бути критичним і самокритичним (ЗК6);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приймати обґрунтовані рішення (ЗК7);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навички міжособистісної взаємодії, здатність працювати в команді (ЗК9);</w:t>
      </w:r>
    </w:p>
    <w:p w:rsidR="00C377C8" w:rsidRPr="00A95E5F" w:rsidRDefault="00C377C8" w:rsidP="00C377C8">
      <w:pPr>
        <w:pStyle w:val="af1"/>
        <w:spacing w:after="0"/>
        <w:ind w:left="0" w:firstLine="540"/>
        <w:jc w:val="both"/>
        <w:rPr>
          <w:sz w:val="28"/>
          <w:szCs w:val="28"/>
          <w:u w:val="single"/>
          <w:lang w:val="uk-UA"/>
        </w:rPr>
      </w:pPr>
      <w:r w:rsidRPr="00A95E5F">
        <w:rPr>
          <w:sz w:val="28"/>
          <w:szCs w:val="28"/>
          <w:u w:val="single"/>
          <w:lang w:val="uk-UA"/>
        </w:rPr>
        <w:t>фахові (спеціальні) компетентності (ФК):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знання категоріально-понятійного апарату психології (ФК1);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вміння самостійно збирати та критично опрацьовувати, аналізувати та узагальнювати психологічну інформацію з різних джерел (ФК2);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аналізувати та систематизувати одержані результати, формулювати аргументовані висновки та рекомендації (ФК5);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здатність до особистісного та професійного самовдосконалення, навчання та саморозвитку (ФК8);</w:t>
      </w:r>
    </w:p>
    <w:p w:rsidR="00C377C8" w:rsidRDefault="00C377C8" w:rsidP="00C377C8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навички міжособистісного спілкування та роботи в команді у процесі професійної діяльності (ФК9).</w:t>
      </w:r>
    </w:p>
    <w:p w:rsidR="00C377C8" w:rsidRDefault="00C377C8" w:rsidP="00C377C8">
      <w:pPr>
        <w:pStyle w:val="af1"/>
        <w:spacing w:after="0"/>
        <w:ind w:left="0"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Програмні результати навчання (ПРН):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35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 в</w:t>
      </w:r>
      <w:r>
        <w:rPr>
          <w:color w:val="000000"/>
          <w:sz w:val="28"/>
          <w:szCs w:val="28"/>
        </w:rPr>
        <w:t>изначати, аналізувати та пояснювати психічні явища, ідентифікувати психологічні проблеми та пропонувати шляхи їх розв’язання (ПРН1);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демонструвати розуміння закономірностей та особливостей розвитку і функціонування психічних явищ в контексті професійних завдань (ПРН2);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ілюструвати прикладами закономірності та особливості функціонування та розвитку психічних явищ (ПРН3);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здійснювати пошук інформації з різних джерел для вирішення професійних завдань в т.ч. з використанням інформаційно-комунікаційних технологій (ПРН4);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здійснювати реферування наукових джерел, обґрунтовувати власну позицію, робити самостійні висновки (ПРН5);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(ПРН10);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 (ПРН11);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демонструвати навички командної роботи у процесі вирішення фахових завдань (ПРН15);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демонструвати відповідальне ставлення до професійного самовдосконалення, навчання та саморозвитку (ПРН16);</w:t>
      </w:r>
    </w:p>
    <w:p w:rsidR="006304CC" w:rsidRDefault="00782D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269"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знати та дотримуватися етичних принципів професійної діяльності психолога (ПРН17);</w:t>
      </w:r>
    </w:p>
    <w:p w:rsidR="006304CC" w:rsidRDefault="00782D2E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демонструвати соціально відповідальну та свідому поведінку, слідувати гуманістичним та </w:t>
      </w:r>
      <w:r w:rsidR="00C377C8">
        <w:rPr>
          <w:sz w:val="28"/>
          <w:szCs w:val="28"/>
        </w:rPr>
        <w:t>демократичним цінностям (ПРН18).</w:t>
      </w: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6304CC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304CC" w:rsidRDefault="00782D2E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br w:type="page"/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Програма та структура навчальної дисципліни</w:t>
      </w:r>
    </w:p>
    <w:p w:rsidR="006304CC" w:rsidRDefault="00782D2E">
      <w:pPr>
        <w:ind w:firstLine="708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повного терміну денної та заочної форми навчання:</w:t>
      </w:r>
    </w:p>
    <w:tbl>
      <w:tblPr>
        <w:tblStyle w:val="a6"/>
        <w:tblW w:w="10098" w:type="dxa"/>
        <w:tblInd w:w="363" w:type="dxa"/>
        <w:tblLayout w:type="fixed"/>
        <w:tblLook w:val="0000" w:firstRow="0" w:lastRow="0" w:firstColumn="0" w:lastColumn="0" w:noHBand="0" w:noVBand="0"/>
      </w:tblPr>
      <w:tblGrid>
        <w:gridCol w:w="3709"/>
        <w:gridCol w:w="575"/>
        <w:gridCol w:w="575"/>
        <w:gridCol w:w="431"/>
        <w:gridCol w:w="432"/>
        <w:gridCol w:w="438"/>
        <w:gridCol w:w="438"/>
        <w:gridCol w:w="450"/>
        <w:gridCol w:w="577"/>
        <w:gridCol w:w="411"/>
        <w:gridCol w:w="31"/>
        <w:gridCol w:w="9"/>
        <w:gridCol w:w="391"/>
        <w:gridCol w:w="40"/>
        <w:gridCol w:w="10"/>
        <w:gridCol w:w="524"/>
        <w:gridCol w:w="55"/>
        <w:gridCol w:w="8"/>
        <w:gridCol w:w="370"/>
        <w:gridCol w:w="63"/>
        <w:gridCol w:w="7"/>
        <w:gridCol w:w="554"/>
      </w:tblGrid>
      <w:tr w:rsidR="00C377C8" w:rsidTr="00C377C8">
        <w:trPr>
          <w:cantSplit/>
        </w:trPr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3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C377C8" w:rsidTr="00C377C8">
        <w:trPr>
          <w:cantSplit/>
        </w:trPr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C377C8" w:rsidTr="00C377C8">
        <w:trPr>
          <w:cantSplit/>
        </w:trPr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тижні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</w:t>
            </w:r>
          </w:p>
        </w:tc>
        <w:tc>
          <w:tcPr>
            <w:tcW w:w="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</w:t>
            </w:r>
          </w:p>
        </w:tc>
        <w:tc>
          <w:tcPr>
            <w:tcW w:w="2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</w:t>
            </w:r>
          </w:p>
        </w:tc>
      </w:tr>
      <w:tr w:rsidR="00C377C8" w:rsidTr="00C377C8">
        <w:trPr>
          <w:cantSplit/>
        </w:trPr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ind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л.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01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пр.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9" w:right="-91"/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37" w:right="-92"/>
              <w:jc w:val="center"/>
              <w:rPr>
                <w:color w:val="000000"/>
              </w:rPr>
            </w:pPr>
            <w:r>
              <w:rPr>
                <w:color w:val="000000"/>
              </w:rPr>
              <w:t>інд.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59"/>
              <w:jc w:val="right"/>
              <w:rPr>
                <w:color w:val="000000"/>
              </w:rPr>
            </w:pPr>
            <w:r>
              <w:rPr>
                <w:color w:val="000000"/>
              </w:rPr>
              <w:t>ср.</w:t>
            </w: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ind w:right="-118"/>
              <w:jc w:val="center"/>
              <w:rPr>
                <w:color w:val="000000"/>
              </w:rPr>
            </w:pPr>
            <w:r>
              <w:rPr>
                <w:color w:val="000000"/>
              </w:rPr>
              <w:t>л.</w:t>
            </w: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66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пр.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80" w:righ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лаб.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00" w:right="-148"/>
              <w:jc w:val="center"/>
              <w:rPr>
                <w:color w:val="000000"/>
              </w:rPr>
            </w:pPr>
            <w:r>
              <w:rPr>
                <w:color w:val="000000"/>
              </w:rPr>
              <w:t>інд.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ср.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 w:rsidP="00C377C8">
            <w:pPr>
              <w:widowControl w:val="0"/>
              <w:ind w:left="-162" w:right="-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 w:rsidP="00C377C8">
            <w:pPr>
              <w:widowControl w:val="0"/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E52C8" w:rsidTr="004D73DE">
        <w:trPr>
          <w:cantSplit/>
        </w:trPr>
        <w:tc>
          <w:tcPr>
            <w:tcW w:w="100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Класичні методи теорії імовірностей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1. Вимірювання у психології.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77C8" w:rsidTr="00C377C8">
        <w:trPr>
          <w:trHeight w:val="31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2. Основні поняття математичної статистики.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77C8" w:rsidTr="00C377C8">
        <w:trPr>
          <w:trHeight w:val="31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Сукупності та вибірки.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Статистична перевірка гіпотез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ind w:left="-6" w:right="-132" w:hanging="141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ind w:left="-6" w:right="-132" w:hanging="141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ind w:left="-6" w:right="-132" w:hanging="141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E52C8" w:rsidTr="000F1412">
        <w:tc>
          <w:tcPr>
            <w:tcW w:w="100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2. Методи статистичного висновку</w:t>
            </w:r>
          </w:p>
        </w:tc>
      </w:tr>
      <w:tr w:rsidR="00C377C8" w:rsidTr="00C377C8">
        <w:trPr>
          <w:trHeight w:val="80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5. Статистичне обґрунтування та математичне оформлення залежностей.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3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Математичне планування експерименту.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3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7. Статистичні гіпотези та статистичні критерії.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3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8. Перевірка статистичних гіпотез на основі параметричних критеріїв.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Поняття про кореляційний зв’язок у психологічних дослідженнях.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E52C8" w:rsidTr="00DC3A6E">
        <w:tc>
          <w:tcPr>
            <w:tcW w:w="100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3. Багатомірний математико-статистичний аналіз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10. Основи факторного та кластерного аналізу.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11. Однофакторний дисперсійний аналіз.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12. Багатофакторний дисперсійний аналіз.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Лінійна регресія.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14. Параметричні методи порівняння двох вибірок досліджуваних.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 15. Непараметричні методи порівняння вибірок досліджуваних.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 w:rsidP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52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Модульний контроль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C8" w:rsidRDefault="009E52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377C8" w:rsidTr="00C377C8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ind w:left="-110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C8" w:rsidRDefault="00C377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</w:tbl>
    <w:p w:rsidR="006304CC" w:rsidRDefault="00782D2E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4. Теми практичних занять</w:t>
      </w:r>
    </w:p>
    <w:tbl>
      <w:tblPr>
        <w:tblStyle w:val="a7"/>
        <w:tblW w:w="9526" w:type="dxa"/>
        <w:tblInd w:w="363" w:type="dxa"/>
        <w:tblLayout w:type="fixed"/>
        <w:tblLook w:val="0000" w:firstRow="0" w:lastRow="0" w:firstColumn="0" w:lastColumn="0" w:noHBand="0" w:noVBand="0"/>
      </w:tblPr>
      <w:tblGrid>
        <w:gridCol w:w="596"/>
        <w:gridCol w:w="7510"/>
        <w:gridCol w:w="1420"/>
      </w:tblGrid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6304CC" w:rsidRDefault="00782D2E">
            <w:pPr>
              <w:widowControl w:val="0"/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годин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spacing w:before="5" w:line="274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Основні поняття теорії ймовірності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Основні поняття математичної статистики.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Аналіз зв’язку між змінними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Сортування ранжування та розподіл частот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Статистичні висновки і оцінювання та перевірка гіпотез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Міри центральної тенденції та варіативності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Регресійний аналіз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Перевірка гіпотез про рівність середніх двох генеральних сукупностей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pStyle w:val="3"/>
              <w:widowControl w:val="0"/>
              <w:spacing w:line="274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Нелінійні рівняння регресії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 розподілу та виявлення відмінностей в розподілі ознаки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 статистичного висновку, виявлення відмінностей у рівні прояву ознаки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 статистичного висновку, оцінка достовірності зсуву значення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 статистичного висновку, виявлення відмінностей у розподілі ознак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Дисперсійний аналіз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6304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 багатомірного статистичного аналізу, факторний аналіз, багатомірне шкалювання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304CC">
        <w:tc>
          <w:tcPr>
            <w:tcW w:w="8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CC" w:rsidRDefault="00782D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6304CC" w:rsidRDefault="006304CC">
      <w:pPr>
        <w:jc w:val="center"/>
        <w:rPr>
          <w:b/>
          <w:smallCaps/>
          <w:color w:val="000000"/>
          <w:sz w:val="28"/>
          <w:szCs w:val="28"/>
        </w:rPr>
      </w:pPr>
    </w:p>
    <w:p w:rsidR="009E52C8" w:rsidRDefault="009E52C8">
      <w:pPr>
        <w:jc w:val="center"/>
        <w:rPr>
          <w:b/>
          <w:smallCaps/>
          <w:color w:val="000000"/>
          <w:sz w:val="28"/>
          <w:szCs w:val="28"/>
        </w:rPr>
      </w:pPr>
    </w:p>
    <w:p w:rsidR="009E52C8" w:rsidRDefault="009E52C8" w:rsidP="009E52C8">
      <w:pPr>
        <w:ind w:left="7513" w:hanging="6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8"/>
        <w:gridCol w:w="1389"/>
      </w:tblGrid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8" w:rsidRDefault="009E52C8" w:rsidP="003F012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E52C8" w:rsidRDefault="009E52C8" w:rsidP="003F012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8" w:rsidRPr="0050537F" w:rsidRDefault="009E52C8" w:rsidP="003F01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537F">
              <w:rPr>
                <w:sz w:val="28"/>
                <w:szCs w:val="28"/>
                <w:lang w:eastAsia="en-US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8" w:rsidRDefault="009E52C8" w:rsidP="003F01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Кількість</w:t>
            </w:r>
          </w:p>
          <w:p w:rsidR="009E52C8" w:rsidRDefault="009E52C8" w:rsidP="003F01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годин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 w:rsidRPr="00A95E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9E52C8" w:rsidRDefault="009E52C8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sz w:val="28"/>
                <w:szCs w:val="28"/>
                <w:lang w:val="uk-UA" w:eastAsia="en-US"/>
              </w:rPr>
            </w:pPr>
            <w:r w:rsidRPr="009E52C8">
              <w:rPr>
                <w:sz w:val="28"/>
                <w:szCs w:val="28"/>
                <w:lang w:val="uk-UA" w:eastAsia="en-US"/>
              </w:rPr>
              <w:t>Види вимірювань у психології.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 w:rsidRPr="00A95E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9E52C8" w:rsidRDefault="00A707CF" w:rsidP="003F0129">
            <w:pPr>
              <w:ind w:left="10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основних понять математичної статистики.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9E52C8" w:rsidRDefault="00A707CF" w:rsidP="003F0129">
            <w:pPr>
              <w:pStyle w:val="af4"/>
              <w:spacing w:before="0" w:beforeAutospacing="0" w:after="0" w:afterAutospacing="0"/>
              <w:ind w:left="107" w:right="9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Види сукупностей та вибірок.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707CF" w:rsidRDefault="00A707CF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Види математичних методів для перевірки гіпотез.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707CF" w:rsidRDefault="00A707CF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Методи перевірки залежностей між змінними.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3F27EF" w:rsidRDefault="00A707CF" w:rsidP="003F0129">
            <w:pPr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Послідовність математичного планування експерименту у психології.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707CF" w:rsidRDefault="00A707CF" w:rsidP="003F0129">
            <w:pPr>
              <w:pStyle w:val="af4"/>
              <w:spacing w:before="0" w:beforeAutospacing="0" w:after="0" w:afterAutospacing="0"/>
              <w:ind w:left="107" w:right="3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Види статистичних гіпотез та їх взаємозв</w:t>
            </w:r>
            <w:r w:rsidRPr="00A707CF">
              <w:rPr>
                <w:color w:val="000000"/>
                <w:sz w:val="28"/>
                <w:szCs w:val="28"/>
                <w:lang w:eastAsia="uk-UA"/>
              </w:rPr>
              <w:t>’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язок зі статистичними критеріями.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225CC2" w:rsidRDefault="00225CC2" w:rsidP="003F0129">
            <w:pPr>
              <w:pStyle w:val="af4"/>
              <w:spacing w:before="0" w:beforeAutospacing="0" w:after="0" w:afterAutospacing="0"/>
              <w:ind w:left="107" w:right="9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Сутність параметричних критеріїв та їх види.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225CC2" w:rsidRDefault="00225CC2" w:rsidP="003F0129">
            <w:pPr>
              <w:pStyle w:val="af4"/>
              <w:spacing w:before="0" w:beforeAutospacing="0" w:after="0" w:afterAutospacing="0"/>
              <w:ind w:left="107" w:right="9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Методи кореляційного аналізу даних.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3F27EF" w:rsidRDefault="009E52C8" w:rsidP="003F0129">
            <w:pPr>
              <w:pStyle w:val="af4"/>
              <w:spacing w:before="0" w:beforeAutospacing="0" w:after="0" w:afterAutospacing="0"/>
              <w:ind w:left="107" w:right="9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225CC2" w:rsidRDefault="00225CC2" w:rsidP="003F0129">
            <w:pPr>
              <w:pStyle w:val="af4"/>
              <w:spacing w:before="0" w:beforeAutospacing="0" w:after="0" w:afterAutospacing="0"/>
              <w:ind w:left="107" w:right="9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Алгоритм проведення факторного та кластерного аналізу.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52C8" w:rsidRPr="003F27EF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3F27EF" w:rsidRDefault="00225CC2" w:rsidP="003F0129">
            <w:pPr>
              <w:ind w:left="107" w:right="1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 проведення однофакторного дисперсійного аналізу.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52C8" w:rsidRPr="003F27EF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225CC2" w:rsidP="00225CC2">
            <w:pPr>
              <w:pStyle w:val="af4"/>
              <w:spacing w:before="0" w:beforeAutospacing="0" w:after="0" w:afterAutospacing="0"/>
              <w:ind w:left="107" w:right="96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Алгоритм проведення </w:t>
            </w:r>
            <w:r>
              <w:rPr>
                <w:color w:val="000000"/>
                <w:sz w:val="28"/>
                <w:szCs w:val="28"/>
                <w:lang w:val="uk-UA"/>
              </w:rPr>
              <w:t>багато</w:t>
            </w:r>
            <w:r>
              <w:rPr>
                <w:color w:val="000000"/>
                <w:sz w:val="28"/>
                <w:szCs w:val="28"/>
              </w:rPr>
              <w:t>факторного дисперсійного аналізу.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225CC2" w:rsidRDefault="00225CC2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Алгоритм застосування методу лінійної регресії.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EE393B" w:rsidRDefault="00EE393B" w:rsidP="003F0129">
            <w:pPr>
              <w:pStyle w:val="af4"/>
              <w:spacing w:before="0" w:beforeAutospacing="0" w:after="0" w:afterAutospacing="0"/>
              <w:ind w:left="10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Алгоритм дисперсійного аналізу.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EE393B" w:rsidP="003F0129">
            <w:pPr>
              <w:pStyle w:val="af4"/>
              <w:spacing w:before="0" w:beforeAutospacing="0" w:after="0" w:afterAutospacing="0"/>
              <w:ind w:left="107" w:right="3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Сутність непараметричних критеріїв, їх види.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A95E5F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52C8" w:rsidTr="003F0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3F27EF" w:rsidRDefault="009E52C8" w:rsidP="003F0129">
            <w:pPr>
              <w:pStyle w:val="af4"/>
              <w:spacing w:before="0" w:beforeAutospacing="0" w:after="0" w:afterAutospacing="0"/>
              <w:ind w:left="107" w:right="3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3F0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E52C8" w:rsidRDefault="009E52C8">
      <w:pPr>
        <w:jc w:val="center"/>
        <w:rPr>
          <w:b/>
          <w:smallCaps/>
          <w:color w:val="000000"/>
          <w:sz w:val="28"/>
          <w:szCs w:val="28"/>
        </w:rPr>
      </w:pPr>
    </w:p>
    <w:p w:rsidR="006304CC" w:rsidRDefault="00782D2E">
      <w:pPr>
        <w:spacing w:after="200" w:line="276" w:lineRule="auto"/>
      </w:pPr>
      <w:r>
        <w:br w:type="page"/>
      </w:r>
    </w:p>
    <w:p w:rsidR="009E52C8" w:rsidRDefault="009E52C8">
      <w:pPr>
        <w:spacing w:after="200" w:line="276" w:lineRule="auto"/>
        <w:rPr>
          <w:b/>
          <w:smallCaps/>
          <w:color w:val="000000"/>
          <w:sz w:val="28"/>
          <w:szCs w:val="28"/>
        </w:rPr>
      </w:pPr>
    </w:p>
    <w:p w:rsidR="006304CC" w:rsidRDefault="008D78EF">
      <w:pPr>
        <w:ind w:left="142" w:firstLine="425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6</w:t>
      </w:r>
      <w:r w:rsidR="00782D2E">
        <w:rPr>
          <w:b/>
          <w:color w:val="000000"/>
          <w:sz w:val="28"/>
          <w:szCs w:val="28"/>
          <w:highlight w:val="white"/>
        </w:rPr>
        <w:t>. Контрольні питання, зразки тестів для визначення рівня засвоєння знань студентами</w:t>
      </w:r>
    </w:p>
    <w:p w:rsidR="006304CC" w:rsidRDefault="006304CC">
      <w:pPr>
        <w:ind w:left="142" w:firstLine="567"/>
        <w:jc w:val="center"/>
        <w:rPr>
          <w:b/>
          <w:color w:val="000000"/>
          <w:sz w:val="28"/>
          <w:szCs w:val="28"/>
          <w:highlight w:val="white"/>
        </w:rPr>
      </w:pPr>
    </w:p>
    <w:p w:rsidR="006304CC" w:rsidRDefault="00782D2E">
      <w:pPr>
        <w:ind w:left="142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Контрольні питання </w:t>
      </w:r>
    </w:p>
    <w:p w:rsidR="006304CC" w:rsidRDefault="006304CC">
      <w:pPr>
        <w:pStyle w:val="a3"/>
        <w:rPr>
          <w:b/>
          <w:color w:val="000000"/>
          <w:sz w:val="28"/>
          <w:szCs w:val="28"/>
        </w:rPr>
      </w:pP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шкали. Якісні й кількісні шкали.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Шкали найменувань.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Порядкова шкала.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Шкала інтервалів.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Стандартні рівноінтервальні шкали.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Шкали відношень.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Геометричні й гармонійні середні.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Квантилі: квартилі, квінтилі, децилі, центилі (перцентилі, процентилі). Півміжквартильний розмах.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Коефіцієнти Юла, Пірсона, Чупрова, спряженості, КраМета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Коефіцієнт рангової кореляції Кенделла.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Коефіцієнт рангової кореляції Спірмена.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Коефіцієнт множинної кореляції.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Коефіцієнт лінійної кореляції Пірсона.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Критерії відмінностей.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Розенбаума.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Критерій Манна-Уітні.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Крускала-Уолліса.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тенденцій Джонкіра.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Критерії змін.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знаків.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Вілкоксона.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Фрідмана.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тенденцій Пейджа.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Узгодження розподілів.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Пірсона.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Колмогорова-Смирнова.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Багатофункціональні статистичні критерії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Кутове перетворення Фішера.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Біноміальний критерій.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Рангова кореляція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перевірки значущості коефіцієнта рангової кореляції Спірмена.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перевірки значущості коефіцієнта рангової кореляції Кенделла.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Критерій перевірки значущості коефіцієнта множинної рангової кореляції.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Поріг, абсолютний поріг, різницевий поріг.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Метод мінімальних змін.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Метод середньої похибки.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Метод констант. Психометрична функція.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Визначення абсолютного порогу в методі констант: лінійна інтерполяція, нормальна інтерполяція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Методи виявлення сигналів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Метод “так-ні”. Графічне подання моделі виявлення сигналу. Знаходження значення критерію.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Крива РХ. Міра чутливості спостерігача до сигналу. Відношення правдоподібності.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Метод оцінки впевненості. Одержання координат точок РХ.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Бальні оцінки.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Графічні шкали: неперервна, паралельні.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Числове шкалювання.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Проблеми побудови шкал бальних оцінок. 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Метод попарних порівнянь.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Розв’язування V варіанту закону Терстоуна для повної і неповної матриць; величини з заданим і вільним модулем.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Факторний аналіз: основні етапи. Перевірочний аналіз.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Кластерний аналіз. Зважена евклідова відстань.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Алгоритми кластерного аналізу.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Дискримінантний аналіз.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Дискримінантні змінні, дискримінантні функції. 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Дисперсійний аналіз (однофакторний).</w:t>
      </w:r>
    </w:p>
    <w:p w:rsidR="006304CC" w:rsidRDefault="00782D2E">
      <w:pPr>
        <w:numPr>
          <w:ilvl w:val="0"/>
          <w:numId w:val="2"/>
        </w:numPr>
        <w:tabs>
          <w:tab w:val="left" w:pos="18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Дисперсійний аналіз (двофакторний).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Довірчий інтервал для математичного сподівання нормального розподілу при відомому середньому квадратичному відхиленні.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Довірчий інтервал для математичного сподівання нормального розподілу при невідомому середньому квадратичному відхиленні.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Довірчий інтервал для середнього квадратичного відхилення нормального розподілу за вибірковими даними. 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Довірчі інтервали для параметрів довільних розподілів.</w:t>
      </w:r>
    </w:p>
    <w:p w:rsidR="006304CC" w:rsidRDefault="00782D2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Розрахунок обсягу вибірки.</w:t>
      </w:r>
    </w:p>
    <w:p w:rsidR="006304CC" w:rsidRDefault="006304CC">
      <w:pPr>
        <w:ind w:firstLine="709"/>
        <w:jc w:val="both"/>
        <w:rPr>
          <w:color w:val="000000"/>
          <w:sz w:val="28"/>
          <w:szCs w:val="28"/>
        </w:rPr>
      </w:pPr>
    </w:p>
    <w:p w:rsidR="006304CC" w:rsidRDefault="006304CC">
      <w:pPr>
        <w:ind w:firstLine="180"/>
        <w:jc w:val="center"/>
        <w:rPr>
          <w:color w:val="000000"/>
          <w:sz w:val="24"/>
          <w:szCs w:val="24"/>
        </w:rPr>
      </w:pPr>
    </w:p>
    <w:p w:rsidR="006304CC" w:rsidRDefault="00782D2E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Національний університет біоресурсів і природокористування України</w:t>
      </w:r>
    </w:p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                                                            </w:t>
      </w:r>
      <w:r>
        <w:rPr>
          <w:color w:val="000000"/>
          <w:sz w:val="28"/>
          <w:szCs w:val="28"/>
          <w:u w:val="single"/>
        </w:rPr>
        <w:t>Гуманітарно-педагогічний</w:t>
      </w:r>
    </w:p>
    <w:p w:rsidR="006304CC" w:rsidRDefault="009641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Освітній с</w:t>
      </w:r>
      <w:r w:rsidR="00782D2E">
        <w:rPr>
          <w:color w:val="000000"/>
          <w:sz w:val="28"/>
          <w:szCs w:val="28"/>
        </w:rPr>
        <w:t>тупінь</w:t>
      </w:r>
      <w:r>
        <w:rPr>
          <w:color w:val="000000"/>
          <w:sz w:val="28"/>
          <w:szCs w:val="28"/>
        </w:rPr>
        <w:t xml:space="preserve">                   </w:t>
      </w:r>
      <w:r w:rsidR="00782D2E">
        <w:rPr>
          <w:color w:val="000000"/>
          <w:sz w:val="28"/>
          <w:szCs w:val="28"/>
        </w:rPr>
        <w:t xml:space="preserve">                                          </w:t>
      </w:r>
      <w:r w:rsidR="00782D2E">
        <w:rPr>
          <w:color w:val="000000"/>
          <w:sz w:val="28"/>
          <w:szCs w:val="28"/>
          <w:u w:val="single"/>
        </w:rPr>
        <w:t>Бакалавр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Спеціальність                                                       053 «Психологія» 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навчання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Семестр, курс                                                        3 </w:t>
      </w:r>
      <w:r>
        <w:rPr>
          <w:color w:val="000000"/>
          <w:sz w:val="28"/>
          <w:szCs w:val="28"/>
          <w:u w:val="single"/>
        </w:rPr>
        <w:t xml:space="preserve">семестр, курс 2 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left="5670" w:hanging="567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Навчальна дисципліна                                          </w:t>
      </w:r>
      <w:r>
        <w:rPr>
          <w:color w:val="000000"/>
          <w:sz w:val="28"/>
          <w:szCs w:val="28"/>
          <w:u w:val="single"/>
        </w:rPr>
        <w:t>Математичні методи в психології</w:t>
      </w:r>
      <w:r>
        <w:rPr>
          <w:color w:val="000000"/>
          <w:sz w:val="28"/>
          <w:szCs w:val="28"/>
        </w:rPr>
        <w:t xml:space="preserve">          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left="4820" w:hanging="48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Затверджено на засіданні кафедри                  </w:t>
      </w:r>
      <w:r>
        <w:rPr>
          <w:color w:val="000000"/>
          <w:sz w:val="28"/>
          <w:szCs w:val="28"/>
          <w:u w:val="single"/>
        </w:rPr>
        <w:t>психології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(назва кафедри)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6304CC" w:rsidRDefault="00964197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 №13  від «  3</w:t>
      </w:r>
      <w:r w:rsidR="00782D2E">
        <w:rPr>
          <w:color w:val="000000"/>
          <w:sz w:val="28"/>
          <w:szCs w:val="28"/>
        </w:rPr>
        <w:t>0 » травня 2022 р.</w:t>
      </w:r>
    </w:p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Завідувач кафедри _________   Мартинюк І.А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(підпис)                    (прізвище та ініціали)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Екзаменатор            _________   </w:t>
      </w:r>
      <w:r>
        <w:rPr>
          <w:color w:val="000000"/>
          <w:sz w:val="28"/>
          <w:szCs w:val="28"/>
          <w:u w:val="single"/>
        </w:rPr>
        <w:t>Полякова В.І.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b/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(підпис)                    (прізвище та ініціали)</w:t>
      </w: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b/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</w:t>
      </w:r>
    </w:p>
    <w:p w:rsidR="006304CC" w:rsidRDefault="006304CC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Style w:val="a8"/>
        <w:tblW w:w="9639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905"/>
        <w:gridCol w:w="2623"/>
        <w:gridCol w:w="2434"/>
      </w:tblGrid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НАЦІОНАЛЬНИЙ УНІВЕРСИТЕТ БІОРЕСУРСІВ І ПРИРОДОКОРИСТУВАННЯ УКРАЇНИ</w:t>
            </w:r>
          </w:p>
        </w:tc>
      </w:tr>
      <w:tr w:rsidR="006304CC">
        <w:tc>
          <w:tcPr>
            <w:tcW w:w="2677" w:type="dxa"/>
          </w:tcPr>
          <w:p w:rsidR="006304CC" w:rsidRDefault="00782D2E">
            <w:pPr>
              <w:widowControl w:val="0"/>
              <w:ind w:right="2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 бакалавр</w:t>
            </w:r>
          </w:p>
          <w:p w:rsidR="006304CC" w:rsidRDefault="00782D2E">
            <w:pPr>
              <w:widowControl w:val="0"/>
              <w:ind w:right="2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спеціальність 053 «Психологія»</w:t>
            </w:r>
          </w:p>
          <w:p w:rsidR="006304CC" w:rsidRDefault="006304CC">
            <w:pPr>
              <w:widowControl w:val="0"/>
              <w:ind w:right="21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</w:t>
            </w: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психології</w:t>
            </w:r>
          </w:p>
          <w:p w:rsidR="006304CC" w:rsidRDefault="006304CC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04CC" w:rsidRDefault="006304CC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04CC" w:rsidRDefault="00782D2E" w:rsidP="00964197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96419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-202</w:t>
            </w:r>
            <w:r w:rsidR="00964197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н. р.</w:t>
            </w:r>
          </w:p>
        </w:tc>
        <w:tc>
          <w:tcPr>
            <w:tcW w:w="2623" w:type="dxa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ЕКЗАМЕНАЦІЙНИЙ</w:t>
            </w: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БІЛЕТ № 1</w:t>
            </w:r>
          </w:p>
          <w:p w:rsidR="006304CC" w:rsidRDefault="006304CC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дисципліни</w:t>
            </w: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Математичні методи в психології</w:t>
            </w:r>
          </w:p>
        </w:tc>
        <w:tc>
          <w:tcPr>
            <w:tcW w:w="2434" w:type="dxa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Затверджую</w:t>
            </w: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Зав. кафедри</w:t>
            </w:r>
          </w:p>
          <w:p w:rsidR="006304CC" w:rsidRDefault="006304CC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_____Мартинюк І.А.</w:t>
            </w:r>
          </w:p>
          <w:p w:rsidR="006304CC" w:rsidRDefault="00782D2E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___________202</w:t>
            </w:r>
            <w:r w:rsidR="0096419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р._</w:t>
            </w:r>
          </w:p>
          <w:p w:rsidR="006304CC" w:rsidRDefault="006304CC">
            <w:pPr>
              <w:widowControl w:val="0"/>
              <w:ind w:right="2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Екзаменаційні запитання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Поняття шкали. Якісні й кількісні шкали.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right="21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Критерій перевірки значущості коефіцієнта рангової кореляції Спірмена.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right="2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Тестові завдання різних типів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 Установіть відповідність між мірою кореляційного зв’язку та його числовим позначенням:</w:t>
            </w:r>
          </w:p>
          <w:tbl>
            <w:tblPr>
              <w:tblStyle w:val="a9"/>
              <w:tblW w:w="855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27"/>
              <w:gridCol w:w="5528"/>
            </w:tblGrid>
            <w:tr w:rsidR="006304CC">
              <w:tc>
                <w:tcPr>
                  <w:tcW w:w="3027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 Сильний або тісний</w:t>
                  </w:r>
                </w:p>
              </w:tc>
              <w:tc>
                <w:tcPr>
                  <w:tcW w:w="5528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 при r˃0,70</w:t>
                  </w:r>
                </w:p>
              </w:tc>
            </w:tr>
            <w:tr w:rsidR="006304CC">
              <w:tc>
                <w:tcPr>
                  <w:tcW w:w="3027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 Середній</w:t>
                  </w:r>
                </w:p>
              </w:tc>
              <w:tc>
                <w:tcPr>
                  <w:tcW w:w="5528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47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Б. при 0,50˂r˃0,69</w:t>
                  </w:r>
                </w:p>
              </w:tc>
            </w:tr>
            <w:tr w:rsidR="006304CC">
              <w:tc>
                <w:tcPr>
                  <w:tcW w:w="3027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 Помірний</w:t>
                  </w:r>
                </w:p>
              </w:tc>
              <w:tc>
                <w:tcPr>
                  <w:tcW w:w="5528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В. при 0,30˂r˃0,49</w:t>
                  </w:r>
                </w:p>
              </w:tc>
            </w:tr>
            <w:tr w:rsidR="006304CC">
              <w:tc>
                <w:tcPr>
                  <w:tcW w:w="3027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 Слабкий</w:t>
                  </w:r>
                </w:p>
              </w:tc>
              <w:tc>
                <w:tcPr>
                  <w:tcW w:w="5528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 при 0,20˂r˃0,29</w:t>
                  </w:r>
                </w:p>
              </w:tc>
            </w:tr>
          </w:tbl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35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 Установіть відповідність між рівнем значущості коефіцієнта кореляції та його числовим позначенням:</w:t>
            </w:r>
          </w:p>
          <w:tbl>
            <w:tblPr>
              <w:tblStyle w:val="aa"/>
              <w:tblW w:w="9071" w:type="dxa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5386"/>
            </w:tblGrid>
            <w:tr w:rsidR="006304CC">
              <w:tc>
                <w:tcPr>
                  <w:tcW w:w="3685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 Висока значуща кореляція</w:t>
                  </w:r>
                </w:p>
              </w:tc>
              <w:tc>
                <w:tcPr>
                  <w:tcW w:w="5386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 при r, який відповідає р≤0,01</w:t>
                  </w:r>
                </w:p>
              </w:tc>
            </w:tr>
            <w:tr w:rsidR="006304CC">
              <w:tc>
                <w:tcPr>
                  <w:tcW w:w="3685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 Значуща кореляція</w:t>
                  </w:r>
                </w:p>
              </w:tc>
              <w:tc>
                <w:tcPr>
                  <w:tcW w:w="5386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47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Б. при r, який відповідає р≤0,05</w:t>
                  </w:r>
                </w:p>
              </w:tc>
            </w:tr>
            <w:tr w:rsidR="006304CC">
              <w:tc>
                <w:tcPr>
                  <w:tcW w:w="3685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 Тенденція значущого зв’язку</w:t>
                  </w:r>
                </w:p>
              </w:tc>
              <w:tc>
                <w:tcPr>
                  <w:tcW w:w="5386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В. при r, який відповідає р≤0,10</w:t>
                  </w:r>
                </w:p>
              </w:tc>
            </w:tr>
            <w:tr w:rsidR="006304CC">
              <w:tc>
                <w:tcPr>
                  <w:tcW w:w="3685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 Незначна кореляція</w:t>
                  </w:r>
                </w:p>
              </w:tc>
              <w:tc>
                <w:tcPr>
                  <w:tcW w:w="5386" w:type="dxa"/>
                </w:tcPr>
                <w:p w:rsidR="006304CC" w:rsidRDefault="00782D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 при r, який не досягає статистичної значущості</w:t>
                  </w:r>
                </w:p>
              </w:tc>
            </w:tr>
          </w:tbl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35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 Розведіть методи математичної обробки даних за групами задач дослідження:</w:t>
            </w:r>
          </w:p>
          <w:tbl>
            <w:tblPr>
              <w:tblStyle w:val="ab"/>
              <w:tblW w:w="94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07"/>
              <w:gridCol w:w="4706"/>
            </w:tblGrid>
            <w:tr w:rsidR="006304CC">
              <w:tc>
                <w:tcPr>
                  <w:tcW w:w="4707" w:type="dxa"/>
                </w:tcPr>
                <w:p w:rsidR="006304CC" w:rsidRDefault="00782D2E">
                  <w:pPr>
                    <w:widowControl w:val="0"/>
                    <w:ind w:left="231" w:hanging="23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 Аналіз змін ознаки під впливом одного фактора</w:t>
                  </w:r>
                </w:p>
                <w:p w:rsidR="006304CC" w:rsidRDefault="00782D2E">
                  <w:pPr>
                    <w:widowControl w:val="0"/>
                    <w:ind w:left="231" w:hanging="23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Б. Аналіз змін ознаки під впливом двох факторів одночасно</w:t>
                  </w:r>
                </w:p>
              </w:tc>
              <w:tc>
                <w:tcPr>
                  <w:tcW w:w="4706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 S-критерій тенденцій Джонкіра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 L-критерій тенденцій Пейджа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 Однофакторний дисперсійний аналіз Фішера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4. Двофакторний дисперсійний аналіз Фішера</w:t>
                  </w:r>
                </w:p>
              </w:tc>
            </w:tr>
          </w:tbl>
          <w:p w:rsidR="006304CC" w:rsidRDefault="006304CC">
            <w:pPr>
              <w:widowControl w:val="0"/>
              <w:ind w:firstLine="351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4. Вставте пропущений термін:</w:t>
            </w:r>
          </w:p>
          <w:p w:rsidR="006304CC" w:rsidRDefault="00782D2E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... – це ймовірність того, що ми оцінюємо відмінності істотними, а вони насправді випадкові.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 Оберіть правильну відповідь:</w:t>
            </w:r>
          </w:p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 називається гіпотеза про відсутність відмінностей?</w:t>
            </w:r>
          </w:p>
          <w:tbl>
            <w:tblPr>
              <w:tblStyle w:val="ac"/>
              <w:tblW w:w="94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4"/>
              <w:gridCol w:w="8929"/>
            </w:tblGrid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нульова;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альтернативна;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  <w:vertAlign w:val="subscript"/>
                    </w:rPr>
                    <w:t xml:space="preserve">1 </w:t>
                  </w:r>
                  <w:r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експериментальна.</w:t>
                  </w:r>
                </w:p>
              </w:tc>
            </w:tr>
          </w:tbl>
          <w:p w:rsidR="006304CC" w:rsidRDefault="006304CC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Розведіть за групами характеристики критеріїв:</w:t>
            </w:r>
          </w:p>
          <w:tbl>
            <w:tblPr>
              <w:tblStyle w:val="ad"/>
              <w:tblW w:w="94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72"/>
              <w:gridCol w:w="6941"/>
            </w:tblGrid>
            <w:tr w:rsidR="006304CC">
              <w:tc>
                <w:tcPr>
                  <w:tcW w:w="2472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 Параметричні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Б. Непараметричні</w:t>
                  </w:r>
                </w:p>
              </w:tc>
              <w:tc>
                <w:tcPr>
                  <w:tcW w:w="6941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 Дозволяють прямо оцінити відмінності в середніх, отриманих у двох вибірках.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 Дозволяють прямо оцінити відмінності в дисперсіях.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 Математичні розрахунки досить прості.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 Дозволяють оцінити лише середні тенденції, наприклад, чи частіше у вибірці А трапляються більш високі, а у вибірці Б – низькі значення.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 Дозволяють оцінити лише відмінності в діапазонах варіативності ознаки.</w:t>
                  </w:r>
                </w:p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6. Математичні розрахунки прості і займають небагато часу.</w:t>
                  </w:r>
                </w:p>
              </w:tc>
            </w:tr>
          </w:tbl>
          <w:p w:rsidR="006304CC" w:rsidRDefault="006304CC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Оберіть правильну відповідь:</w:t>
            </w:r>
          </w:p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 називають шкалу, в якій кожне із можливих значень ознаки розміщене від іншого на однаковій відстані ?</w:t>
            </w:r>
          </w:p>
          <w:tbl>
            <w:tblPr>
              <w:tblStyle w:val="ae"/>
              <w:tblW w:w="94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4"/>
              <w:gridCol w:w="8929"/>
            </w:tblGrid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номінативна шкала;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порядкова шкала;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інтервальна шкала;</w:t>
                  </w:r>
                </w:p>
              </w:tc>
            </w:tr>
            <w:tr w:rsidR="006304CC">
              <w:tc>
                <w:tcPr>
                  <w:tcW w:w="484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29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шкала рівних відношень.</w:t>
                  </w:r>
                </w:p>
              </w:tc>
            </w:tr>
          </w:tbl>
          <w:p w:rsidR="006304CC" w:rsidRDefault="006304CC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 Дайте відповідь «так» або «ні»:</w:t>
            </w:r>
          </w:p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доцільно застосовувати кутове перетворення Фішера для оцінки достовірності відмінностей між двома незалежними вибірками за рівнем ознаки, якщо критерій Розенбаума та критерій Манна-Уітні відмінностей не виявили?</w:t>
            </w: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 Оберіть правильну відповідь:</w:t>
            </w:r>
          </w:p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Який із критеріїв доцільно використати для виявлення відмінностей у рівні досліджуваної ознаки?</w:t>
            </w:r>
          </w:p>
          <w:tbl>
            <w:tblPr>
              <w:tblStyle w:val="af"/>
              <w:tblW w:w="941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6"/>
              <w:gridCol w:w="8787"/>
            </w:tblGrid>
            <w:tr w:rsidR="006304CC">
              <w:tc>
                <w:tcPr>
                  <w:tcW w:w="626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7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Q-критерій Розенбаума;</w:t>
                  </w:r>
                </w:p>
              </w:tc>
            </w:tr>
            <w:tr w:rsidR="006304CC">
              <w:tc>
                <w:tcPr>
                  <w:tcW w:w="626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7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T-критерій Вілкоксона;</w:t>
                  </w:r>
                </w:p>
              </w:tc>
            </w:tr>
            <w:tr w:rsidR="006304CC">
              <w:tc>
                <w:tcPr>
                  <w:tcW w:w="626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87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G-критерій знаків;</w:t>
                  </w:r>
                </w:p>
              </w:tc>
            </w:tr>
            <w:tr w:rsidR="006304CC">
              <w:tc>
                <w:tcPr>
                  <w:tcW w:w="626" w:type="dxa"/>
                </w:tcPr>
                <w:p w:rsidR="006304CC" w:rsidRDefault="00782D2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7" w:type="dxa"/>
                </w:tcPr>
                <w:p w:rsidR="006304CC" w:rsidRDefault="00782D2E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L-критерій тенденцій Пейджа.</w:t>
                  </w:r>
                </w:p>
              </w:tc>
            </w:tr>
          </w:tbl>
          <w:p w:rsidR="006304CC" w:rsidRDefault="006304CC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304CC">
        <w:tc>
          <w:tcPr>
            <w:tcW w:w="9639" w:type="dxa"/>
            <w:gridSpan w:val="4"/>
          </w:tcPr>
          <w:p w:rsidR="006304CC" w:rsidRDefault="00782D2E">
            <w:pPr>
              <w:widowControl w:val="0"/>
              <w:ind w:firstLine="74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 Вставте пропущене слово:</w:t>
            </w:r>
          </w:p>
          <w:p w:rsidR="006304CC" w:rsidRDefault="00782D2E">
            <w:pPr>
              <w:widowControl w:val="0"/>
              <w:ind w:firstLine="7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 - це приписування числових форм об’єктам чи подіям відповідно до певних правил.</w:t>
            </w:r>
          </w:p>
        </w:tc>
      </w:tr>
    </w:tbl>
    <w:p w:rsidR="006304CC" w:rsidRDefault="006304CC">
      <w:pPr>
        <w:spacing w:after="200"/>
        <w:rPr>
          <w:b/>
          <w:color w:val="000000"/>
          <w:sz w:val="28"/>
          <w:szCs w:val="28"/>
        </w:rPr>
      </w:pPr>
    </w:p>
    <w:p w:rsidR="006304CC" w:rsidRDefault="00782D2E">
      <w:pPr>
        <w:spacing w:after="200" w:line="276" w:lineRule="auto"/>
        <w:rPr>
          <w:rFonts w:ascii="Georgia" w:eastAsia="Georgia" w:hAnsi="Georgia" w:cs="Georgia"/>
          <w:color w:val="000000"/>
        </w:rPr>
      </w:pPr>
      <w:r>
        <w:br w:type="page"/>
      </w:r>
    </w:p>
    <w:p w:rsidR="006304CC" w:rsidRDefault="00FA5198">
      <w:pPr>
        <w:ind w:left="142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782D2E">
        <w:rPr>
          <w:b/>
          <w:color w:val="000000"/>
          <w:sz w:val="28"/>
          <w:szCs w:val="28"/>
        </w:rPr>
        <w:t>. Методи навчання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Словесні: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лекція (усний виклад теоретичного матеріалу), 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пояснення (застосування методів математичної статистики у психологічних дослідженнях),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розповідь (опис випадків із практики наукових досліджень, що ілюструють пояснювані методи),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бесіда (репродуктивна – на початку кожного практичного заняття, катехізисна – наприкінці лекційних та практичних занять, евристична – на початку лекційних та практичних занять),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робота з навчальними посібниками, науковими статтями (аналіз теоретичного матеріалу під час виконання завдань самостійної роботи).</w:t>
      </w:r>
    </w:p>
    <w:p w:rsidR="006304CC" w:rsidRDefault="006304CC">
      <w:pPr>
        <w:ind w:firstLine="709"/>
        <w:jc w:val="both"/>
        <w:rPr>
          <w:color w:val="000000"/>
          <w:sz w:val="28"/>
          <w:szCs w:val="28"/>
        </w:rPr>
      </w:pP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Наочні: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ілюстрування (прикладів застосування математичних методів у дослідженнях із психології),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демонстрування (показ особливостей застосування набутих знань у професійній практиці під час практичних занять),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6304CC" w:rsidRDefault="006304CC">
      <w:pPr>
        <w:ind w:firstLine="709"/>
        <w:jc w:val="both"/>
        <w:rPr>
          <w:color w:val="000000"/>
          <w:sz w:val="28"/>
          <w:szCs w:val="28"/>
        </w:rPr>
      </w:pP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Практичні: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вправи (розв’язування задач на застосування набутих знань, виконання практичних завдань у командах),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тести (виконання завдань, що перевіряють розуміння навчального матеріалу).</w:t>
      </w:r>
    </w:p>
    <w:p w:rsidR="006304CC" w:rsidRDefault="00782D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04CC" w:rsidRDefault="00FA5198">
      <w:pPr>
        <w:ind w:left="142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782D2E">
        <w:rPr>
          <w:b/>
          <w:color w:val="000000"/>
          <w:sz w:val="28"/>
          <w:szCs w:val="28"/>
        </w:rPr>
        <w:t>. Форми контролю</w:t>
      </w:r>
    </w:p>
    <w:p w:rsidR="006304CC" w:rsidRDefault="00782D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Поточний контроль (усне опитування, перевірка виконання методик дослідження, перевірка письмового виконання завдань на ЕНК),</w:t>
      </w:r>
    </w:p>
    <w:p w:rsidR="006304CC" w:rsidRDefault="00782D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Проміжний контроль у межах кожного модуля (перевірка виконання тестів на ЕНК),</w:t>
      </w:r>
    </w:p>
    <w:p w:rsidR="006304CC" w:rsidRDefault="00782D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Підсумковий контроль (екзамен).</w:t>
      </w:r>
    </w:p>
    <w:p w:rsidR="006304CC" w:rsidRDefault="006304CC">
      <w:pPr>
        <w:ind w:left="142" w:firstLine="425"/>
        <w:jc w:val="center"/>
        <w:rPr>
          <w:b/>
          <w:color w:val="000000"/>
          <w:sz w:val="28"/>
          <w:szCs w:val="28"/>
        </w:rPr>
      </w:pPr>
    </w:p>
    <w:p w:rsidR="006304CC" w:rsidRDefault="00782D2E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6304CC" w:rsidRDefault="00FA5198">
      <w:pPr>
        <w:ind w:left="142"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</w:t>
      </w:r>
      <w:r w:rsidR="00782D2E">
        <w:rPr>
          <w:b/>
          <w:color w:val="000000"/>
          <w:sz w:val="28"/>
          <w:szCs w:val="28"/>
        </w:rPr>
        <w:t>. Розподіл балів, які отримують студенти</w:t>
      </w:r>
    </w:p>
    <w:p w:rsidR="006304CC" w:rsidRDefault="00782D2E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Оцінювання студента відбувається згідно з положенням «Про екзамени т</w:t>
      </w:r>
      <w:r w:rsidR="00964197">
        <w:rPr>
          <w:color w:val="000000"/>
          <w:sz w:val="28"/>
          <w:szCs w:val="28"/>
        </w:rPr>
        <w:t>а заліки у НУБіП України» від 26.04.2023 р. протокол № 10</w:t>
      </w:r>
      <w:r>
        <w:rPr>
          <w:color w:val="000000"/>
          <w:sz w:val="28"/>
          <w:szCs w:val="28"/>
        </w:rPr>
        <w:t xml:space="preserve"> табл. 1.</w:t>
      </w:r>
    </w:p>
    <w:p w:rsidR="006304CC" w:rsidRDefault="006304CC">
      <w:pPr>
        <w:ind w:left="142" w:firstLine="567"/>
        <w:jc w:val="both"/>
        <w:rPr>
          <w:color w:val="000000"/>
          <w:sz w:val="28"/>
          <w:szCs w:val="28"/>
        </w:rPr>
      </w:pPr>
    </w:p>
    <w:tbl>
      <w:tblPr>
        <w:tblStyle w:val="af0"/>
        <w:tblW w:w="957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6304CC">
        <w:tc>
          <w:tcPr>
            <w:tcW w:w="3190" w:type="dxa"/>
            <w:vMerge w:val="restart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Оцінка національна за результати складання</w:t>
            </w:r>
          </w:p>
        </w:tc>
      </w:tr>
      <w:tr w:rsidR="006304CC">
        <w:tc>
          <w:tcPr>
            <w:tcW w:w="3190" w:type="dxa"/>
            <w:vMerge/>
          </w:tcPr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екзаменів</w:t>
            </w:r>
          </w:p>
        </w:tc>
        <w:tc>
          <w:tcPr>
            <w:tcW w:w="3191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заліків</w:t>
            </w:r>
          </w:p>
        </w:tc>
      </w:tr>
      <w:tr w:rsidR="006304CC"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Зараховано</w:t>
            </w:r>
          </w:p>
        </w:tc>
      </w:tr>
      <w:tr w:rsidR="006304CC"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 – 89</w:t>
            </w:r>
          </w:p>
        </w:tc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3191" w:type="dxa"/>
            <w:vMerge/>
          </w:tcPr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304CC"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– 73</w:t>
            </w:r>
          </w:p>
        </w:tc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3191" w:type="dxa"/>
            <w:vMerge/>
          </w:tcPr>
          <w:p w:rsidR="006304CC" w:rsidRDefault="00630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304CC"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– 59</w:t>
            </w:r>
          </w:p>
        </w:tc>
        <w:tc>
          <w:tcPr>
            <w:tcW w:w="3190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3191" w:type="dxa"/>
          </w:tcPr>
          <w:p w:rsidR="006304CC" w:rsidRDefault="0078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зараховано</w:t>
            </w:r>
          </w:p>
        </w:tc>
      </w:tr>
    </w:tbl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304CC" w:rsidRDefault="00782D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визначення рейтингу студента (слухача) із засвоєння дисципліни R </w:t>
      </w:r>
      <w:r>
        <w:rPr>
          <w:color w:val="000000"/>
          <w:sz w:val="24"/>
          <w:szCs w:val="24"/>
          <w:vertAlign w:val="subscript"/>
        </w:rPr>
        <w:t>ДИС</w:t>
      </w:r>
      <w:r>
        <w:rPr>
          <w:color w:val="000000"/>
          <w:sz w:val="28"/>
          <w:szCs w:val="28"/>
        </w:rPr>
        <w:t xml:space="preserve"> (до 100 балів) одержаний рейтинг з атестації R </w:t>
      </w:r>
      <w:r>
        <w:rPr>
          <w:color w:val="000000"/>
          <w:sz w:val="24"/>
          <w:szCs w:val="24"/>
          <w:vertAlign w:val="subscript"/>
        </w:rPr>
        <w:t>АТ</w:t>
      </w:r>
      <w:r>
        <w:rPr>
          <w:color w:val="000000"/>
          <w:sz w:val="28"/>
          <w:szCs w:val="28"/>
        </w:rPr>
        <w:t xml:space="preserve"> (до 30 балів) додається до рейтингу студента (слухача) з навчальної роботи R </w:t>
      </w:r>
      <w:r>
        <w:rPr>
          <w:color w:val="000000"/>
          <w:sz w:val="24"/>
          <w:szCs w:val="24"/>
          <w:vertAlign w:val="subscript"/>
        </w:rPr>
        <w:t>НР</w:t>
      </w:r>
      <w:r>
        <w:rPr>
          <w:color w:val="000000"/>
          <w:sz w:val="28"/>
          <w:szCs w:val="28"/>
        </w:rPr>
        <w:t xml:space="preserve"> (до 70 балів): R </w:t>
      </w:r>
      <w:r>
        <w:rPr>
          <w:color w:val="000000"/>
          <w:sz w:val="24"/>
          <w:szCs w:val="24"/>
          <w:vertAlign w:val="subscript"/>
        </w:rPr>
        <w:t>ДИС</w:t>
      </w:r>
      <w:r>
        <w:rPr>
          <w:color w:val="000000"/>
          <w:sz w:val="28"/>
          <w:szCs w:val="28"/>
        </w:rPr>
        <w:t xml:space="preserve"> = R </w:t>
      </w:r>
      <w:r>
        <w:rPr>
          <w:color w:val="000000"/>
          <w:sz w:val="24"/>
          <w:szCs w:val="24"/>
          <w:vertAlign w:val="subscript"/>
        </w:rPr>
        <w:t>НР</w:t>
      </w:r>
      <w:r>
        <w:rPr>
          <w:color w:val="000000"/>
          <w:sz w:val="28"/>
          <w:szCs w:val="28"/>
        </w:rPr>
        <w:t xml:space="preserve"> + R </w:t>
      </w:r>
      <w:r>
        <w:rPr>
          <w:color w:val="000000"/>
          <w:sz w:val="24"/>
          <w:szCs w:val="24"/>
          <w:vertAlign w:val="subscript"/>
        </w:rPr>
        <w:t>АТ</w:t>
      </w:r>
      <w:r>
        <w:rPr>
          <w:color w:val="000000"/>
          <w:sz w:val="28"/>
          <w:szCs w:val="28"/>
        </w:rPr>
        <w:t>.</w:t>
      </w:r>
    </w:p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6304CC" w:rsidRDefault="00FA51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82D2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Навчально-м</w:t>
      </w:r>
      <w:r w:rsidR="00782D2E">
        <w:rPr>
          <w:b/>
          <w:color w:val="000000"/>
          <w:sz w:val="28"/>
          <w:szCs w:val="28"/>
        </w:rPr>
        <w:t>етодичне забезпечення</w:t>
      </w:r>
    </w:p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304CC" w:rsidRDefault="00782D2E" w:rsidP="006657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Ржевський Г. М. Математичні методи в психології: ЕНК [для студентів спеціальності «Психологія»]. URL: </w:t>
      </w:r>
      <w:hyperlink r:id="rId8" w:history="1">
        <w:r w:rsidR="006657BD" w:rsidRPr="00025D22">
          <w:rPr>
            <w:rStyle w:val="af5"/>
            <w:sz w:val="28"/>
            <w:szCs w:val="28"/>
          </w:rPr>
          <w:t>https://elearn.nubip.edu.ua/course/view.php?id=3638</w:t>
        </w:r>
      </w:hyperlink>
      <w:r w:rsidR="006657BD">
        <w:rPr>
          <w:color w:val="000000"/>
          <w:sz w:val="28"/>
          <w:szCs w:val="28"/>
        </w:rPr>
        <w:t xml:space="preserve"> </w:t>
      </w:r>
      <w:hyperlink r:id="rId9"/>
      <w:r w:rsidR="00665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304CC" w:rsidRDefault="006304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/>
          <w:sz w:val="28"/>
          <w:szCs w:val="28"/>
        </w:rPr>
      </w:pPr>
    </w:p>
    <w:p w:rsidR="006304CC" w:rsidRDefault="006304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4CC" w:rsidRDefault="00FA51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Рекомендовані джерела інформації</w:t>
      </w:r>
    </w:p>
    <w:p w:rsidR="006304CC" w:rsidRDefault="00FA5198" w:rsidP="00FA51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</w:t>
      </w:r>
    </w:p>
    <w:p w:rsidR="006304CC" w:rsidRDefault="00FA5198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Основні</w:t>
      </w:r>
    </w:p>
    <w:p w:rsidR="006304CC" w:rsidRDefault="00782D2E">
      <w:pP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Боснюк В. Ф. Математичні методи в психології: курс лекцій. Харків, 2016. 55 с.</w:t>
      </w:r>
    </w:p>
    <w:p w:rsidR="006304CC" w:rsidRDefault="00782D2E">
      <w:pP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Климчук В. О. Математичні методи у психології: навч. посіб. Київ: Освіта України, 2009. 288 с.</w:t>
      </w:r>
    </w:p>
    <w:p w:rsidR="006304CC" w:rsidRDefault="00782D2E">
      <w:pP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Руденко В. М., Руденко Н. И. Математичні методи в психології: навч. посіб. Київ: Академвидав, 2009. 384 с. </w:t>
      </w:r>
    </w:p>
    <w:p w:rsidR="006304CC" w:rsidRDefault="006304CC">
      <w:pPr>
        <w:jc w:val="center"/>
        <w:rPr>
          <w:b/>
          <w:color w:val="000000"/>
          <w:sz w:val="28"/>
          <w:szCs w:val="28"/>
        </w:rPr>
      </w:pPr>
    </w:p>
    <w:p w:rsidR="006304CC" w:rsidRDefault="00FA5198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Допоміжні</w:t>
      </w:r>
    </w:p>
    <w:p w:rsidR="006304CC" w:rsidRDefault="00FA5198">
      <w:pPr>
        <w:ind w:left="993" w:hanging="283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1</w:t>
      </w:r>
      <w:r w:rsidR="00782D2E">
        <w:rPr>
          <w:color w:val="000000"/>
          <w:sz w:val="28"/>
          <w:szCs w:val="28"/>
        </w:rPr>
        <w:t xml:space="preserve">. </w:t>
      </w:r>
      <w:r w:rsidR="004F0B91">
        <w:rPr>
          <w:color w:val="000000"/>
          <w:sz w:val="28"/>
          <w:szCs w:val="28"/>
        </w:rPr>
        <w:t xml:space="preserve">Середа О. Методичні рекомендації до виконання практичних завдань з дисципліни «Методи аналізу кількісних соціологічних даних». К.: Факультет соціології КНУ імені Тараса Шевченка, 2022. 44 с. </w:t>
      </w:r>
      <w:hyperlink r:id="rId10" w:history="1">
        <w:r w:rsidR="004F0B91" w:rsidRPr="00025D22">
          <w:rPr>
            <w:rStyle w:val="af5"/>
            <w:sz w:val="28"/>
            <w:szCs w:val="28"/>
          </w:rPr>
          <w:t>https://sociology.knu.ua/sites/default/files/newsfiles/metodrecomend_sereda.pdf</w:t>
        </w:r>
      </w:hyperlink>
      <w:r w:rsidR="004F0B91">
        <w:rPr>
          <w:color w:val="000000"/>
          <w:sz w:val="28"/>
          <w:szCs w:val="28"/>
        </w:rPr>
        <w:t xml:space="preserve"> </w:t>
      </w:r>
    </w:p>
    <w:p w:rsidR="006304CC" w:rsidRDefault="006304CC">
      <w:pPr>
        <w:ind w:left="993" w:hanging="283"/>
        <w:jc w:val="both"/>
        <w:rPr>
          <w:color w:val="000000"/>
          <w:sz w:val="28"/>
          <w:szCs w:val="28"/>
        </w:rPr>
      </w:pPr>
    </w:p>
    <w:p w:rsidR="006304CC" w:rsidRDefault="00782D2E" w:rsidP="004F0B91">
      <w:pPr>
        <w:ind w:left="357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Інформаційні ресурси</w:t>
      </w:r>
    </w:p>
    <w:p w:rsidR="00AF375F" w:rsidRDefault="00AF375F" w:rsidP="00F141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Відеолекція «Кластерний аналіз. Вступ та основні ідеї».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F14194" w:rsidRPr="00025D22">
          <w:rPr>
            <w:rStyle w:val="af5"/>
            <w:sz w:val="28"/>
            <w:szCs w:val="28"/>
          </w:rPr>
          <w:t>https://www.youtube.com/watch?v=ovewXYSj0Is</w:t>
        </w:r>
      </w:hyperlink>
      <w:r w:rsidR="00F14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7F0592" w:rsidRDefault="007F0592" w:rsidP="007F05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Відеолекція «Коефіцієнт лінійної кореляції Пірсона в </w:t>
      </w:r>
      <w:r>
        <w:rPr>
          <w:color w:val="000000"/>
          <w:sz w:val="28"/>
          <w:szCs w:val="28"/>
          <w:lang w:val="en-US"/>
        </w:rPr>
        <w:t>SPSS</w:t>
      </w:r>
      <w:r>
        <w:rPr>
          <w:color w:val="000000"/>
          <w:sz w:val="28"/>
          <w:szCs w:val="28"/>
        </w:rPr>
        <w:t xml:space="preserve">, розмір ефекту».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Pr="00025D22">
          <w:rPr>
            <w:rStyle w:val="af5"/>
            <w:sz w:val="28"/>
            <w:szCs w:val="28"/>
          </w:rPr>
          <w:t>https://www.youtube.com/watch?v=CJW-NlPlbGc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496A7F" w:rsidRDefault="00496A7F" w:rsidP="00496A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Відеолекція «Ко</w:t>
      </w:r>
      <w:r>
        <w:rPr>
          <w:color w:val="000000"/>
          <w:sz w:val="28"/>
          <w:szCs w:val="28"/>
        </w:rPr>
        <w:t>реляції (Спірменівська та Пірсонівська)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3" w:history="1">
        <w:r w:rsidRPr="00025D22">
          <w:rPr>
            <w:rStyle w:val="af5"/>
            <w:sz w:val="28"/>
            <w:szCs w:val="28"/>
          </w:rPr>
          <w:t>https://www.youtube.com/watch?v=rZVuIvzpl3M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6D4B4A" w:rsidRDefault="006D4B4A" w:rsidP="006D4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Відеолекція «Математичні методи в психології. Міри центральної тенденції».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4" w:history="1">
        <w:r w:rsidRPr="00025D22">
          <w:rPr>
            <w:rStyle w:val="af5"/>
            <w:sz w:val="28"/>
            <w:szCs w:val="28"/>
          </w:rPr>
          <w:t>https://www.youtube.com/watch?v=K1xRmcxvm48</w:t>
        </w:r>
      </w:hyperlink>
      <w:r>
        <w:rPr>
          <w:color w:val="000000"/>
          <w:sz w:val="28"/>
          <w:szCs w:val="28"/>
        </w:rPr>
        <w:t xml:space="preserve"> (Дата звернення: 22.05.2023 р.).</w:t>
      </w:r>
    </w:p>
    <w:p w:rsidR="00F14194" w:rsidRDefault="00F14194" w:rsidP="00F141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Відеолекція «</w:t>
      </w:r>
      <w:r>
        <w:rPr>
          <w:color w:val="000000"/>
          <w:sz w:val="28"/>
          <w:szCs w:val="28"/>
        </w:rPr>
        <w:t>ММР</w:t>
      </w:r>
      <w:r>
        <w:rPr>
          <w:color w:val="000000"/>
          <w:sz w:val="28"/>
          <w:szCs w:val="28"/>
        </w:rPr>
        <w:t xml:space="preserve"> аналіз».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5" w:history="1">
        <w:r w:rsidRPr="00025D22">
          <w:rPr>
            <w:rStyle w:val="af5"/>
            <w:sz w:val="28"/>
            <w:szCs w:val="28"/>
          </w:rPr>
          <w:t>https://www.youtube.com/watch?v=OLVoNoGdBUM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7261E9" w:rsidRDefault="007261E9" w:rsidP="00726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Відеолекція «</w:t>
      </w:r>
      <w:r>
        <w:rPr>
          <w:color w:val="000000"/>
          <w:sz w:val="28"/>
          <w:szCs w:val="28"/>
        </w:rPr>
        <w:t>Порівняння рівнів досліджуваних ознак у трьох і більше групах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6" w:history="1">
        <w:r w:rsidRPr="00025D22">
          <w:rPr>
            <w:rStyle w:val="af5"/>
            <w:sz w:val="28"/>
            <w:szCs w:val="28"/>
          </w:rPr>
          <w:t>https://www.youtube.com/watch?v=ZYNdZWfcbD0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8630A8" w:rsidRDefault="008630A8" w:rsidP="00863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Відеолекція «</w:t>
      </w:r>
      <w:r>
        <w:rPr>
          <w:color w:val="000000"/>
          <w:sz w:val="28"/>
          <w:szCs w:val="28"/>
        </w:rPr>
        <w:t>Статистичні зсуви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17" w:history="1">
        <w:r w:rsidRPr="00025D22">
          <w:rPr>
            <w:rStyle w:val="af5"/>
            <w:sz w:val="28"/>
            <w:szCs w:val="28"/>
          </w:rPr>
          <w:t>https://www.youtube.com/watch?v=4suNBmwsid4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561D1B" w:rsidRDefault="00561D1B" w:rsidP="00561D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Jenkinson P. SPSS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 xml:space="preserve"> Manipulating Data. URL</w:t>
      </w:r>
      <w:r>
        <w:rPr>
          <w:color w:val="000000"/>
          <w:sz w:val="28"/>
          <w:szCs w:val="28"/>
        </w:rPr>
        <w:t xml:space="preserve">: </w:t>
      </w:r>
      <w:hyperlink r:id="rId18" w:history="1">
        <w:r w:rsidRPr="00025D22">
          <w:rPr>
            <w:rStyle w:val="af5"/>
            <w:sz w:val="28"/>
            <w:szCs w:val="28"/>
          </w:rPr>
          <w:t>https://www.youtube.com/watch?v=sw2-n6hySsU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звернення: 22.05.2023 р.).</w:t>
      </w:r>
    </w:p>
    <w:p w:rsidR="0044078E" w:rsidRDefault="005E6169" w:rsidP="004407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How To Know Which Statistical Test To Use For Hypothesis Testing. </w:t>
      </w:r>
      <w:r w:rsidR="0044078E">
        <w:rPr>
          <w:color w:val="000000"/>
          <w:sz w:val="28"/>
          <w:szCs w:val="28"/>
          <w:lang w:val="en-US"/>
        </w:rPr>
        <w:t>URL</w:t>
      </w:r>
      <w:r w:rsidR="0044078E">
        <w:rPr>
          <w:color w:val="000000"/>
          <w:sz w:val="28"/>
          <w:szCs w:val="28"/>
        </w:rPr>
        <w:t xml:space="preserve">: </w:t>
      </w:r>
      <w:hyperlink r:id="rId19" w:history="1">
        <w:r w:rsidR="0044078E" w:rsidRPr="00025D22">
          <w:rPr>
            <w:rStyle w:val="af5"/>
            <w:sz w:val="28"/>
            <w:szCs w:val="28"/>
          </w:rPr>
          <w:t>https://www.youtube.com/watch?v=ChLO7wwt7h0</w:t>
        </w:r>
      </w:hyperlink>
      <w:r w:rsidR="0044078E" w:rsidRPr="0044078E">
        <w:rPr>
          <w:color w:val="000000"/>
          <w:sz w:val="28"/>
          <w:szCs w:val="28"/>
          <w:lang w:val="ru-RU"/>
        </w:rPr>
        <w:t xml:space="preserve"> </w:t>
      </w:r>
      <w:r w:rsidR="0044078E">
        <w:rPr>
          <w:color w:val="000000"/>
          <w:sz w:val="28"/>
          <w:szCs w:val="28"/>
        </w:rPr>
        <w:t>(Дата звернення: 22.05.2023 р.).</w:t>
      </w:r>
    </w:p>
    <w:p w:rsidR="00F14194" w:rsidRDefault="00F14194" w:rsidP="00440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F0592" w:rsidRPr="007F0592" w:rsidRDefault="007F0592" w:rsidP="007F0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6304CC" w:rsidRDefault="006304CC">
      <w:pPr>
        <w:shd w:val="clear" w:color="auto" w:fill="FFFFFF"/>
        <w:tabs>
          <w:tab w:val="left" w:pos="365"/>
        </w:tabs>
        <w:spacing w:before="14"/>
        <w:rPr>
          <w:color w:val="000000"/>
          <w:sz w:val="28"/>
          <w:szCs w:val="28"/>
        </w:rPr>
      </w:pPr>
    </w:p>
    <w:sectPr w:rsidR="006304CC">
      <w:footerReference w:type="default" r:id="rId20"/>
      <w:pgSz w:w="11906" w:h="16838"/>
      <w:pgMar w:top="1134" w:right="851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4E" w:rsidRDefault="00FA554E">
      <w:r>
        <w:separator/>
      </w:r>
    </w:p>
  </w:endnote>
  <w:endnote w:type="continuationSeparator" w:id="0">
    <w:p w:rsidR="00FA554E" w:rsidRDefault="00F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C8" w:rsidRDefault="00C377C8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2958465</wp:posOffset>
              </wp:positionH>
              <wp:positionV relativeFrom="paragraph">
                <wp:posOffset>0</wp:posOffset>
              </wp:positionV>
              <wp:extent cx="204480" cy="178920"/>
              <wp:effectExtent l="1905" t="1270" r="4445" b="190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7C8" w:rsidRDefault="00C377C8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F0B91"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32.95pt;margin-top:0;width:16.1pt;height:14.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8DCgIAADgEAAAOAAAAZHJzL2Uyb0RvYy54bWysU82O0zAQviPxDpbvNE21glI1XSFWi5AQ&#10;rFh4ANexG0u2x7LdNr0hcUXiEXgILoiffYb0jRg7SZef0yIuzngy38x8842X563RZCd8UGArWk6m&#10;lAjLoVZ2U9G3by4fzCkJkdmaabCiogcR6Pnq/r3l3i3EDBrQtfAEk9iw2LuKNjG6RVEE3gjDwgSc&#10;sPhTgjcs4tVvitqzPWY3uphNpw+LPfjaeeAiBPRe9D/pKueXUvD4SsogItEVxd5iPn0+1+ksVku2&#10;2HjmGsWHNtg/dGGYslj0lOqCRUa2Xv2VyijuIYCMEw6mACkVF5kDsimnf7C5bpgTmQsOJ7jTmML/&#10;S8tf7q48UTVqR4llBiXqPh3fHT9237ub4/vuc3fTfTt+6H50X7qvpEzz2ruwQNi1u/LDLaCZyLfS&#10;m/RFWqTNMz6cZizaSDg6Z9OzszkqwfFX+Wj+eJY1KG7Bzof4TIAhyaioRwnzZNnuRYhYEEPHkFTL&#10;wqXSOsuo7W8ODEyeIvXbd5iteNAixWn7WkhknhtNjsD9Zv1Ue9KvB+4vtjkuSU6GgBQoseAdsQMk&#10;oUXeyjviT6BcH2w84Y2y4JMsPc+eXSIa23U76LOG+oAq6+cWNye9gtHwo7EeDWZ5AziASMnWebVp&#10;UIIyz9/Ck20EqbIGqUCfdSiM65mlGZ5S2v9f7znq9sGvfgIAAP//AwBQSwMEFAAGAAgAAAAhAAxU&#10;wObfAAAABwEAAA8AAABkcnMvZG93bnJldi54bWxMj81OwzAQhO9IvIO1SNyo06hUScimqvhROdIW&#10;qXBzY5NE2OsodpvA07Oc4Dia0cw35WpyVpzNEDpPCPNZAsJQ7XVHDcLr/ukmAxGiIq2sJ4PwZQKs&#10;qsuLUhXaj7Q1511sBJdQKBRCG2NfSBnq1jgVZr43xN6HH5yKLIdG6kGNXO6sTJNkKZ3qiBda1Zv7&#10;1tSfu5ND2GT9+u3Zf4+NfXzfHF4O+cM+j4jXV9P6DkQ0U/wLwy8+o0PFTEd/Ih2ERVgsb3OOIvAj&#10;thd5NgdxREizFGRVyv/81Q8AAAD//wMAUEsBAi0AFAAGAAgAAAAhALaDOJL+AAAA4QEAABMAAAAA&#10;AAAAAAAAAAAAAAAAAFtDb250ZW50X1R5cGVzXS54bWxQSwECLQAUAAYACAAAACEAOP0h/9YAAACU&#10;AQAACwAAAAAAAAAAAAAAAAAvAQAAX3JlbHMvLnJlbHNQSwECLQAUAAYACAAAACEAxscPAwoCAAA4&#10;BAAADgAAAAAAAAAAAAAAAAAuAgAAZHJzL2Uyb0RvYy54bWxQSwECLQAUAAYACAAAACEADFTA5t8A&#10;AAAHAQAADwAAAAAAAAAAAAAAAABkBAAAZHJzL2Rvd25yZXYueG1sUEsFBgAAAAAEAAQA8wAAAHAF&#10;AAAAAA==&#10;" filled="f" stroked="f">
              <v:textbox inset="0,0,0,0">
                <w:txbxContent>
                  <w:p w:rsidR="00C377C8" w:rsidRDefault="00C377C8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F0B91"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4E" w:rsidRDefault="00FA554E">
      <w:r>
        <w:separator/>
      </w:r>
    </w:p>
  </w:footnote>
  <w:footnote w:type="continuationSeparator" w:id="0">
    <w:p w:rsidR="00FA554E" w:rsidRDefault="00FA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5D9"/>
    <w:multiLevelType w:val="multilevel"/>
    <w:tmpl w:val="FD3A4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34E2A"/>
    <w:multiLevelType w:val="multilevel"/>
    <w:tmpl w:val="D0609780"/>
    <w:lvl w:ilvl="0">
      <w:start w:val="1"/>
      <w:numFmt w:val="decimal"/>
      <w:lvlText w:val="%1"/>
      <w:lvlJc w:val="center"/>
      <w:pPr>
        <w:ind w:left="50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E054EF"/>
    <w:multiLevelType w:val="multilevel"/>
    <w:tmpl w:val="340298AC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338A3"/>
    <w:multiLevelType w:val="multilevel"/>
    <w:tmpl w:val="110A2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B73C5C"/>
    <w:multiLevelType w:val="multilevel"/>
    <w:tmpl w:val="B4546CB0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3420A"/>
    <w:multiLevelType w:val="multilevel"/>
    <w:tmpl w:val="77405C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BA18CE"/>
    <w:multiLevelType w:val="multilevel"/>
    <w:tmpl w:val="730AE94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C"/>
    <w:rsid w:val="00093005"/>
    <w:rsid w:val="00225CC2"/>
    <w:rsid w:val="0044078E"/>
    <w:rsid w:val="00496A7F"/>
    <w:rsid w:val="004F0B91"/>
    <w:rsid w:val="00561D1B"/>
    <w:rsid w:val="005E6169"/>
    <w:rsid w:val="006304CC"/>
    <w:rsid w:val="006657BD"/>
    <w:rsid w:val="006D4B4A"/>
    <w:rsid w:val="007261E9"/>
    <w:rsid w:val="00782D2E"/>
    <w:rsid w:val="007F0592"/>
    <w:rsid w:val="0080009C"/>
    <w:rsid w:val="008630A8"/>
    <w:rsid w:val="008D78EF"/>
    <w:rsid w:val="00964197"/>
    <w:rsid w:val="009E52C8"/>
    <w:rsid w:val="00A5074B"/>
    <w:rsid w:val="00A707CF"/>
    <w:rsid w:val="00AF375F"/>
    <w:rsid w:val="00C377C8"/>
    <w:rsid w:val="00EE393B"/>
    <w:rsid w:val="00F14194"/>
    <w:rsid w:val="00F73877"/>
    <w:rsid w:val="00FA5198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6FF"/>
  <w15:docId w15:val="{ACA2FDED-ABB6-4609-A44E-7398C7F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tabs>
        <w:tab w:val="left" w:pos="426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tabs>
        <w:tab w:val="left" w:pos="426"/>
      </w:tabs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tabs>
        <w:tab w:val="left" w:pos="426"/>
      </w:tabs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pPr>
      <w:keepNext/>
      <w:tabs>
        <w:tab w:val="left" w:pos="426"/>
      </w:tabs>
      <w:jc w:val="center"/>
      <w:outlineLvl w:val="5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6"/>
      <w:szCs w:val="36"/>
    </w:rPr>
  </w:style>
  <w:style w:type="paragraph" w:styleId="a4">
    <w:name w:val="Subtitle"/>
    <w:basedOn w:val="a"/>
    <w:next w:val="a"/>
    <w:pPr>
      <w:spacing w:after="200" w:line="360" w:lineRule="auto"/>
      <w:jc w:val="both"/>
    </w:pPr>
    <w:rPr>
      <w:rFonts w:ascii="Calibri" w:eastAsia="Calibri" w:hAnsi="Calibri" w:cs="Calibri"/>
      <w:b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0">
    <w:name w:val="Обычный2"/>
    <w:rsid w:val="00C377C8"/>
    <w:pPr>
      <w:snapToGrid w:val="0"/>
    </w:pPr>
    <w:rPr>
      <w:sz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C377C8"/>
    <w:pPr>
      <w:spacing w:after="120"/>
      <w:ind w:left="283"/>
    </w:pPr>
    <w:rPr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377C8"/>
    <w:rPr>
      <w:lang w:val="ru-RU" w:eastAsia="ru-RU"/>
    </w:rPr>
  </w:style>
  <w:style w:type="paragraph" w:styleId="af3">
    <w:name w:val="List Paragraph"/>
    <w:basedOn w:val="a"/>
    <w:uiPriority w:val="34"/>
    <w:qFormat/>
    <w:rsid w:val="00C377C8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9E52C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9E52C8"/>
  </w:style>
  <w:style w:type="character" w:styleId="af5">
    <w:name w:val="Hyperlink"/>
    <w:basedOn w:val="a0"/>
    <w:uiPriority w:val="99"/>
    <w:unhideWhenUsed/>
    <w:rsid w:val="00665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3638" TargetMode="External"/><Relationship Id="rId13" Type="http://schemas.openxmlformats.org/officeDocument/2006/relationships/hyperlink" Target="https://www.youtube.com/watch?v=rZVuIvzpl3M" TargetMode="External"/><Relationship Id="rId18" Type="http://schemas.openxmlformats.org/officeDocument/2006/relationships/hyperlink" Target="https://www.youtube.com/watch?v=sw2-n6hySs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JW-NlPlbGc" TargetMode="External"/><Relationship Id="rId17" Type="http://schemas.openxmlformats.org/officeDocument/2006/relationships/hyperlink" Target="https://www.youtube.com/watch?v=4suNBmwsi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YNdZWfcbD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vewXYSj0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LVoNoGdBUM" TargetMode="External"/><Relationship Id="rId10" Type="http://schemas.openxmlformats.org/officeDocument/2006/relationships/hyperlink" Target="https://sociology.knu.ua/sites/default/files/newsfiles/metodrecomend_sereda.pdf" TargetMode="External"/><Relationship Id="rId19" Type="http://schemas.openxmlformats.org/officeDocument/2006/relationships/hyperlink" Target="https://www.youtube.com/watch?v=ChLO7wwt7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3638" TargetMode="External"/><Relationship Id="rId14" Type="http://schemas.openxmlformats.org/officeDocument/2006/relationships/hyperlink" Target="https://www.youtube.com/watch?v=K1xRmcxvm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12768</Words>
  <Characters>7278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2023-06-24T21:36:00Z</dcterms:created>
  <dcterms:modified xsi:type="dcterms:W3CDTF">2023-06-25T04:27:00Z</dcterms:modified>
</cp:coreProperties>
</file>