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4A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ЗВIТ</w:t>
      </w:r>
    </w:p>
    <w:p w14:paraId="0F5FA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проведення науково-практичного семінару </w:t>
      </w:r>
    </w:p>
    <w:p w14:paraId="5424A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270409E6">
      <w:pPr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Національний університет біоресурсів і природокористування України</w:t>
      </w:r>
    </w:p>
    <w:p w14:paraId="5EECA046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Національна  ідентичність на тлі глобальних конфліктів</w:t>
      </w:r>
      <w:r>
        <w:rPr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»: </w:t>
      </w:r>
      <w:r>
        <w:rPr>
          <w:sz w:val="28"/>
          <w:szCs w:val="28"/>
          <w:lang w:val="uk-UA"/>
        </w:rPr>
        <w:t>науково-практичний семінар</w:t>
      </w:r>
    </w:p>
    <w:p w14:paraId="70BA3A88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03041, Україна, м. Київ, вул. Героїв Оборони, 15, навчальний корпус № 3.</w:t>
      </w:r>
    </w:p>
    <w:p w14:paraId="041DF2AC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14.11.24</w:t>
      </w:r>
    </w:p>
    <w:p w14:paraId="2DB1E724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Співорганізатори заходу – немає</w:t>
      </w:r>
    </w:p>
    <w:p w14:paraId="17D48627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учасників заходу – 433.</w:t>
      </w:r>
    </w:p>
    <w:p w14:paraId="06A267AC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навчальних закладів та установ, які взяли участь у заході:</w:t>
      </w:r>
    </w:p>
    <w:p w14:paraId="22EF5D6E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Національний університет біоресурсів і природокористування України;</w:t>
      </w:r>
    </w:p>
    <w:p w14:paraId="7BBBCBFE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Інституту історії України НАН України</w:t>
      </w:r>
      <w:r>
        <w:rPr>
          <w:sz w:val="28"/>
          <w:szCs w:val="28"/>
          <w:lang w:val="uk-UA"/>
        </w:rPr>
        <w:t>;</w:t>
      </w:r>
    </w:p>
    <w:p w14:paraId="0D834B56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color w:val="2D2C37"/>
          <w:sz w:val="28"/>
          <w:szCs w:val="28"/>
        </w:rPr>
        <w:t>Український державний університет імені Михайла Драгоманова</w:t>
      </w:r>
      <w:r>
        <w:rPr>
          <w:sz w:val="28"/>
          <w:szCs w:val="28"/>
          <w:lang w:val="uk-UA"/>
        </w:rPr>
        <w:t>;</w:t>
      </w:r>
    </w:p>
    <w:p w14:paraId="107DAF3E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Ліцей 246 Дніпровського району міста Києва</w:t>
      </w:r>
      <w:r>
        <w:rPr>
          <w:sz w:val="28"/>
          <w:szCs w:val="28"/>
          <w:lang w:val="uk-UA"/>
        </w:rPr>
        <w:t>;</w:t>
      </w:r>
    </w:p>
    <w:p w14:paraId="22226E9D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Медведівський ліцей імені Максима Залізняка, Чигиринського району, Черкаської області.</w:t>
      </w:r>
    </w:p>
    <w:p w14:paraId="3C408C37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  <w:lang w:val="uk-UA"/>
        </w:rPr>
      </w:pPr>
    </w:p>
    <w:p w14:paraId="0F0DAF58">
      <w:pPr>
        <w:numPr>
          <w:ilvl w:val="0"/>
          <w:numId w:val="1"/>
        </w:numPr>
        <w:spacing w:line="360" w:lineRule="auto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Оголошення про семінар за покликанням</w:t>
      </w:r>
    </w:p>
    <w:p w14:paraId="075E7DAE">
      <w:pPr>
        <w:numPr>
          <w:ilvl w:val="0"/>
          <w:numId w:val="0"/>
        </w:numPr>
        <w:spacing w:line="360" w:lineRule="auto"/>
        <w:ind w:left="360" w:leftChars="0"/>
        <w:jc w:val="both"/>
        <w:rPr>
          <w:bCs/>
          <w:iCs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fldChar w:fldCharType="begin"/>
      </w:r>
      <w:r>
        <w:rPr>
          <w:rFonts w:hint="default"/>
          <w:sz w:val="28"/>
          <w:szCs w:val="28"/>
          <w:lang w:val="uk-UA"/>
        </w:rPr>
        <w:instrText xml:space="preserve"> HYPERLINK "https://nubip.edu.ua/node/154695" </w:instrText>
      </w:r>
      <w:r>
        <w:rPr>
          <w:rFonts w:hint="default"/>
          <w:sz w:val="28"/>
          <w:szCs w:val="28"/>
          <w:lang w:val="uk-UA"/>
        </w:rPr>
        <w:fldChar w:fldCharType="separate"/>
      </w:r>
      <w:r>
        <w:rPr>
          <w:rStyle w:val="7"/>
          <w:rFonts w:hint="default"/>
          <w:sz w:val="28"/>
          <w:szCs w:val="28"/>
          <w:lang w:val="uk-UA"/>
        </w:rPr>
        <w:t>https://nubip.edu.ua/node/154695</w:t>
      </w:r>
      <w:r>
        <w:rPr>
          <w:rFonts w:hint="default"/>
          <w:sz w:val="28"/>
          <w:szCs w:val="28"/>
          <w:lang w:val="uk-UA"/>
        </w:rPr>
        <w:fldChar w:fldCharType="end"/>
      </w:r>
    </w:p>
    <w:p w14:paraId="4BA10BE1">
      <w:pPr>
        <w:numPr>
          <w:ilvl w:val="0"/>
          <w:numId w:val="1"/>
        </w:numPr>
        <w:spacing w:line="360" w:lineRule="auto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Програма семінару </w:t>
      </w:r>
    </w:p>
    <w:p w14:paraId="18CEE183">
      <w:pPr>
        <w:numPr>
          <w:ilvl w:val="0"/>
          <w:numId w:val="0"/>
        </w:numPr>
        <w:spacing w:line="360" w:lineRule="auto"/>
        <w:ind w:left="360" w:leftChars="0"/>
        <w:jc w:val="both"/>
        <w:rPr>
          <w:rFonts w:hint="default"/>
          <w:bCs/>
          <w:iCs/>
          <w:sz w:val="28"/>
          <w:szCs w:val="28"/>
          <w:lang w:val="uk-UA"/>
        </w:rPr>
      </w:pPr>
      <w:r>
        <w:rPr>
          <w:rFonts w:hint="default"/>
          <w:bCs/>
          <w:iCs/>
          <w:sz w:val="28"/>
          <w:szCs w:val="28"/>
          <w:lang w:val="uk-UA"/>
        </w:rPr>
        <w:fldChar w:fldCharType="begin"/>
      </w:r>
      <w:r>
        <w:rPr>
          <w:rFonts w:hint="default"/>
          <w:bCs/>
          <w:iCs/>
          <w:sz w:val="28"/>
          <w:szCs w:val="28"/>
          <w:lang w:val="uk-UA"/>
        </w:rPr>
        <w:instrText xml:space="preserve"> HYPERLINK "https://nubip.edu.ua/sites/default/files/u368/programa_nacionalna_identichnist_1.pdf" </w:instrText>
      </w:r>
      <w:r>
        <w:rPr>
          <w:rFonts w:hint="default"/>
          <w:bCs/>
          <w:iCs/>
          <w:sz w:val="28"/>
          <w:szCs w:val="28"/>
          <w:lang w:val="uk-UA"/>
        </w:rPr>
        <w:fldChar w:fldCharType="separate"/>
      </w:r>
      <w:r>
        <w:rPr>
          <w:rStyle w:val="7"/>
          <w:rFonts w:hint="default"/>
          <w:bCs/>
          <w:iCs/>
          <w:sz w:val="28"/>
          <w:szCs w:val="28"/>
          <w:lang w:val="uk-UA"/>
        </w:rPr>
        <w:t>https://nubip.edu.ua/sites/default/files/u368/programa_nacionalna_identichnist_1.pdf</w:t>
      </w:r>
      <w:r>
        <w:rPr>
          <w:rFonts w:hint="default"/>
          <w:bCs/>
          <w:iCs/>
          <w:sz w:val="28"/>
          <w:szCs w:val="28"/>
          <w:lang w:val="uk-UA"/>
        </w:rPr>
        <w:fldChar w:fldCharType="end"/>
      </w:r>
    </w:p>
    <w:p w14:paraId="5C34814A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Висвітлення проведення заходу на головній вебсторінці НУБІП України</w:t>
      </w:r>
    </w:p>
    <w:p w14:paraId="6949A900">
      <w:pPr>
        <w:spacing w:line="360" w:lineRule="auto"/>
        <w:ind w:left="709"/>
        <w:jc w:val="both"/>
        <w:rPr>
          <w:rFonts w:hint="default"/>
          <w:sz w:val="28"/>
          <w:szCs w:val="28"/>
          <w:lang w:val="uk-UA"/>
        </w:rPr>
      </w:pPr>
      <w:bookmarkStart w:id="0" w:name="_GoBack"/>
      <w:bookmarkEnd w:id="0"/>
      <w:r>
        <w:rPr>
          <w:rFonts w:hint="default"/>
          <w:sz w:val="28"/>
          <w:szCs w:val="28"/>
          <w:lang w:val="uk-UA"/>
        </w:rPr>
        <w:fldChar w:fldCharType="begin"/>
      </w:r>
      <w:r>
        <w:rPr>
          <w:rFonts w:hint="default"/>
          <w:sz w:val="28"/>
          <w:szCs w:val="28"/>
          <w:lang w:val="uk-UA"/>
        </w:rPr>
        <w:instrText xml:space="preserve"> HYPERLINK "https://nubip.edu.ua/node/155831" </w:instrText>
      </w:r>
      <w:r>
        <w:rPr>
          <w:rFonts w:hint="default"/>
          <w:sz w:val="28"/>
          <w:szCs w:val="28"/>
          <w:lang w:val="uk-UA"/>
        </w:rPr>
        <w:fldChar w:fldCharType="separate"/>
      </w:r>
      <w:r>
        <w:rPr>
          <w:rStyle w:val="7"/>
          <w:rFonts w:hint="default"/>
          <w:sz w:val="28"/>
          <w:szCs w:val="28"/>
          <w:lang w:val="uk-UA"/>
        </w:rPr>
        <w:t>https://nubip.edu.ua/node/155831</w:t>
      </w:r>
      <w:r>
        <w:rPr>
          <w:rFonts w:hint="default"/>
          <w:sz w:val="28"/>
          <w:szCs w:val="28"/>
          <w:lang w:val="uk-UA"/>
        </w:rPr>
        <w:fldChar w:fldCharType="end"/>
      </w:r>
    </w:p>
    <w:p w14:paraId="07223108">
      <w:pPr>
        <w:spacing w:line="360" w:lineRule="auto"/>
        <w:ind w:left="709"/>
        <w:jc w:val="both"/>
        <w:rPr>
          <w:rFonts w:hint="default"/>
          <w:sz w:val="28"/>
          <w:szCs w:val="28"/>
          <w:lang w:val="uk-UA"/>
        </w:rPr>
      </w:pPr>
    </w:p>
    <w:p w14:paraId="23E3AC26">
      <w:pPr>
        <w:spacing w:line="360" w:lineRule="auto"/>
        <w:ind w:left="709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1</w:t>
      </w:r>
      <w:r>
        <w:rPr>
          <w:rFonts w:hint="default"/>
          <w:bCs/>
          <w:iCs/>
          <w:sz w:val="28"/>
          <w:szCs w:val="28"/>
          <w:lang w:val="uk-UA"/>
        </w:rPr>
        <w:t>1</w:t>
      </w:r>
      <w:r>
        <w:rPr>
          <w:bCs/>
          <w:iCs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Резолюція, рекомендації, рішення</w:t>
      </w:r>
      <w:r>
        <w:rPr>
          <w:bCs/>
          <w:iCs/>
          <w:sz w:val="28"/>
          <w:szCs w:val="28"/>
          <w:lang w:val="uk-UA"/>
        </w:rPr>
        <w:t xml:space="preserve"> </w:t>
      </w:r>
    </w:p>
    <w:p w14:paraId="09829EED">
      <w:pPr>
        <w:ind w:firstLine="708"/>
        <w:jc w:val="both"/>
        <w:rPr>
          <w:sz w:val="28"/>
          <w:szCs w:val="28"/>
          <w:lang w:val="uk-UA"/>
        </w:rPr>
      </w:pPr>
    </w:p>
    <w:p w14:paraId="7448B87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Представлені наукові дослідження є важливим внеском у розвиток </w:t>
      </w:r>
      <w:r>
        <w:rPr>
          <w:color w:val="222222"/>
          <w:sz w:val="28"/>
          <w:szCs w:val="28"/>
          <w:shd w:val="clear" w:color="auto" w:fill="FFFFFF"/>
          <w:lang w:val="uk-UA"/>
        </w:rPr>
        <w:t>формування національної самоідентичності в учнів, студентів та аспірантів, формування у здобувачів освіти національно-культурної ідентичності, виховування молодого покоління</w:t>
      </w:r>
      <w:r>
        <w:rPr>
          <w:sz w:val="28"/>
          <w:szCs w:val="28"/>
          <w:lang w:val="uk-UA"/>
        </w:rPr>
        <w:t xml:space="preserve">. З огляду на вище зазначене, учасники семінару ухвалили продовжувати досліджувати особливості становлення та розвитку феномену національної ідентичності </w:t>
      </w:r>
      <w:r>
        <w:rPr>
          <w:sz w:val="28"/>
          <w:szCs w:val="28"/>
        </w:rPr>
        <w:t>на тлі глобал</w:t>
      </w:r>
      <w:r>
        <w:rPr>
          <w:sz w:val="28"/>
          <w:szCs w:val="28"/>
          <w:lang w:val="uk-UA"/>
        </w:rPr>
        <w:t>ізованого світу. Рекомендовано продовжити практику проведення подібних заходів у наступному 2025 році.</w:t>
      </w:r>
    </w:p>
    <w:p w14:paraId="4721BC7C">
      <w:pPr>
        <w:ind w:firstLine="708"/>
        <w:jc w:val="both"/>
        <w:rPr>
          <w:sz w:val="28"/>
          <w:szCs w:val="28"/>
          <w:lang w:val="uk-UA"/>
        </w:rPr>
      </w:pPr>
    </w:p>
    <w:sectPr>
      <w:pgSz w:w="11906" w:h="16838"/>
      <w:pgMar w:top="1134" w:right="850" w:bottom="1134" w:left="1701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08059D"/>
    <w:multiLevelType w:val="multilevel"/>
    <w:tmpl w:val="7908059D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CD"/>
    <w:rsid w:val="00001A94"/>
    <w:rsid w:val="0000385E"/>
    <w:rsid w:val="00113E15"/>
    <w:rsid w:val="001829C6"/>
    <w:rsid w:val="002E7137"/>
    <w:rsid w:val="003721C3"/>
    <w:rsid w:val="004F1ACD"/>
    <w:rsid w:val="005E33F1"/>
    <w:rsid w:val="007A575E"/>
    <w:rsid w:val="008317B1"/>
    <w:rsid w:val="008C5B9C"/>
    <w:rsid w:val="0094108D"/>
    <w:rsid w:val="00955C94"/>
    <w:rsid w:val="00A22E5D"/>
    <w:rsid w:val="00AE0A17"/>
    <w:rsid w:val="00D815DA"/>
    <w:rsid w:val="00E07ADF"/>
    <w:rsid w:val="00EB5C54"/>
    <w:rsid w:val="00F82D7F"/>
    <w:rsid w:val="00F952D3"/>
    <w:rsid w:val="10527517"/>
    <w:rsid w:val="44E54C39"/>
    <w:rsid w:val="4A40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lang w:val="ru-RU" w:eastAsia="ru-RU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FollowedHyperlink"/>
    <w:basedOn w:val="3"/>
    <w:semiHidden/>
    <w:unhideWhenUsed/>
    <w:uiPriority w:val="99"/>
    <w:rPr>
      <w:color w:val="800080"/>
      <w:u w:val="single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zh-CN"/>
    </w:rPr>
  </w:style>
  <w:style w:type="character" w:customStyle="1" w:styleId="9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214</Words>
  <Characters>1224</Characters>
  <Lines>10</Lines>
  <Paragraphs>2</Paragraphs>
  <TotalTime>6</TotalTime>
  <ScaleCrop>false</ScaleCrop>
  <LinksUpToDate>false</LinksUpToDate>
  <CharactersWithSpaces>1436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2024-11-23T11:52:00Z</dcterms:created>
  <dc:creator>Microsoft Office User</dc:creator>
  <cp:lastModifiedBy>Олена Дмитрівна </cp:lastModifiedBy>
  <dcterms:modified xsi:type="dcterms:W3CDTF">2024-11-24T08:27:44Z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B95D493087C54060850DE0A98E7FB343_12</vt:lpwstr>
  </property>
</Properties>
</file>