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EA569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8695047" wp14:editId="29F871A8">
            <wp:extent cx="5940425" cy="8601669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69D" w:rsidRDefault="00EA569D">
      <w:pPr>
        <w:rPr>
          <w:lang w:val="uk-UA"/>
        </w:rPr>
      </w:pPr>
    </w:p>
    <w:p w:rsidR="008C1588" w:rsidRPr="00267E84" w:rsidRDefault="008C1588" w:rsidP="008E257A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632.938 – 026.564:57.05</w:t>
      </w:r>
    </w:p>
    <w:p w:rsidR="00EA569D" w:rsidRPr="00267E84" w:rsidRDefault="00EA569D" w:rsidP="008E257A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>Теслюк</w:t>
      </w:r>
      <w:proofErr w:type="spellEnd"/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В.</w:t>
      </w:r>
      <w:r w:rsid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В., </w:t>
      </w:r>
      <w:proofErr w:type="spellStart"/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>Григорюк</w:t>
      </w:r>
      <w:proofErr w:type="spellEnd"/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І.</w:t>
      </w:r>
      <w:r w:rsid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П., </w:t>
      </w:r>
      <w:proofErr w:type="spellStart"/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>Камінський</w:t>
      </w:r>
      <w:proofErr w:type="spellEnd"/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</w:t>
      </w:r>
      <w:r w:rsid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>Ф., Ковбасенко В.</w:t>
      </w:r>
      <w:r w:rsid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>М.</w:t>
      </w:r>
    </w:p>
    <w:p w:rsidR="000F62FA" w:rsidRPr="00267E84" w:rsidRDefault="008E257A" w:rsidP="008E257A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E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 36 </w:t>
      </w:r>
      <w:proofErr w:type="spellStart"/>
      <w:r w:rsidRPr="00267E84">
        <w:rPr>
          <w:rFonts w:ascii="Times New Roman" w:hAnsi="Times New Roman" w:cs="Times New Roman"/>
          <w:sz w:val="28"/>
          <w:szCs w:val="28"/>
          <w:lang w:val="uk-UA"/>
        </w:rPr>
        <w:t>Хітозани</w:t>
      </w:r>
      <w:proofErr w:type="spellEnd"/>
      <w:r w:rsidRPr="00267E84">
        <w:rPr>
          <w:rFonts w:ascii="Times New Roman" w:hAnsi="Times New Roman" w:cs="Times New Roman"/>
          <w:sz w:val="28"/>
          <w:szCs w:val="28"/>
          <w:lang w:val="uk-UA"/>
        </w:rPr>
        <w:t>: теорія, методологія, технологія застосування в рослинництві. – К: «ЦП «</w:t>
      </w:r>
      <w:proofErr w:type="spellStart"/>
      <w:r w:rsidRPr="00267E84"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», 2017. – 214 с. </w:t>
      </w:r>
    </w:p>
    <w:p w:rsidR="008E257A" w:rsidRPr="00267E84" w:rsidRDefault="008E257A" w:rsidP="008C158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монографій з позиції системного підходу узагальнено і проаналізовано літературні й власні експериментальні результати щодо біологічних систем стійкості культурних рослин проти хвороб шляхом стимулювання захисних механізмів з використанням біополімерів природного походження на основі хітинових похідних – </w:t>
      </w:r>
      <w:proofErr w:type="spellStart"/>
      <w:r w:rsidRPr="00267E84">
        <w:rPr>
          <w:rFonts w:ascii="Times New Roman" w:hAnsi="Times New Roman" w:cs="Times New Roman"/>
          <w:sz w:val="28"/>
          <w:szCs w:val="28"/>
          <w:lang w:val="uk-UA"/>
        </w:rPr>
        <w:t>хітозанів</w:t>
      </w:r>
      <w:proofErr w:type="spellEnd"/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. Висвітлено їхню ефективність дії на функціонування метаболічних процесів і технології застосування за дії </w:t>
      </w:r>
      <w:proofErr w:type="spellStart"/>
      <w:r w:rsidRPr="00267E84">
        <w:rPr>
          <w:rFonts w:ascii="Times New Roman" w:hAnsi="Times New Roman" w:cs="Times New Roman"/>
          <w:sz w:val="28"/>
          <w:szCs w:val="28"/>
          <w:lang w:val="uk-UA"/>
        </w:rPr>
        <w:t>абіо</w:t>
      </w:r>
      <w:proofErr w:type="spellEnd"/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- й біотичних стресових чинників середовища. Показано властивості і </w:t>
      </w:r>
      <w:proofErr w:type="spellStart"/>
      <w:r w:rsidR="008C1588" w:rsidRPr="00267E84">
        <w:rPr>
          <w:rFonts w:ascii="Times New Roman" w:hAnsi="Times New Roman" w:cs="Times New Roman"/>
          <w:sz w:val="28"/>
          <w:szCs w:val="28"/>
          <w:lang w:val="uk-UA"/>
        </w:rPr>
        <w:t>поліфункціональність</w:t>
      </w:r>
      <w:proofErr w:type="spellEnd"/>
      <w:r w:rsidR="008C1588"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дії </w:t>
      </w:r>
      <w:proofErr w:type="spellStart"/>
      <w:r w:rsidRPr="00267E84">
        <w:rPr>
          <w:rFonts w:ascii="Times New Roman" w:hAnsi="Times New Roman" w:cs="Times New Roman"/>
          <w:sz w:val="28"/>
          <w:szCs w:val="28"/>
          <w:lang w:val="uk-UA"/>
        </w:rPr>
        <w:t>хітозанів</w:t>
      </w:r>
      <w:proofErr w:type="spellEnd"/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 як природних регуляторів росту й розвитку на різних рівнях організації рослинного організму.</w:t>
      </w:r>
    </w:p>
    <w:p w:rsidR="008E257A" w:rsidRPr="00267E84" w:rsidRDefault="008E257A" w:rsidP="008C158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Для науковців, </w:t>
      </w:r>
      <w:proofErr w:type="spellStart"/>
      <w:r w:rsidRPr="00267E84">
        <w:rPr>
          <w:rFonts w:ascii="Times New Roman" w:hAnsi="Times New Roman" w:cs="Times New Roman"/>
          <w:sz w:val="28"/>
          <w:szCs w:val="28"/>
          <w:lang w:val="uk-UA"/>
        </w:rPr>
        <w:t>біотехнологів</w:t>
      </w:r>
      <w:proofErr w:type="spellEnd"/>
      <w:r w:rsidRPr="00267E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C1588" w:rsidRPr="00267E84">
        <w:rPr>
          <w:rFonts w:ascii="Times New Roman" w:hAnsi="Times New Roman" w:cs="Times New Roman"/>
          <w:sz w:val="28"/>
          <w:szCs w:val="28"/>
          <w:lang w:val="uk-UA"/>
        </w:rPr>
        <w:t>фітопатологів, екологів, викладачів, аспірантів і студенті</w:t>
      </w:r>
      <w:r w:rsidR="00267E84">
        <w:rPr>
          <w:rFonts w:ascii="Times New Roman" w:hAnsi="Times New Roman" w:cs="Times New Roman"/>
          <w:sz w:val="28"/>
          <w:szCs w:val="28"/>
          <w:lang w:val="uk-UA"/>
        </w:rPr>
        <w:t>в аграрних та біологічних вузів.</w:t>
      </w:r>
      <w:bookmarkStart w:id="0" w:name="_GoBack"/>
      <w:bookmarkEnd w:id="0"/>
    </w:p>
    <w:p w:rsidR="000F62FA" w:rsidRPr="00EA569D" w:rsidRDefault="000F62FA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0F62FA" w:rsidRPr="00EA5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620"/>
    <w:rsid w:val="000F62FA"/>
    <w:rsid w:val="0016528A"/>
    <w:rsid w:val="00267E84"/>
    <w:rsid w:val="00412E03"/>
    <w:rsid w:val="00417679"/>
    <w:rsid w:val="00733620"/>
    <w:rsid w:val="008C1588"/>
    <w:rsid w:val="008D0390"/>
    <w:rsid w:val="008E257A"/>
    <w:rsid w:val="00B13066"/>
    <w:rsid w:val="00B507D2"/>
    <w:rsid w:val="00DD4E8D"/>
    <w:rsid w:val="00EA569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C42DB-33CE-4049-B70A-A73C759F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2018-01-31T13:17:00Z</dcterms:created>
  <dcterms:modified xsi:type="dcterms:W3CDTF">2018-03-29T11:57:00Z</dcterms:modified>
</cp:coreProperties>
</file>