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F8" w:rsidRPr="0073559E" w:rsidRDefault="003303E2" w:rsidP="00C863BA">
      <w:pPr>
        <w:tabs>
          <w:tab w:val="left" w:pos="851"/>
        </w:tabs>
        <w:spacing w:after="0" w:line="360" w:lineRule="auto"/>
        <w:jc w:val="center"/>
      </w:pPr>
      <w:r w:rsidRPr="0073559E">
        <w:t>Рішення</w:t>
      </w:r>
    </w:p>
    <w:p w:rsidR="00C431D2" w:rsidRPr="0073559E" w:rsidRDefault="007155D1" w:rsidP="00C431D2">
      <w:pPr>
        <w:jc w:val="center"/>
      </w:pPr>
      <w:r w:rsidRPr="0073559E">
        <w:t>м</w:t>
      </w:r>
      <w:r w:rsidR="00C431D2" w:rsidRPr="0073559E">
        <w:t>іжнародн</w:t>
      </w:r>
      <w:r w:rsidR="00C431D2" w:rsidRPr="0073559E">
        <w:t>ої</w:t>
      </w:r>
      <w:r w:rsidR="00C431D2" w:rsidRPr="0073559E">
        <w:t xml:space="preserve"> студентськ</w:t>
      </w:r>
      <w:r w:rsidR="00C431D2" w:rsidRPr="0073559E">
        <w:t>ої</w:t>
      </w:r>
      <w:r w:rsidR="00C431D2" w:rsidRPr="0073559E">
        <w:t xml:space="preserve"> науково-практичн</w:t>
      </w:r>
      <w:r w:rsidR="00C431D2" w:rsidRPr="0073559E">
        <w:t>ої</w:t>
      </w:r>
      <w:r w:rsidR="00C431D2" w:rsidRPr="0073559E">
        <w:t xml:space="preserve"> конференці</w:t>
      </w:r>
      <w:r w:rsidR="00C431D2" w:rsidRPr="0073559E">
        <w:t>ї</w:t>
      </w:r>
      <w:r w:rsidR="00C431D2" w:rsidRPr="0073559E">
        <w:br/>
      </w:r>
      <w:r w:rsidR="00C431D2" w:rsidRPr="0073559E">
        <w:t xml:space="preserve"> </w:t>
      </w:r>
      <w:r w:rsidR="00C431D2" w:rsidRPr="0073559E">
        <w:rPr>
          <w:b/>
        </w:rPr>
        <w:t>«Європейська лісівнича наука у контексті сталого розвитку»</w:t>
      </w:r>
      <w:r w:rsidR="00C431D2" w:rsidRPr="0073559E">
        <w:rPr>
          <w:b/>
        </w:rPr>
        <w:br/>
      </w:r>
      <w:r w:rsidR="00C431D2" w:rsidRPr="0073559E">
        <w:t xml:space="preserve"> присвячена 120-річчю НУБІП України</w:t>
      </w:r>
    </w:p>
    <w:p w:rsidR="003303E2" w:rsidRPr="0073559E" w:rsidRDefault="00C431D2" w:rsidP="00C863BA">
      <w:pPr>
        <w:spacing w:after="0" w:line="360" w:lineRule="auto"/>
        <w:jc w:val="center"/>
        <w:rPr>
          <w:bCs/>
          <w:i/>
          <w:color w:val="000000"/>
        </w:rPr>
      </w:pPr>
      <w:r w:rsidRPr="0073559E">
        <w:rPr>
          <w:bCs/>
          <w:i/>
          <w:color w:val="000000"/>
        </w:rPr>
        <w:t>14</w:t>
      </w:r>
      <w:r w:rsidR="003303E2" w:rsidRPr="0073559E">
        <w:rPr>
          <w:bCs/>
          <w:i/>
          <w:color w:val="000000"/>
        </w:rPr>
        <w:t>-</w:t>
      </w:r>
      <w:r w:rsidRPr="0073559E">
        <w:rPr>
          <w:bCs/>
          <w:i/>
          <w:color w:val="000000"/>
        </w:rPr>
        <w:t>19 лютого</w:t>
      </w:r>
      <w:r w:rsidR="00921C5E" w:rsidRPr="0073559E">
        <w:rPr>
          <w:bCs/>
          <w:i/>
          <w:color w:val="000000"/>
        </w:rPr>
        <w:t xml:space="preserve"> </w:t>
      </w:r>
      <w:r w:rsidR="003303E2" w:rsidRPr="0073559E">
        <w:rPr>
          <w:bCs/>
          <w:i/>
          <w:color w:val="000000"/>
        </w:rPr>
        <w:t>201</w:t>
      </w:r>
      <w:r w:rsidRPr="0073559E">
        <w:rPr>
          <w:bCs/>
          <w:i/>
          <w:color w:val="000000"/>
        </w:rPr>
        <w:t>8</w:t>
      </w:r>
      <w:r w:rsidR="003303E2" w:rsidRPr="0073559E">
        <w:rPr>
          <w:bCs/>
          <w:i/>
          <w:color w:val="000000"/>
        </w:rPr>
        <w:t xml:space="preserve"> р.</w:t>
      </w:r>
    </w:p>
    <w:p w:rsidR="00AE7557" w:rsidRPr="0073559E" w:rsidRDefault="00AE7557" w:rsidP="00C863BA">
      <w:pPr>
        <w:spacing w:after="0" w:line="360" w:lineRule="auto"/>
        <w:jc w:val="center"/>
        <w:rPr>
          <w:bCs/>
          <w:i/>
          <w:color w:val="000000"/>
        </w:rPr>
      </w:pPr>
      <w:bookmarkStart w:id="0" w:name="_GoBack"/>
      <w:bookmarkEnd w:id="0"/>
    </w:p>
    <w:p w:rsidR="00C863BA" w:rsidRPr="0073559E" w:rsidRDefault="00AE7557" w:rsidP="007155D1">
      <w:pPr>
        <w:spacing w:after="0" w:line="360" w:lineRule="auto"/>
        <w:ind w:firstLine="709"/>
        <w:jc w:val="both"/>
        <w:rPr>
          <w:sz w:val="26"/>
          <w:szCs w:val="26"/>
        </w:rPr>
      </w:pPr>
      <w:r w:rsidRPr="0073559E">
        <w:t xml:space="preserve">З метою </w:t>
      </w:r>
      <w:r w:rsidR="007155D1" w:rsidRPr="0073559E">
        <w:rPr>
          <w:sz w:val="26"/>
          <w:szCs w:val="26"/>
        </w:rPr>
        <w:t>забезпечення розвитку наукових, академічних і культурних обмінів між студентами лісівничого та природничого профілю з різних країн, поліпшення особистих і професійних навичок студентів на основі інтеграції з підприємництвом, налагодження міжнародного наукового співробітництва у галузі лісового господарства</w:t>
      </w:r>
      <w:r w:rsidR="007155D1" w:rsidRPr="0073559E">
        <w:rPr>
          <w:sz w:val="26"/>
          <w:szCs w:val="26"/>
        </w:rPr>
        <w:t>,</w:t>
      </w:r>
      <w:r w:rsidR="007155D1" w:rsidRPr="0073559E">
        <w:rPr>
          <w:sz w:val="26"/>
          <w:szCs w:val="26"/>
        </w:rPr>
        <w:t xml:space="preserve"> </w:t>
      </w:r>
      <w:r w:rsidRPr="0073559E">
        <w:t>підвищення ефективності та якості наукових досліджень</w:t>
      </w:r>
      <w:r w:rsidR="00A66D2D" w:rsidRPr="0073559E">
        <w:t xml:space="preserve"> </w:t>
      </w:r>
      <w:r w:rsidRPr="0073559E">
        <w:t>у галузі лісового господарства, вирішення актуальних проблем за результатами наукової діяльності у 201</w:t>
      </w:r>
      <w:r w:rsidR="007155D1" w:rsidRPr="0073559E">
        <w:t>8</w:t>
      </w:r>
      <w:r w:rsidRPr="0073559E">
        <w:t xml:space="preserve"> ро</w:t>
      </w:r>
      <w:r w:rsidR="00921C5E" w:rsidRPr="0073559E">
        <w:t>ці</w:t>
      </w:r>
      <w:r w:rsidR="00C863BA" w:rsidRPr="0073559E">
        <w:t>:</w:t>
      </w:r>
    </w:p>
    <w:p w:rsidR="00EB38D4" w:rsidRPr="0073559E" w:rsidRDefault="00EB38D4" w:rsidP="00FE45C7">
      <w:pPr>
        <w:spacing w:after="0" w:line="360" w:lineRule="auto"/>
        <w:ind w:firstLine="709"/>
        <w:jc w:val="both"/>
        <w:rPr>
          <w:bCs/>
          <w:color w:val="000000"/>
        </w:rPr>
      </w:pPr>
      <w:r w:rsidRPr="0073559E">
        <w:rPr>
          <w:bCs/>
          <w:color w:val="000000"/>
        </w:rPr>
        <w:t xml:space="preserve">1. </w:t>
      </w:r>
      <w:r w:rsidR="00FE45C7" w:rsidRPr="0073559E">
        <w:rPr>
          <w:bCs/>
          <w:color w:val="000000"/>
        </w:rPr>
        <w:t>Продовжувати наукові дослідження на напрямі:</w:t>
      </w:r>
    </w:p>
    <w:p w:rsidR="00D47E64" w:rsidRPr="0073559E" w:rsidRDefault="003D0474" w:rsidP="00D47E6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color w:val="000000"/>
          <w:lang w:eastAsia="uk-UA"/>
        </w:rPr>
      </w:pPr>
      <w:r w:rsidRPr="0073559E">
        <w:rPr>
          <w:color w:val="000000"/>
          <w:lang w:eastAsia="uk-UA"/>
        </w:rPr>
        <w:t>в</w:t>
      </w:r>
      <w:r w:rsidR="00D47E64" w:rsidRPr="0073559E">
        <w:rPr>
          <w:color w:val="000000"/>
          <w:lang w:eastAsia="uk-UA"/>
        </w:rPr>
        <w:t xml:space="preserve">икористання </w:t>
      </w:r>
      <w:proofErr w:type="spellStart"/>
      <w:r w:rsidR="00D47E64" w:rsidRPr="0073559E">
        <w:rPr>
          <w:color w:val="000000"/>
          <w:lang w:eastAsia="uk-UA"/>
        </w:rPr>
        <w:t>агролісівничих</w:t>
      </w:r>
      <w:proofErr w:type="spellEnd"/>
      <w:r w:rsidR="00D47E64" w:rsidRPr="0073559E">
        <w:rPr>
          <w:color w:val="000000"/>
          <w:lang w:eastAsia="uk-UA"/>
        </w:rPr>
        <w:t xml:space="preserve"> систем у оптимізації </w:t>
      </w:r>
      <w:proofErr w:type="spellStart"/>
      <w:r w:rsidR="00D47E64" w:rsidRPr="0073559E">
        <w:rPr>
          <w:color w:val="000000"/>
          <w:lang w:eastAsia="uk-UA"/>
        </w:rPr>
        <w:t>лісоаграрних</w:t>
      </w:r>
      <w:proofErr w:type="spellEnd"/>
      <w:r w:rsidR="00D47E64" w:rsidRPr="0073559E">
        <w:rPr>
          <w:color w:val="000000"/>
          <w:lang w:eastAsia="uk-UA"/>
        </w:rPr>
        <w:t xml:space="preserve"> ландшафтів</w:t>
      </w:r>
      <w:r w:rsidR="00C8065A" w:rsidRPr="0073559E">
        <w:rPr>
          <w:color w:val="000000"/>
          <w:lang w:eastAsia="uk-UA"/>
        </w:rPr>
        <w:t xml:space="preserve"> та </w:t>
      </w:r>
      <w:r w:rsidR="00C8065A" w:rsidRPr="0073559E">
        <w:t xml:space="preserve">перспективи </w:t>
      </w:r>
      <w:proofErr w:type="spellStart"/>
      <w:r w:rsidR="00C8065A" w:rsidRPr="0073559E">
        <w:t>агролісівництва</w:t>
      </w:r>
      <w:proofErr w:type="spellEnd"/>
      <w:r w:rsidR="00C8065A" w:rsidRPr="0073559E">
        <w:t xml:space="preserve"> в Україні</w:t>
      </w:r>
      <w:r w:rsidR="00D47E64" w:rsidRPr="0073559E">
        <w:rPr>
          <w:color w:val="000000"/>
          <w:lang w:eastAsia="uk-UA"/>
        </w:rPr>
        <w:t>;</w:t>
      </w:r>
    </w:p>
    <w:p w:rsidR="00C8065A" w:rsidRPr="0073559E" w:rsidRDefault="00C8065A" w:rsidP="00D47E6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color w:val="000000"/>
          <w:lang w:eastAsia="uk-UA"/>
        </w:rPr>
      </w:pPr>
      <w:r w:rsidRPr="0073559E">
        <w:t>попередження та гасіння пожеж у зоні відчуження та в лісах України в цілому</w:t>
      </w:r>
      <w:r w:rsidRPr="0073559E">
        <w:t>;</w:t>
      </w:r>
    </w:p>
    <w:p w:rsidR="00D47E64" w:rsidRPr="0073559E" w:rsidRDefault="003D0474" w:rsidP="00D47E6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color w:val="000000"/>
          <w:lang w:eastAsia="uk-UA"/>
        </w:rPr>
      </w:pPr>
      <w:r w:rsidRPr="0073559E">
        <w:rPr>
          <w:color w:val="000000"/>
          <w:lang w:eastAsia="uk-UA"/>
        </w:rPr>
        <w:t>о</w:t>
      </w:r>
      <w:r w:rsidR="00923793" w:rsidRPr="0073559E">
        <w:rPr>
          <w:color w:val="000000"/>
          <w:lang w:eastAsia="uk-UA"/>
        </w:rPr>
        <w:t>цінк</w:t>
      </w:r>
      <w:r w:rsidRPr="0073559E">
        <w:rPr>
          <w:color w:val="000000"/>
          <w:lang w:eastAsia="uk-UA"/>
        </w:rPr>
        <w:t>и</w:t>
      </w:r>
      <w:r w:rsidR="00923793" w:rsidRPr="0073559E">
        <w:rPr>
          <w:color w:val="000000"/>
          <w:lang w:eastAsia="uk-UA"/>
        </w:rPr>
        <w:t xml:space="preserve"> та  аналіз</w:t>
      </w:r>
      <w:r w:rsidRPr="0073559E">
        <w:rPr>
          <w:color w:val="000000"/>
          <w:lang w:eastAsia="uk-UA"/>
        </w:rPr>
        <w:t>у</w:t>
      </w:r>
      <w:r w:rsidR="00923793" w:rsidRPr="0073559E">
        <w:rPr>
          <w:color w:val="000000"/>
          <w:lang w:eastAsia="uk-UA"/>
        </w:rPr>
        <w:t xml:space="preserve"> результатів впровадження сертифікації лісів в Україні;</w:t>
      </w:r>
    </w:p>
    <w:p w:rsidR="00923793" w:rsidRPr="0073559E" w:rsidRDefault="00C8065A" w:rsidP="00D47E6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color w:val="000000"/>
          <w:lang w:eastAsia="uk-UA"/>
        </w:rPr>
      </w:pPr>
      <w:r w:rsidRPr="0073559E">
        <w:t xml:space="preserve">застосування </w:t>
      </w:r>
      <w:proofErr w:type="spellStart"/>
      <w:r w:rsidRPr="0073559E">
        <w:t>біо</w:t>
      </w:r>
      <w:proofErr w:type="spellEnd"/>
      <w:r w:rsidRPr="0073559E">
        <w:t xml:space="preserve">- та </w:t>
      </w:r>
      <w:proofErr w:type="spellStart"/>
      <w:r w:rsidRPr="0073559E">
        <w:t>нанопрепаратів</w:t>
      </w:r>
      <w:proofErr w:type="spellEnd"/>
      <w:r w:rsidRPr="0073559E">
        <w:t xml:space="preserve"> у міському середовищі</w:t>
      </w:r>
      <w:r w:rsidR="00923793" w:rsidRPr="0073559E">
        <w:rPr>
          <w:color w:val="000000"/>
          <w:lang w:eastAsia="uk-UA"/>
        </w:rPr>
        <w:t>;</w:t>
      </w:r>
    </w:p>
    <w:p w:rsidR="00C8065A" w:rsidRPr="0073559E" w:rsidRDefault="00C8065A" w:rsidP="00D47E6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color w:val="000000"/>
          <w:lang w:eastAsia="uk-UA"/>
        </w:rPr>
      </w:pPr>
      <w:r w:rsidRPr="0073559E">
        <w:t>створення зелених садів на дахах міст</w:t>
      </w:r>
      <w:r w:rsidRPr="0073559E">
        <w:t xml:space="preserve"> України;</w:t>
      </w:r>
    </w:p>
    <w:p w:rsidR="003D0474" w:rsidRPr="0073559E" w:rsidRDefault="00C8065A" w:rsidP="00D47E6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color w:val="000000"/>
          <w:lang w:eastAsia="uk-UA"/>
        </w:rPr>
      </w:pPr>
      <w:r w:rsidRPr="0073559E">
        <w:t xml:space="preserve">вивчення </w:t>
      </w:r>
      <w:r w:rsidRPr="0073559E">
        <w:t>досягнень й новітніх технологій, особливостей ведення лісового господарства у різних країнах</w:t>
      </w:r>
      <w:r w:rsidR="003D0474" w:rsidRPr="0073559E">
        <w:rPr>
          <w:color w:val="000000"/>
          <w:lang w:eastAsia="uk-UA"/>
        </w:rPr>
        <w:t>;</w:t>
      </w:r>
    </w:p>
    <w:p w:rsidR="00735323" w:rsidRPr="0073559E" w:rsidRDefault="00735323" w:rsidP="00F45893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color w:val="000000"/>
          <w:lang w:eastAsia="uk-UA"/>
        </w:rPr>
      </w:pPr>
      <w:r w:rsidRPr="0073559E">
        <w:rPr>
          <w:color w:val="000000"/>
          <w:lang w:eastAsia="uk-UA"/>
        </w:rPr>
        <w:t>визначення внеску міжнародних студентських лісівничої асоціації на лісове господарство світу</w:t>
      </w:r>
      <w:r w:rsidR="00EF1301" w:rsidRPr="0073559E">
        <w:rPr>
          <w:color w:val="000000"/>
          <w:lang w:eastAsia="uk-UA"/>
        </w:rPr>
        <w:t xml:space="preserve"> та розширення міжнародного співробітництва.</w:t>
      </w:r>
    </w:p>
    <w:p w:rsidR="003D0474" w:rsidRPr="0073559E" w:rsidRDefault="00FE45C7" w:rsidP="00EF1301">
      <w:pPr>
        <w:spacing w:after="0" w:line="360" w:lineRule="auto"/>
        <w:ind w:firstLine="567"/>
        <w:jc w:val="both"/>
        <w:textAlignment w:val="baseline"/>
        <w:rPr>
          <w:color w:val="000000"/>
          <w:lang w:eastAsia="uk-UA"/>
        </w:rPr>
      </w:pPr>
      <w:r w:rsidRPr="0073559E">
        <w:rPr>
          <w:color w:val="000000"/>
          <w:lang w:eastAsia="uk-UA"/>
        </w:rPr>
        <w:t xml:space="preserve">2. </w:t>
      </w:r>
      <w:r w:rsidR="003D0474" w:rsidRPr="0073559E">
        <w:rPr>
          <w:color w:val="000000"/>
          <w:lang w:eastAsia="uk-UA"/>
        </w:rPr>
        <w:t xml:space="preserve">Залучати студентів до проведення міжнародних студентських заходів із використанням професійної англійської мови. </w:t>
      </w:r>
    </w:p>
    <w:p w:rsidR="007C6FB1" w:rsidRPr="0073559E" w:rsidRDefault="003D0474" w:rsidP="00EF1301">
      <w:pPr>
        <w:spacing w:after="0" w:line="360" w:lineRule="auto"/>
        <w:ind w:firstLine="567"/>
        <w:jc w:val="both"/>
        <w:textAlignment w:val="baseline"/>
      </w:pPr>
      <w:r w:rsidRPr="0073559E">
        <w:rPr>
          <w:color w:val="000000"/>
          <w:lang w:eastAsia="uk-UA"/>
        </w:rPr>
        <w:t xml:space="preserve">3. </w:t>
      </w:r>
      <w:r w:rsidR="00FE45C7" w:rsidRPr="0073559E">
        <w:rPr>
          <w:color w:val="000000"/>
          <w:lang w:eastAsia="uk-UA"/>
        </w:rPr>
        <w:t>Активізувати співпрацю з міжнародними науковими</w:t>
      </w:r>
      <w:r w:rsidRPr="0073559E">
        <w:rPr>
          <w:color w:val="000000"/>
          <w:lang w:eastAsia="uk-UA"/>
        </w:rPr>
        <w:t xml:space="preserve"> й освітніми </w:t>
      </w:r>
      <w:r w:rsidR="00FE45C7" w:rsidRPr="0073559E">
        <w:rPr>
          <w:color w:val="000000"/>
          <w:lang w:eastAsia="uk-UA"/>
        </w:rPr>
        <w:t xml:space="preserve">установами та збільшити кількість наукових праць у міжнародних виданнях, що входять до основних </w:t>
      </w:r>
      <w:proofErr w:type="spellStart"/>
      <w:r w:rsidR="00FE45C7" w:rsidRPr="0073559E">
        <w:rPr>
          <w:color w:val="000000"/>
          <w:lang w:eastAsia="uk-UA"/>
        </w:rPr>
        <w:t>наукометричних</w:t>
      </w:r>
      <w:proofErr w:type="spellEnd"/>
      <w:r w:rsidR="00FE45C7" w:rsidRPr="0073559E">
        <w:rPr>
          <w:color w:val="000000"/>
          <w:lang w:eastAsia="uk-UA"/>
        </w:rPr>
        <w:t xml:space="preserve"> баз. </w:t>
      </w:r>
    </w:p>
    <w:sectPr w:rsidR="007C6FB1" w:rsidRPr="0073559E" w:rsidSect="004A3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603D"/>
    <w:multiLevelType w:val="hybridMultilevel"/>
    <w:tmpl w:val="8B305B24"/>
    <w:lvl w:ilvl="0" w:tplc="2348F51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6301DE"/>
    <w:multiLevelType w:val="hybridMultilevel"/>
    <w:tmpl w:val="8D4406A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617562"/>
    <w:multiLevelType w:val="multilevel"/>
    <w:tmpl w:val="2A5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73757"/>
    <w:multiLevelType w:val="hybridMultilevel"/>
    <w:tmpl w:val="6BC4AC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7E2DBA"/>
    <w:multiLevelType w:val="hybridMultilevel"/>
    <w:tmpl w:val="D96491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9B67CF"/>
    <w:multiLevelType w:val="hybridMultilevel"/>
    <w:tmpl w:val="5678B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7D3"/>
    <w:rsid w:val="000E46D9"/>
    <w:rsid w:val="00120B8B"/>
    <w:rsid w:val="00121000"/>
    <w:rsid w:val="00147CE5"/>
    <w:rsid w:val="001E0680"/>
    <w:rsid w:val="001E3361"/>
    <w:rsid w:val="00231BAE"/>
    <w:rsid w:val="00252E61"/>
    <w:rsid w:val="002A4930"/>
    <w:rsid w:val="003303E2"/>
    <w:rsid w:val="003368A1"/>
    <w:rsid w:val="00385A26"/>
    <w:rsid w:val="003D0474"/>
    <w:rsid w:val="003D37F8"/>
    <w:rsid w:val="003E511B"/>
    <w:rsid w:val="00430058"/>
    <w:rsid w:val="004A38C6"/>
    <w:rsid w:val="005235A5"/>
    <w:rsid w:val="00590AD8"/>
    <w:rsid w:val="005D3F57"/>
    <w:rsid w:val="00684EC1"/>
    <w:rsid w:val="00695A69"/>
    <w:rsid w:val="006B63E1"/>
    <w:rsid w:val="007155D1"/>
    <w:rsid w:val="00735323"/>
    <w:rsid w:val="0073559E"/>
    <w:rsid w:val="0077115C"/>
    <w:rsid w:val="007A2C86"/>
    <w:rsid w:val="007C6FB1"/>
    <w:rsid w:val="00850C0A"/>
    <w:rsid w:val="00913FDA"/>
    <w:rsid w:val="00921C5E"/>
    <w:rsid w:val="00923793"/>
    <w:rsid w:val="00945D2B"/>
    <w:rsid w:val="009639D6"/>
    <w:rsid w:val="00967B6E"/>
    <w:rsid w:val="00982BBA"/>
    <w:rsid w:val="009B1868"/>
    <w:rsid w:val="009C37D3"/>
    <w:rsid w:val="00A0040B"/>
    <w:rsid w:val="00A056CC"/>
    <w:rsid w:val="00A52951"/>
    <w:rsid w:val="00A56C79"/>
    <w:rsid w:val="00A66D2D"/>
    <w:rsid w:val="00AE7557"/>
    <w:rsid w:val="00B648EA"/>
    <w:rsid w:val="00B71CBE"/>
    <w:rsid w:val="00B73E5E"/>
    <w:rsid w:val="00B94A92"/>
    <w:rsid w:val="00BB6422"/>
    <w:rsid w:val="00C06CD4"/>
    <w:rsid w:val="00C431D2"/>
    <w:rsid w:val="00C8065A"/>
    <w:rsid w:val="00C863BA"/>
    <w:rsid w:val="00CF0DAB"/>
    <w:rsid w:val="00D16873"/>
    <w:rsid w:val="00D47E64"/>
    <w:rsid w:val="00D56824"/>
    <w:rsid w:val="00DE5417"/>
    <w:rsid w:val="00E41F9A"/>
    <w:rsid w:val="00EB38D4"/>
    <w:rsid w:val="00EF1301"/>
    <w:rsid w:val="00EF426A"/>
    <w:rsid w:val="00F1262C"/>
    <w:rsid w:val="00F2127C"/>
    <w:rsid w:val="00F2714B"/>
    <w:rsid w:val="00F70D93"/>
    <w:rsid w:val="00FD6083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5D752-1DD2-4308-BFDF-7D1FCAC8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C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231BAE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1BAE"/>
    <w:rPr>
      <w:rFonts w:ascii="Times New Roman" w:hAnsi="Times New Roman" w:cs="Times New Roman"/>
      <w:b/>
      <w:bCs/>
      <w:kern w:val="36"/>
      <w:sz w:val="48"/>
      <w:szCs w:val="48"/>
      <w:lang w:val="x-none" w:eastAsia="uk-UA"/>
    </w:rPr>
  </w:style>
  <w:style w:type="paragraph" w:styleId="a3">
    <w:name w:val="List Paragraph"/>
    <w:basedOn w:val="a"/>
    <w:uiPriority w:val="99"/>
    <w:qFormat/>
    <w:rsid w:val="007C6FB1"/>
    <w:pPr>
      <w:spacing w:after="0" w:line="360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rsid w:val="00AE7557"/>
    <w:pPr>
      <w:spacing w:after="0" w:line="240" w:lineRule="auto"/>
      <w:ind w:firstLine="720"/>
      <w:jc w:val="both"/>
    </w:pPr>
    <w:rPr>
      <w:sz w:val="24"/>
      <w:szCs w:val="24"/>
      <w:lang w:eastAsia="x-none"/>
    </w:rPr>
  </w:style>
  <w:style w:type="character" w:customStyle="1" w:styleId="a5">
    <w:name w:val="Основной текст с отступом Знак"/>
    <w:link w:val="a4"/>
    <w:rsid w:val="00AE7557"/>
    <w:rPr>
      <w:rFonts w:ascii="Times New Roman" w:eastAsia="Times New Roman" w:hAnsi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5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38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73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1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8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060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18F2-2C6D-4FC7-B978-A125DC95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Ярослав (келб)</dc:creator>
  <cp:keywords/>
  <dc:description/>
  <cp:lastModifiedBy>Ganna Lobchenko</cp:lastModifiedBy>
  <cp:revision>12</cp:revision>
  <cp:lastPrinted>2015-04-16T07:00:00Z</cp:lastPrinted>
  <dcterms:created xsi:type="dcterms:W3CDTF">2016-09-22T08:24:00Z</dcterms:created>
  <dcterms:modified xsi:type="dcterms:W3CDTF">2018-02-25T16:00:00Z</dcterms:modified>
</cp:coreProperties>
</file>