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E52" w:rsidRPr="00C846C9" w:rsidRDefault="00C6232F">
      <w:pPr>
        <w:pStyle w:val="21"/>
        <w:spacing w:line="276" w:lineRule="auto"/>
        <w:ind w:left="20"/>
        <w:rPr>
          <w:b w:val="0"/>
          <w:bCs w:val="0"/>
          <w:lang w:val="uk-UA"/>
        </w:rPr>
      </w:pPr>
      <w:r w:rsidRPr="00C846C9">
        <w:rPr>
          <w:spacing w:val="0"/>
          <w:shd w:val="clear" w:color="auto" w:fill="FFFFFF"/>
          <w:lang w:val="uk-UA"/>
        </w:rPr>
        <w:t>РЕЗОЛЮЦІЯ</w:t>
      </w:r>
    </w:p>
    <w:p w:rsidR="00AE0E52" w:rsidRPr="00C846C9" w:rsidRDefault="00C6232F">
      <w:pPr>
        <w:pStyle w:val="a6"/>
        <w:spacing w:after="466" w:line="276" w:lineRule="auto"/>
        <w:ind w:left="20"/>
        <w:rPr>
          <w:b/>
          <w:bCs/>
          <w:lang w:val="uk-UA"/>
        </w:rPr>
      </w:pPr>
      <w:r w:rsidRPr="00C846C9">
        <w:rPr>
          <w:b/>
          <w:bCs/>
          <w:spacing w:val="0"/>
          <w:shd w:val="clear" w:color="auto" w:fill="FFFFFF"/>
          <w:lang w:val="uk-UA"/>
        </w:rPr>
        <w:t xml:space="preserve">Всеукраїнського круглого столу з міжнародною участю </w:t>
      </w:r>
      <w:r w:rsidRPr="00C846C9">
        <w:rPr>
          <w:rFonts w:ascii="Arial Unicode MS" w:hAnsi="Arial Unicode MS"/>
          <w:spacing w:val="0"/>
          <w:shd w:val="clear" w:color="auto" w:fill="FFFFFF"/>
          <w:lang w:val="uk-UA"/>
        </w:rPr>
        <w:br/>
      </w:r>
      <w:r w:rsidRPr="00C846C9">
        <w:rPr>
          <w:b/>
          <w:bCs/>
          <w:spacing w:val="0"/>
          <w:shd w:val="clear" w:color="auto" w:fill="FFFFFF"/>
          <w:lang w:val="uk-UA"/>
        </w:rPr>
        <w:t>«Пест Контроль: виклики для України в умовах глобалізації»</w:t>
      </w:r>
    </w:p>
    <w:p w:rsidR="00AE0E52" w:rsidRPr="00C846C9" w:rsidRDefault="005964C8">
      <w:pPr>
        <w:pStyle w:val="a6"/>
        <w:shd w:val="clear" w:color="auto" w:fill="auto"/>
        <w:tabs>
          <w:tab w:val="center" w:pos="8908"/>
          <w:tab w:val="right" w:pos="9329"/>
        </w:tabs>
        <w:spacing w:after="380" w:line="276" w:lineRule="auto"/>
        <w:ind w:left="20" w:firstLine="560"/>
        <w:jc w:val="left"/>
        <w:rPr>
          <w:b/>
          <w:bCs/>
          <w:i/>
          <w:iCs/>
          <w:spacing w:val="0"/>
          <w:shd w:val="clear" w:color="auto" w:fill="FFFFFF"/>
          <w:lang w:val="uk-UA"/>
        </w:rPr>
      </w:pPr>
      <w:r>
        <w:rPr>
          <w:b/>
          <w:bCs/>
          <w:i/>
          <w:iCs/>
          <w:spacing w:val="0"/>
          <w:shd w:val="clear" w:color="auto" w:fill="FFFFFF"/>
          <w:lang w:val="uk-UA"/>
        </w:rPr>
        <w:t xml:space="preserve">02 жовтня 2018 року, </w:t>
      </w:r>
      <w:r w:rsidR="00C6232F" w:rsidRPr="00C846C9">
        <w:rPr>
          <w:b/>
          <w:bCs/>
          <w:i/>
          <w:iCs/>
          <w:spacing w:val="0"/>
          <w:shd w:val="clear" w:color="auto" w:fill="FFFFFF"/>
          <w:lang w:val="uk-UA"/>
        </w:rPr>
        <w:t>м. Київ</w:t>
      </w:r>
    </w:p>
    <w:p w:rsidR="00AE0E52" w:rsidRPr="00C846C9" w:rsidRDefault="00C6232F">
      <w:pPr>
        <w:pStyle w:val="a6"/>
        <w:shd w:val="clear" w:color="auto" w:fill="auto"/>
        <w:tabs>
          <w:tab w:val="center" w:pos="8908"/>
          <w:tab w:val="right" w:pos="9329"/>
        </w:tabs>
        <w:spacing w:after="380" w:line="276" w:lineRule="auto"/>
        <w:ind w:left="20" w:firstLine="689"/>
        <w:jc w:val="both"/>
        <w:rPr>
          <w:lang w:val="uk-UA"/>
        </w:rPr>
      </w:pPr>
      <w:r w:rsidRPr="00C846C9">
        <w:rPr>
          <w:spacing w:val="0"/>
          <w:shd w:val="clear" w:color="auto" w:fill="FFFFFF"/>
          <w:lang w:val="uk-UA"/>
        </w:rPr>
        <w:t xml:space="preserve">Згідно наказу ректора Національного університету біоресурсів і природокористування № 957 від 07.09.2018 у м. Києві 02 жовтня 2018 року відбувся Всеукраїнський круглий стіл з міжнародною участю на тему: </w:t>
      </w:r>
      <w:r w:rsidRPr="00C846C9">
        <w:rPr>
          <w:rFonts w:ascii="Arial Unicode MS" w:hAnsi="Arial Unicode MS"/>
          <w:spacing w:val="0"/>
          <w:shd w:val="clear" w:color="auto" w:fill="FFFFFF"/>
          <w:lang w:val="uk-UA"/>
        </w:rPr>
        <w:br/>
      </w:r>
      <w:r w:rsidRPr="00C846C9">
        <w:rPr>
          <w:spacing w:val="0"/>
          <w:shd w:val="clear" w:color="auto" w:fill="FFFFFF"/>
          <w:lang w:val="uk-UA"/>
        </w:rPr>
        <w:t>«Пест Контроль: виклики для України в умовах глобалізації».</w:t>
      </w:r>
    </w:p>
    <w:p w:rsidR="00AE0E52" w:rsidRPr="00C846C9" w:rsidRDefault="00C6232F">
      <w:pPr>
        <w:pStyle w:val="a6"/>
        <w:shd w:val="clear" w:color="auto" w:fill="auto"/>
        <w:spacing w:after="0" w:line="276" w:lineRule="auto"/>
        <w:ind w:left="20" w:right="20" w:firstLine="689"/>
        <w:jc w:val="both"/>
        <w:rPr>
          <w:spacing w:val="0"/>
          <w:shd w:val="clear" w:color="auto" w:fill="FFFFFF"/>
          <w:lang w:val="uk-UA"/>
        </w:rPr>
      </w:pPr>
      <w:r w:rsidRPr="00C846C9">
        <w:rPr>
          <w:b/>
          <w:bCs/>
          <w:spacing w:val="0"/>
          <w:shd w:val="clear" w:color="auto" w:fill="FFFFFF"/>
          <w:lang w:val="uk-UA"/>
        </w:rPr>
        <w:t>Організатори заходу</w:t>
      </w:r>
      <w:r w:rsidRPr="00C846C9">
        <w:rPr>
          <w:spacing w:val="0"/>
          <w:shd w:val="clear" w:color="auto" w:fill="FFFFFF"/>
          <w:lang w:val="uk-UA"/>
        </w:rPr>
        <w:t xml:space="preserve"> – Національний університет біоресурсів і природокористування України (НУБіП України) та Громадська Організація «Українська Пест Контроль Асоціація» (ГО «УПКА»).</w:t>
      </w:r>
    </w:p>
    <w:p w:rsidR="00AE0E52" w:rsidRPr="00C846C9" w:rsidRDefault="00AE0E52">
      <w:pPr>
        <w:pStyle w:val="a6"/>
        <w:shd w:val="clear" w:color="auto" w:fill="auto"/>
        <w:spacing w:after="0" w:line="276" w:lineRule="auto"/>
        <w:ind w:left="20" w:right="20" w:firstLine="689"/>
        <w:jc w:val="both"/>
        <w:rPr>
          <w:spacing w:val="0"/>
          <w:shd w:val="clear" w:color="auto" w:fill="FFFFFF"/>
          <w:lang w:val="uk-UA"/>
        </w:rPr>
      </w:pPr>
    </w:p>
    <w:p w:rsidR="00AE0E52" w:rsidRPr="00C846C9" w:rsidRDefault="00C6232F">
      <w:pPr>
        <w:pStyle w:val="a6"/>
        <w:shd w:val="clear" w:color="auto" w:fill="auto"/>
        <w:spacing w:after="0" w:line="276" w:lineRule="auto"/>
        <w:ind w:left="20" w:right="20" w:firstLine="689"/>
        <w:jc w:val="both"/>
        <w:rPr>
          <w:lang w:val="uk-UA"/>
        </w:rPr>
      </w:pPr>
      <w:r w:rsidRPr="00C846C9">
        <w:rPr>
          <w:b/>
          <w:bCs/>
          <w:spacing w:val="0"/>
          <w:shd w:val="clear" w:color="auto" w:fill="FFFFFF"/>
          <w:lang w:val="uk-UA"/>
        </w:rPr>
        <w:t>У заході взяли участь</w:t>
      </w:r>
      <w:r w:rsidRPr="00C846C9">
        <w:rPr>
          <w:spacing w:val="0"/>
          <w:shd w:val="clear" w:color="auto" w:fill="FFFFFF"/>
          <w:lang w:val="uk-UA"/>
        </w:rPr>
        <w:t xml:space="preserve"> представники організацій та установ різних напрямів та галузей знань: агропідприємств, харчової промисловості, органів виконавчої влади Кабінет Міністрів України (профільні сектора), </w:t>
      </w:r>
      <w:r w:rsidR="005964C8">
        <w:rPr>
          <w:spacing w:val="0"/>
          <w:shd w:val="clear" w:color="auto" w:fill="FFFFFF"/>
          <w:lang w:val="uk-UA"/>
        </w:rPr>
        <w:t xml:space="preserve">Національного університету біоресурсів і природокористування України, </w:t>
      </w:r>
      <w:r w:rsidRPr="00C846C9">
        <w:rPr>
          <w:spacing w:val="0"/>
          <w:shd w:val="clear" w:color="auto" w:fill="FFFFFF"/>
          <w:lang w:val="uk-UA"/>
        </w:rPr>
        <w:t xml:space="preserve">Національної академії Служби безпеки України, Національного центру управління та випробувань космічних засобів, державних агентств, Національної академії аграрних наук України, </w:t>
      </w:r>
      <w:r w:rsidR="005964C8">
        <w:rPr>
          <w:spacing w:val="0"/>
          <w:shd w:val="clear" w:color="auto" w:fill="FFFFFF"/>
          <w:lang w:val="uk-UA"/>
        </w:rPr>
        <w:t xml:space="preserve">Наукового парку НУБіП України «Стале природокористування та якість життя», </w:t>
      </w:r>
      <w:r w:rsidRPr="00C846C9">
        <w:rPr>
          <w:spacing w:val="0"/>
          <w:shd w:val="clear" w:color="auto" w:fill="FFFFFF"/>
          <w:lang w:val="uk-UA"/>
        </w:rPr>
        <w:t>Офісу реформи адміністративних послуг та органів сертифікації, українських асоціацій, громадських організацій, закладів вищої освіти та наукових установ.</w:t>
      </w:r>
    </w:p>
    <w:p w:rsidR="00AE0E52" w:rsidRPr="00C846C9" w:rsidRDefault="00AE0E52">
      <w:pPr>
        <w:pStyle w:val="a6"/>
        <w:shd w:val="clear" w:color="auto" w:fill="auto"/>
        <w:spacing w:after="0" w:line="276" w:lineRule="auto"/>
        <w:ind w:left="20" w:right="20" w:firstLine="689"/>
        <w:jc w:val="both"/>
        <w:rPr>
          <w:spacing w:val="0"/>
          <w:shd w:val="clear" w:color="auto" w:fill="FFFFFF"/>
          <w:lang w:val="uk-UA"/>
        </w:rPr>
      </w:pPr>
    </w:p>
    <w:p w:rsidR="00AE0E52" w:rsidRPr="00C846C9" w:rsidRDefault="00C6232F">
      <w:pPr>
        <w:pStyle w:val="a6"/>
        <w:shd w:val="clear" w:color="auto" w:fill="auto"/>
        <w:spacing w:after="0" w:line="276" w:lineRule="auto"/>
        <w:ind w:left="20" w:right="20" w:firstLine="689"/>
        <w:jc w:val="both"/>
        <w:rPr>
          <w:color w:val="auto"/>
          <w:spacing w:val="0"/>
          <w:shd w:val="clear" w:color="auto" w:fill="FFFFFF"/>
          <w:lang w:val="uk-UA"/>
        </w:rPr>
      </w:pPr>
      <w:r w:rsidRPr="00C846C9">
        <w:rPr>
          <w:b/>
          <w:bCs/>
          <w:shd w:val="clear" w:color="auto" w:fill="FFFFFF"/>
          <w:lang w:val="uk-UA"/>
        </w:rPr>
        <w:t>Участь у підготовці та коригуванні тексту Резолюції</w:t>
      </w:r>
      <w:r w:rsidRPr="00C846C9">
        <w:rPr>
          <w:shd w:val="clear" w:color="auto" w:fill="FFFFFF"/>
          <w:lang w:val="uk-UA"/>
        </w:rPr>
        <w:t xml:space="preserve"> взяли представники НУБіП України, ГО «УПКА»,</w:t>
      </w:r>
      <w:r w:rsidR="00C846C9" w:rsidRPr="00C846C9">
        <w:rPr>
          <w:shd w:val="clear" w:color="auto" w:fill="FFFFFF"/>
          <w:lang w:val="uk-UA"/>
        </w:rPr>
        <w:t xml:space="preserve"> </w:t>
      </w:r>
      <w:r w:rsidRPr="00C846C9">
        <w:rPr>
          <w:color w:val="auto"/>
          <w:shd w:val="clear" w:color="auto" w:fill="FFFFFF"/>
          <w:lang w:val="uk-UA"/>
        </w:rPr>
        <w:t>ГО «Професійні Жінки Євразії в Пест Менеджменті»,</w:t>
      </w:r>
      <w:r w:rsidRPr="00C846C9">
        <w:rPr>
          <w:color w:val="FF2600"/>
          <w:shd w:val="clear" w:color="auto" w:fill="FFFFFF"/>
          <w:lang w:val="uk-UA"/>
        </w:rPr>
        <w:t xml:space="preserve"> </w:t>
      </w:r>
      <w:r w:rsidRPr="00C846C9">
        <w:rPr>
          <w:spacing w:val="0"/>
          <w:shd w:val="clear" w:color="auto" w:fill="FFFFFF"/>
          <w:lang w:val="uk-UA"/>
        </w:rPr>
        <w:t xml:space="preserve">Київського національного торговельно-економічного університету, Білоцерківського національного аграрного університету, Національної академії Служби безпеки України, </w:t>
      </w:r>
      <w:r w:rsidRPr="00C846C9">
        <w:rPr>
          <w:color w:val="auto"/>
          <w:shd w:val="clear" w:color="auto" w:fill="FFFFFF"/>
          <w:lang w:val="uk-UA"/>
        </w:rPr>
        <w:t>Національного центру управління та випробування космічних засобів</w:t>
      </w:r>
      <w:r w:rsidR="005964C8">
        <w:rPr>
          <w:color w:val="auto"/>
          <w:shd w:val="clear" w:color="auto" w:fill="FFFFFF"/>
          <w:lang w:val="uk-UA"/>
        </w:rPr>
        <w:t xml:space="preserve">, </w:t>
      </w:r>
      <w:r w:rsidR="005964C8">
        <w:rPr>
          <w:spacing w:val="0"/>
          <w:shd w:val="clear" w:color="auto" w:fill="FFFFFF"/>
          <w:lang w:val="uk-UA"/>
        </w:rPr>
        <w:t>Наукового парку НУБіП України «Стале приро</w:t>
      </w:r>
      <w:r w:rsidR="00BC45B2">
        <w:rPr>
          <w:spacing w:val="0"/>
          <w:shd w:val="clear" w:color="auto" w:fill="FFFFFF"/>
          <w:lang w:val="uk-UA"/>
        </w:rPr>
        <w:t>докористування та якість життя»</w:t>
      </w:r>
      <w:r w:rsidRPr="00C846C9">
        <w:rPr>
          <w:color w:val="auto"/>
          <w:shd w:val="clear" w:color="auto" w:fill="FFFFFF"/>
          <w:lang w:val="uk-UA"/>
        </w:rPr>
        <w:t>.</w:t>
      </w:r>
    </w:p>
    <w:p w:rsidR="00AE0E52" w:rsidRPr="00C846C9" w:rsidRDefault="00C6232F">
      <w:pPr>
        <w:pStyle w:val="a6"/>
        <w:shd w:val="clear" w:color="auto" w:fill="auto"/>
        <w:spacing w:after="0" w:line="276" w:lineRule="auto"/>
        <w:ind w:left="20" w:right="20" w:firstLine="689"/>
        <w:jc w:val="both"/>
        <w:rPr>
          <w:b/>
          <w:bCs/>
          <w:lang w:val="uk-UA"/>
        </w:rPr>
      </w:pPr>
      <w:r w:rsidRPr="00C846C9">
        <w:rPr>
          <w:b/>
          <w:bCs/>
          <w:spacing w:val="0"/>
          <w:shd w:val="clear" w:color="auto" w:fill="FFFFFF"/>
          <w:lang w:val="uk-UA"/>
        </w:rPr>
        <w:t>Учасники всеукраїнського круглого столу, заслухавши та обговоривши повідомлення та виступи, визначили за необхідне:</w:t>
      </w:r>
    </w:p>
    <w:p w:rsidR="00AE0E52" w:rsidRPr="00C846C9" w:rsidRDefault="00C6232F" w:rsidP="005964C8">
      <w:pPr>
        <w:pStyle w:val="21"/>
        <w:numPr>
          <w:ilvl w:val="0"/>
          <w:numId w:val="2"/>
        </w:numPr>
        <w:shd w:val="clear" w:color="auto" w:fill="auto"/>
        <w:tabs>
          <w:tab w:val="clear" w:pos="1416"/>
          <w:tab w:val="num" w:pos="1134"/>
        </w:tabs>
        <w:spacing w:line="276" w:lineRule="auto"/>
        <w:ind w:left="0" w:right="20" w:firstLine="709"/>
        <w:jc w:val="both"/>
        <w:rPr>
          <w:b w:val="0"/>
          <w:bCs w:val="0"/>
          <w:color w:val="auto"/>
          <w:spacing w:val="0"/>
          <w:shd w:val="clear" w:color="auto" w:fill="FFFFFF"/>
          <w:lang w:val="uk-UA"/>
        </w:rPr>
      </w:pPr>
      <w:r w:rsidRPr="00C846C9">
        <w:rPr>
          <w:b w:val="0"/>
          <w:bCs w:val="0"/>
          <w:spacing w:val="0"/>
          <w:shd w:val="clear" w:color="auto" w:fill="FFFFFF"/>
          <w:lang w:val="uk-UA"/>
        </w:rPr>
        <w:t xml:space="preserve">Створення при Науковому парку Національного університету біоресурсів і природокористування України «Стале природокористування та якість життя» </w:t>
      </w:r>
      <w:r w:rsidRPr="00C846C9">
        <w:rPr>
          <w:b w:val="0"/>
          <w:bCs w:val="0"/>
          <w:color w:val="auto"/>
          <w:spacing w:val="0"/>
          <w:shd w:val="clear" w:color="auto" w:fill="FFFFFF"/>
          <w:lang w:val="uk-UA"/>
        </w:rPr>
        <w:t>Центру з управління Пест Контролем і Пест Менеджментом України</w:t>
      </w:r>
      <w:r w:rsidR="005964C8">
        <w:rPr>
          <w:b w:val="0"/>
          <w:bCs w:val="0"/>
          <w:color w:val="auto"/>
          <w:spacing w:val="0"/>
          <w:shd w:val="clear" w:color="auto" w:fill="FFFFFF"/>
          <w:lang w:val="uk-UA"/>
        </w:rPr>
        <w:t xml:space="preserve"> (відповідальні Отченашко В.В., Теслюк В.В., термін виконання до </w:t>
      </w:r>
      <w:r w:rsidR="005964C8">
        <w:rPr>
          <w:b w:val="0"/>
          <w:bCs w:val="0"/>
          <w:color w:val="auto"/>
          <w:spacing w:val="0"/>
          <w:shd w:val="clear" w:color="auto" w:fill="FFFFFF"/>
          <w:lang w:val="uk-UA"/>
        </w:rPr>
        <w:lastRenderedPageBreak/>
        <w:t>01.11.2018 р.)</w:t>
      </w:r>
      <w:r w:rsidRPr="00C846C9">
        <w:rPr>
          <w:b w:val="0"/>
          <w:bCs w:val="0"/>
          <w:color w:val="auto"/>
          <w:spacing w:val="0"/>
          <w:shd w:val="clear" w:color="auto" w:fill="FFFFFF"/>
          <w:lang w:val="uk-UA"/>
        </w:rPr>
        <w:t>.</w:t>
      </w:r>
    </w:p>
    <w:p w:rsidR="00AE0E52" w:rsidRPr="00C846C9" w:rsidRDefault="00C6232F" w:rsidP="005964C8">
      <w:pPr>
        <w:pStyle w:val="21"/>
        <w:numPr>
          <w:ilvl w:val="0"/>
          <w:numId w:val="2"/>
        </w:numPr>
        <w:shd w:val="clear" w:color="auto" w:fill="auto"/>
        <w:tabs>
          <w:tab w:val="clear" w:pos="1416"/>
          <w:tab w:val="num" w:pos="1134"/>
        </w:tabs>
        <w:spacing w:line="276" w:lineRule="auto"/>
        <w:ind w:left="0" w:right="20" w:firstLine="709"/>
        <w:jc w:val="both"/>
        <w:rPr>
          <w:b w:val="0"/>
          <w:bCs w:val="0"/>
          <w:lang w:val="uk-UA"/>
        </w:rPr>
      </w:pPr>
      <w:r w:rsidRPr="00C846C9">
        <w:rPr>
          <w:b w:val="0"/>
          <w:bCs w:val="0"/>
          <w:spacing w:val="0"/>
          <w:shd w:val="clear" w:color="auto" w:fill="FFFFFF"/>
          <w:lang w:val="uk-UA"/>
        </w:rPr>
        <w:t>Сприяти вступу ГО «УПКА» до Ради Глобальної Пест Менеджмент Коаліції</w:t>
      </w:r>
      <w:r w:rsidR="005964C8">
        <w:rPr>
          <w:b w:val="0"/>
          <w:bCs w:val="0"/>
          <w:spacing w:val="0"/>
          <w:shd w:val="clear" w:color="auto" w:fill="FFFFFF"/>
          <w:lang w:val="uk-UA"/>
        </w:rPr>
        <w:t xml:space="preserve"> (відповідальні </w:t>
      </w:r>
      <w:r w:rsidR="00666C22">
        <w:rPr>
          <w:b w:val="0"/>
          <w:bCs w:val="0"/>
          <w:spacing w:val="0"/>
          <w:shd w:val="clear" w:color="auto" w:fill="FFFFFF"/>
          <w:lang w:val="uk-UA"/>
        </w:rPr>
        <w:t>Кріводонов С.В., Отченашко В.В.).</w:t>
      </w:r>
    </w:p>
    <w:p w:rsidR="00AE0E52" w:rsidRPr="00C846C9" w:rsidRDefault="00C6232F" w:rsidP="005964C8">
      <w:pPr>
        <w:pStyle w:val="21"/>
        <w:numPr>
          <w:ilvl w:val="0"/>
          <w:numId w:val="2"/>
        </w:numPr>
        <w:shd w:val="clear" w:color="auto" w:fill="auto"/>
        <w:tabs>
          <w:tab w:val="clear" w:pos="1416"/>
          <w:tab w:val="num" w:pos="1134"/>
        </w:tabs>
        <w:spacing w:line="276" w:lineRule="auto"/>
        <w:ind w:left="0" w:right="20" w:firstLine="709"/>
        <w:jc w:val="both"/>
        <w:rPr>
          <w:b w:val="0"/>
          <w:bCs w:val="0"/>
          <w:lang w:val="uk-UA"/>
        </w:rPr>
      </w:pPr>
      <w:r w:rsidRPr="00C846C9">
        <w:rPr>
          <w:b w:val="0"/>
          <w:bCs w:val="0"/>
          <w:spacing w:val="0"/>
          <w:shd w:val="clear" w:color="auto" w:fill="FFFFFF"/>
          <w:lang w:val="uk-UA"/>
        </w:rPr>
        <w:t>Проведення аналітичних досліджень ринку Пест Контролю в Україні та світі, залучення відповідних фахівців галузі для розробки узгодженого плану дій з реалізації завдань Пест Контролю</w:t>
      </w:r>
      <w:r w:rsidR="00666C22">
        <w:rPr>
          <w:b w:val="0"/>
          <w:bCs w:val="0"/>
          <w:spacing w:val="0"/>
          <w:shd w:val="clear" w:color="auto" w:fill="FFFFFF"/>
          <w:lang w:val="uk-UA"/>
        </w:rPr>
        <w:t xml:space="preserve"> (Доля М.М., Кріводонов С.В., Ушкалов В.О., термін виконання – на постійній основі)</w:t>
      </w:r>
      <w:r w:rsidRPr="00C846C9">
        <w:rPr>
          <w:b w:val="0"/>
          <w:bCs w:val="0"/>
          <w:spacing w:val="0"/>
          <w:shd w:val="clear" w:color="auto" w:fill="FFFFFF"/>
          <w:lang w:val="uk-UA"/>
        </w:rPr>
        <w:t>.</w:t>
      </w:r>
    </w:p>
    <w:p w:rsidR="00AE0E52" w:rsidRPr="00C846C9" w:rsidRDefault="00C6232F" w:rsidP="005964C8">
      <w:pPr>
        <w:pStyle w:val="a6"/>
        <w:numPr>
          <w:ilvl w:val="0"/>
          <w:numId w:val="2"/>
        </w:numPr>
        <w:shd w:val="clear" w:color="auto" w:fill="auto"/>
        <w:tabs>
          <w:tab w:val="clear" w:pos="1416"/>
          <w:tab w:val="num" w:pos="1134"/>
        </w:tabs>
        <w:spacing w:after="0" w:line="276" w:lineRule="auto"/>
        <w:ind w:left="0" w:right="20" w:firstLine="709"/>
        <w:jc w:val="both"/>
        <w:rPr>
          <w:spacing w:val="0"/>
          <w:lang w:val="uk-UA"/>
        </w:rPr>
      </w:pPr>
      <w:r w:rsidRPr="00C846C9">
        <w:rPr>
          <w:spacing w:val="0"/>
          <w:shd w:val="clear" w:color="auto" w:fill="FFFFFF"/>
          <w:lang w:val="uk-UA"/>
        </w:rPr>
        <w:t>Спільно із зацікавленими асоціаціями, організаціями та установами, провідними вченими, фахівцями та експертами впровадити у різних секторах економіки світові прогресивні практики контролю шкід</w:t>
      </w:r>
      <w:r w:rsidR="00666C22">
        <w:rPr>
          <w:spacing w:val="0"/>
          <w:shd w:val="clear" w:color="auto" w:fill="FFFFFF"/>
          <w:lang w:val="uk-UA"/>
        </w:rPr>
        <w:t xml:space="preserve">ливих об’єктів </w:t>
      </w:r>
      <w:r w:rsidRPr="00C846C9">
        <w:rPr>
          <w:spacing w:val="0"/>
          <w:shd w:val="clear" w:color="auto" w:fill="FFFFFF"/>
          <w:lang w:val="uk-UA"/>
        </w:rPr>
        <w:t xml:space="preserve">з дотриманням вимог </w:t>
      </w:r>
      <w:r w:rsidR="00666C22">
        <w:rPr>
          <w:spacing w:val="0"/>
          <w:shd w:val="clear" w:color="auto" w:fill="FFFFFF"/>
          <w:lang w:val="uk-UA"/>
        </w:rPr>
        <w:t xml:space="preserve">національних </w:t>
      </w:r>
      <w:r w:rsidRPr="00C846C9">
        <w:rPr>
          <w:spacing w:val="0"/>
          <w:shd w:val="clear" w:color="auto" w:fill="FFFFFF"/>
          <w:lang w:val="uk-UA"/>
        </w:rPr>
        <w:t xml:space="preserve">та міжнародних стандартів </w:t>
      </w:r>
      <w:r w:rsidR="00666C22">
        <w:rPr>
          <w:spacing w:val="0"/>
          <w:shd w:val="clear" w:color="auto" w:fill="FFFFFF"/>
          <w:lang w:val="uk-UA"/>
        </w:rPr>
        <w:t>і</w:t>
      </w:r>
      <w:r w:rsidRPr="00C846C9">
        <w:rPr>
          <w:spacing w:val="0"/>
          <w:shd w:val="clear" w:color="auto" w:fill="FFFFFF"/>
          <w:lang w:val="uk-UA"/>
        </w:rPr>
        <w:t xml:space="preserve"> директив, удосконалити форми і методи роботи у сфері Пест Контролю і Пест Менеджменту. </w:t>
      </w:r>
    </w:p>
    <w:p w:rsidR="00AE0E52" w:rsidRPr="00C846C9" w:rsidRDefault="00C6232F">
      <w:pPr>
        <w:pStyle w:val="a6"/>
        <w:shd w:val="clear" w:color="auto" w:fill="auto"/>
        <w:spacing w:after="0" w:line="276" w:lineRule="auto"/>
        <w:ind w:left="709" w:right="20"/>
        <w:jc w:val="both"/>
        <w:rPr>
          <w:b/>
          <w:bCs/>
          <w:lang w:val="uk-UA"/>
        </w:rPr>
      </w:pPr>
      <w:r w:rsidRPr="00C846C9">
        <w:rPr>
          <w:b/>
          <w:bCs/>
          <w:shd w:val="clear" w:color="auto" w:fill="FFFFFF"/>
          <w:lang w:val="uk-UA"/>
        </w:rPr>
        <w:t>Для реалізації діяльності Центру пропонується:</w:t>
      </w:r>
    </w:p>
    <w:p w:rsidR="00AE0E52" w:rsidRPr="00C846C9" w:rsidRDefault="00C6232F" w:rsidP="00666C22">
      <w:pPr>
        <w:pStyle w:val="a6"/>
        <w:numPr>
          <w:ilvl w:val="0"/>
          <w:numId w:val="4"/>
        </w:numPr>
        <w:shd w:val="clear" w:color="auto" w:fill="auto"/>
        <w:spacing w:after="0" w:line="276" w:lineRule="auto"/>
        <w:ind w:left="0" w:right="20" w:firstLine="709"/>
        <w:jc w:val="both"/>
        <w:rPr>
          <w:lang w:val="uk-UA"/>
        </w:rPr>
      </w:pPr>
      <w:r w:rsidRPr="00C846C9">
        <w:rPr>
          <w:spacing w:val="0"/>
          <w:shd w:val="clear" w:color="auto" w:fill="FFFFFF"/>
          <w:lang w:val="uk-UA"/>
        </w:rPr>
        <w:t>Щоквартальне видання Журналу «Науково-практичні і технологічні досягнення в Пест Контролі та Пест Менеджменті»;</w:t>
      </w:r>
    </w:p>
    <w:p w:rsidR="00AE0E52" w:rsidRPr="00C846C9" w:rsidRDefault="00C6232F" w:rsidP="00666C22">
      <w:pPr>
        <w:pStyle w:val="31"/>
        <w:numPr>
          <w:ilvl w:val="0"/>
          <w:numId w:val="4"/>
        </w:numPr>
        <w:shd w:val="clear" w:color="auto" w:fill="auto"/>
        <w:spacing w:line="276" w:lineRule="auto"/>
        <w:ind w:left="0" w:right="20" w:firstLine="709"/>
        <w:rPr>
          <w:lang w:val="uk-UA"/>
        </w:rPr>
      </w:pPr>
      <w:r w:rsidRPr="00C846C9">
        <w:rPr>
          <w:spacing w:val="0"/>
          <w:shd w:val="clear" w:color="auto" w:fill="FFFFFF"/>
          <w:lang w:val="uk-UA"/>
        </w:rPr>
        <w:t>Розробка АРР Pest Control ЕХРО.</w:t>
      </w:r>
    </w:p>
    <w:p w:rsidR="00AE0E52" w:rsidRPr="00C846C9" w:rsidRDefault="00C6232F" w:rsidP="00666C22">
      <w:pPr>
        <w:pStyle w:val="a6"/>
        <w:numPr>
          <w:ilvl w:val="0"/>
          <w:numId w:val="4"/>
        </w:numPr>
        <w:shd w:val="clear" w:color="auto" w:fill="auto"/>
        <w:spacing w:after="0" w:line="276" w:lineRule="auto"/>
        <w:ind w:left="0" w:right="20" w:firstLine="709"/>
        <w:jc w:val="both"/>
        <w:rPr>
          <w:lang w:val="uk-UA"/>
        </w:rPr>
      </w:pPr>
      <w:r w:rsidRPr="00C846C9">
        <w:rPr>
          <w:spacing w:val="0"/>
          <w:shd w:val="clear" w:color="auto" w:fill="FFFFFF"/>
          <w:lang w:val="uk-UA"/>
        </w:rPr>
        <w:t xml:space="preserve">Організувати </w:t>
      </w:r>
      <w:r w:rsidRPr="00C846C9">
        <w:rPr>
          <w:color w:val="auto"/>
          <w:shd w:val="clear" w:color="auto" w:fill="FFFFFF"/>
          <w:lang w:val="uk-UA"/>
        </w:rPr>
        <w:t>«Школу професійних пест-технологій»,</w:t>
      </w:r>
      <w:r w:rsidRPr="00C846C9">
        <w:rPr>
          <w:spacing w:val="0"/>
          <w:shd w:val="clear" w:color="auto" w:fill="FFFFFF"/>
          <w:lang w:val="uk-UA"/>
        </w:rPr>
        <w:t xml:space="preserve"> яка буде проводити навчання з дезінфекції, дезінсекції (фумігації), дератізації </w:t>
      </w:r>
      <w:r w:rsidRPr="00C846C9">
        <w:rPr>
          <w:i/>
          <w:iCs/>
          <w:spacing w:val="0"/>
          <w:shd w:val="clear" w:color="auto" w:fill="FFFFFF"/>
          <w:lang w:val="uk-UA"/>
        </w:rPr>
        <w:t>(далі ДДФД)</w:t>
      </w:r>
      <w:r w:rsidRPr="00C846C9">
        <w:rPr>
          <w:spacing w:val="0"/>
          <w:shd w:val="clear" w:color="auto" w:fill="FFFFFF"/>
          <w:lang w:val="uk-UA"/>
        </w:rPr>
        <w:t xml:space="preserve"> та ІSРМ № 15 (International</w:t>
      </w:r>
      <w:r w:rsidR="00666C22">
        <w:rPr>
          <w:spacing w:val="0"/>
          <w:shd w:val="clear" w:color="auto" w:fill="FFFFFF"/>
          <w:lang w:val="uk-UA"/>
        </w:rPr>
        <w:t xml:space="preserve"> </w:t>
      </w:r>
      <w:r w:rsidRPr="00C846C9">
        <w:rPr>
          <w:spacing w:val="0"/>
          <w:shd w:val="clear" w:color="auto" w:fill="FFFFFF"/>
          <w:lang w:val="uk-UA"/>
        </w:rPr>
        <w:t>Standards</w:t>
      </w:r>
      <w:r w:rsidR="00666C22">
        <w:rPr>
          <w:spacing w:val="0"/>
          <w:shd w:val="clear" w:color="auto" w:fill="FFFFFF"/>
          <w:lang w:val="uk-UA"/>
        </w:rPr>
        <w:t xml:space="preserve"> </w:t>
      </w:r>
      <w:r w:rsidRPr="00C846C9">
        <w:rPr>
          <w:spacing w:val="0"/>
          <w:shd w:val="clear" w:color="auto" w:fill="FFFFFF"/>
          <w:lang w:val="uk-UA"/>
        </w:rPr>
        <w:t>for</w:t>
      </w:r>
      <w:r w:rsidR="00666C22">
        <w:rPr>
          <w:spacing w:val="0"/>
          <w:shd w:val="clear" w:color="auto" w:fill="FFFFFF"/>
          <w:lang w:val="uk-UA"/>
        </w:rPr>
        <w:t xml:space="preserve"> </w:t>
      </w:r>
      <w:r w:rsidRPr="00C846C9">
        <w:rPr>
          <w:spacing w:val="0"/>
          <w:shd w:val="clear" w:color="auto" w:fill="FFFFFF"/>
          <w:lang w:val="uk-UA"/>
        </w:rPr>
        <w:t>Phytosanitary</w:t>
      </w:r>
      <w:r w:rsidR="00666C22">
        <w:rPr>
          <w:spacing w:val="0"/>
          <w:shd w:val="clear" w:color="auto" w:fill="FFFFFF"/>
          <w:lang w:val="uk-UA"/>
        </w:rPr>
        <w:t xml:space="preserve"> </w:t>
      </w:r>
      <w:r w:rsidRPr="00C846C9">
        <w:rPr>
          <w:spacing w:val="0"/>
          <w:shd w:val="clear" w:color="auto" w:fill="FFFFFF"/>
          <w:lang w:val="uk-UA"/>
        </w:rPr>
        <w:t xml:space="preserve">Measures N0.15), а також удосконалення </w:t>
      </w:r>
      <w:r w:rsidR="00666C22">
        <w:rPr>
          <w:spacing w:val="0"/>
          <w:shd w:val="clear" w:color="auto" w:fill="FFFFFF"/>
          <w:lang w:val="uk-UA"/>
        </w:rPr>
        <w:t xml:space="preserve">відповідних </w:t>
      </w:r>
      <w:r w:rsidRPr="00C846C9">
        <w:rPr>
          <w:spacing w:val="0"/>
          <w:shd w:val="clear" w:color="auto" w:fill="FFFFFF"/>
          <w:lang w:val="uk-UA"/>
        </w:rPr>
        <w:t>навчальних планів і програм підготовки фахівців</w:t>
      </w:r>
      <w:r w:rsidR="00666C22">
        <w:rPr>
          <w:spacing w:val="0"/>
          <w:shd w:val="clear" w:color="auto" w:fill="FFFFFF"/>
          <w:lang w:val="uk-UA"/>
        </w:rPr>
        <w:t>.</w:t>
      </w:r>
    </w:p>
    <w:p w:rsidR="00AE0E52" w:rsidRPr="00C846C9" w:rsidRDefault="00C6232F" w:rsidP="00666C22">
      <w:pPr>
        <w:tabs>
          <w:tab w:val="num" w:pos="1134"/>
        </w:tabs>
        <w:spacing w:after="0"/>
        <w:ind w:firstLine="709"/>
        <w:jc w:val="both"/>
        <w:rPr>
          <w:rFonts w:ascii="Times New Roman" w:eastAsia="Times New Roman" w:hAnsi="Times New Roman" w:cs="Times New Roman"/>
          <w:spacing w:val="1"/>
          <w:sz w:val="28"/>
          <w:szCs w:val="28"/>
          <w:shd w:val="clear" w:color="auto" w:fill="FFFFFF"/>
          <w:lang w:val="uk-UA"/>
        </w:rPr>
      </w:pPr>
      <w:r w:rsidRPr="00C846C9">
        <w:rPr>
          <w:rFonts w:ascii="Times New Roman" w:hAnsi="Times New Roman"/>
          <w:spacing w:val="1"/>
          <w:sz w:val="28"/>
          <w:szCs w:val="28"/>
          <w:shd w:val="clear" w:color="auto" w:fill="FFFFFF"/>
          <w:lang w:val="uk-UA"/>
        </w:rPr>
        <w:t xml:space="preserve">D. Створити Сертифікаційний орган, який передбачає сертифікацію підприємств, що надають та замовляють послуги з ДДФД і маркування </w:t>
      </w:r>
      <w:r w:rsidR="00666C22">
        <w:rPr>
          <w:rFonts w:ascii="Times New Roman" w:hAnsi="Times New Roman"/>
          <w:spacing w:val="1"/>
          <w:sz w:val="28"/>
          <w:szCs w:val="28"/>
          <w:shd w:val="clear" w:color="auto" w:fill="FFFFFF"/>
          <w:lang w:val="uk-UA"/>
        </w:rPr>
        <w:t>тари</w:t>
      </w:r>
      <w:r w:rsidRPr="00C846C9">
        <w:rPr>
          <w:rFonts w:ascii="Times New Roman" w:hAnsi="Times New Roman"/>
          <w:spacing w:val="1"/>
          <w:sz w:val="28"/>
          <w:szCs w:val="28"/>
          <w:shd w:val="clear" w:color="auto" w:fill="FFFFFF"/>
          <w:lang w:val="uk-UA"/>
        </w:rPr>
        <w:t xml:space="preserve"> відповідно до</w:t>
      </w:r>
      <w:r w:rsidR="00666C22">
        <w:rPr>
          <w:rFonts w:ascii="Times New Roman" w:hAnsi="Times New Roman"/>
          <w:spacing w:val="1"/>
          <w:sz w:val="28"/>
          <w:szCs w:val="28"/>
          <w:shd w:val="clear" w:color="auto" w:fill="FFFFFF"/>
          <w:lang w:val="uk-UA"/>
        </w:rPr>
        <w:t xml:space="preserve"> </w:t>
      </w:r>
      <w:r w:rsidR="00666C22" w:rsidRPr="00666C22">
        <w:rPr>
          <w:rFonts w:ascii="Times New Roman" w:hAnsi="Times New Roman" w:cs="Times New Roman"/>
          <w:sz w:val="28"/>
          <w:szCs w:val="28"/>
          <w:shd w:val="clear" w:color="auto" w:fill="FFFFFF"/>
          <w:lang w:val="uk-UA"/>
        </w:rPr>
        <w:t>ІSРМ № 15</w:t>
      </w:r>
      <w:r w:rsidRPr="00666C22">
        <w:rPr>
          <w:rFonts w:ascii="Times New Roman" w:hAnsi="Times New Roman" w:cs="Times New Roman"/>
          <w:spacing w:val="1"/>
          <w:sz w:val="28"/>
          <w:szCs w:val="28"/>
          <w:shd w:val="clear" w:color="auto" w:fill="FFFFFF"/>
          <w:lang w:val="uk-UA"/>
        </w:rPr>
        <w:t>.</w:t>
      </w:r>
      <w:r w:rsidRPr="00C846C9">
        <w:rPr>
          <w:rFonts w:ascii="Times New Roman" w:hAnsi="Times New Roman"/>
          <w:spacing w:val="1"/>
          <w:sz w:val="28"/>
          <w:szCs w:val="28"/>
          <w:shd w:val="clear" w:color="auto" w:fill="FFFFFF"/>
          <w:lang w:val="uk-UA"/>
        </w:rPr>
        <w:t xml:space="preserve">  Аудитори зазначеного органу з сертифікації проходять підготовку на базі СЕРА або інших сертифікаційних органів, та відповідно до International</w:t>
      </w:r>
      <w:r w:rsidR="00C846C9" w:rsidRPr="00C846C9">
        <w:rPr>
          <w:rFonts w:ascii="Times New Roman" w:hAnsi="Times New Roman"/>
          <w:spacing w:val="1"/>
          <w:sz w:val="28"/>
          <w:szCs w:val="28"/>
          <w:shd w:val="clear" w:color="auto" w:fill="FFFFFF"/>
          <w:lang w:val="uk-UA"/>
        </w:rPr>
        <w:t xml:space="preserve"> </w:t>
      </w:r>
      <w:r w:rsidRPr="00C846C9">
        <w:rPr>
          <w:rFonts w:ascii="Times New Roman" w:hAnsi="Times New Roman"/>
          <w:spacing w:val="1"/>
          <w:sz w:val="28"/>
          <w:szCs w:val="28"/>
          <w:shd w:val="clear" w:color="auto" w:fill="FFFFFF"/>
          <w:lang w:val="uk-UA"/>
        </w:rPr>
        <w:t>Standards</w:t>
      </w:r>
      <w:r w:rsidR="00C846C9" w:rsidRPr="00C846C9">
        <w:rPr>
          <w:rFonts w:ascii="Times New Roman" w:hAnsi="Times New Roman"/>
          <w:spacing w:val="1"/>
          <w:sz w:val="28"/>
          <w:szCs w:val="28"/>
          <w:shd w:val="clear" w:color="auto" w:fill="FFFFFF"/>
          <w:lang w:val="uk-UA"/>
        </w:rPr>
        <w:t xml:space="preserve"> </w:t>
      </w:r>
      <w:r w:rsidRPr="00C846C9">
        <w:rPr>
          <w:rFonts w:ascii="Times New Roman" w:hAnsi="Times New Roman"/>
          <w:spacing w:val="1"/>
          <w:sz w:val="28"/>
          <w:szCs w:val="28"/>
          <w:shd w:val="clear" w:color="auto" w:fill="FFFFFF"/>
          <w:lang w:val="uk-UA"/>
        </w:rPr>
        <w:t>for</w:t>
      </w:r>
      <w:r w:rsidR="00C846C9" w:rsidRPr="00C846C9">
        <w:rPr>
          <w:rFonts w:ascii="Times New Roman" w:hAnsi="Times New Roman"/>
          <w:spacing w:val="1"/>
          <w:sz w:val="28"/>
          <w:szCs w:val="28"/>
          <w:shd w:val="clear" w:color="auto" w:fill="FFFFFF"/>
          <w:lang w:val="uk-UA"/>
        </w:rPr>
        <w:t xml:space="preserve"> </w:t>
      </w:r>
      <w:r w:rsidRPr="00C846C9">
        <w:rPr>
          <w:rFonts w:ascii="Times New Roman" w:hAnsi="Times New Roman"/>
          <w:spacing w:val="1"/>
          <w:sz w:val="28"/>
          <w:szCs w:val="28"/>
          <w:shd w:val="clear" w:color="auto" w:fill="FFFFFF"/>
          <w:lang w:val="uk-UA"/>
        </w:rPr>
        <w:t>Phytosanitary</w:t>
      </w:r>
      <w:r w:rsidR="00C846C9" w:rsidRPr="00C846C9">
        <w:rPr>
          <w:rFonts w:ascii="Times New Roman" w:hAnsi="Times New Roman"/>
          <w:spacing w:val="1"/>
          <w:sz w:val="28"/>
          <w:szCs w:val="28"/>
          <w:shd w:val="clear" w:color="auto" w:fill="FFFFFF"/>
          <w:lang w:val="uk-UA"/>
        </w:rPr>
        <w:t xml:space="preserve"> </w:t>
      </w:r>
      <w:r w:rsidRPr="00C846C9">
        <w:rPr>
          <w:rFonts w:ascii="Times New Roman" w:hAnsi="Times New Roman"/>
          <w:spacing w:val="1"/>
          <w:sz w:val="28"/>
          <w:szCs w:val="28"/>
          <w:shd w:val="clear" w:color="auto" w:fill="FFFFFF"/>
          <w:lang w:val="uk-UA"/>
        </w:rPr>
        <w:t>Measures N0.15.</w:t>
      </w:r>
    </w:p>
    <w:p w:rsidR="00AE0E52" w:rsidRPr="00C846C9" w:rsidRDefault="00C6232F" w:rsidP="00666C22">
      <w:pPr>
        <w:pStyle w:val="a6"/>
        <w:shd w:val="clear" w:color="auto" w:fill="auto"/>
        <w:tabs>
          <w:tab w:val="num" w:pos="1134"/>
        </w:tabs>
        <w:spacing w:after="0" w:line="276" w:lineRule="auto"/>
        <w:ind w:right="20" w:firstLine="709"/>
        <w:jc w:val="both"/>
        <w:rPr>
          <w:lang w:val="uk-UA"/>
        </w:rPr>
      </w:pPr>
      <w:r w:rsidRPr="00C846C9">
        <w:rPr>
          <w:spacing w:val="0"/>
          <w:shd w:val="clear" w:color="auto" w:fill="FFFFFF"/>
          <w:lang w:val="uk-UA"/>
        </w:rPr>
        <w:t>Е. Створити Технічн</w:t>
      </w:r>
      <w:r w:rsidR="00666C22">
        <w:rPr>
          <w:spacing w:val="0"/>
          <w:shd w:val="clear" w:color="auto" w:fill="FFFFFF"/>
          <w:lang w:val="uk-UA"/>
        </w:rPr>
        <w:t>у</w:t>
      </w:r>
      <w:r w:rsidRPr="00C846C9">
        <w:rPr>
          <w:spacing w:val="0"/>
          <w:shd w:val="clear" w:color="auto" w:fill="FFFFFF"/>
          <w:lang w:val="uk-UA"/>
        </w:rPr>
        <w:t xml:space="preserve"> </w:t>
      </w:r>
      <w:r w:rsidR="00666C22">
        <w:rPr>
          <w:spacing w:val="0"/>
          <w:shd w:val="clear" w:color="auto" w:fill="FFFFFF"/>
          <w:lang w:val="uk-UA"/>
        </w:rPr>
        <w:t>раду із</w:t>
      </w:r>
      <w:r w:rsidRPr="00C846C9">
        <w:rPr>
          <w:color w:val="FF2600"/>
          <w:shd w:val="clear" w:color="auto" w:fill="FFFFFF"/>
          <w:lang w:val="uk-UA"/>
        </w:rPr>
        <w:t xml:space="preserve"> </w:t>
      </w:r>
      <w:r w:rsidRPr="00C846C9">
        <w:rPr>
          <w:color w:val="auto"/>
          <w:shd w:val="clear" w:color="auto" w:fill="FFFFFF"/>
          <w:lang w:val="uk-UA"/>
        </w:rPr>
        <w:t>cтандартизації</w:t>
      </w:r>
      <w:r w:rsidRPr="00C846C9">
        <w:rPr>
          <w:color w:val="auto"/>
          <w:spacing w:val="0"/>
          <w:shd w:val="clear" w:color="auto" w:fill="FFFFFF"/>
          <w:lang w:val="uk-UA"/>
        </w:rPr>
        <w:t xml:space="preserve"> </w:t>
      </w:r>
      <w:r w:rsidRPr="00C846C9">
        <w:rPr>
          <w:spacing w:val="0"/>
          <w:shd w:val="clear" w:color="auto" w:fill="FFFFFF"/>
          <w:lang w:val="uk-UA"/>
        </w:rPr>
        <w:t>«Пест Контроль та Пест Менеджмент».</w:t>
      </w:r>
    </w:p>
    <w:p w:rsidR="00AE0E52" w:rsidRPr="00C846C9" w:rsidRDefault="00C6232F" w:rsidP="00666C22">
      <w:pPr>
        <w:pStyle w:val="a6"/>
        <w:shd w:val="clear" w:color="auto" w:fill="auto"/>
        <w:tabs>
          <w:tab w:val="num" w:pos="1134"/>
        </w:tabs>
        <w:spacing w:after="0" w:line="276" w:lineRule="auto"/>
        <w:ind w:right="20" w:firstLine="709"/>
        <w:jc w:val="both"/>
        <w:rPr>
          <w:lang w:val="uk-UA"/>
        </w:rPr>
      </w:pPr>
      <w:r w:rsidRPr="00C846C9">
        <w:rPr>
          <w:spacing w:val="0"/>
          <w:shd w:val="clear" w:color="auto" w:fill="FFFFFF"/>
          <w:lang w:val="uk-UA"/>
        </w:rPr>
        <w:t>F. Створити орган страхування цивільної відповідальності суб’єктів господарювання за шкоду, яку може бути заподіяно довкіллю або здоров'ю людей під час зберігання та застосування пестицидів і агрохімікатів.</w:t>
      </w:r>
    </w:p>
    <w:p w:rsidR="00AE0E52" w:rsidRPr="00C846C9" w:rsidRDefault="00C6232F" w:rsidP="00666C22">
      <w:pPr>
        <w:pStyle w:val="a6"/>
        <w:shd w:val="clear" w:color="auto" w:fill="auto"/>
        <w:tabs>
          <w:tab w:val="num" w:pos="1134"/>
        </w:tabs>
        <w:spacing w:after="0" w:line="276" w:lineRule="auto"/>
        <w:ind w:right="20" w:firstLine="709"/>
        <w:jc w:val="both"/>
        <w:rPr>
          <w:lang w:val="uk-UA"/>
        </w:rPr>
      </w:pPr>
      <w:r w:rsidRPr="00C846C9">
        <w:rPr>
          <w:spacing w:val="0"/>
          <w:shd w:val="clear" w:color="auto" w:fill="FFFFFF"/>
          <w:lang w:val="uk-UA"/>
        </w:rPr>
        <w:t>G. Проведення  у 2019 році Евразійського самміту з Пест Контролю та Пест Менеджменту, в рамках якого провести виставку Pest</w:t>
      </w:r>
      <w:r w:rsidR="005F247D">
        <w:rPr>
          <w:spacing w:val="0"/>
          <w:shd w:val="clear" w:color="auto" w:fill="FFFFFF"/>
          <w:lang w:val="uk-UA"/>
        </w:rPr>
        <w:t xml:space="preserve"> </w:t>
      </w:r>
      <w:r w:rsidRPr="00C846C9">
        <w:rPr>
          <w:spacing w:val="0"/>
          <w:shd w:val="clear" w:color="auto" w:fill="FFFFFF"/>
          <w:lang w:val="uk-UA"/>
        </w:rPr>
        <w:t>Control ЕХРО</w:t>
      </w:r>
      <w:r w:rsidRPr="00C846C9">
        <w:rPr>
          <w:i/>
          <w:iCs/>
          <w:spacing w:val="0"/>
          <w:shd w:val="clear" w:color="auto" w:fill="FFFFFF"/>
          <w:lang w:val="uk-UA"/>
        </w:rPr>
        <w:t>.</w:t>
      </w:r>
    </w:p>
    <w:p w:rsidR="00AE0E52" w:rsidRPr="00C846C9" w:rsidRDefault="00C6232F" w:rsidP="00666C22">
      <w:pPr>
        <w:pStyle w:val="a6"/>
        <w:numPr>
          <w:ilvl w:val="0"/>
          <w:numId w:val="7"/>
        </w:numPr>
        <w:shd w:val="clear" w:color="auto" w:fill="auto"/>
        <w:spacing w:after="0" w:line="276" w:lineRule="auto"/>
        <w:ind w:left="0" w:right="20" w:firstLine="709"/>
        <w:jc w:val="both"/>
        <w:rPr>
          <w:lang w:val="uk-UA"/>
        </w:rPr>
      </w:pPr>
      <w:r w:rsidRPr="00C846C9">
        <w:rPr>
          <w:spacing w:val="0"/>
          <w:shd w:val="clear" w:color="auto" w:fill="FFFFFF"/>
          <w:lang w:val="uk-UA"/>
        </w:rPr>
        <w:t>Сприяти створенню Конфедерації Евразійських Пест Менеджмент Асоціацій (КЕАПМА).</w:t>
      </w:r>
    </w:p>
    <w:p w:rsidR="00AE0E52" w:rsidRPr="00C846C9" w:rsidRDefault="005F247D" w:rsidP="00666C22">
      <w:pPr>
        <w:pStyle w:val="a6"/>
        <w:numPr>
          <w:ilvl w:val="0"/>
          <w:numId w:val="6"/>
        </w:numPr>
        <w:shd w:val="clear" w:color="auto" w:fill="auto"/>
        <w:spacing w:after="0" w:line="276" w:lineRule="auto"/>
        <w:ind w:left="0" w:right="20" w:firstLine="709"/>
        <w:jc w:val="both"/>
        <w:rPr>
          <w:spacing w:val="0"/>
          <w:shd w:val="clear" w:color="auto" w:fill="FFFFFF"/>
          <w:lang w:val="uk-UA"/>
        </w:rPr>
      </w:pPr>
      <w:r>
        <w:rPr>
          <w:spacing w:val="0"/>
          <w:shd w:val="clear" w:color="auto" w:fill="FFFFFF"/>
          <w:lang w:val="uk-UA"/>
        </w:rPr>
        <w:t xml:space="preserve">Ініціювати </w:t>
      </w:r>
      <w:r w:rsidR="00C6232F" w:rsidRPr="00C846C9">
        <w:rPr>
          <w:spacing w:val="0"/>
          <w:shd w:val="clear" w:color="auto" w:fill="FFFFFF"/>
          <w:lang w:val="uk-UA"/>
        </w:rPr>
        <w:t>створення Міжнародного Комітету «Червоний Пест Контроль».</w:t>
      </w:r>
    </w:p>
    <w:p w:rsidR="00AE0E52" w:rsidRPr="00C846C9" w:rsidRDefault="00C6232F" w:rsidP="00666C22">
      <w:pPr>
        <w:pStyle w:val="a6"/>
        <w:numPr>
          <w:ilvl w:val="0"/>
          <w:numId w:val="6"/>
        </w:numPr>
        <w:shd w:val="clear" w:color="auto" w:fill="auto"/>
        <w:spacing w:after="0" w:line="276" w:lineRule="auto"/>
        <w:ind w:left="0" w:right="20" w:firstLine="709"/>
        <w:jc w:val="both"/>
        <w:rPr>
          <w:color w:val="auto"/>
          <w:shd w:val="clear" w:color="auto" w:fill="FFFFFF"/>
          <w:lang w:val="uk-UA"/>
        </w:rPr>
      </w:pPr>
      <w:r w:rsidRPr="00C846C9">
        <w:rPr>
          <w:color w:val="auto"/>
          <w:shd w:val="clear" w:color="auto" w:fill="FFFFFF"/>
          <w:lang w:val="uk-UA"/>
        </w:rPr>
        <w:t xml:space="preserve">Створити відділ геоінформаційних технологій для вирішення </w:t>
      </w:r>
      <w:r w:rsidRPr="00C846C9">
        <w:rPr>
          <w:color w:val="auto"/>
          <w:shd w:val="clear" w:color="auto" w:fill="FFFFFF"/>
          <w:lang w:val="uk-UA"/>
        </w:rPr>
        <w:lastRenderedPageBreak/>
        <w:t xml:space="preserve">завдань в галузі Агропромислового комплексу та Пест Контролю. </w:t>
      </w:r>
    </w:p>
    <w:p w:rsidR="00AE0E52" w:rsidRPr="00C846C9" w:rsidRDefault="00C6232F" w:rsidP="00666C22">
      <w:pPr>
        <w:pStyle w:val="a6"/>
        <w:numPr>
          <w:ilvl w:val="0"/>
          <w:numId w:val="6"/>
        </w:numPr>
        <w:shd w:val="clear" w:color="auto" w:fill="auto"/>
        <w:spacing w:after="0" w:line="276" w:lineRule="auto"/>
        <w:ind w:left="0" w:right="20" w:firstLine="709"/>
        <w:jc w:val="both"/>
        <w:rPr>
          <w:color w:val="auto"/>
          <w:shd w:val="clear" w:color="auto" w:fill="FFFFFF"/>
          <w:lang w:val="uk-UA"/>
        </w:rPr>
      </w:pPr>
      <w:r w:rsidRPr="00C846C9">
        <w:rPr>
          <w:color w:val="auto"/>
          <w:shd w:val="clear" w:color="auto" w:fill="FFFFFF"/>
          <w:lang w:val="uk-UA"/>
        </w:rPr>
        <w:t>Створити відділ громадського контролю «Інспекцію</w:t>
      </w:r>
      <w:r w:rsidR="00C846C9" w:rsidRPr="00C846C9">
        <w:rPr>
          <w:color w:val="auto"/>
          <w:shd w:val="clear" w:color="auto" w:fill="FFFFFF"/>
        </w:rPr>
        <w:t xml:space="preserve"> </w:t>
      </w:r>
      <w:r w:rsidRPr="00C846C9">
        <w:rPr>
          <w:color w:val="auto"/>
          <w:shd w:val="clear" w:color="auto" w:fill="FFFFFF"/>
          <w:lang w:val="uk-UA"/>
        </w:rPr>
        <w:t>з контролю виробництва, поширення і застосування біоцидів».</w:t>
      </w:r>
    </w:p>
    <w:p w:rsidR="00AE0E52" w:rsidRPr="00C846C9" w:rsidRDefault="00C6232F" w:rsidP="00666C22">
      <w:pPr>
        <w:pStyle w:val="a6"/>
        <w:numPr>
          <w:ilvl w:val="0"/>
          <w:numId w:val="6"/>
        </w:numPr>
        <w:shd w:val="clear" w:color="auto" w:fill="auto"/>
        <w:spacing w:after="0" w:line="276" w:lineRule="auto"/>
        <w:ind w:left="0" w:right="20" w:firstLine="709"/>
        <w:jc w:val="both"/>
        <w:rPr>
          <w:color w:val="FF2600"/>
          <w:lang w:val="uk-UA"/>
        </w:rPr>
      </w:pPr>
      <w:r w:rsidRPr="00C846C9">
        <w:rPr>
          <w:spacing w:val="0"/>
          <w:shd w:val="clear" w:color="auto" w:fill="FFFFFF"/>
          <w:lang w:val="uk-UA"/>
        </w:rPr>
        <w:t xml:space="preserve">Рекомендувати створити Технічний Комітет </w:t>
      </w:r>
      <w:r w:rsidRPr="00C846C9">
        <w:rPr>
          <w:color w:val="auto"/>
          <w:shd w:val="clear" w:color="auto" w:fill="FFFFFF"/>
          <w:lang w:val="uk-UA"/>
        </w:rPr>
        <w:t>стандартизації</w:t>
      </w:r>
      <w:r w:rsidR="00C846C9" w:rsidRPr="00C846C9">
        <w:rPr>
          <w:color w:val="auto"/>
          <w:shd w:val="clear" w:color="auto" w:fill="FFFFFF"/>
        </w:rPr>
        <w:t xml:space="preserve"> </w:t>
      </w:r>
      <w:r w:rsidRPr="00C846C9">
        <w:rPr>
          <w:spacing w:val="0"/>
          <w:shd w:val="clear" w:color="auto" w:fill="FFFFFF"/>
          <w:lang w:val="uk-UA"/>
        </w:rPr>
        <w:t>«Пест Контроль та Пест Менеджмент» при Державному підприємстві «Український науково- дослідний і навчальний центр проблем стандартизації, сертифікації та якості».</w:t>
      </w:r>
    </w:p>
    <w:p w:rsidR="00AE0E52" w:rsidRPr="00C846C9" w:rsidRDefault="005F247D" w:rsidP="00666C22">
      <w:pPr>
        <w:pStyle w:val="a6"/>
        <w:shd w:val="clear" w:color="auto" w:fill="auto"/>
        <w:tabs>
          <w:tab w:val="num" w:pos="1134"/>
        </w:tabs>
        <w:spacing w:after="53" w:line="276" w:lineRule="auto"/>
        <w:ind w:firstLine="709"/>
        <w:jc w:val="both"/>
        <w:rPr>
          <w:lang w:val="uk-UA"/>
        </w:rPr>
      </w:pPr>
      <w:r>
        <w:rPr>
          <w:spacing w:val="0"/>
          <w:shd w:val="clear" w:color="auto" w:fill="FFFFFF"/>
          <w:lang w:val="en-US"/>
        </w:rPr>
        <w:t>M</w:t>
      </w:r>
      <w:r w:rsidR="00C6232F" w:rsidRPr="00C846C9">
        <w:rPr>
          <w:spacing w:val="0"/>
          <w:shd w:val="clear" w:color="auto" w:fill="FFFFFF"/>
          <w:lang w:val="uk-UA"/>
        </w:rPr>
        <w:t>. Рекомендувати створення робочої групи по Пест Контролю і Пест Менеджменту у межах діяльності Комісії з біобезпеки та біологічного захисту при Раді національної безпеки і оборони України.</w:t>
      </w:r>
    </w:p>
    <w:p w:rsidR="00AE0E52" w:rsidRPr="00C846C9" w:rsidRDefault="005F247D" w:rsidP="00666C22">
      <w:pPr>
        <w:pStyle w:val="a6"/>
        <w:shd w:val="clear" w:color="auto" w:fill="auto"/>
        <w:tabs>
          <w:tab w:val="num" w:pos="1134"/>
        </w:tabs>
        <w:spacing w:after="0" w:line="276" w:lineRule="auto"/>
        <w:ind w:right="20" w:firstLine="709"/>
        <w:jc w:val="both"/>
        <w:rPr>
          <w:lang w:val="uk-UA"/>
        </w:rPr>
      </w:pPr>
      <w:r>
        <w:rPr>
          <w:spacing w:val="0"/>
          <w:shd w:val="clear" w:color="auto" w:fill="FFFFFF"/>
          <w:lang w:val="en-US"/>
        </w:rPr>
        <w:t>N</w:t>
      </w:r>
      <w:r w:rsidR="00C6232F" w:rsidRPr="00C846C9">
        <w:rPr>
          <w:spacing w:val="0"/>
          <w:shd w:val="clear" w:color="auto" w:fill="FFFFFF"/>
          <w:lang w:val="uk-UA"/>
        </w:rPr>
        <w:t>. Підготувати пілотний Проект та сприяти запровадженню Міністерством освіти і науки України нової освітньої програми з Пест Контролю і Пест Менеджменту на всіх рівнях вищої освіти, підвищення кваліфікації фахівців. Розробити технічне завдання для створення сучасних лабораторій із діагностики та ідентифікації шкідників, оснащених засобами захисту та обладнанням по боротьбі із хвороботворними організмами та їх переносниками, обладнанням для скринінгу показників біобезпечності, зокрема на основі методології біосенсорики.</w:t>
      </w:r>
    </w:p>
    <w:p w:rsidR="00AE0E52" w:rsidRPr="00C846C9" w:rsidRDefault="005F247D" w:rsidP="00666C22">
      <w:pPr>
        <w:pStyle w:val="a6"/>
        <w:shd w:val="clear" w:color="auto" w:fill="auto"/>
        <w:tabs>
          <w:tab w:val="num" w:pos="1134"/>
        </w:tabs>
        <w:spacing w:after="0" w:line="276" w:lineRule="auto"/>
        <w:ind w:right="20" w:firstLine="709"/>
        <w:jc w:val="both"/>
        <w:rPr>
          <w:lang w:val="uk-UA"/>
        </w:rPr>
      </w:pPr>
      <w:r>
        <w:rPr>
          <w:spacing w:val="0"/>
          <w:shd w:val="clear" w:color="auto" w:fill="FFFFFF"/>
          <w:lang w:val="en-US"/>
        </w:rPr>
        <w:t>P</w:t>
      </w:r>
      <w:r w:rsidR="00C6232F" w:rsidRPr="00C846C9">
        <w:rPr>
          <w:spacing w:val="0"/>
          <w:shd w:val="clear" w:color="auto" w:fill="FFFFFF"/>
          <w:lang w:val="uk-UA"/>
        </w:rPr>
        <w:t>. Запросити Конфедерацію Європейських Пест Менеджмент Асоціацій (СЕРА), Національну асоціацію боротьби з шкідниками Америки (МРМА) і Федерацію асоціацій боротьби з шкідниками в Азії і Океанії (FАОРМА) для проведення навчальних тренінгів та сертифікації із Пест Контролю і Пест Менеджменту для фахівців Центру з Пест Контролю та Пест Менеджменту України.</w:t>
      </w:r>
    </w:p>
    <w:p w:rsidR="00AE0E52" w:rsidRPr="00C846C9" w:rsidRDefault="005F247D" w:rsidP="00666C22">
      <w:pPr>
        <w:pStyle w:val="a6"/>
        <w:shd w:val="clear" w:color="auto" w:fill="auto"/>
        <w:tabs>
          <w:tab w:val="num" w:pos="1134"/>
        </w:tabs>
        <w:spacing w:after="0" w:line="276" w:lineRule="auto"/>
        <w:ind w:right="20" w:firstLine="709"/>
        <w:jc w:val="both"/>
        <w:rPr>
          <w:lang w:val="uk-UA"/>
        </w:rPr>
      </w:pPr>
      <w:r>
        <w:rPr>
          <w:lang w:val="uk-UA"/>
        </w:rPr>
        <w:t xml:space="preserve">5. Звренутися з клопотанням до </w:t>
      </w:r>
      <w:r w:rsidR="00C6232F" w:rsidRPr="00C846C9">
        <w:rPr>
          <w:lang w:val="uk-UA"/>
        </w:rPr>
        <w:t xml:space="preserve">Кабінету Міністрів України </w:t>
      </w:r>
      <w:r>
        <w:rPr>
          <w:lang w:val="uk-UA"/>
        </w:rPr>
        <w:t xml:space="preserve">щодо </w:t>
      </w:r>
      <w:r w:rsidR="00C6232F" w:rsidRPr="00C846C9">
        <w:rPr>
          <w:lang w:val="uk-UA"/>
        </w:rPr>
        <w:t>в</w:t>
      </w:r>
      <w:r w:rsidR="00C6232F" w:rsidRPr="00C846C9">
        <w:rPr>
          <w:shd w:val="clear" w:color="auto" w:fill="FFFFFF"/>
          <w:lang w:val="uk-UA"/>
        </w:rPr>
        <w:t>іднов</w:t>
      </w:r>
      <w:r>
        <w:rPr>
          <w:shd w:val="clear" w:color="auto" w:fill="FFFFFF"/>
          <w:lang w:val="uk-UA"/>
        </w:rPr>
        <w:t>лення</w:t>
      </w:r>
      <w:r w:rsidR="00C6232F" w:rsidRPr="00C846C9">
        <w:rPr>
          <w:shd w:val="clear" w:color="auto" w:fill="FFFFFF"/>
          <w:lang w:val="uk-UA"/>
        </w:rPr>
        <w:t xml:space="preserve"> робот</w:t>
      </w:r>
      <w:r>
        <w:rPr>
          <w:shd w:val="clear" w:color="auto" w:fill="FFFFFF"/>
          <w:lang w:val="uk-UA"/>
        </w:rPr>
        <w:t>и</w:t>
      </w:r>
      <w:r w:rsidR="00C6232F" w:rsidRPr="00C846C9">
        <w:rPr>
          <w:shd w:val="clear" w:color="auto" w:fill="FFFFFF"/>
          <w:lang w:val="uk-UA"/>
        </w:rPr>
        <w:t xml:space="preserve"> Міжвідомчої робочої групи при МОЗ України відповідно до Наказу Міністра охорони здоров’я України Князевича В.М. №109 від 19.02.2009 «Про створення міжвідомчої робочої групи з підготовки нормативно-правових актів щодо заходів та умов знезараження згідно з санітарними нормами та правилами».</w:t>
      </w:r>
    </w:p>
    <w:p w:rsidR="00AE0E52" w:rsidRPr="00C846C9" w:rsidRDefault="00C6232F">
      <w:pPr>
        <w:pStyle w:val="a6"/>
        <w:shd w:val="clear" w:color="auto" w:fill="auto"/>
        <w:tabs>
          <w:tab w:val="left" w:pos="1134"/>
        </w:tabs>
        <w:spacing w:after="0" w:line="276" w:lineRule="auto"/>
        <w:ind w:right="20" w:firstLine="709"/>
        <w:jc w:val="both"/>
        <w:rPr>
          <w:lang w:val="uk-UA"/>
        </w:rPr>
      </w:pPr>
      <w:r w:rsidRPr="00C846C9">
        <w:rPr>
          <w:lang w:val="uk-UA"/>
        </w:rPr>
        <w:t xml:space="preserve">6. </w:t>
      </w:r>
      <w:r w:rsidRPr="00C846C9">
        <w:rPr>
          <w:spacing w:val="0"/>
          <w:shd w:val="clear" w:color="auto" w:fill="FFFFFF"/>
          <w:lang w:val="uk-UA"/>
        </w:rPr>
        <w:t>Взяти участі у роботі Експертно-оціночної місії під егідою Глобальної рамкової основи для поступового контролю транскордонних хвороб тварин (GF-TADs), яка є спільною ініціативою ФАО і МЕБ.</w:t>
      </w:r>
    </w:p>
    <w:p w:rsidR="00AE0E52" w:rsidRPr="00C846C9" w:rsidRDefault="00C6232F">
      <w:pPr>
        <w:pStyle w:val="a6"/>
        <w:shd w:val="clear" w:color="auto" w:fill="auto"/>
        <w:tabs>
          <w:tab w:val="left" w:pos="1134"/>
        </w:tabs>
        <w:spacing w:after="0" w:line="276" w:lineRule="auto"/>
        <w:ind w:right="20" w:firstLine="709"/>
        <w:jc w:val="both"/>
        <w:rPr>
          <w:lang w:val="uk-UA"/>
        </w:rPr>
      </w:pPr>
      <w:r w:rsidRPr="00C846C9">
        <w:rPr>
          <w:shd w:val="clear" w:color="auto" w:fill="FFFFFF"/>
          <w:lang w:val="uk-UA"/>
        </w:rPr>
        <w:t xml:space="preserve">7. </w:t>
      </w:r>
      <w:r w:rsidRPr="00C846C9">
        <w:rPr>
          <w:lang w:val="uk-UA"/>
        </w:rPr>
        <w:t xml:space="preserve">Ініціювати створення на Прикордонних інспекційних пунктах (ПІП) регіональної служби державного ветеринарно-санітарного контролю та нагляду на державному кордоні та транспорті, де в установленому порядку здійснюється прикордонний та митний контроль осіб, транспортних засобів і вантажів, що перетинають державний кордон, а також здійснюється санітарно-карантинний, екологічний, радіологічний, ветеринарний і </w:t>
      </w:r>
      <w:r w:rsidRPr="00C846C9">
        <w:rPr>
          <w:lang w:val="uk-UA"/>
        </w:rPr>
        <w:lastRenderedPageBreak/>
        <w:t>фітосанітарний контроль тощо), мобільних лабораторних комплексів з метою оперативного проведення визначеного спектру досліджень стосовно санітарно-карантинного, екологічного, радіологічного, ветеринарного і фітосанітарного контролю, забезпечення їх відповідним обладнанням і фахівцями. Це створить можливість не лише оперативного проведення контролю вантажів, але і здійснення лабораторної оцінки (при необхідності) ефективності заходів при виявленні порушення чинних вимог щодо переміщення карантинних об’єктів (їх знешкодження, утилізація, якість виконаних робіт щодо дезінфекції, тощо).</w:t>
      </w:r>
    </w:p>
    <w:p w:rsidR="00AE0E52" w:rsidRPr="00C846C9" w:rsidRDefault="00C6232F" w:rsidP="005F247D">
      <w:pPr>
        <w:pStyle w:val="a6"/>
        <w:shd w:val="clear" w:color="auto" w:fill="auto"/>
        <w:tabs>
          <w:tab w:val="left" w:pos="1134"/>
        </w:tabs>
        <w:spacing w:after="0" w:line="276" w:lineRule="auto"/>
        <w:ind w:right="20" w:firstLine="709"/>
        <w:jc w:val="both"/>
        <w:rPr>
          <w:lang w:val="uk-UA"/>
        </w:rPr>
      </w:pPr>
      <w:r w:rsidRPr="00C846C9">
        <w:rPr>
          <w:lang w:val="uk-UA"/>
        </w:rPr>
        <w:t xml:space="preserve">8. </w:t>
      </w:r>
      <w:r w:rsidRPr="00C846C9">
        <w:rPr>
          <w:spacing w:val="0"/>
          <w:shd w:val="clear" w:color="auto" w:fill="FFFFFF"/>
          <w:lang w:val="uk-UA"/>
        </w:rPr>
        <w:t>Створити на національному центральному телеканалі передачу «Середовище» з метою:</w:t>
      </w:r>
    </w:p>
    <w:p w:rsidR="00AE0E52" w:rsidRPr="00C846C9" w:rsidRDefault="00C6232F" w:rsidP="005F247D">
      <w:pPr>
        <w:pStyle w:val="a6"/>
        <w:numPr>
          <w:ilvl w:val="0"/>
          <w:numId w:val="9"/>
        </w:numPr>
        <w:shd w:val="clear" w:color="auto" w:fill="auto"/>
        <w:spacing w:after="0" w:line="276" w:lineRule="auto"/>
        <w:ind w:left="0" w:right="20" w:firstLine="709"/>
        <w:jc w:val="both"/>
        <w:rPr>
          <w:lang w:val="uk-UA"/>
        </w:rPr>
      </w:pPr>
      <w:r w:rsidRPr="00C846C9">
        <w:rPr>
          <w:spacing w:val="0"/>
          <w:shd w:val="clear" w:color="auto" w:fill="FFFFFF"/>
          <w:lang w:val="uk-UA"/>
        </w:rPr>
        <w:t>Висвітлення роботи Центру з Пест Контролю та Пест Менеджменту України;</w:t>
      </w:r>
    </w:p>
    <w:p w:rsidR="00AE0E52" w:rsidRPr="00C846C9" w:rsidRDefault="00C6232F" w:rsidP="005F247D">
      <w:pPr>
        <w:pStyle w:val="a6"/>
        <w:numPr>
          <w:ilvl w:val="0"/>
          <w:numId w:val="9"/>
        </w:numPr>
        <w:shd w:val="clear" w:color="auto" w:fill="auto"/>
        <w:spacing w:after="0" w:line="276" w:lineRule="auto"/>
        <w:ind w:left="0" w:firstLine="709"/>
        <w:jc w:val="both"/>
        <w:rPr>
          <w:lang w:val="uk-UA"/>
        </w:rPr>
      </w:pPr>
      <w:r w:rsidRPr="00C846C9">
        <w:rPr>
          <w:spacing w:val="0"/>
          <w:shd w:val="clear" w:color="auto" w:fill="FFFFFF"/>
          <w:lang w:val="uk-UA"/>
        </w:rPr>
        <w:t>Висвітлення результатів роботи Експертно-оціночної місії.</w:t>
      </w:r>
    </w:p>
    <w:p w:rsidR="00AE0E52" w:rsidRPr="00C846C9" w:rsidRDefault="00C6232F" w:rsidP="005F247D">
      <w:pPr>
        <w:pStyle w:val="a6"/>
        <w:shd w:val="clear" w:color="auto" w:fill="auto"/>
        <w:tabs>
          <w:tab w:val="left" w:pos="1134"/>
        </w:tabs>
        <w:spacing w:after="0" w:line="276" w:lineRule="auto"/>
        <w:ind w:right="20" w:firstLine="709"/>
        <w:jc w:val="both"/>
        <w:rPr>
          <w:lang w:val="uk-UA"/>
        </w:rPr>
      </w:pPr>
      <w:r w:rsidRPr="00C846C9">
        <w:rPr>
          <w:spacing w:val="0"/>
          <w:shd w:val="clear" w:color="auto" w:fill="FFFFFF"/>
          <w:lang w:val="uk-UA"/>
        </w:rPr>
        <w:t>9. ГО «УПКА» та Національному університету біоресурсів і природокористування України надіслати звернення до Голови Верховної Ради України А.В. Парубія з ініціативою проведення Парламентських слухань, під час яких запропонувати розглянути питання та включити до проекту рекомендацій таке:</w:t>
      </w:r>
    </w:p>
    <w:p w:rsidR="00AE0E52" w:rsidRPr="00C846C9" w:rsidRDefault="00C6232F" w:rsidP="005F247D">
      <w:pPr>
        <w:pStyle w:val="a6"/>
        <w:numPr>
          <w:ilvl w:val="0"/>
          <w:numId w:val="11"/>
        </w:numPr>
        <w:shd w:val="clear" w:color="auto" w:fill="auto"/>
        <w:spacing w:after="0" w:line="276" w:lineRule="auto"/>
        <w:ind w:left="0" w:right="20" w:firstLine="709"/>
        <w:jc w:val="both"/>
        <w:rPr>
          <w:lang w:val="uk-UA"/>
        </w:rPr>
      </w:pPr>
      <w:r w:rsidRPr="00C846C9">
        <w:rPr>
          <w:spacing w:val="0"/>
          <w:shd w:val="clear" w:color="auto" w:fill="FFFFFF"/>
          <w:lang w:val="uk-UA"/>
        </w:rPr>
        <w:t>Визнати становлення (реалій та перспектив) нової галузі - індустрії контролю шкідників за вимогами міжнародного стандарту EN 16636 стратегічним напрямом діяльності Центру з Пест Контролю і Пест Менеджменту;</w:t>
      </w:r>
    </w:p>
    <w:p w:rsidR="00AE0E52" w:rsidRPr="00C846C9" w:rsidRDefault="00C6232F" w:rsidP="005F247D">
      <w:pPr>
        <w:pStyle w:val="a6"/>
        <w:numPr>
          <w:ilvl w:val="0"/>
          <w:numId w:val="11"/>
        </w:numPr>
        <w:shd w:val="clear" w:color="auto" w:fill="auto"/>
        <w:spacing w:after="0" w:line="276" w:lineRule="auto"/>
        <w:ind w:left="0" w:right="20" w:firstLine="709"/>
        <w:jc w:val="both"/>
        <w:rPr>
          <w:lang w:val="uk-UA"/>
        </w:rPr>
      </w:pPr>
      <w:r w:rsidRPr="00C846C9">
        <w:rPr>
          <w:spacing w:val="0"/>
          <w:shd w:val="clear" w:color="auto" w:fill="FFFFFF"/>
          <w:lang w:val="uk-UA"/>
        </w:rPr>
        <w:t>Кабінету Міністрів України рекомендувати сприяти органам державної влади, які відповідають за формування та реалізацію політики у цій сфері  формувати законодавчі ініціативи щодо прийняття проекту Закону України «Про саморегульовані організації» №1444 від 12.2014, який був би додатково включений до порядку денного 2351-VIII від 20.03.2018 восьмої сесії Верховної Ради України восьмого скликання.</w:t>
      </w:r>
    </w:p>
    <w:p w:rsidR="00AE0E52" w:rsidRPr="00C846C9" w:rsidRDefault="00C6232F" w:rsidP="005F247D">
      <w:pPr>
        <w:pStyle w:val="a6"/>
        <w:numPr>
          <w:ilvl w:val="0"/>
          <w:numId w:val="11"/>
        </w:numPr>
        <w:shd w:val="clear" w:color="auto" w:fill="auto"/>
        <w:spacing w:after="0" w:line="276" w:lineRule="auto"/>
        <w:ind w:left="0" w:right="20" w:firstLine="709"/>
        <w:jc w:val="both"/>
        <w:rPr>
          <w:lang w:val="uk-UA"/>
        </w:rPr>
      </w:pPr>
      <w:r w:rsidRPr="00C846C9">
        <w:rPr>
          <w:spacing w:val="0"/>
          <w:shd w:val="clear" w:color="auto" w:fill="FFFFFF"/>
          <w:lang w:val="uk-UA"/>
        </w:rPr>
        <w:t xml:space="preserve">Кабінету Міністрів України рекомендувати сформувати законодавчі ініціативи про внесення змін до Закону України </w:t>
      </w:r>
      <w:r w:rsidRPr="00C846C9">
        <w:rPr>
          <w:lang w:val="uk-UA"/>
        </w:rPr>
        <w:t>«Про пестициди і агрохімікати» щодо надання можливості вітчизняним науковим установам проводити паралельно наукові дослідження, інноваційні розробки з розробки нових препаратів пестицидів до їх реєстрації на ринку України.</w:t>
      </w:r>
    </w:p>
    <w:p w:rsidR="00AE0E52" w:rsidRPr="00C846C9" w:rsidRDefault="00C6232F" w:rsidP="005F247D">
      <w:pPr>
        <w:pStyle w:val="a6"/>
        <w:shd w:val="clear" w:color="auto" w:fill="auto"/>
        <w:tabs>
          <w:tab w:val="left" w:pos="1134"/>
        </w:tabs>
        <w:spacing w:after="0" w:line="276" w:lineRule="auto"/>
        <w:ind w:right="20" w:firstLine="709"/>
        <w:jc w:val="both"/>
        <w:rPr>
          <w:spacing w:val="0"/>
          <w:shd w:val="clear" w:color="auto" w:fill="FFFFFF"/>
          <w:lang w:val="uk-UA"/>
        </w:rPr>
      </w:pPr>
      <w:r w:rsidRPr="00C846C9">
        <w:rPr>
          <w:lang w:val="uk-UA"/>
        </w:rPr>
        <w:t xml:space="preserve">10. Звернутися із клопотанням до Кабінету Міністрів України щодо доцільності скасування розпорядження Уряду від 29.07.2009 №955 «Про скасування наказу МОЗ від 23 квітня 2005 року №175» та від 29.07.2009 №944 «Про скасування наказу Мінтрансзв'язку від 13 квітня 2005 року </w:t>
      </w:r>
      <w:r w:rsidRPr="00C846C9">
        <w:rPr>
          <w:lang w:val="uk-UA"/>
        </w:rPr>
        <w:lastRenderedPageBreak/>
        <w:t xml:space="preserve">№137», що забезпечить </w:t>
      </w:r>
      <w:r w:rsidRPr="00C846C9">
        <w:rPr>
          <w:spacing w:val="0"/>
          <w:shd w:val="clear" w:color="auto" w:fill="FFFFFF"/>
          <w:lang w:val="uk-UA"/>
        </w:rPr>
        <w:t>відновлення процедури державного контролю за дезінфекцією вагонів (зерновозів), які перевозять харчову сировину і продукти та перетинають державний кордон України.</w:t>
      </w:r>
    </w:p>
    <w:p w:rsidR="00AE0E52" w:rsidRPr="00C846C9" w:rsidRDefault="00C6232F">
      <w:pPr>
        <w:pStyle w:val="a6"/>
        <w:shd w:val="clear" w:color="auto" w:fill="auto"/>
        <w:tabs>
          <w:tab w:val="left" w:pos="1134"/>
        </w:tabs>
        <w:spacing w:after="0" w:line="276" w:lineRule="auto"/>
        <w:ind w:right="20" w:firstLine="709"/>
        <w:jc w:val="both"/>
        <w:rPr>
          <w:spacing w:val="0"/>
          <w:shd w:val="clear" w:color="auto" w:fill="FFFFFF"/>
          <w:lang w:val="uk-UA"/>
        </w:rPr>
      </w:pPr>
      <w:r w:rsidRPr="00C846C9">
        <w:rPr>
          <w:spacing w:val="0"/>
          <w:shd w:val="clear" w:color="auto" w:fill="FFFFFF"/>
          <w:lang w:val="uk-UA"/>
        </w:rPr>
        <w:t>11. Розробити та затвердити на державному рівні Концепцію розвитку системи Пест Контролю, яка б передбачала гармонізацію національних стандартів з міжнародними та європейськими стандартами у сфері Пест Контролю, впровадження нових технологій, засобів та способів Пест Контролю у практику всіх сфер господарювання, внесення змін до чинних нормативно-правових актів відповідно до рекомендацій ВООЗ, ФАО тощо.</w:t>
      </w:r>
    </w:p>
    <w:p w:rsidR="00AE0E52" w:rsidRPr="00C846C9" w:rsidRDefault="00C6232F">
      <w:pPr>
        <w:pStyle w:val="a6"/>
        <w:shd w:val="clear" w:color="auto" w:fill="auto"/>
        <w:tabs>
          <w:tab w:val="left" w:pos="1134"/>
        </w:tabs>
        <w:spacing w:after="0" w:line="276" w:lineRule="auto"/>
        <w:ind w:right="20" w:firstLine="709"/>
        <w:jc w:val="both"/>
        <w:rPr>
          <w:lang w:val="uk-UA"/>
        </w:rPr>
      </w:pPr>
      <w:r w:rsidRPr="00C846C9">
        <w:rPr>
          <w:spacing w:val="0"/>
          <w:shd w:val="clear" w:color="auto" w:fill="FFFFFF"/>
          <w:lang w:val="uk-UA"/>
        </w:rPr>
        <w:t xml:space="preserve">12. </w:t>
      </w:r>
      <w:r w:rsidRPr="00C846C9">
        <w:rPr>
          <w:shd w:val="clear" w:color="auto" w:fill="FEFFFF"/>
          <w:lang w:val="uk-UA"/>
        </w:rPr>
        <w:t xml:space="preserve">Підготувати звернення до Голови Держпродспоживслужби України В.І.Лапи щодо необхідності врахування питань, пов’язаних діяльністю в галузі з </w:t>
      </w:r>
      <w:r w:rsidRPr="00C846C9">
        <w:rPr>
          <w:spacing w:val="0"/>
          <w:shd w:val="clear" w:color="auto" w:fill="FEFFFF"/>
          <w:lang w:val="uk-UA"/>
        </w:rPr>
        <w:t>Пест Контролю та Пест Менеджменту,</w:t>
      </w:r>
      <w:r w:rsidRPr="00C846C9">
        <w:rPr>
          <w:shd w:val="clear" w:color="auto" w:fill="FEFFFF"/>
          <w:lang w:val="uk-UA"/>
        </w:rPr>
        <w:t xml:space="preserve"> за розробки та затвердження нормативних актів в системі захисту прав споживачів, контролю за впровадженням системи НАССР та інших видів діяльності.</w:t>
      </w:r>
    </w:p>
    <w:p w:rsidR="00AE0E52" w:rsidRDefault="00C6232F">
      <w:pPr>
        <w:pStyle w:val="a6"/>
        <w:shd w:val="clear" w:color="auto" w:fill="auto"/>
        <w:tabs>
          <w:tab w:val="left" w:pos="1134"/>
        </w:tabs>
        <w:spacing w:after="0" w:line="276" w:lineRule="auto"/>
        <w:ind w:firstLine="709"/>
        <w:jc w:val="both"/>
        <w:rPr>
          <w:spacing w:val="0"/>
          <w:shd w:val="clear" w:color="auto" w:fill="FFFFFF"/>
          <w:lang w:val="uk-UA"/>
        </w:rPr>
      </w:pPr>
      <w:r w:rsidRPr="00C846C9">
        <w:rPr>
          <w:spacing w:val="0"/>
          <w:shd w:val="clear" w:color="auto" w:fill="FFFFFF"/>
          <w:lang w:val="uk-UA"/>
        </w:rPr>
        <w:t>13. Створити до 1 листопада 2018 р. робоч</w:t>
      </w:r>
      <w:r w:rsidR="005F247D">
        <w:rPr>
          <w:spacing w:val="0"/>
          <w:shd w:val="clear" w:color="auto" w:fill="FFFFFF"/>
          <w:lang w:val="uk-UA"/>
        </w:rPr>
        <w:t>у</w:t>
      </w:r>
      <w:r w:rsidRPr="00C846C9">
        <w:rPr>
          <w:spacing w:val="0"/>
          <w:shd w:val="clear" w:color="auto" w:fill="FFFFFF"/>
          <w:lang w:val="uk-UA"/>
        </w:rPr>
        <w:t xml:space="preserve"> груп</w:t>
      </w:r>
      <w:r w:rsidR="005F247D">
        <w:rPr>
          <w:spacing w:val="0"/>
          <w:shd w:val="clear" w:color="auto" w:fill="FFFFFF"/>
          <w:lang w:val="uk-UA"/>
        </w:rPr>
        <w:t>у</w:t>
      </w:r>
      <w:r w:rsidRPr="00C846C9">
        <w:rPr>
          <w:spacing w:val="0"/>
          <w:shd w:val="clear" w:color="auto" w:fill="FFFFFF"/>
          <w:lang w:val="uk-UA"/>
        </w:rPr>
        <w:t xml:space="preserve"> з реалізації та </w:t>
      </w:r>
      <w:r w:rsidR="005F247D">
        <w:rPr>
          <w:spacing w:val="0"/>
          <w:shd w:val="clear" w:color="auto" w:fill="FFFFFF"/>
          <w:lang w:val="uk-UA"/>
        </w:rPr>
        <w:t>к</w:t>
      </w:r>
      <w:r w:rsidRPr="00C846C9">
        <w:rPr>
          <w:spacing w:val="0"/>
          <w:shd w:val="clear" w:color="auto" w:fill="FFFFFF"/>
          <w:lang w:val="uk-UA"/>
        </w:rPr>
        <w:t>онтролю за виконанням Резолюції.</w:t>
      </w:r>
    </w:p>
    <w:p w:rsidR="005F247D" w:rsidRDefault="005F247D">
      <w:pPr>
        <w:pStyle w:val="a6"/>
        <w:shd w:val="clear" w:color="auto" w:fill="auto"/>
        <w:tabs>
          <w:tab w:val="left" w:pos="1134"/>
        </w:tabs>
        <w:spacing w:after="0" w:line="276" w:lineRule="auto"/>
        <w:ind w:firstLine="709"/>
        <w:jc w:val="both"/>
        <w:rPr>
          <w:spacing w:val="0"/>
          <w:shd w:val="clear" w:color="auto" w:fill="FFFFFF"/>
          <w:lang w:val="uk-UA"/>
        </w:rPr>
      </w:pPr>
    </w:p>
    <w:p w:rsidR="005F247D" w:rsidRDefault="005F247D" w:rsidP="005F247D">
      <w:pPr>
        <w:pStyle w:val="a6"/>
        <w:shd w:val="clear" w:color="auto" w:fill="auto"/>
        <w:tabs>
          <w:tab w:val="left" w:pos="1134"/>
        </w:tabs>
        <w:spacing w:after="0" w:line="276" w:lineRule="auto"/>
        <w:jc w:val="both"/>
        <w:rPr>
          <w:spacing w:val="0"/>
          <w:shd w:val="clear" w:color="auto" w:fill="FFFFFF"/>
          <w:lang w:val="uk-UA"/>
        </w:rPr>
      </w:pPr>
      <w:r>
        <w:rPr>
          <w:spacing w:val="0"/>
          <w:shd w:val="clear" w:color="auto" w:fill="FFFFFF"/>
          <w:lang w:val="uk-UA"/>
        </w:rPr>
        <w:t>Національний університет біоресурсів</w:t>
      </w:r>
    </w:p>
    <w:p w:rsidR="005F247D" w:rsidRDefault="005F247D" w:rsidP="005F247D">
      <w:pPr>
        <w:pStyle w:val="a6"/>
        <w:shd w:val="clear" w:color="auto" w:fill="auto"/>
        <w:tabs>
          <w:tab w:val="left" w:pos="1134"/>
        </w:tabs>
        <w:spacing w:after="0" w:line="276" w:lineRule="auto"/>
        <w:jc w:val="both"/>
        <w:rPr>
          <w:spacing w:val="0"/>
          <w:shd w:val="clear" w:color="auto" w:fill="FFFFFF"/>
          <w:lang w:val="uk-UA"/>
        </w:rPr>
      </w:pPr>
      <w:r>
        <w:rPr>
          <w:spacing w:val="0"/>
          <w:shd w:val="clear" w:color="auto" w:fill="FFFFFF"/>
          <w:lang w:val="uk-UA"/>
        </w:rPr>
        <w:t xml:space="preserve">і природокористування України </w:t>
      </w:r>
      <w:r>
        <w:rPr>
          <w:spacing w:val="0"/>
          <w:shd w:val="clear" w:color="auto" w:fill="FFFFFF"/>
          <w:lang w:val="uk-UA"/>
        </w:rPr>
        <w:tab/>
      </w:r>
      <w:r>
        <w:rPr>
          <w:spacing w:val="0"/>
          <w:shd w:val="clear" w:color="auto" w:fill="FFFFFF"/>
          <w:lang w:val="uk-UA"/>
        </w:rPr>
        <w:tab/>
        <w:t>____________  /</w:t>
      </w:r>
      <w:r w:rsidR="00FA106B">
        <w:rPr>
          <w:spacing w:val="0"/>
          <w:shd w:val="clear" w:color="auto" w:fill="FFFFFF"/>
          <w:lang w:val="uk-UA"/>
        </w:rPr>
        <w:t xml:space="preserve"> </w:t>
      </w:r>
      <w:r>
        <w:rPr>
          <w:spacing w:val="0"/>
          <w:shd w:val="clear" w:color="auto" w:fill="FFFFFF"/>
          <w:lang w:val="uk-UA"/>
        </w:rPr>
        <w:t>В. Отченашко</w:t>
      </w:r>
      <w:r w:rsidR="00FA106B">
        <w:rPr>
          <w:spacing w:val="0"/>
          <w:shd w:val="clear" w:color="auto" w:fill="FFFFFF"/>
          <w:lang w:val="uk-UA"/>
        </w:rPr>
        <w:t xml:space="preserve"> </w:t>
      </w:r>
      <w:r>
        <w:rPr>
          <w:spacing w:val="0"/>
          <w:shd w:val="clear" w:color="auto" w:fill="FFFFFF"/>
          <w:lang w:val="uk-UA"/>
        </w:rPr>
        <w:t>/</w:t>
      </w:r>
    </w:p>
    <w:p w:rsidR="005F247D" w:rsidRDefault="005F247D" w:rsidP="005F247D">
      <w:pPr>
        <w:pStyle w:val="a6"/>
        <w:shd w:val="clear" w:color="auto" w:fill="auto"/>
        <w:tabs>
          <w:tab w:val="left" w:pos="1134"/>
        </w:tabs>
        <w:spacing w:after="0" w:line="276" w:lineRule="auto"/>
        <w:jc w:val="both"/>
        <w:rPr>
          <w:spacing w:val="0"/>
          <w:shd w:val="clear" w:color="auto" w:fill="FFFFFF"/>
          <w:lang w:val="uk-UA"/>
        </w:rPr>
      </w:pPr>
    </w:p>
    <w:p w:rsidR="005F247D" w:rsidRDefault="005F247D" w:rsidP="005F247D">
      <w:pPr>
        <w:pStyle w:val="a6"/>
        <w:shd w:val="clear" w:color="auto" w:fill="auto"/>
        <w:tabs>
          <w:tab w:val="left" w:pos="1134"/>
        </w:tabs>
        <w:spacing w:after="0" w:line="276" w:lineRule="auto"/>
        <w:jc w:val="both"/>
        <w:rPr>
          <w:spacing w:val="0"/>
          <w:shd w:val="clear" w:color="auto" w:fill="FFFFFF"/>
          <w:lang w:val="uk-UA"/>
        </w:rPr>
      </w:pPr>
      <w:r>
        <w:rPr>
          <w:spacing w:val="0"/>
          <w:shd w:val="clear" w:color="auto" w:fill="FFFFFF"/>
          <w:lang w:val="uk-UA"/>
        </w:rPr>
        <w:t xml:space="preserve">ГО «Українська Пест Контроль </w:t>
      </w:r>
    </w:p>
    <w:p w:rsidR="005F247D" w:rsidRDefault="005F247D" w:rsidP="005F247D">
      <w:pPr>
        <w:pStyle w:val="a6"/>
        <w:shd w:val="clear" w:color="auto" w:fill="auto"/>
        <w:tabs>
          <w:tab w:val="left" w:pos="1134"/>
        </w:tabs>
        <w:spacing w:after="0" w:line="276" w:lineRule="auto"/>
        <w:jc w:val="both"/>
        <w:rPr>
          <w:spacing w:val="0"/>
          <w:shd w:val="clear" w:color="auto" w:fill="FFFFFF"/>
          <w:lang w:val="uk-UA"/>
        </w:rPr>
      </w:pPr>
      <w:r>
        <w:rPr>
          <w:spacing w:val="0"/>
          <w:shd w:val="clear" w:color="auto" w:fill="FFFFFF"/>
          <w:lang w:val="uk-UA"/>
        </w:rPr>
        <w:t>Асоціація»</w:t>
      </w:r>
      <w:r>
        <w:rPr>
          <w:spacing w:val="0"/>
          <w:shd w:val="clear" w:color="auto" w:fill="FFFFFF"/>
          <w:lang w:val="uk-UA"/>
        </w:rPr>
        <w:tab/>
      </w:r>
      <w:r>
        <w:rPr>
          <w:spacing w:val="0"/>
          <w:shd w:val="clear" w:color="auto" w:fill="FFFFFF"/>
          <w:lang w:val="uk-UA"/>
        </w:rPr>
        <w:tab/>
      </w:r>
      <w:r>
        <w:rPr>
          <w:spacing w:val="0"/>
          <w:shd w:val="clear" w:color="auto" w:fill="FFFFFF"/>
          <w:lang w:val="uk-UA"/>
        </w:rPr>
        <w:tab/>
      </w:r>
      <w:r>
        <w:rPr>
          <w:spacing w:val="0"/>
          <w:shd w:val="clear" w:color="auto" w:fill="FFFFFF"/>
          <w:lang w:val="uk-UA"/>
        </w:rPr>
        <w:tab/>
      </w:r>
      <w:r>
        <w:rPr>
          <w:spacing w:val="0"/>
          <w:shd w:val="clear" w:color="auto" w:fill="FFFFFF"/>
          <w:lang w:val="uk-UA"/>
        </w:rPr>
        <w:tab/>
      </w:r>
      <w:r>
        <w:rPr>
          <w:spacing w:val="0"/>
          <w:shd w:val="clear" w:color="auto" w:fill="FFFFFF"/>
          <w:lang w:val="uk-UA"/>
        </w:rPr>
        <w:tab/>
        <w:t>____________  /</w:t>
      </w:r>
      <w:r w:rsidR="00FA106B">
        <w:rPr>
          <w:spacing w:val="0"/>
          <w:shd w:val="clear" w:color="auto" w:fill="FFFFFF"/>
          <w:lang w:val="uk-UA"/>
        </w:rPr>
        <w:t xml:space="preserve"> </w:t>
      </w:r>
      <w:r>
        <w:rPr>
          <w:spacing w:val="0"/>
          <w:shd w:val="clear" w:color="auto" w:fill="FFFFFF"/>
          <w:lang w:val="uk-UA"/>
        </w:rPr>
        <w:t>С. Кріводонов</w:t>
      </w:r>
      <w:r w:rsidR="00FA106B">
        <w:rPr>
          <w:spacing w:val="0"/>
          <w:shd w:val="clear" w:color="auto" w:fill="FFFFFF"/>
          <w:lang w:val="uk-UA"/>
        </w:rPr>
        <w:t xml:space="preserve"> </w:t>
      </w:r>
      <w:r>
        <w:rPr>
          <w:spacing w:val="0"/>
          <w:shd w:val="clear" w:color="auto" w:fill="FFFFFF"/>
          <w:lang w:val="uk-UA"/>
        </w:rPr>
        <w:t>/</w:t>
      </w:r>
    </w:p>
    <w:p w:rsidR="005F247D" w:rsidRDefault="005F247D" w:rsidP="005F247D">
      <w:pPr>
        <w:pStyle w:val="a6"/>
        <w:shd w:val="clear" w:color="auto" w:fill="auto"/>
        <w:tabs>
          <w:tab w:val="left" w:pos="1134"/>
        </w:tabs>
        <w:spacing w:after="0" w:line="276" w:lineRule="auto"/>
        <w:jc w:val="both"/>
        <w:rPr>
          <w:spacing w:val="0"/>
          <w:shd w:val="clear" w:color="auto" w:fill="FFFFFF"/>
          <w:lang w:val="uk-UA"/>
        </w:rPr>
      </w:pPr>
    </w:p>
    <w:p w:rsidR="005F247D" w:rsidRDefault="005F247D" w:rsidP="005F247D">
      <w:pPr>
        <w:pStyle w:val="a6"/>
        <w:shd w:val="clear" w:color="auto" w:fill="auto"/>
        <w:tabs>
          <w:tab w:val="left" w:pos="1134"/>
        </w:tabs>
        <w:spacing w:after="0" w:line="276" w:lineRule="auto"/>
        <w:jc w:val="both"/>
        <w:rPr>
          <w:spacing w:val="0"/>
          <w:shd w:val="clear" w:color="auto" w:fill="FFFFFF"/>
          <w:lang w:val="uk-UA"/>
        </w:rPr>
      </w:pPr>
    </w:p>
    <w:p w:rsidR="005F247D" w:rsidRDefault="005F247D" w:rsidP="005F247D">
      <w:pPr>
        <w:pStyle w:val="a6"/>
        <w:shd w:val="clear" w:color="auto" w:fill="auto"/>
        <w:tabs>
          <w:tab w:val="left" w:pos="1134"/>
        </w:tabs>
        <w:spacing w:after="0" w:line="276" w:lineRule="auto"/>
        <w:jc w:val="both"/>
        <w:rPr>
          <w:spacing w:val="0"/>
          <w:shd w:val="clear" w:color="auto" w:fill="FFFFFF"/>
          <w:lang w:val="uk-UA"/>
        </w:rPr>
      </w:pPr>
      <w:r>
        <w:rPr>
          <w:spacing w:val="0"/>
          <w:shd w:val="clear" w:color="auto" w:fill="FFFFFF"/>
          <w:lang w:val="uk-UA"/>
        </w:rPr>
        <w:t>Науковий парк НУБіП України</w:t>
      </w:r>
    </w:p>
    <w:p w:rsidR="005F247D" w:rsidRDefault="005F247D" w:rsidP="005F247D">
      <w:pPr>
        <w:pStyle w:val="a6"/>
        <w:shd w:val="clear" w:color="auto" w:fill="auto"/>
        <w:tabs>
          <w:tab w:val="left" w:pos="1134"/>
        </w:tabs>
        <w:spacing w:after="0" w:line="276" w:lineRule="auto"/>
        <w:jc w:val="both"/>
        <w:rPr>
          <w:spacing w:val="0"/>
          <w:shd w:val="clear" w:color="auto" w:fill="FFFFFF"/>
          <w:lang w:val="uk-UA"/>
        </w:rPr>
      </w:pPr>
      <w:r>
        <w:rPr>
          <w:spacing w:val="0"/>
          <w:shd w:val="clear" w:color="auto" w:fill="FFFFFF"/>
          <w:lang w:val="uk-UA"/>
        </w:rPr>
        <w:t xml:space="preserve">«Стале природокористування </w:t>
      </w:r>
    </w:p>
    <w:p w:rsidR="005F247D" w:rsidRDefault="005F247D" w:rsidP="005F247D">
      <w:pPr>
        <w:pStyle w:val="a6"/>
        <w:shd w:val="clear" w:color="auto" w:fill="auto"/>
        <w:tabs>
          <w:tab w:val="left" w:pos="1134"/>
        </w:tabs>
        <w:spacing w:after="0" w:line="276" w:lineRule="auto"/>
        <w:jc w:val="both"/>
        <w:rPr>
          <w:spacing w:val="0"/>
          <w:shd w:val="clear" w:color="auto" w:fill="FFFFFF"/>
          <w:lang w:val="uk-UA"/>
        </w:rPr>
      </w:pPr>
      <w:r>
        <w:rPr>
          <w:spacing w:val="0"/>
          <w:shd w:val="clear" w:color="auto" w:fill="FFFFFF"/>
          <w:lang w:val="uk-UA"/>
        </w:rPr>
        <w:t>та якість життя»</w:t>
      </w:r>
      <w:r>
        <w:rPr>
          <w:spacing w:val="0"/>
          <w:shd w:val="clear" w:color="auto" w:fill="FFFFFF"/>
          <w:lang w:val="uk-UA"/>
        </w:rPr>
        <w:tab/>
      </w:r>
      <w:r>
        <w:rPr>
          <w:spacing w:val="0"/>
          <w:shd w:val="clear" w:color="auto" w:fill="FFFFFF"/>
          <w:lang w:val="uk-UA"/>
        </w:rPr>
        <w:tab/>
      </w:r>
      <w:r>
        <w:rPr>
          <w:spacing w:val="0"/>
          <w:shd w:val="clear" w:color="auto" w:fill="FFFFFF"/>
          <w:lang w:val="uk-UA"/>
        </w:rPr>
        <w:tab/>
      </w:r>
      <w:r>
        <w:rPr>
          <w:spacing w:val="0"/>
          <w:shd w:val="clear" w:color="auto" w:fill="FFFFFF"/>
          <w:lang w:val="uk-UA"/>
        </w:rPr>
        <w:tab/>
      </w:r>
      <w:r>
        <w:rPr>
          <w:spacing w:val="0"/>
          <w:shd w:val="clear" w:color="auto" w:fill="FFFFFF"/>
          <w:lang w:val="uk-UA"/>
        </w:rPr>
        <w:tab/>
        <w:t>____________ / В. Теслюк</w:t>
      </w:r>
      <w:r w:rsidR="00FA106B">
        <w:rPr>
          <w:spacing w:val="0"/>
          <w:shd w:val="clear" w:color="auto" w:fill="FFFFFF"/>
          <w:lang w:val="uk-UA"/>
        </w:rPr>
        <w:t xml:space="preserve"> </w:t>
      </w:r>
      <w:r>
        <w:rPr>
          <w:spacing w:val="0"/>
          <w:shd w:val="clear" w:color="auto" w:fill="FFFFFF"/>
          <w:lang w:val="uk-UA"/>
        </w:rPr>
        <w:t>/</w:t>
      </w:r>
    </w:p>
    <w:p w:rsidR="005F247D" w:rsidRDefault="005F247D" w:rsidP="005F247D">
      <w:pPr>
        <w:pStyle w:val="a6"/>
        <w:shd w:val="clear" w:color="auto" w:fill="auto"/>
        <w:tabs>
          <w:tab w:val="left" w:pos="1134"/>
        </w:tabs>
        <w:spacing w:after="0" w:line="276" w:lineRule="auto"/>
        <w:jc w:val="both"/>
        <w:rPr>
          <w:spacing w:val="0"/>
          <w:shd w:val="clear" w:color="auto" w:fill="FFFFFF"/>
          <w:lang w:val="uk-UA"/>
        </w:rPr>
      </w:pPr>
    </w:p>
    <w:p w:rsidR="005F247D" w:rsidRDefault="005F247D" w:rsidP="005F247D">
      <w:pPr>
        <w:pStyle w:val="a6"/>
        <w:shd w:val="clear" w:color="auto" w:fill="auto"/>
        <w:tabs>
          <w:tab w:val="left" w:pos="1134"/>
        </w:tabs>
        <w:spacing w:after="0" w:line="276" w:lineRule="auto"/>
        <w:jc w:val="both"/>
        <w:rPr>
          <w:spacing w:val="0"/>
          <w:shd w:val="clear" w:color="auto" w:fill="FFFFFF"/>
          <w:lang w:val="uk-UA"/>
        </w:rPr>
      </w:pPr>
      <w:r>
        <w:rPr>
          <w:spacing w:val="0"/>
          <w:shd w:val="clear" w:color="auto" w:fill="FFFFFF"/>
          <w:lang w:val="uk-UA"/>
        </w:rPr>
        <w:t>ГО «Професійні Жінки Євразії</w:t>
      </w:r>
    </w:p>
    <w:p w:rsidR="005F247D" w:rsidRDefault="005F247D" w:rsidP="005F247D">
      <w:pPr>
        <w:pStyle w:val="a6"/>
        <w:shd w:val="clear" w:color="auto" w:fill="auto"/>
        <w:tabs>
          <w:tab w:val="left" w:pos="1134"/>
        </w:tabs>
        <w:spacing w:after="0" w:line="276" w:lineRule="auto"/>
        <w:jc w:val="both"/>
        <w:rPr>
          <w:spacing w:val="0"/>
          <w:shd w:val="clear" w:color="auto" w:fill="FFFFFF"/>
          <w:lang w:val="uk-UA"/>
        </w:rPr>
      </w:pPr>
      <w:r>
        <w:rPr>
          <w:spacing w:val="0"/>
          <w:shd w:val="clear" w:color="auto" w:fill="FFFFFF"/>
          <w:lang w:val="uk-UA"/>
        </w:rPr>
        <w:t>в Пест Менеджменті»</w:t>
      </w:r>
      <w:r>
        <w:rPr>
          <w:spacing w:val="0"/>
          <w:shd w:val="clear" w:color="auto" w:fill="FFFFFF"/>
          <w:lang w:val="uk-UA"/>
        </w:rPr>
        <w:tab/>
      </w:r>
      <w:r>
        <w:rPr>
          <w:spacing w:val="0"/>
          <w:shd w:val="clear" w:color="auto" w:fill="FFFFFF"/>
          <w:lang w:val="uk-UA"/>
        </w:rPr>
        <w:tab/>
      </w:r>
      <w:r>
        <w:rPr>
          <w:spacing w:val="0"/>
          <w:shd w:val="clear" w:color="auto" w:fill="FFFFFF"/>
          <w:lang w:val="uk-UA"/>
        </w:rPr>
        <w:tab/>
      </w:r>
      <w:r>
        <w:rPr>
          <w:spacing w:val="0"/>
          <w:shd w:val="clear" w:color="auto" w:fill="FFFFFF"/>
          <w:lang w:val="uk-UA"/>
        </w:rPr>
        <w:tab/>
      </w:r>
      <w:r w:rsidR="00FA106B">
        <w:rPr>
          <w:spacing w:val="0"/>
          <w:shd w:val="clear" w:color="auto" w:fill="FFFFFF"/>
          <w:lang w:val="uk-UA"/>
        </w:rPr>
        <w:t>____________ / І.</w:t>
      </w:r>
      <w:r w:rsidR="00BC45B2">
        <w:rPr>
          <w:spacing w:val="0"/>
          <w:shd w:val="clear" w:color="auto" w:fill="FFFFFF"/>
          <w:lang w:val="uk-UA"/>
        </w:rPr>
        <w:t> </w:t>
      </w:r>
      <w:r w:rsidR="00FA106B">
        <w:rPr>
          <w:spacing w:val="0"/>
          <w:shd w:val="clear" w:color="auto" w:fill="FFFFFF"/>
          <w:lang w:val="uk-UA"/>
        </w:rPr>
        <w:t>Брильова /</w:t>
      </w:r>
      <w:r>
        <w:rPr>
          <w:spacing w:val="0"/>
          <w:shd w:val="clear" w:color="auto" w:fill="FFFFFF"/>
          <w:lang w:val="uk-UA"/>
        </w:rPr>
        <w:t xml:space="preserve"> </w:t>
      </w:r>
    </w:p>
    <w:p w:rsidR="005F247D" w:rsidRDefault="005F247D" w:rsidP="005F247D">
      <w:pPr>
        <w:pStyle w:val="a6"/>
        <w:shd w:val="clear" w:color="auto" w:fill="auto"/>
        <w:tabs>
          <w:tab w:val="left" w:pos="1134"/>
        </w:tabs>
        <w:spacing w:after="0" w:line="276" w:lineRule="auto"/>
        <w:jc w:val="both"/>
        <w:rPr>
          <w:spacing w:val="0"/>
          <w:shd w:val="clear" w:color="auto" w:fill="FFFFFF"/>
          <w:lang w:val="uk-UA"/>
        </w:rPr>
      </w:pPr>
    </w:p>
    <w:p w:rsidR="005F247D" w:rsidRPr="00C846C9" w:rsidRDefault="005F247D" w:rsidP="005F247D">
      <w:pPr>
        <w:pStyle w:val="a6"/>
        <w:shd w:val="clear" w:color="auto" w:fill="auto"/>
        <w:tabs>
          <w:tab w:val="left" w:pos="1134"/>
        </w:tabs>
        <w:spacing w:after="0" w:line="276" w:lineRule="auto"/>
        <w:jc w:val="both"/>
        <w:rPr>
          <w:lang w:val="uk-UA"/>
        </w:rPr>
      </w:pPr>
    </w:p>
    <w:sectPr w:rsidR="005F247D" w:rsidRPr="00C846C9" w:rsidSect="00AE0E52">
      <w:headerReference w:type="default" r:id="rId7"/>
      <w:footerReference w:type="default" r:id="rId8"/>
      <w:pgSz w:w="11900" w:h="16840"/>
      <w:pgMar w:top="1134"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905" w:rsidRDefault="00063905" w:rsidP="00AE0E52">
      <w:pPr>
        <w:spacing w:after="0" w:line="240" w:lineRule="auto"/>
      </w:pPr>
      <w:r>
        <w:separator/>
      </w:r>
    </w:p>
  </w:endnote>
  <w:endnote w:type="continuationSeparator" w:id="1">
    <w:p w:rsidR="00063905" w:rsidRDefault="00063905" w:rsidP="00AE0E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Helvetica Neue">
    <w:panose1 w:val="02020603050405020304"/>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E52" w:rsidRDefault="001A43F6">
    <w:pPr>
      <w:pStyle w:val="a5"/>
      <w:tabs>
        <w:tab w:val="clear" w:pos="9355"/>
        <w:tab w:val="right" w:pos="9329"/>
      </w:tabs>
      <w:jc w:val="center"/>
    </w:pPr>
    <w:r>
      <w:fldChar w:fldCharType="begin"/>
    </w:r>
    <w:r w:rsidR="00C6232F">
      <w:instrText xml:space="preserve"> PAGE </w:instrText>
    </w:r>
    <w:r>
      <w:fldChar w:fldCharType="separate"/>
    </w:r>
    <w:r w:rsidR="00BC45B2">
      <w:rPr>
        <w:noProof/>
      </w:rPr>
      <w:t>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905" w:rsidRDefault="00063905" w:rsidP="00AE0E52">
      <w:pPr>
        <w:spacing w:after="0" w:line="240" w:lineRule="auto"/>
      </w:pPr>
      <w:r>
        <w:separator/>
      </w:r>
    </w:p>
  </w:footnote>
  <w:footnote w:type="continuationSeparator" w:id="1">
    <w:p w:rsidR="00063905" w:rsidRDefault="00063905" w:rsidP="00AE0E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E52" w:rsidRDefault="00AE0E52">
    <w:pPr>
      <w:pStyle w:val="a4"/>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059BA"/>
    <w:multiLevelType w:val="hybridMultilevel"/>
    <w:tmpl w:val="442219AC"/>
    <w:styleLink w:val="1"/>
    <w:lvl w:ilvl="0" w:tplc="1CC0676A">
      <w:start w:val="1"/>
      <w:numFmt w:val="decimal"/>
      <w:lvlText w:val="%1."/>
      <w:lvlJc w:val="left"/>
      <w:pPr>
        <w:tabs>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F3820FE">
      <w:numFmt w:val="none"/>
      <w:lvlText w:val=""/>
      <w:lvlJc w:val="left"/>
      <w:pPr>
        <w:tabs>
          <w:tab w:val="num" w:pos="360"/>
        </w:tabs>
      </w:pPr>
    </w:lvl>
    <w:lvl w:ilvl="2" w:tplc="10A02616">
      <w:numFmt w:val="none"/>
      <w:lvlText w:val=""/>
      <w:lvlJc w:val="left"/>
      <w:pPr>
        <w:tabs>
          <w:tab w:val="num" w:pos="360"/>
        </w:tabs>
      </w:pPr>
    </w:lvl>
    <w:lvl w:ilvl="3" w:tplc="694AD1B2">
      <w:numFmt w:val="none"/>
      <w:lvlText w:val=""/>
      <w:lvlJc w:val="left"/>
      <w:pPr>
        <w:tabs>
          <w:tab w:val="num" w:pos="360"/>
        </w:tabs>
      </w:pPr>
    </w:lvl>
    <w:lvl w:ilvl="4" w:tplc="4C6AEF4E">
      <w:numFmt w:val="none"/>
      <w:lvlText w:val=""/>
      <w:lvlJc w:val="left"/>
      <w:pPr>
        <w:tabs>
          <w:tab w:val="num" w:pos="360"/>
        </w:tabs>
      </w:pPr>
    </w:lvl>
    <w:lvl w:ilvl="5" w:tplc="1C2E8912">
      <w:numFmt w:val="none"/>
      <w:lvlText w:val=""/>
      <w:lvlJc w:val="left"/>
      <w:pPr>
        <w:tabs>
          <w:tab w:val="num" w:pos="360"/>
        </w:tabs>
      </w:pPr>
    </w:lvl>
    <w:lvl w:ilvl="6" w:tplc="0EE6FDDA">
      <w:numFmt w:val="none"/>
      <w:lvlText w:val=""/>
      <w:lvlJc w:val="left"/>
      <w:pPr>
        <w:tabs>
          <w:tab w:val="num" w:pos="360"/>
        </w:tabs>
      </w:pPr>
    </w:lvl>
    <w:lvl w:ilvl="7" w:tplc="3E5EEA3A">
      <w:numFmt w:val="none"/>
      <w:lvlText w:val=""/>
      <w:lvlJc w:val="left"/>
      <w:pPr>
        <w:tabs>
          <w:tab w:val="num" w:pos="360"/>
        </w:tabs>
      </w:pPr>
    </w:lvl>
    <w:lvl w:ilvl="8" w:tplc="76041642">
      <w:numFmt w:val="none"/>
      <w:lvlText w:val=""/>
      <w:lvlJc w:val="left"/>
      <w:pPr>
        <w:tabs>
          <w:tab w:val="num" w:pos="360"/>
        </w:tabs>
      </w:pPr>
    </w:lvl>
  </w:abstractNum>
  <w:abstractNum w:abstractNumId="1">
    <w:nsid w:val="20E775E3"/>
    <w:multiLevelType w:val="hybridMultilevel"/>
    <w:tmpl w:val="4574C860"/>
    <w:numStyleLink w:val="4"/>
  </w:abstractNum>
  <w:abstractNum w:abstractNumId="2">
    <w:nsid w:val="28964669"/>
    <w:multiLevelType w:val="hybridMultilevel"/>
    <w:tmpl w:val="06704200"/>
    <w:styleLink w:val="2"/>
    <w:lvl w:ilvl="0" w:tplc="5C20BDE8">
      <w:start w:val="1"/>
      <w:numFmt w:val="upperLetter"/>
      <w:lvlText w:val="%1."/>
      <w:lvlJc w:val="left"/>
      <w:pPr>
        <w:tabs>
          <w:tab w:val="num" w:pos="1134"/>
        </w:tabs>
        <w:ind w:left="425" w:firstLine="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33038D4">
      <w:numFmt w:val="none"/>
      <w:lvlText w:val=""/>
      <w:lvlJc w:val="left"/>
      <w:pPr>
        <w:tabs>
          <w:tab w:val="num" w:pos="360"/>
        </w:tabs>
      </w:pPr>
    </w:lvl>
    <w:lvl w:ilvl="2" w:tplc="76643E98">
      <w:numFmt w:val="none"/>
      <w:lvlText w:val=""/>
      <w:lvlJc w:val="left"/>
      <w:pPr>
        <w:tabs>
          <w:tab w:val="num" w:pos="360"/>
        </w:tabs>
      </w:pPr>
    </w:lvl>
    <w:lvl w:ilvl="3" w:tplc="DFCA04D6">
      <w:numFmt w:val="none"/>
      <w:lvlText w:val=""/>
      <w:lvlJc w:val="left"/>
      <w:pPr>
        <w:tabs>
          <w:tab w:val="num" w:pos="360"/>
        </w:tabs>
      </w:pPr>
    </w:lvl>
    <w:lvl w:ilvl="4" w:tplc="057CE066">
      <w:numFmt w:val="none"/>
      <w:lvlText w:val=""/>
      <w:lvlJc w:val="left"/>
      <w:pPr>
        <w:tabs>
          <w:tab w:val="num" w:pos="360"/>
        </w:tabs>
      </w:pPr>
    </w:lvl>
    <w:lvl w:ilvl="5" w:tplc="6CBE2C24">
      <w:numFmt w:val="none"/>
      <w:lvlText w:val=""/>
      <w:lvlJc w:val="left"/>
      <w:pPr>
        <w:tabs>
          <w:tab w:val="num" w:pos="360"/>
        </w:tabs>
      </w:pPr>
    </w:lvl>
    <w:lvl w:ilvl="6" w:tplc="EE168BC0">
      <w:numFmt w:val="none"/>
      <w:lvlText w:val=""/>
      <w:lvlJc w:val="left"/>
      <w:pPr>
        <w:tabs>
          <w:tab w:val="num" w:pos="360"/>
        </w:tabs>
      </w:pPr>
    </w:lvl>
    <w:lvl w:ilvl="7" w:tplc="C34A9114">
      <w:numFmt w:val="none"/>
      <w:lvlText w:val=""/>
      <w:lvlJc w:val="left"/>
      <w:pPr>
        <w:tabs>
          <w:tab w:val="num" w:pos="360"/>
        </w:tabs>
      </w:pPr>
    </w:lvl>
    <w:lvl w:ilvl="8" w:tplc="2D8E233C">
      <w:numFmt w:val="none"/>
      <w:lvlText w:val=""/>
      <w:lvlJc w:val="left"/>
      <w:pPr>
        <w:tabs>
          <w:tab w:val="num" w:pos="360"/>
        </w:tabs>
      </w:pPr>
    </w:lvl>
  </w:abstractNum>
  <w:abstractNum w:abstractNumId="3">
    <w:nsid w:val="2E9C4906"/>
    <w:multiLevelType w:val="hybridMultilevel"/>
    <w:tmpl w:val="06704200"/>
    <w:numStyleLink w:val="2"/>
  </w:abstractNum>
  <w:abstractNum w:abstractNumId="4">
    <w:nsid w:val="382F1338"/>
    <w:multiLevelType w:val="hybridMultilevel"/>
    <w:tmpl w:val="4574C860"/>
    <w:styleLink w:val="4"/>
    <w:lvl w:ilvl="0" w:tplc="C29202C6">
      <w:start w:val="1"/>
      <w:numFmt w:val="upperLetter"/>
      <w:lvlText w:val="%1."/>
      <w:lvlJc w:val="left"/>
      <w:pPr>
        <w:tabs>
          <w:tab w:val="num" w:pos="1134"/>
        </w:tabs>
        <w:ind w:left="425" w:firstLine="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EEC26BC">
      <w:numFmt w:val="none"/>
      <w:lvlText w:val=""/>
      <w:lvlJc w:val="left"/>
      <w:pPr>
        <w:tabs>
          <w:tab w:val="num" w:pos="360"/>
        </w:tabs>
      </w:pPr>
    </w:lvl>
    <w:lvl w:ilvl="2" w:tplc="6F06ADB0">
      <w:numFmt w:val="none"/>
      <w:lvlText w:val=""/>
      <w:lvlJc w:val="left"/>
      <w:pPr>
        <w:tabs>
          <w:tab w:val="num" w:pos="360"/>
        </w:tabs>
      </w:pPr>
    </w:lvl>
    <w:lvl w:ilvl="3" w:tplc="BC2C708C">
      <w:numFmt w:val="none"/>
      <w:lvlText w:val=""/>
      <w:lvlJc w:val="left"/>
      <w:pPr>
        <w:tabs>
          <w:tab w:val="num" w:pos="360"/>
        </w:tabs>
      </w:pPr>
    </w:lvl>
    <w:lvl w:ilvl="4" w:tplc="30D48FA2">
      <w:numFmt w:val="none"/>
      <w:lvlText w:val=""/>
      <w:lvlJc w:val="left"/>
      <w:pPr>
        <w:tabs>
          <w:tab w:val="num" w:pos="360"/>
        </w:tabs>
      </w:pPr>
    </w:lvl>
    <w:lvl w:ilvl="5" w:tplc="AE929258">
      <w:numFmt w:val="none"/>
      <w:lvlText w:val=""/>
      <w:lvlJc w:val="left"/>
      <w:pPr>
        <w:tabs>
          <w:tab w:val="num" w:pos="360"/>
        </w:tabs>
      </w:pPr>
    </w:lvl>
    <w:lvl w:ilvl="6" w:tplc="AFA261C4">
      <w:numFmt w:val="none"/>
      <w:lvlText w:val=""/>
      <w:lvlJc w:val="left"/>
      <w:pPr>
        <w:tabs>
          <w:tab w:val="num" w:pos="360"/>
        </w:tabs>
      </w:pPr>
    </w:lvl>
    <w:lvl w:ilvl="7" w:tplc="F4C85644">
      <w:numFmt w:val="none"/>
      <w:lvlText w:val=""/>
      <w:lvlJc w:val="left"/>
      <w:pPr>
        <w:tabs>
          <w:tab w:val="num" w:pos="360"/>
        </w:tabs>
      </w:pPr>
    </w:lvl>
    <w:lvl w:ilvl="8" w:tplc="EE9C81A8">
      <w:numFmt w:val="none"/>
      <w:lvlText w:val=""/>
      <w:lvlJc w:val="left"/>
      <w:pPr>
        <w:tabs>
          <w:tab w:val="num" w:pos="360"/>
        </w:tabs>
      </w:pPr>
    </w:lvl>
  </w:abstractNum>
  <w:abstractNum w:abstractNumId="5">
    <w:nsid w:val="3D952BE2"/>
    <w:multiLevelType w:val="hybridMultilevel"/>
    <w:tmpl w:val="71148566"/>
    <w:numStyleLink w:val="5"/>
  </w:abstractNum>
  <w:abstractNum w:abstractNumId="6">
    <w:nsid w:val="5BEF1C7F"/>
    <w:multiLevelType w:val="hybridMultilevel"/>
    <w:tmpl w:val="71148566"/>
    <w:styleLink w:val="5"/>
    <w:lvl w:ilvl="0" w:tplc="129E99D6">
      <w:start w:val="1"/>
      <w:numFmt w:val="upperLetter"/>
      <w:lvlText w:val="%1."/>
      <w:lvlJc w:val="left"/>
      <w:pPr>
        <w:tabs>
          <w:tab w:val="num" w:pos="1134"/>
        </w:tabs>
        <w:ind w:left="425" w:firstLine="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26AD344">
      <w:numFmt w:val="none"/>
      <w:lvlText w:val=""/>
      <w:lvlJc w:val="left"/>
      <w:pPr>
        <w:tabs>
          <w:tab w:val="num" w:pos="360"/>
        </w:tabs>
      </w:pPr>
    </w:lvl>
    <w:lvl w:ilvl="2" w:tplc="6D304AD2">
      <w:numFmt w:val="none"/>
      <w:lvlText w:val=""/>
      <w:lvlJc w:val="left"/>
      <w:pPr>
        <w:tabs>
          <w:tab w:val="num" w:pos="360"/>
        </w:tabs>
      </w:pPr>
    </w:lvl>
    <w:lvl w:ilvl="3" w:tplc="D4AA0572">
      <w:numFmt w:val="none"/>
      <w:lvlText w:val=""/>
      <w:lvlJc w:val="left"/>
      <w:pPr>
        <w:tabs>
          <w:tab w:val="num" w:pos="360"/>
        </w:tabs>
      </w:pPr>
    </w:lvl>
    <w:lvl w:ilvl="4" w:tplc="50A4F626">
      <w:numFmt w:val="none"/>
      <w:lvlText w:val=""/>
      <w:lvlJc w:val="left"/>
      <w:pPr>
        <w:tabs>
          <w:tab w:val="num" w:pos="360"/>
        </w:tabs>
      </w:pPr>
    </w:lvl>
    <w:lvl w:ilvl="5" w:tplc="A64E94E2">
      <w:numFmt w:val="none"/>
      <w:lvlText w:val=""/>
      <w:lvlJc w:val="left"/>
      <w:pPr>
        <w:tabs>
          <w:tab w:val="num" w:pos="360"/>
        </w:tabs>
      </w:pPr>
    </w:lvl>
    <w:lvl w:ilvl="6" w:tplc="1C4612E2">
      <w:numFmt w:val="none"/>
      <w:lvlText w:val=""/>
      <w:lvlJc w:val="left"/>
      <w:pPr>
        <w:tabs>
          <w:tab w:val="num" w:pos="360"/>
        </w:tabs>
      </w:pPr>
    </w:lvl>
    <w:lvl w:ilvl="7" w:tplc="C3704D4E">
      <w:numFmt w:val="none"/>
      <w:lvlText w:val=""/>
      <w:lvlJc w:val="left"/>
      <w:pPr>
        <w:tabs>
          <w:tab w:val="num" w:pos="360"/>
        </w:tabs>
      </w:pPr>
    </w:lvl>
    <w:lvl w:ilvl="8" w:tplc="3BEC3CD4">
      <w:numFmt w:val="none"/>
      <w:lvlText w:val=""/>
      <w:lvlJc w:val="left"/>
      <w:pPr>
        <w:tabs>
          <w:tab w:val="num" w:pos="360"/>
        </w:tabs>
      </w:pPr>
    </w:lvl>
  </w:abstractNum>
  <w:abstractNum w:abstractNumId="7">
    <w:nsid w:val="644622D0"/>
    <w:multiLevelType w:val="hybridMultilevel"/>
    <w:tmpl w:val="442219AC"/>
    <w:numStyleLink w:val="1"/>
  </w:abstractNum>
  <w:abstractNum w:abstractNumId="8">
    <w:nsid w:val="71F470E8"/>
    <w:multiLevelType w:val="hybridMultilevel"/>
    <w:tmpl w:val="CAD4B370"/>
    <w:numStyleLink w:val="3"/>
  </w:abstractNum>
  <w:abstractNum w:abstractNumId="9">
    <w:nsid w:val="77892370"/>
    <w:multiLevelType w:val="hybridMultilevel"/>
    <w:tmpl w:val="CAD4B370"/>
    <w:styleLink w:val="3"/>
    <w:lvl w:ilvl="0" w:tplc="48507F26">
      <w:start w:val="1"/>
      <w:numFmt w:val="upperLetter"/>
      <w:lvlText w:val="%1."/>
      <w:lvlJc w:val="left"/>
      <w:pPr>
        <w:tabs>
          <w:tab w:val="num" w:pos="1134"/>
        </w:tabs>
        <w:ind w:left="425" w:firstLine="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4081F84">
      <w:numFmt w:val="none"/>
      <w:lvlText w:val=""/>
      <w:lvlJc w:val="left"/>
      <w:pPr>
        <w:tabs>
          <w:tab w:val="num" w:pos="360"/>
        </w:tabs>
      </w:pPr>
    </w:lvl>
    <w:lvl w:ilvl="2" w:tplc="86E69D64">
      <w:numFmt w:val="none"/>
      <w:lvlText w:val=""/>
      <w:lvlJc w:val="left"/>
      <w:pPr>
        <w:tabs>
          <w:tab w:val="num" w:pos="360"/>
        </w:tabs>
      </w:pPr>
    </w:lvl>
    <w:lvl w:ilvl="3" w:tplc="9A3EC580">
      <w:numFmt w:val="none"/>
      <w:lvlText w:val=""/>
      <w:lvlJc w:val="left"/>
      <w:pPr>
        <w:tabs>
          <w:tab w:val="num" w:pos="360"/>
        </w:tabs>
      </w:pPr>
    </w:lvl>
    <w:lvl w:ilvl="4" w:tplc="5AD05514">
      <w:numFmt w:val="none"/>
      <w:lvlText w:val=""/>
      <w:lvlJc w:val="left"/>
      <w:pPr>
        <w:tabs>
          <w:tab w:val="num" w:pos="360"/>
        </w:tabs>
      </w:pPr>
    </w:lvl>
    <w:lvl w:ilvl="5" w:tplc="5942B9D0">
      <w:numFmt w:val="none"/>
      <w:lvlText w:val=""/>
      <w:lvlJc w:val="left"/>
      <w:pPr>
        <w:tabs>
          <w:tab w:val="num" w:pos="360"/>
        </w:tabs>
      </w:pPr>
    </w:lvl>
    <w:lvl w:ilvl="6" w:tplc="19D41CDA">
      <w:numFmt w:val="none"/>
      <w:lvlText w:val=""/>
      <w:lvlJc w:val="left"/>
      <w:pPr>
        <w:tabs>
          <w:tab w:val="num" w:pos="360"/>
        </w:tabs>
      </w:pPr>
    </w:lvl>
    <w:lvl w:ilvl="7" w:tplc="60FE4B68">
      <w:numFmt w:val="none"/>
      <w:lvlText w:val=""/>
      <w:lvlJc w:val="left"/>
      <w:pPr>
        <w:tabs>
          <w:tab w:val="num" w:pos="360"/>
        </w:tabs>
      </w:pPr>
    </w:lvl>
    <w:lvl w:ilvl="8" w:tplc="2CCA9E66">
      <w:numFmt w:val="none"/>
      <w:lvlText w:val=""/>
      <w:lvlJc w:val="left"/>
      <w:pPr>
        <w:tabs>
          <w:tab w:val="num" w:pos="360"/>
        </w:tabs>
      </w:pPr>
    </w:lvl>
  </w:abstractNum>
  <w:num w:numId="1">
    <w:abstractNumId w:val="0"/>
  </w:num>
  <w:num w:numId="2">
    <w:abstractNumId w:val="7"/>
  </w:num>
  <w:num w:numId="3">
    <w:abstractNumId w:val="2"/>
  </w:num>
  <w:num w:numId="4">
    <w:abstractNumId w:val="3"/>
  </w:num>
  <w:num w:numId="5">
    <w:abstractNumId w:val="9"/>
  </w:num>
  <w:num w:numId="6">
    <w:abstractNumId w:val="8"/>
  </w:num>
  <w:num w:numId="7">
    <w:abstractNumId w:val="8"/>
    <w:lvlOverride w:ilvl="0">
      <w:startOverride w:val="8"/>
    </w:lvlOverride>
  </w:num>
  <w:num w:numId="8">
    <w:abstractNumId w:val="4"/>
  </w:num>
  <w:num w:numId="9">
    <w:abstractNumId w:val="1"/>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E0E52"/>
    <w:rsid w:val="00063905"/>
    <w:rsid w:val="001A43F6"/>
    <w:rsid w:val="005964C8"/>
    <w:rsid w:val="005F247D"/>
    <w:rsid w:val="00666C22"/>
    <w:rsid w:val="006830E0"/>
    <w:rsid w:val="00AE0E52"/>
    <w:rsid w:val="00BC45B2"/>
    <w:rsid w:val="00BE7EDC"/>
    <w:rsid w:val="00C6232F"/>
    <w:rsid w:val="00C846C9"/>
    <w:rsid w:val="00CF1817"/>
    <w:rsid w:val="00FA10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0E52"/>
    <w:pPr>
      <w:spacing w:after="200" w:line="276"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0E52"/>
    <w:rPr>
      <w:u w:val="single"/>
    </w:rPr>
  </w:style>
  <w:style w:type="table" w:customStyle="1" w:styleId="TableNormal">
    <w:name w:val="Table Normal"/>
    <w:rsid w:val="00AE0E52"/>
    <w:tblPr>
      <w:tblInd w:w="0" w:type="dxa"/>
      <w:tblCellMar>
        <w:top w:w="0" w:type="dxa"/>
        <w:left w:w="0" w:type="dxa"/>
        <w:bottom w:w="0" w:type="dxa"/>
        <w:right w:w="0" w:type="dxa"/>
      </w:tblCellMar>
    </w:tblPr>
  </w:style>
  <w:style w:type="paragraph" w:customStyle="1" w:styleId="a4">
    <w:name w:val="Колонтитулы"/>
    <w:rsid w:val="00AE0E52"/>
    <w:pPr>
      <w:tabs>
        <w:tab w:val="right" w:pos="9020"/>
      </w:tabs>
    </w:pPr>
    <w:rPr>
      <w:rFonts w:ascii="Helvetica Neue" w:hAnsi="Helvetica Neue" w:cs="Arial Unicode MS"/>
      <w:color w:val="000000"/>
      <w:sz w:val="24"/>
      <w:szCs w:val="24"/>
    </w:rPr>
  </w:style>
  <w:style w:type="paragraph" w:styleId="a5">
    <w:name w:val="footer"/>
    <w:rsid w:val="00AE0E52"/>
    <w:pPr>
      <w:tabs>
        <w:tab w:val="center" w:pos="4677"/>
        <w:tab w:val="right" w:pos="9355"/>
      </w:tabs>
    </w:pPr>
    <w:rPr>
      <w:rFonts w:ascii="Calibri" w:eastAsia="Calibri" w:hAnsi="Calibri" w:cs="Calibri"/>
      <w:color w:val="000000"/>
      <w:sz w:val="22"/>
      <w:szCs w:val="22"/>
      <w:u w:color="000000"/>
    </w:rPr>
  </w:style>
  <w:style w:type="paragraph" w:customStyle="1" w:styleId="21">
    <w:name w:val="Основной текст (2)1"/>
    <w:rsid w:val="00AE0E52"/>
    <w:pPr>
      <w:widowControl w:val="0"/>
      <w:shd w:val="clear" w:color="auto" w:fill="FFFFFF"/>
      <w:spacing w:line="413" w:lineRule="exact"/>
      <w:jc w:val="center"/>
    </w:pPr>
    <w:rPr>
      <w:rFonts w:cs="Arial Unicode MS"/>
      <w:b/>
      <w:bCs/>
      <w:color w:val="000000"/>
      <w:spacing w:val="2"/>
      <w:sz w:val="28"/>
      <w:szCs w:val="28"/>
      <w:u w:color="000000"/>
    </w:rPr>
  </w:style>
  <w:style w:type="paragraph" w:styleId="a6">
    <w:name w:val="Body Text"/>
    <w:rsid w:val="00AE0E52"/>
    <w:pPr>
      <w:widowControl w:val="0"/>
      <w:shd w:val="clear" w:color="auto" w:fill="FFFFFF"/>
      <w:spacing w:after="360" w:line="413" w:lineRule="exact"/>
      <w:jc w:val="center"/>
    </w:pPr>
    <w:rPr>
      <w:rFonts w:cs="Arial Unicode MS"/>
      <w:color w:val="000000"/>
      <w:spacing w:val="1"/>
      <w:sz w:val="28"/>
      <w:szCs w:val="28"/>
      <w:u w:color="000000"/>
    </w:rPr>
  </w:style>
  <w:style w:type="numbering" w:customStyle="1" w:styleId="1">
    <w:name w:val="Импортированный стиль 1"/>
    <w:rsid w:val="00AE0E52"/>
    <w:pPr>
      <w:numPr>
        <w:numId w:val="1"/>
      </w:numPr>
    </w:pPr>
  </w:style>
  <w:style w:type="numbering" w:customStyle="1" w:styleId="2">
    <w:name w:val="Импортированный стиль 2"/>
    <w:rsid w:val="00AE0E52"/>
    <w:pPr>
      <w:numPr>
        <w:numId w:val="3"/>
      </w:numPr>
    </w:pPr>
  </w:style>
  <w:style w:type="paragraph" w:customStyle="1" w:styleId="31">
    <w:name w:val="Основной текст (3)1"/>
    <w:rsid w:val="00AE0E52"/>
    <w:pPr>
      <w:widowControl w:val="0"/>
      <w:shd w:val="clear" w:color="auto" w:fill="FFFFFF"/>
      <w:spacing w:line="408" w:lineRule="exact"/>
      <w:ind w:firstLine="420"/>
      <w:jc w:val="both"/>
    </w:pPr>
    <w:rPr>
      <w:rFonts w:cs="Arial Unicode MS"/>
      <w:i/>
      <w:iCs/>
      <w:color w:val="000000"/>
      <w:spacing w:val="-5"/>
      <w:sz w:val="28"/>
      <w:szCs w:val="28"/>
      <w:u w:color="000000"/>
    </w:rPr>
  </w:style>
  <w:style w:type="numbering" w:customStyle="1" w:styleId="3">
    <w:name w:val="Импортированный стиль 3"/>
    <w:rsid w:val="00AE0E52"/>
    <w:pPr>
      <w:numPr>
        <w:numId w:val="5"/>
      </w:numPr>
    </w:pPr>
  </w:style>
  <w:style w:type="numbering" w:customStyle="1" w:styleId="4">
    <w:name w:val="Импортированный стиль 4"/>
    <w:rsid w:val="00AE0E52"/>
    <w:pPr>
      <w:numPr>
        <w:numId w:val="8"/>
      </w:numPr>
    </w:pPr>
  </w:style>
  <w:style w:type="numbering" w:customStyle="1" w:styleId="5">
    <w:name w:val="Импортированный стиль 5"/>
    <w:rsid w:val="00AE0E52"/>
    <w:pPr>
      <w:numPr>
        <w:numId w:val="10"/>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1562</Words>
  <Characters>8907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10449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XP GAME 2009</cp:lastModifiedBy>
  <cp:revision>4</cp:revision>
  <cp:lastPrinted>2018-10-19T07:41:00Z</cp:lastPrinted>
  <dcterms:created xsi:type="dcterms:W3CDTF">2018-10-16T14:18:00Z</dcterms:created>
  <dcterms:modified xsi:type="dcterms:W3CDTF">2018-10-26T10:39:00Z</dcterms:modified>
</cp:coreProperties>
</file>