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066" w:rsidRDefault="00E368C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54BDB7B" wp14:editId="4093139C">
            <wp:extent cx="5940425" cy="8456414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8CA" w:rsidRDefault="00E368CA">
      <w:pPr>
        <w:rPr>
          <w:lang w:val="uk-UA"/>
        </w:rPr>
      </w:pPr>
    </w:p>
    <w:p w:rsidR="00E368CA" w:rsidRDefault="00E368CA">
      <w:pPr>
        <w:rPr>
          <w:lang w:val="uk-UA"/>
        </w:rPr>
      </w:pPr>
    </w:p>
    <w:p w:rsidR="00E368CA" w:rsidRPr="00E368CA" w:rsidRDefault="00E368CA" w:rsidP="00E368CA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E368C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 xml:space="preserve">УДК </w:t>
      </w:r>
      <w:r w:rsidRPr="00E368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630*2:582.632.2 (447) (478)</w:t>
      </w:r>
    </w:p>
    <w:p w:rsidR="00E368CA" w:rsidRDefault="00E368CA" w:rsidP="00E368CA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368CA" w:rsidRPr="00E368CA" w:rsidRDefault="00E368CA" w:rsidP="00E368C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proofErr w:type="spellStart"/>
      <w:r w:rsidRPr="00E368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Рафальская</w:t>
      </w:r>
      <w:proofErr w:type="spellEnd"/>
      <w:r w:rsidRPr="00E368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Л.П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</w:p>
    <w:tbl>
      <w:tblPr>
        <w:tblStyle w:val="a5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4"/>
        <w:gridCol w:w="7981"/>
      </w:tblGrid>
      <w:tr w:rsidR="00E368CA" w:rsidRPr="00E368CA" w:rsidTr="00E368CA">
        <w:tc>
          <w:tcPr>
            <w:tcW w:w="914" w:type="dxa"/>
            <w:hideMark/>
          </w:tcPr>
          <w:p w:rsidR="00E368CA" w:rsidRPr="00E368CA" w:rsidRDefault="00E368CA" w:rsidP="00E368CA">
            <w:pPr>
              <w:spacing w:line="276" w:lineRule="auto"/>
              <w:rPr>
                <w:b/>
                <w:sz w:val="28"/>
                <w:szCs w:val="28"/>
              </w:rPr>
            </w:pPr>
            <w:r w:rsidRPr="00E368CA">
              <w:rPr>
                <w:b/>
                <w:sz w:val="28"/>
                <w:szCs w:val="28"/>
              </w:rPr>
              <w:t>Р 26</w:t>
            </w:r>
          </w:p>
        </w:tc>
        <w:tc>
          <w:tcPr>
            <w:tcW w:w="7981" w:type="dxa"/>
            <w:hideMark/>
          </w:tcPr>
          <w:p w:rsidR="00E368CA" w:rsidRPr="00E368CA" w:rsidRDefault="00E368CA" w:rsidP="00E368CA">
            <w:pPr>
              <w:spacing w:line="276" w:lineRule="auto"/>
              <w:ind w:left="-113"/>
              <w:jc w:val="both"/>
              <w:rPr>
                <w:sz w:val="28"/>
                <w:szCs w:val="28"/>
              </w:rPr>
            </w:pPr>
            <w:r w:rsidRPr="00E368CA">
              <w:rPr>
                <w:b/>
                <w:sz w:val="28"/>
                <w:szCs w:val="28"/>
              </w:rPr>
              <w:t xml:space="preserve">Дуб </w:t>
            </w:r>
            <w:proofErr w:type="spellStart"/>
            <w:r w:rsidRPr="00E368CA">
              <w:rPr>
                <w:b/>
                <w:sz w:val="28"/>
                <w:szCs w:val="28"/>
              </w:rPr>
              <w:t>пушистый</w:t>
            </w:r>
            <w:proofErr w:type="spellEnd"/>
            <w:r w:rsidRPr="00E368CA">
              <w:rPr>
                <w:b/>
                <w:sz w:val="28"/>
                <w:szCs w:val="28"/>
              </w:rPr>
              <w:t xml:space="preserve"> на </w:t>
            </w:r>
            <w:proofErr w:type="spellStart"/>
            <w:r w:rsidRPr="00E368CA">
              <w:rPr>
                <w:b/>
                <w:sz w:val="28"/>
                <w:szCs w:val="28"/>
              </w:rPr>
              <w:t>юге</w:t>
            </w:r>
            <w:proofErr w:type="spellEnd"/>
            <w:r w:rsidRPr="00E368CA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E368CA">
              <w:rPr>
                <w:b/>
                <w:sz w:val="28"/>
                <w:szCs w:val="28"/>
              </w:rPr>
              <w:t>Украины</w:t>
            </w:r>
            <w:proofErr w:type="spellEnd"/>
            <w:r w:rsidRPr="00E368CA">
              <w:rPr>
                <w:b/>
                <w:sz w:val="28"/>
                <w:szCs w:val="28"/>
              </w:rPr>
              <w:t xml:space="preserve"> и в </w:t>
            </w:r>
            <w:proofErr w:type="spellStart"/>
            <w:r w:rsidRPr="00E368CA">
              <w:rPr>
                <w:b/>
                <w:sz w:val="28"/>
                <w:szCs w:val="28"/>
              </w:rPr>
              <w:t>Молдове</w:t>
            </w:r>
            <w:proofErr w:type="spellEnd"/>
            <w:r w:rsidRPr="00E368CA">
              <w:rPr>
                <w:b/>
                <w:sz w:val="28"/>
                <w:szCs w:val="28"/>
              </w:rPr>
              <w:t>:</w:t>
            </w:r>
            <w:r w:rsidRPr="00E368CA">
              <w:rPr>
                <w:sz w:val="28"/>
                <w:szCs w:val="28"/>
              </w:rPr>
              <w:t xml:space="preserve"> </w:t>
            </w:r>
            <w:proofErr w:type="spellStart"/>
            <w:r w:rsidRPr="00E368CA">
              <w:rPr>
                <w:sz w:val="28"/>
                <w:szCs w:val="28"/>
              </w:rPr>
              <w:t>Монография</w:t>
            </w:r>
            <w:proofErr w:type="spellEnd"/>
            <w:r w:rsidRPr="00E368CA">
              <w:rPr>
                <w:sz w:val="28"/>
                <w:szCs w:val="28"/>
              </w:rPr>
              <w:t xml:space="preserve"> / </w:t>
            </w:r>
            <w:proofErr w:type="spellStart"/>
            <w:r w:rsidRPr="00E368CA">
              <w:rPr>
                <w:sz w:val="28"/>
                <w:szCs w:val="28"/>
              </w:rPr>
              <w:t>Л.П. Рафал</w:t>
            </w:r>
            <w:proofErr w:type="spellEnd"/>
            <w:r w:rsidRPr="00E368CA">
              <w:rPr>
                <w:sz w:val="28"/>
                <w:szCs w:val="28"/>
              </w:rPr>
              <w:t>ьская. – К.: ЦП «</w:t>
            </w:r>
            <w:proofErr w:type="spellStart"/>
            <w:r w:rsidRPr="00E368CA">
              <w:rPr>
                <w:sz w:val="28"/>
                <w:szCs w:val="28"/>
              </w:rPr>
              <w:t>Компринт</w:t>
            </w:r>
            <w:proofErr w:type="spellEnd"/>
            <w:r w:rsidRPr="00E368CA">
              <w:rPr>
                <w:sz w:val="28"/>
                <w:szCs w:val="28"/>
              </w:rPr>
              <w:t>», 2017. –</w:t>
            </w:r>
            <w:r>
              <w:rPr>
                <w:sz w:val="28"/>
                <w:szCs w:val="28"/>
              </w:rPr>
              <w:t xml:space="preserve"> </w:t>
            </w:r>
            <w:r w:rsidRPr="00E368CA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24</w:t>
            </w:r>
            <w:r w:rsidRPr="00E368CA">
              <w:rPr>
                <w:sz w:val="28"/>
                <w:szCs w:val="28"/>
              </w:rPr>
              <w:t xml:space="preserve"> с. </w:t>
            </w:r>
          </w:p>
        </w:tc>
      </w:tr>
    </w:tbl>
    <w:p w:rsidR="00E368CA" w:rsidRPr="00E368CA" w:rsidRDefault="00E368CA" w:rsidP="00E368C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368CA" w:rsidRPr="00E368CA" w:rsidRDefault="00E368CA" w:rsidP="00E368C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368CA" w:rsidRPr="00E368CA" w:rsidRDefault="00E368CA" w:rsidP="00E368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8CA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монографии освещены экологические особенности дуба пушистого, интенсивность плодоношения, естественное, семенное и вегетативное возобновление, состояние и производительность естественных и искусственных насаждений, влияние на почву, микроклимат в чистых и смешанных насаждениях разного состава, строение корневой системы и распространение физиологически активных корней по слоям почвы, взаимодействие д</w:t>
      </w:r>
      <w:bookmarkStart w:id="0" w:name="_GoBack"/>
      <w:bookmarkEnd w:id="0"/>
      <w:r w:rsidRPr="00E368CA">
        <w:rPr>
          <w:rFonts w:ascii="Times New Roman" w:eastAsia="Times New Roman" w:hAnsi="Times New Roman" w:cs="Times New Roman"/>
          <w:sz w:val="28"/>
          <w:szCs w:val="28"/>
          <w:lang w:eastAsia="ru-RU"/>
        </w:rPr>
        <w:t>уба пушистого и распространенных на юге древесных растений. Детально описана технология создания лесных культур с участием дуба пушистого, оптимальные схемы смешения пород размещения посадочных мест и сопутствующие породы, которые следует использовать при возобновлении коренных дубрав дуба пушистого и его лесоразведении.</w:t>
      </w:r>
    </w:p>
    <w:p w:rsidR="00E368CA" w:rsidRPr="00E368CA" w:rsidRDefault="00E368CA" w:rsidP="00E368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368C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специалистов лесного хозяйства, лесных мелиораторов, ботаников, экологов, почвоведов, студентов.</w:t>
      </w:r>
    </w:p>
    <w:p w:rsidR="00E368CA" w:rsidRPr="00E368CA" w:rsidRDefault="00E368CA" w:rsidP="00E36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368CA" w:rsidRPr="00E368CA" w:rsidRDefault="00E368CA" w:rsidP="00E36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368CA" w:rsidRPr="00E368CA" w:rsidRDefault="00E368CA" w:rsidP="00E36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368CA" w:rsidRPr="00E368CA" w:rsidRDefault="00E368CA" w:rsidP="00E368C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E368CA" w:rsidRPr="00E368CA" w:rsidRDefault="00E368CA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E368CA" w:rsidRPr="00E368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9DC"/>
    <w:rsid w:val="0016528A"/>
    <w:rsid w:val="00412E03"/>
    <w:rsid w:val="00417679"/>
    <w:rsid w:val="008D0390"/>
    <w:rsid w:val="00B13066"/>
    <w:rsid w:val="00B507D2"/>
    <w:rsid w:val="00BC09DC"/>
    <w:rsid w:val="00DD4E8D"/>
    <w:rsid w:val="00E368CA"/>
    <w:rsid w:val="00ED3E44"/>
    <w:rsid w:val="00F0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8C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368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8C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368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4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149</Words>
  <Characters>853</Characters>
  <Application>Microsoft Office Word</Application>
  <DocSecurity>0</DocSecurity>
  <Lines>7</Lines>
  <Paragraphs>1</Paragraphs>
  <ScaleCrop>false</ScaleCrop>
  <Company>Computer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2018-02-05T14:35:00Z</dcterms:created>
  <dcterms:modified xsi:type="dcterms:W3CDTF">2018-02-05T14:39:00Z</dcterms:modified>
</cp:coreProperties>
</file>