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3066" w:rsidRDefault="007356E0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 wp14:anchorId="6B00B252" wp14:editId="092B4914">
            <wp:extent cx="5940425" cy="8335758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35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6E0" w:rsidRDefault="007356E0">
      <w:pPr>
        <w:rPr>
          <w:lang w:val="uk-UA"/>
        </w:rPr>
      </w:pPr>
    </w:p>
    <w:p w:rsidR="007356E0" w:rsidRDefault="007356E0">
      <w:pPr>
        <w:rPr>
          <w:lang w:val="uk-UA"/>
        </w:rPr>
      </w:pPr>
    </w:p>
    <w:p w:rsidR="007356E0" w:rsidRPr="007356E0" w:rsidRDefault="007356E0" w:rsidP="007356E0">
      <w:pPr>
        <w:ind w:firstLine="426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7356E0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УДК 32: 91: 005. 56 (477) (438)</w:t>
      </w:r>
    </w:p>
    <w:p w:rsidR="007356E0" w:rsidRDefault="007356E0" w:rsidP="007356E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7356E0" w:rsidRPr="007356E0" w:rsidRDefault="007356E0" w:rsidP="007356E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Україна </w:t>
      </w:r>
      <w:r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 Польща: стратегічне партнерство в системі геополітичних координат: колективна монографія / за </w:t>
      </w:r>
      <w:proofErr w:type="spellStart"/>
      <w:r w:rsidRPr="007356E0">
        <w:rPr>
          <w:rFonts w:ascii="Times New Roman" w:hAnsi="Times New Roman" w:cs="Times New Roman"/>
          <w:sz w:val="28"/>
          <w:szCs w:val="28"/>
          <w:lang w:val="uk-UA"/>
        </w:rPr>
        <w:t>заг</w:t>
      </w:r>
      <w:proofErr w:type="spellEnd"/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. ред. проф. </w:t>
      </w:r>
      <w:proofErr w:type="spellStart"/>
      <w:r w:rsidRPr="007356E0">
        <w:rPr>
          <w:rFonts w:ascii="Times New Roman" w:hAnsi="Times New Roman" w:cs="Times New Roman"/>
          <w:sz w:val="28"/>
          <w:szCs w:val="28"/>
          <w:lang w:val="uk-UA"/>
        </w:rPr>
        <w:t>Шинкарука</w:t>
      </w:r>
      <w:proofErr w:type="spellEnd"/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 В. Д. </w:t>
      </w:r>
      <w:r w:rsidR="002A3C7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 К. : «Міленіум», 2017. </w:t>
      </w:r>
      <w:r w:rsidR="002A3C76">
        <w:rPr>
          <w:rFonts w:ascii="Times New Roman" w:hAnsi="Times New Roman" w:cs="Times New Roman"/>
          <w:sz w:val="28"/>
          <w:szCs w:val="28"/>
          <w:lang w:val="uk-UA"/>
        </w:rPr>
        <w:t>–</w:t>
      </w:r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 168 с.</w:t>
      </w:r>
    </w:p>
    <w:p w:rsidR="007356E0" w:rsidRPr="007356E0" w:rsidRDefault="007356E0" w:rsidP="007356E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6E0">
        <w:rPr>
          <w:rFonts w:ascii="Times New Roman" w:hAnsi="Times New Roman" w:cs="Times New Roman"/>
          <w:sz w:val="28"/>
          <w:szCs w:val="28"/>
          <w:lang w:val="uk-UA"/>
        </w:rPr>
        <w:t>Колективна монографія за матеріалами Міжнародної науково-п</w:t>
      </w:r>
      <w:r w:rsidR="002A3C76">
        <w:rPr>
          <w:rFonts w:ascii="Times New Roman" w:hAnsi="Times New Roman" w:cs="Times New Roman"/>
          <w:sz w:val="28"/>
          <w:szCs w:val="28"/>
          <w:lang w:val="uk-UA"/>
        </w:rPr>
        <w:t>рактичної конференції «Україна –</w:t>
      </w:r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 Польща: стратегічне партнерство в системі геополітичних координат», яку провів Національний університет біоресурсів і природокористування України спільно з Поморською академією в </w:t>
      </w:r>
      <w:proofErr w:type="spellStart"/>
      <w:r w:rsidRPr="007356E0">
        <w:rPr>
          <w:rFonts w:ascii="Times New Roman" w:hAnsi="Times New Roman" w:cs="Times New Roman"/>
          <w:sz w:val="28"/>
          <w:szCs w:val="28"/>
          <w:lang w:val="uk-UA"/>
        </w:rPr>
        <w:t>Слупську</w:t>
      </w:r>
      <w:proofErr w:type="spellEnd"/>
      <w:r w:rsidRPr="007356E0">
        <w:rPr>
          <w:rFonts w:ascii="Times New Roman" w:hAnsi="Times New Roman" w:cs="Times New Roman"/>
          <w:sz w:val="28"/>
          <w:szCs w:val="28"/>
          <w:lang w:val="uk-UA"/>
        </w:rPr>
        <w:t xml:space="preserve"> (Польща) 16-17 березня 2017</w:t>
      </w:r>
      <w:r w:rsidR="002A3C7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7356E0">
        <w:rPr>
          <w:rFonts w:ascii="Times New Roman" w:hAnsi="Times New Roman" w:cs="Times New Roman"/>
          <w:sz w:val="28"/>
          <w:szCs w:val="28"/>
          <w:lang w:val="uk-UA"/>
        </w:rPr>
        <w:t>р.</w:t>
      </w:r>
    </w:p>
    <w:p w:rsidR="007356E0" w:rsidRPr="007356E0" w:rsidRDefault="007356E0" w:rsidP="007356E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6E0">
        <w:rPr>
          <w:rFonts w:ascii="Times New Roman" w:hAnsi="Times New Roman" w:cs="Times New Roman"/>
          <w:sz w:val="28"/>
          <w:szCs w:val="28"/>
          <w:lang w:val="uk-UA"/>
        </w:rPr>
        <w:t>Наукові статті синхронізовано з основними напрямами роботи конференції і охоплюють аспекти українсько-польського співробітництва у культурно-гуманітарній, освітній, державно-політичній та економічній площинах, історичну ретроспективу та перспективи стратегічного партнерства між Україною та Польщею в контексті безпеки регіону Центральної та Східної Європи.</w:t>
      </w:r>
    </w:p>
    <w:p w:rsidR="007356E0" w:rsidRPr="007356E0" w:rsidRDefault="007356E0" w:rsidP="007356E0">
      <w:pPr>
        <w:ind w:firstLine="426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7356E0">
        <w:rPr>
          <w:rFonts w:ascii="Times New Roman" w:hAnsi="Times New Roman" w:cs="Times New Roman"/>
          <w:sz w:val="28"/>
          <w:szCs w:val="28"/>
          <w:lang w:val="uk-UA"/>
        </w:rPr>
        <w:t>Видання розраховане на науковців, викладачів, аспірантів, студентів, практиків.</w:t>
      </w:r>
      <w:bookmarkStart w:id="0" w:name="_GoBack"/>
      <w:bookmarkEnd w:id="0"/>
    </w:p>
    <w:sectPr w:rsidR="007356E0" w:rsidRPr="007356E0" w:rsidSect="007356E0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B6"/>
    <w:rsid w:val="00162CB6"/>
    <w:rsid w:val="0016528A"/>
    <w:rsid w:val="002A3C76"/>
    <w:rsid w:val="00412E03"/>
    <w:rsid w:val="00417679"/>
    <w:rsid w:val="007356E0"/>
    <w:rsid w:val="008D0390"/>
    <w:rsid w:val="00B13066"/>
    <w:rsid w:val="00B507D2"/>
    <w:rsid w:val="00DD4E8D"/>
    <w:rsid w:val="00ED3E44"/>
    <w:rsid w:val="00F05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56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56E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142</Words>
  <Characters>813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954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2018-02-05T07:57:00Z</dcterms:created>
  <dcterms:modified xsi:type="dcterms:W3CDTF">2018-02-05T08:16:00Z</dcterms:modified>
</cp:coreProperties>
</file>