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066" w:rsidRDefault="004A463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D4F26F3" wp14:editId="6B1AD329">
            <wp:extent cx="5859780" cy="86182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63E" w:rsidRDefault="004A463E">
      <w:pPr>
        <w:rPr>
          <w:lang w:val="uk-UA"/>
        </w:rPr>
      </w:pPr>
    </w:p>
    <w:p w:rsidR="004A463E" w:rsidRDefault="004A463E">
      <w:pPr>
        <w:rPr>
          <w:lang w:val="uk-UA"/>
        </w:rPr>
      </w:pPr>
    </w:p>
    <w:p w:rsidR="004A463E" w:rsidRPr="00655A2D" w:rsidRDefault="004A463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55A2D">
        <w:rPr>
          <w:rFonts w:ascii="Times New Roman" w:hAnsi="Times New Roman" w:cs="Times New Roman"/>
          <w:b/>
          <w:sz w:val="28"/>
          <w:szCs w:val="28"/>
          <w:lang w:val="uk-UA"/>
        </w:rPr>
        <w:t>УДК 342.98(09)(043.5)</w:t>
      </w:r>
    </w:p>
    <w:p w:rsidR="004A463E" w:rsidRDefault="004A463E" w:rsidP="00555CEC">
      <w:pPr>
        <w:ind w:left="-142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463E" w:rsidRDefault="004A463E" w:rsidP="00555CEC">
      <w:pPr>
        <w:ind w:left="-142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Правове регулювання державної кадрової політики у сфері відбору персоналу на державну службу: монографія /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Ладиченко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В.</w:t>
      </w:r>
      <w:r w:rsidR="00555CE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В.,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Кідалов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С.</w:t>
      </w:r>
      <w:r w:rsidR="00555CE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О. – К.: НУБіП України, 2017. – 315 </w:t>
      </w:r>
      <w:r w:rsidR="00655A2D">
        <w:rPr>
          <w:rFonts w:ascii="Times New Roman" w:hAnsi="Times New Roman" w:cs="Times New Roman"/>
          <w:sz w:val="28"/>
          <w:szCs w:val="28"/>
          <w:lang w:val="uk-UA"/>
        </w:rPr>
        <w:t>С.</w:t>
      </w:r>
    </w:p>
    <w:p w:rsidR="004A463E" w:rsidRDefault="004A463E" w:rsidP="00555CEC">
      <w:pPr>
        <w:spacing w:after="0"/>
        <w:ind w:left="-142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Монографія є одним із перших комплексних досліджень особливостей правового регулювання державної кадрової політики у сфері відбору персоналу на державну службу.</w:t>
      </w:r>
    </w:p>
    <w:p w:rsidR="004A463E" w:rsidRPr="004A463E" w:rsidRDefault="004A463E" w:rsidP="00555CEC">
      <w:pPr>
        <w:spacing w:after="0"/>
        <w:ind w:left="-142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Розрахована на працівників державної служби, науковців, аспірантів та студентів юридичних навчальних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закладів.</w:t>
      </w:r>
    </w:p>
    <w:sectPr w:rsidR="004A463E" w:rsidRPr="004A46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740"/>
    <w:rsid w:val="0016528A"/>
    <w:rsid w:val="00412E03"/>
    <w:rsid w:val="00417679"/>
    <w:rsid w:val="00476740"/>
    <w:rsid w:val="004A463E"/>
    <w:rsid w:val="00555CEC"/>
    <w:rsid w:val="00655A2D"/>
    <w:rsid w:val="008D0390"/>
    <w:rsid w:val="00B13066"/>
    <w:rsid w:val="00B507D2"/>
    <w:rsid w:val="00DD4E8D"/>
    <w:rsid w:val="00ED3E44"/>
    <w:rsid w:val="00F0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45602B-ACC4-4A20-B74C-3C22793DE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6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NTI_Natasha</cp:lastModifiedBy>
  <cp:revision>4</cp:revision>
  <dcterms:created xsi:type="dcterms:W3CDTF">2018-02-01T14:14:00Z</dcterms:created>
  <dcterms:modified xsi:type="dcterms:W3CDTF">2018-03-29T12:00:00Z</dcterms:modified>
</cp:coreProperties>
</file>