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B75AA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FE9601C" wp14:editId="0D2807D3">
            <wp:extent cx="5940425" cy="842900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AA1" w:rsidRDefault="00B75AA1">
      <w:pPr>
        <w:rPr>
          <w:lang w:val="uk-UA"/>
        </w:rPr>
      </w:pPr>
    </w:p>
    <w:p w:rsidR="00B75AA1" w:rsidRDefault="00B75AA1">
      <w:pPr>
        <w:rPr>
          <w:lang w:val="uk-UA"/>
        </w:rPr>
      </w:pPr>
    </w:p>
    <w:p w:rsidR="00B75AA1" w:rsidRDefault="00B75AA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75AA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37.013.42:001.89:378.22</w:t>
      </w:r>
    </w:p>
    <w:p w:rsidR="00B75AA1" w:rsidRDefault="00B75AA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75AA1" w:rsidRDefault="00B75AA1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Кубіцький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С.О., Бондаренко Н.О.</w:t>
      </w:r>
      <w:bookmarkStart w:id="0" w:name="_GoBack"/>
      <w:bookmarkEnd w:id="0"/>
    </w:p>
    <w:p w:rsidR="00B75AA1" w:rsidRDefault="00B75AA1" w:rsidP="00F3600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Науково-дослідницька підготовка магістрів соціальної педагогіки: монографія / С.О.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Кубіцький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Н.О. Бондаренко. – К.: Видавництво «Міленіум», 2017. – 254 с. </w:t>
      </w:r>
    </w:p>
    <w:p w:rsidR="00B75AA1" w:rsidRDefault="00B75AA1" w:rsidP="00F3600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монографії представлено комплексний аналіз проблеми формування науково-дослідницької компетентності майбутніх магістрів соціальної педагогіки, обґрунтовано педагогічні умови та розроблена модель формування науково-науково-дослідницької компетентності магістрів соціальної педагогіки. Акцентована увага на розкриті змісту та організації науково-дослідницької підготовки магістрів соціальної педагогіки у вищому навчальному закладі.</w:t>
      </w:r>
    </w:p>
    <w:p w:rsidR="00B75AA1" w:rsidRPr="00B75AA1" w:rsidRDefault="00B75AA1" w:rsidP="00F3600C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Монографія рекомендована для викладачів, аспірантів та студентів Національного університету біоресурсів і природокористування України </w:t>
      </w:r>
      <w:r w:rsidR="00F3600C">
        <w:rPr>
          <w:rFonts w:ascii="Times New Roman" w:hAnsi="Times New Roman" w:cs="Times New Roman"/>
          <w:sz w:val="28"/>
          <w:szCs w:val="28"/>
          <w:lang w:val="uk-UA"/>
        </w:rPr>
        <w:t>спеціальностей «Соціальна педагогіка» і «Соціальна робота» та інших вищих навчальних закладів, усім, хто хоче розширити свої знання з науково-дослідницької діяльності та сприяти підвищенню якості науково-дослідницької підготовки магістрів соціальної педагогіки.</w:t>
      </w:r>
    </w:p>
    <w:sectPr w:rsidR="00B75AA1" w:rsidRPr="00B75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FDC"/>
    <w:rsid w:val="0016528A"/>
    <w:rsid w:val="00412E03"/>
    <w:rsid w:val="00417679"/>
    <w:rsid w:val="008D0390"/>
    <w:rsid w:val="00A83FDC"/>
    <w:rsid w:val="00B13066"/>
    <w:rsid w:val="00B507D2"/>
    <w:rsid w:val="00B75AA1"/>
    <w:rsid w:val="00DD4E8D"/>
    <w:rsid w:val="00ED3E44"/>
    <w:rsid w:val="00F05C34"/>
    <w:rsid w:val="00F3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2018-02-05T09:57:00Z</dcterms:created>
  <dcterms:modified xsi:type="dcterms:W3CDTF">2018-02-05T10:12:00Z</dcterms:modified>
</cp:coreProperties>
</file>