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DF5CF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D27B3FE" wp14:editId="268A7B3B">
            <wp:extent cx="5940425" cy="8432533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FF" w:rsidRDefault="00DF5CFF">
      <w:pPr>
        <w:rPr>
          <w:lang w:val="uk-UA"/>
        </w:rPr>
      </w:pPr>
    </w:p>
    <w:p w:rsidR="00DF5CFF" w:rsidRDefault="00DF5CFF">
      <w:pPr>
        <w:rPr>
          <w:lang w:val="uk-UA"/>
        </w:rPr>
      </w:pPr>
    </w:p>
    <w:p w:rsidR="00DF5CFF" w:rsidRPr="00962545" w:rsidRDefault="009625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254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631.11 (081)</w:t>
      </w:r>
    </w:p>
    <w:p w:rsidR="00962545" w:rsidRDefault="0096254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2545" w:rsidRPr="00962545" w:rsidRDefault="009625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2545">
        <w:rPr>
          <w:rFonts w:ascii="Times New Roman" w:hAnsi="Times New Roman" w:cs="Times New Roman"/>
          <w:b/>
          <w:sz w:val="28"/>
          <w:szCs w:val="28"/>
          <w:lang w:val="uk-UA"/>
        </w:rPr>
        <w:t>Гудзинський О.Д.</w:t>
      </w:r>
    </w:p>
    <w:p w:rsidR="00962545" w:rsidRDefault="00962545" w:rsidP="008E24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67C">
        <w:rPr>
          <w:rFonts w:ascii="Times New Roman" w:hAnsi="Times New Roman" w:cs="Times New Roman"/>
          <w:b/>
          <w:sz w:val="28"/>
          <w:szCs w:val="28"/>
          <w:lang w:val="uk-UA"/>
        </w:rPr>
        <w:t>Г 93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Теоретико-методологічні засади результативного управління розвитком підприємств: [монографія] / О.</w:t>
      </w:r>
      <w:r w:rsidR="00B736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Д. Гудзинський, С.</w:t>
      </w:r>
      <w:r w:rsidR="00B736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М. Судомир, </w:t>
      </w:r>
      <w:r w:rsidR="00B7367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Т.</w:t>
      </w:r>
      <w:r w:rsidR="00B736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О. Гуренко – К.: ЦП «Компринт», 2017. – 404 с.</w:t>
      </w:r>
    </w:p>
    <w:p w:rsidR="00962545" w:rsidRDefault="008E24C3" w:rsidP="008E24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Обгунтовано</w:t>
      </w:r>
      <w:r w:rsidR="00962545">
        <w:rPr>
          <w:rFonts w:ascii="Times New Roman" w:hAnsi="Times New Roman" w:cs="Times New Roman"/>
          <w:sz w:val="28"/>
          <w:szCs w:val="28"/>
          <w:lang w:val="uk-UA"/>
        </w:rPr>
        <w:t xml:space="preserve"> теоретико-методологічні засади та розроблено науково-практичні рекомендації результативної системи управління розвитком </w:t>
      </w:r>
      <w:r>
        <w:rPr>
          <w:rFonts w:ascii="Times New Roman" w:hAnsi="Times New Roman" w:cs="Times New Roman"/>
          <w:sz w:val="28"/>
          <w:szCs w:val="28"/>
          <w:lang w:val="uk-UA"/>
        </w:rPr>
        <w:t>сільськогосподарських підприємств.</w:t>
      </w:r>
    </w:p>
    <w:p w:rsidR="008E24C3" w:rsidRDefault="008E24C3" w:rsidP="008E24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науковців, спеціалістів, та  студентських.</w:t>
      </w:r>
    </w:p>
    <w:p w:rsidR="00962545" w:rsidRPr="00962545" w:rsidRDefault="00962545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962545" w:rsidRPr="00962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04A"/>
    <w:rsid w:val="0016528A"/>
    <w:rsid w:val="00412E03"/>
    <w:rsid w:val="00417679"/>
    <w:rsid w:val="0057104A"/>
    <w:rsid w:val="006D0043"/>
    <w:rsid w:val="008D0390"/>
    <w:rsid w:val="008E24C3"/>
    <w:rsid w:val="00962545"/>
    <w:rsid w:val="00B13066"/>
    <w:rsid w:val="00B507D2"/>
    <w:rsid w:val="00B7367C"/>
    <w:rsid w:val="00DD4E8D"/>
    <w:rsid w:val="00DF5CFF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C198EB-A55E-4148-A04C-37F7FB95C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6</cp:revision>
  <dcterms:created xsi:type="dcterms:W3CDTF">2018-02-06T14:32:00Z</dcterms:created>
  <dcterms:modified xsi:type="dcterms:W3CDTF">2018-03-29T11:22:00Z</dcterms:modified>
</cp:coreProperties>
</file>