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224AE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7CFDB69" wp14:editId="29A10241">
            <wp:extent cx="575627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E6" w:rsidRDefault="00224AE6">
      <w:pPr>
        <w:rPr>
          <w:lang w:val="uk-UA"/>
        </w:rPr>
      </w:pPr>
    </w:p>
    <w:p w:rsidR="00224AE6" w:rsidRPr="00224AE6" w:rsidRDefault="00224AE6" w:rsidP="00224AE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070:17.022.1-027.542(477)(02)</w:t>
      </w:r>
    </w:p>
    <w:p w:rsidR="00224AE6" w:rsidRPr="00224AE6" w:rsidRDefault="00224AE6" w:rsidP="00224AE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24AE6">
        <w:rPr>
          <w:rFonts w:ascii="Times New Roman" w:hAnsi="Times New Roman" w:cs="Times New Roman"/>
          <w:b/>
          <w:sz w:val="28"/>
          <w:szCs w:val="28"/>
          <w:lang w:val="uk-UA"/>
        </w:rPr>
        <w:t>Чекалюк</w:t>
      </w:r>
      <w:proofErr w:type="spellEnd"/>
      <w:r w:rsidRPr="00224A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 В.</w:t>
      </w:r>
    </w:p>
    <w:p w:rsidR="00224AE6" w:rsidRPr="00224AE6" w:rsidRDefault="00224AE6" w:rsidP="00AF61D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-37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>Позиціонування У</w:t>
      </w:r>
      <w:r>
        <w:rPr>
          <w:rFonts w:ascii="Times New Roman" w:hAnsi="Times New Roman" w:cs="Times New Roman"/>
          <w:sz w:val="28"/>
          <w:szCs w:val="28"/>
          <w:lang w:val="uk-UA"/>
        </w:rPr>
        <w:t>країни у сучасних медіа в умова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міжнародних трансформацій: науково-концептуальний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прикладний аспекти : монографія / В. В. </w:t>
      </w:r>
      <w:proofErr w:type="spellStart"/>
      <w:r w:rsidRPr="00224AE6">
        <w:rPr>
          <w:rFonts w:ascii="Times New Roman" w:hAnsi="Times New Roman" w:cs="Times New Roman"/>
          <w:sz w:val="28"/>
          <w:szCs w:val="28"/>
          <w:lang w:val="uk-UA"/>
        </w:rPr>
        <w:t>Чекалюк</w:t>
      </w:r>
      <w:proofErr w:type="spellEnd"/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К. : Паливода А. В.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2017.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>148 с.</w:t>
      </w:r>
    </w:p>
    <w:p w:rsidR="00224AE6" w:rsidRPr="00224AE6" w:rsidRDefault="00224AE6" w:rsidP="00AF61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sz w:val="28"/>
          <w:szCs w:val="28"/>
          <w:lang w:val="uk-UA"/>
        </w:rPr>
        <w:t>Україна та події, що відбуваються у нашій державі, є рейтинговим інформаційним; приводом для вітчизняних та світових медіа.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2013—2017 рр. тема України у провідних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мас-медіа актуальна. Мета запропонованого матеріалу </w:t>
      </w:r>
      <w:r>
        <w:rPr>
          <w:rFonts w:ascii="Times New Roman" w:hAnsi="Times New Roman" w:cs="Times New Roman"/>
          <w:sz w:val="28"/>
          <w:szCs w:val="28"/>
          <w:lang w:val="uk-UA"/>
        </w:rPr>
        <w:t>— дати додаткові знання у сфері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журналістики, комунікацій та </w:t>
      </w:r>
      <w:proofErr w:type="spellStart"/>
      <w:r w:rsidRPr="00224AE6">
        <w:rPr>
          <w:rFonts w:ascii="Times New Roman" w:hAnsi="Times New Roman" w:cs="Times New Roman"/>
          <w:sz w:val="28"/>
          <w:szCs w:val="28"/>
          <w:lang w:val="uk-UA"/>
        </w:rPr>
        <w:t>іміджування</w:t>
      </w:r>
      <w:proofErr w:type="spellEnd"/>
      <w:r w:rsidRPr="00224A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4AE6" w:rsidRPr="00224AE6" w:rsidRDefault="00224AE6" w:rsidP="00AF61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йдеться про те, як </w:t>
      </w:r>
      <w:proofErr w:type="spellStart"/>
      <w:r w:rsidRPr="00224AE6">
        <w:rPr>
          <w:rFonts w:ascii="Times New Roman" w:hAnsi="Times New Roman" w:cs="Times New Roman"/>
          <w:sz w:val="28"/>
          <w:szCs w:val="28"/>
          <w:lang w:val="uk-UA"/>
        </w:rPr>
        <w:t>іміджетворення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набуває функції інвестиційно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маркетингу, де медіа є інструментом для досягнення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мети. Окреслено низку знакових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чинників, що впливають на сприйняття держави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світі й залучення інвестицій.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та сприйняття України, її віддзеркалення у ЗМІ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пріоритетна складові інвестиційно привабливої держави, стратегічний розвиток якої залежить від багатьох факторів, серед яких ключова роль належить працівникам медіа. У дослідженні йдеться </w:t>
      </w:r>
      <w:proofErr w:type="spellStart"/>
      <w:r w:rsidRPr="00224AE6">
        <w:rPr>
          <w:rFonts w:ascii="Times New Roman" w:hAnsi="Times New Roman" w:cs="Times New Roman"/>
          <w:sz w:val="28"/>
          <w:szCs w:val="28"/>
          <w:lang w:val="uk-UA"/>
        </w:rPr>
        <w:t>прга</w:t>
      </w:r>
      <w:proofErr w:type="spellEnd"/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підсилення рейтингу державного іміджу. Акцентується на взаємодії об’єкта, імідж якого формується, з цільовою аудиторією через </w:t>
      </w:r>
      <w:proofErr w:type="spellStart"/>
      <w:r w:rsidRPr="00224AE6">
        <w:rPr>
          <w:rFonts w:ascii="Times New Roman" w:hAnsi="Times New Roman" w:cs="Times New Roman"/>
          <w:sz w:val="28"/>
          <w:szCs w:val="28"/>
          <w:lang w:val="uk-UA"/>
        </w:rPr>
        <w:t>медіаі</w:t>
      </w:r>
      <w:r>
        <w:rPr>
          <w:rFonts w:ascii="Times New Roman" w:hAnsi="Times New Roman" w:cs="Times New Roman"/>
          <w:sz w:val="28"/>
          <w:szCs w:val="28"/>
          <w:lang w:val="uk-UA"/>
        </w:rPr>
        <w:t>нструменти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Висновки й постулати,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у праці, апробовано й перевірено у х</w:t>
      </w:r>
      <w:r>
        <w:rPr>
          <w:rFonts w:ascii="Times New Roman" w:hAnsi="Times New Roman" w:cs="Times New Roman"/>
          <w:sz w:val="28"/>
          <w:szCs w:val="28"/>
          <w:lang w:val="uk-UA"/>
        </w:rPr>
        <w:t>оді авторських науково-практичних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експериментів.</w:t>
      </w:r>
    </w:p>
    <w:p w:rsidR="00224AE6" w:rsidRPr="00224AE6" w:rsidRDefault="00224AE6" w:rsidP="00AF61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sz w:val="28"/>
          <w:szCs w:val="28"/>
          <w:lang w:val="uk-UA"/>
        </w:rPr>
        <w:t>Монографія адресована студентам, аспірантам, викладачам гуманітарних ВНЗ іміджмейкерам-практикам, дипломатам, працівникам медіа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— всім, чия діяльність причетна</w:t>
      </w:r>
      <w:r w:rsidRPr="00224AE6">
        <w:rPr>
          <w:rFonts w:ascii="Times New Roman" w:hAnsi="Times New Roman" w:cs="Times New Roman"/>
          <w:sz w:val="28"/>
          <w:szCs w:val="28"/>
          <w:lang w:val="uk-UA"/>
        </w:rPr>
        <w:t xml:space="preserve"> до формування державного іміджу України.</w:t>
      </w:r>
    </w:p>
    <w:p w:rsidR="00224AE6" w:rsidRPr="00224AE6" w:rsidRDefault="00224AE6" w:rsidP="00224AE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i/>
          <w:sz w:val="28"/>
          <w:szCs w:val="28"/>
          <w:lang w:val="uk-UA"/>
        </w:rPr>
        <w:t>Друкується в авторській редакції.</w:t>
      </w:r>
    </w:p>
    <w:p w:rsidR="00224AE6" w:rsidRPr="00224AE6" w:rsidRDefault="00224AE6" w:rsidP="00224AE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i/>
          <w:sz w:val="28"/>
          <w:szCs w:val="28"/>
          <w:lang w:val="uk-UA"/>
        </w:rPr>
        <w:t>Відповідальність за достовірність наданого для видання матеріалу автор несе одноосібно.</w:t>
      </w:r>
    </w:p>
    <w:p w:rsidR="00224AE6" w:rsidRPr="00224AE6" w:rsidRDefault="00224AE6" w:rsidP="00224AE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24AE6">
        <w:rPr>
          <w:rFonts w:ascii="Times New Roman" w:hAnsi="Times New Roman" w:cs="Times New Roman"/>
          <w:i/>
          <w:sz w:val="28"/>
          <w:szCs w:val="28"/>
          <w:lang w:val="uk-UA"/>
        </w:rPr>
        <w:t>Будь-яке відтворення тексту без згоди автора забороняється.</w:t>
      </w:r>
    </w:p>
    <w:sectPr w:rsidR="00224AE6" w:rsidRPr="00224AE6" w:rsidSect="00224AE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9CA"/>
    <w:rsid w:val="0016528A"/>
    <w:rsid w:val="00224AE6"/>
    <w:rsid w:val="00412E03"/>
    <w:rsid w:val="00417679"/>
    <w:rsid w:val="008D0390"/>
    <w:rsid w:val="00AF61D0"/>
    <w:rsid w:val="00B13066"/>
    <w:rsid w:val="00B507D2"/>
    <w:rsid w:val="00D979CA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B8D76-D0AD-40A7-B133-536340A6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51267-C86B-4BB9-90A5-0EE26F81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1428</Characters>
  <Application>Microsoft Office Word</Application>
  <DocSecurity>0</DocSecurity>
  <Lines>11</Lines>
  <Paragraphs>3</Paragraphs>
  <ScaleCrop>false</ScaleCrop>
  <Company>Computer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2018-02-02T13:29:00Z</dcterms:created>
  <dcterms:modified xsi:type="dcterms:W3CDTF">2018-02-27T07:56:00Z</dcterms:modified>
</cp:coreProperties>
</file>