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AE" w:rsidRPr="00C950A5" w:rsidRDefault="00025EAE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025EAE" w:rsidRPr="00C44B38" w:rsidTr="00C44B38">
        <w:tc>
          <w:tcPr>
            <w:tcW w:w="2978" w:type="dxa"/>
            <w:vMerge w:val="restart"/>
          </w:tcPr>
          <w:p w:rsidR="00025EAE" w:rsidRPr="00C44B38" w:rsidRDefault="00EC77DE" w:rsidP="00A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82980" cy="101346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025EAE" w:rsidRPr="00C44B38" w:rsidRDefault="00C406EE" w:rsidP="00C40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«СУЧАСНІ ТЕХНОЛОГІЇ ВИРОЩУВАННЯ НЕТРАДИЦІЙНИХ КОРМОВИХ КУЛЬТУР</w:t>
            </w:r>
            <w:r w:rsidR="00025EAE"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- Магістр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243F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Агрономія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Освітня прог</w:t>
            </w:r>
            <w:r w:rsidR="009F1C3C">
              <w:rPr>
                <w:rFonts w:ascii="Times New Roman" w:hAnsi="Times New Roman"/>
                <w:b/>
                <w:sz w:val="24"/>
                <w:szCs w:val="24"/>
              </w:rPr>
              <w:t xml:space="preserve">рама </w:t>
            </w:r>
            <w:r w:rsidR="00C406EE">
              <w:rPr>
                <w:rFonts w:ascii="Times New Roman" w:hAnsi="Times New Roman"/>
                <w:b/>
                <w:sz w:val="24"/>
                <w:szCs w:val="24"/>
              </w:rPr>
              <w:t xml:space="preserve">201 </w:t>
            </w:r>
            <w:r w:rsidR="009F1C3C">
              <w:rPr>
                <w:rFonts w:ascii="Times New Roman" w:hAnsi="Times New Roman"/>
                <w:b/>
                <w:sz w:val="24"/>
                <w:szCs w:val="24"/>
              </w:rPr>
              <w:t>«Агрономія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Рік навчання 2, семестр 3</w:t>
            </w:r>
          </w:p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навчання  денна, заочна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BE4E01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 4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025EAE" w:rsidRPr="00483B7F" w:rsidRDefault="00CA3DD0" w:rsidP="006F4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Демидась Григорій Ілліч – доктор с.-г. наук, професор</w:t>
            </w:r>
            <w:r w:rsidR="00025EAE">
              <w:rPr>
                <w:rFonts w:ascii="Times New Roman" w:hAnsi="Times New Roman"/>
                <w:b/>
                <w:sz w:val="24"/>
                <w:szCs w:val="24"/>
              </w:rPr>
              <w:t xml:space="preserve"> кафедри </w:t>
            </w:r>
            <w:r w:rsidR="006F496B">
              <w:rPr>
                <w:rFonts w:ascii="Times New Roman" w:hAnsi="Times New Roman"/>
                <w:b/>
                <w:sz w:val="24"/>
                <w:szCs w:val="24"/>
              </w:rPr>
              <w:t>рослинництва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483B7F" w:rsidRDefault="00CA3DD0" w:rsidP="00CA3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3DD0">
              <w:rPr>
                <w:rFonts w:ascii="Times New Roman" w:hAnsi="Times New Roman"/>
                <w:b/>
                <w:sz w:val="24"/>
                <w:szCs w:val="24"/>
              </w:rPr>
              <w:t>demydas@nubip.edu.ua</w:t>
            </w:r>
          </w:p>
        </w:tc>
      </w:tr>
      <w:tr w:rsidR="00025EAE" w:rsidRPr="00C44B38" w:rsidTr="00C44B38">
        <w:tc>
          <w:tcPr>
            <w:tcW w:w="2978" w:type="dxa"/>
            <w:tcBorders>
              <w:bottom w:val="single" w:sz="4" w:space="0" w:color="auto"/>
            </w:tcBorders>
          </w:tcPr>
          <w:p w:rsidR="00025EAE" w:rsidRPr="00CA3DD0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C44B38" w:rsidRDefault="00C72717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CA3DD0" w:rsidRPr="0086318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https://elearn.nubip.edu.ua/course/view.php?id=1708</w:t>
              </w:r>
            </w:hyperlink>
            <w:r w:rsidR="00CA3D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25EAE" w:rsidRPr="00A71D92" w:rsidRDefault="00025EAE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EAE" w:rsidRPr="00CA3DD0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Pr="00200035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025EAE" w:rsidRPr="00200035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Default="00025EAE" w:rsidP="00483B7F">
      <w:pPr>
        <w:spacing w:after="0"/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p w:rsidR="00CA3DD0" w:rsidRPr="00CA3DD0" w:rsidRDefault="00CA3DD0" w:rsidP="00CA3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A3DD0">
        <w:rPr>
          <w:rFonts w:ascii="Times New Roman" w:hAnsi="Times New Roman"/>
          <w:sz w:val="24"/>
          <w:szCs w:val="24"/>
        </w:rPr>
        <w:t xml:space="preserve">Головне завдання </w:t>
      </w:r>
      <w:r w:rsidRPr="00CA3DD0">
        <w:rPr>
          <w:rFonts w:ascii="Times New Roman" w:hAnsi="Times New Roman"/>
          <w:sz w:val="24"/>
          <w:szCs w:val="24"/>
          <w:lang w:eastAsia="uk-UA"/>
        </w:rPr>
        <w:t xml:space="preserve">кормовиробництва, як галузі аграрного виробництва, полягає у забезпеченні тваринництва достатньою кількістю якісних, збалансованих за вмістом поживних речовин кормів. </w:t>
      </w:r>
      <w:r w:rsidRPr="00CA3DD0">
        <w:rPr>
          <w:rFonts w:ascii="Times New Roman" w:hAnsi="Times New Roman"/>
          <w:sz w:val="24"/>
          <w:szCs w:val="24"/>
        </w:rPr>
        <w:t xml:space="preserve">Нині у польовому </w:t>
      </w:r>
      <w:proofErr w:type="spellStart"/>
      <w:r w:rsidRPr="00CA3DD0">
        <w:rPr>
          <w:rFonts w:ascii="Times New Roman" w:hAnsi="Times New Roman"/>
          <w:sz w:val="24"/>
          <w:szCs w:val="24"/>
        </w:rPr>
        <w:t>кормовиробництві</w:t>
      </w:r>
      <w:proofErr w:type="spellEnd"/>
      <w:r w:rsidRPr="00CA3DD0">
        <w:rPr>
          <w:rFonts w:ascii="Times New Roman" w:hAnsi="Times New Roman"/>
          <w:sz w:val="24"/>
          <w:szCs w:val="24"/>
        </w:rPr>
        <w:t xml:space="preserve"> набувають поширення </w:t>
      </w:r>
      <w:proofErr w:type="spellStart"/>
      <w:r w:rsidRPr="00CA3DD0">
        <w:rPr>
          <w:rFonts w:ascii="Times New Roman" w:hAnsi="Times New Roman"/>
          <w:sz w:val="24"/>
          <w:szCs w:val="24"/>
        </w:rPr>
        <w:t>капустові</w:t>
      </w:r>
      <w:proofErr w:type="spellEnd"/>
      <w:r w:rsidRPr="00CA3D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A3DD0">
        <w:rPr>
          <w:rFonts w:ascii="Times New Roman" w:hAnsi="Times New Roman"/>
          <w:sz w:val="24"/>
          <w:szCs w:val="24"/>
        </w:rPr>
        <w:t>хрестоцвітні</w:t>
      </w:r>
      <w:proofErr w:type="spellEnd"/>
      <w:r w:rsidRPr="00CA3DD0">
        <w:rPr>
          <w:rFonts w:ascii="Times New Roman" w:hAnsi="Times New Roman"/>
          <w:sz w:val="24"/>
          <w:szCs w:val="24"/>
        </w:rPr>
        <w:t>) культури – ріпак озимий та ярий, суріпиця, редька олійна, гірчиця біла і сиза, капуста кормова. За вмістом перетравного протеїну вони наближаються до бобових трав. Їхні посіви на корм використовують як у чистому вигляді, так і в сумішках з іншими кормовими культурами на зелену масу, силос та сінаж. Високий коефіцієнт розмноження цих культур, нескладне насінництво (за виключенням капусти кормової) дозволяють у короткий строк значно розширити площі їхніх посівів.</w:t>
      </w:r>
    </w:p>
    <w:p w:rsidR="00CA3DD0" w:rsidRPr="00CA3DD0" w:rsidRDefault="00CA3DD0" w:rsidP="00CA3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A3DD0">
        <w:rPr>
          <w:rFonts w:ascii="Times New Roman" w:hAnsi="Times New Roman"/>
          <w:sz w:val="24"/>
          <w:szCs w:val="24"/>
        </w:rPr>
        <w:t xml:space="preserve">Велике рослинне різноманіття країни створює сприятливі передумови для введення в польове кормовиробництво нових, малопоширених кормових культур – мальви, борщівника Сосновського, </w:t>
      </w:r>
      <w:proofErr w:type="spellStart"/>
      <w:r w:rsidRPr="00CA3DD0">
        <w:rPr>
          <w:rFonts w:ascii="Times New Roman" w:hAnsi="Times New Roman"/>
          <w:sz w:val="24"/>
          <w:szCs w:val="24"/>
        </w:rPr>
        <w:t>сильфію</w:t>
      </w:r>
      <w:proofErr w:type="spellEnd"/>
      <w:r w:rsidRPr="00CA3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DD0">
        <w:rPr>
          <w:rFonts w:ascii="Times New Roman" w:hAnsi="Times New Roman"/>
          <w:sz w:val="24"/>
          <w:szCs w:val="24"/>
        </w:rPr>
        <w:t>пронизанолистого</w:t>
      </w:r>
      <w:proofErr w:type="spellEnd"/>
      <w:r w:rsidRPr="00CA3DD0">
        <w:rPr>
          <w:rFonts w:ascii="Times New Roman" w:hAnsi="Times New Roman"/>
          <w:sz w:val="24"/>
          <w:szCs w:val="24"/>
        </w:rPr>
        <w:t xml:space="preserve">, катрану </w:t>
      </w:r>
      <w:proofErr w:type="spellStart"/>
      <w:r w:rsidRPr="00CA3DD0">
        <w:rPr>
          <w:rFonts w:ascii="Times New Roman" w:hAnsi="Times New Roman"/>
          <w:sz w:val="24"/>
          <w:szCs w:val="24"/>
        </w:rPr>
        <w:t>серцелистого</w:t>
      </w:r>
      <w:proofErr w:type="spellEnd"/>
      <w:r w:rsidRPr="00CA3DD0">
        <w:rPr>
          <w:rFonts w:ascii="Times New Roman" w:hAnsi="Times New Roman"/>
          <w:sz w:val="24"/>
          <w:szCs w:val="24"/>
        </w:rPr>
        <w:t xml:space="preserve"> тощо, які за кормовими властивостями та урожайністю досить часто  переважають традиційні кормові культури.</w:t>
      </w:r>
    </w:p>
    <w:p w:rsidR="00440C59" w:rsidRPr="00CA3DD0" w:rsidRDefault="00440C59" w:rsidP="00440C59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F496B" w:rsidRPr="00440C59" w:rsidRDefault="006F496B" w:rsidP="00494E74">
      <w:pPr>
        <w:spacing w:after="0"/>
        <w:rPr>
          <w:rFonts w:asciiTheme="majorBidi" w:hAnsiTheme="majorBidi" w:cstheme="majorBidi"/>
          <w:b/>
          <w:color w:val="17365D"/>
          <w:sz w:val="24"/>
          <w:szCs w:val="24"/>
        </w:rPr>
      </w:pPr>
      <w:r w:rsidRPr="00440C59">
        <w:rPr>
          <w:rFonts w:asciiTheme="majorBidi" w:hAnsiTheme="majorBidi" w:cstheme="majorBidi"/>
          <w:b/>
          <w:color w:val="17365D"/>
          <w:sz w:val="24"/>
          <w:szCs w:val="24"/>
        </w:rPr>
        <w:t xml:space="preserve">Компетентності ОП: </w:t>
      </w:r>
    </w:p>
    <w:p w:rsidR="005A6543" w:rsidRPr="00440C59" w:rsidRDefault="006F496B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/>
          <w:sz w:val="24"/>
          <w:szCs w:val="24"/>
        </w:rPr>
        <w:t>інтегральна компетентність (ІК):</w:t>
      </w:r>
      <w:r w:rsidR="005A6543" w:rsidRPr="00440C59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6F496B" w:rsidRPr="00440C59" w:rsidRDefault="005A6543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Cs/>
          <w:sz w:val="24"/>
          <w:szCs w:val="24"/>
        </w:rPr>
        <w:t>здатність розв’язувати складні задачі і проблеми у сфері агрономії під час здійснення професійної діяльності або у процесі навчання, що передбачає проведення досліджень та здійснення інновацій та характеризується комплексністю та невизначеністю умов;</w:t>
      </w:r>
    </w:p>
    <w:p w:rsidR="00CA3DD0" w:rsidRDefault="00CA3DD0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5A6543" w:rsidRPr="00440C59" w:rsidRDefault="006F496B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/>
          <w:sz w:val="24"/>
          <w:szCs w:val="24"/>
        </w:rPr>
        <w:t>загальні компетентності (ЗК):</w:t>
      </w:r>
      <w:r w:rsidR="005A6543" w:rsidRPr="00440C59">
        <w:rPr>
          <w:rFonts w:asciiTheme="majorBidi" w:hAnsiTheme="majorBidi" w:cstheme="majorBidi"/>
          <w:i/>
          <w:sz w:val="24"/>
          <w:szCs w:val="24"/>
        </w:rPr>
        <w:t xml:space="preserve">  </w:t>
      </w:r>
    </w:p>
    <w:p w:rsidR="00C72717" w:rsidRPr="00C72717" w:rsidRDefault="00C72717" w:rsidP="00C72717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C72717">
        <w:rPr>
          <w:rFonts w:asciiTheme="majorBidi" w:hAnsiTheme="majorBidi" w:cstheme="majorBidi"/>
          <w:iCs/>
          <w:sz w:val="24"/>
          <w:szCs w:val="24"/>
        </w:rPr>
        <w:t>ЗК 1. Здатність до абстрактного мислення, аналізу та синтезу</w:t>
      </w:r>
    </w:p>
    <w:p w:rsidR="00C72717" w:rsidRPr="00C72717" w:rsidRDefault="00C72717" w:rsidP="00C72717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C72717">
        <w:rPr>
          <w:rFonts w:asciiTheme="majorBidi" w:hAnsiTheme="majorBidi" w:cstheme="majorBidi"/>
          <w:iCs/>
          <w:sz w:val="24"/>
          <w:szCs w:val="24"/>
        </w:rPr>
        <w:t>ЗК 5. Здатність розробляти проекти та управляти ними.</w:t>
      </w:r>
    </w:p>
    <w:p w:rsidR="00440C59" w:rsidRDefault="00440C59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CA3DD0" w:rsidRDefault="00CA3DD0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6F496B" w:rsidRPr="00440C59" w:rsidRDefault="006F496B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440C59">
        <w:rPr>
          <w:rFonts w:asciiTheme="majorBidi" w:hAnsiTheme="majorBidi" w:cstheme="majorBidi"/>
          <w:i/>
          <w:sz w:val="24"/>
          <w:szCs w:val="24"/>
        </w:rPr>
        <w:lastRenderedPageBreak/>
        <w:t>фахові  (спеціаль</w:t>
      </w:r>
      <w:r w:rsidR="005A6543" w:rsidRPr="00440C59">
        <w:rPr>
          <w:rFonts w:asciiTheme="majorBidi" w:hAnsiTheme="majorBidi" w:cstheme="majorBidi"/>
          <w:i/>
          <w:sz w:val="24"/>
          <w:szCs w:val="24"/>
        </w:rPr>
        <w:t>ні) компетентності (ФК):</w:t>
      </w:r>
    </w:p>
    <w:p w:rsidR="00C72717" w:rsidRPr="00C72717" w:rsidRDefault="00C72717" w:rsidP="00C72717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72717">
        <w:rPr>
          <w:rFonts w:asciiTheme="majorBidi" w:hAnsiTheme="majorBidi" w:cstheme="majorBidi"/>
          <w:sz w:val="24"/>
          <w:szCs w:val="24"/>
        </w:rPr>
        <w:t>СК 3. Здатність створювати нові технології та застосовувати сучасні технології в агрономії, враховуючи їх особливості та користуючись передовим досвідом їх впровадження, розробляти наукові основи технологій вирощування сільськогосподарських культур.</w:t>
      </w:r>
    </w:p>
    <w:p w:rsidR="00C72717" w:rsidRPr="00C72717" w:rsidRDefault="00C72717" w:rsidP="00C72717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72717">
        <w:rPr>
          <w:rFonts w:asciiTheme="majorBidi" w:hAnsiTheme="majorBidi" w:cstheme="majorBidi"/>
          <w:sz w:val="24"/>
          <w:szCs w:val="24"/>
        </w:rPr>
        <w:t>СК 4. Здатність оцінювати придатність земель для вирощування сільськогосподарських культур з урахуванням вимог щодо забезпечення кількості та якості продукції</w:t>
      </w:r>
    </w:p>
    <w:p w:rsidR="005A6543" w:rsidRPr="005A6543" w:rsidRDefault="005A6543" w:rsidP="00440C59">
      <w:pPr>
        <w:tabs>
          <w:tab w:val="left" w:pos="284"/>
          <w:tab w:val="left" w:pos="567"/>
        </w:tabs>
        <w:spacing w:after="0"/>
        <w:ind w:firstLine="709"/>
        <w:jc w:val="both"/>
        <w:rPr>
          <w:sz w:val="24"/>
          <w:szCs w:val="24"/>
        </w:rPr>
      </w:pPr>
    </w:p>
    <w:p w:rsidR="00440C59" w:rsidRDefault="006F496B" w:rsidP="00C72717">
      <w:pPr>
        <w:spacing w:after="0"/>
        <w:ind w:firstLine="708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5A6543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</w:p>
    <w:p w:rsidR="00C72717" w:rsidRPr="00C72717" w:rsidRDefault="00C72717" w:rsidP="00C727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РН3. Розробляти і реалізовувати економічно значущі виробничі і дослідницькі проекти в сфері агрономії з урахуванням наявних ресурсів та обмежень, технічних, соціальних, правових та екологічних аспектів</w:t>
      </w:r>
    </w:p>
    <w:p w:rsidR="00C72717" w:rsidRPr="00C72717" w:rsidRDefault="00C72717" w:rsidP="00C727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РН8. Управляти робочими процесами, які є складними, непередбачуваними, приймати ефективні рішення, оцінювати та порівнювати альтернативи, аналізувати ризики </w:t>
      </w:r>
    </w:p>
    <w:p w:rsidR="009F1C3C" w:rsidRPr="00C72717" w:rsidRDefault="009F1C3C" w:rsidP="00C7271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25EAE" w:rsidRPr="005222F2" w:rsidRDefault="00025EAE" w:rsidP="00440C59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Pr="00F82151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</w:t>
      </w:r>
      <w:r w:rsidR="00EC440A">
        <w:rPr>
          <w:rFonts w:ascii="Times New Roman" w:hAnsi="Times New Roman"/>
          <w:b/>
          <w:color w:val="17365D"/>
          <w:sz w:val="24"/>
          <w:szCs w:val="24"/>
        </w:rPr>
        <w:t>С</w:t>
      </w:r>
      <w:r w:rsidR="00440C5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17365D"/>
          <w:sz w:val="24"/>
          <w:szCs w:val="24"/>
        </w:rPr>
        <w:t>ЦИПЛІНИ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260"/>
        <w:gridCol w:w="2032"/>
        <w:gridCol w:w="1328"/>
        <w:gridCol w:w="1243"/>
      </w:tblGrid>
      <w:tr w:rsidR="00025EAE" w:rsidRPr="00117D64" w:rsidTr="00FA7AD3">
        <w:tc>
          <w:tcPr>
            <w:tcW w:w="3708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60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Години</w:t>
            </w:r>
          </w:p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(лекції/ практичні</w:t>
            </w:r>
            <w:r w:rsidRPr="00117D64">
              <w:rPr>
                <w:rFonts w:ascii="Times New Roman" w:hAnsi="Times New Roman"/>
              </w:rPr>
              <w:t>)</w:t>
            </w:r>
          </w:p>
        </w:tc>
        <w:tc>
          <w:tcPr>
            <w:tcW w:w="2032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Результати навчання</w:t>
            </w:r>
          </w:p>
        </w:tc>
        <w:tc>
          <w:tcPr>
            <w:tcW w:w="1328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Завдання</w:t>
            </w:r>
          </w:p>
        </w:tc>
        <w:tc>
          <w:tcPr>
            <w:tcW w:w="1243" w:type="dxa"/>
            <w:vAlign w:val="center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Оцінювання</w:t>
            </w:r>
          </w:p>
        </w:tc>
      </w:tr>
      <w:tr w:rsidR="00025EAE" w:rsidRPr="00117D64" w:rsidTr="00FA7AD3">
        <w:tc>
          <w:tcPr>
            <w:tcW w:w="9571" w:type="dxa"/>
            <w:gridSpan w:val="5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1 семестр</w:t>
            </w:r>
          </w:p>
        </w:tc>
      </w:tr>
      <w:tr w:rsidR="00025EAE" w:rsidRPr="00117D64" w:rsidTr="00FA7AD3">
        <w:tc>
          <w:tcPr>
            <w:tcW w:w="9571" w:type="dxa"/>
            <w:gridSpan w:val="5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Модуль 1</w:t>
            </w:r>
          </w:p>
        </w:tc>
      </w:tr>
      <w:tr w:rsidR="00BE4E01" w:rsidRPr="00117D64" w:rsidTr="00FA7AD3">
        <w:tc>
          <w:tcPr>
            <w:tcW w:w="3708" w:type="dxa"/>
          </w:tcPr>
          <w:p w:rsidR="00BE4E01" w:rsidRDefault="00BE4E01" w:rsidP="00BC6F7C">
            <w:pPr>
              <w:spacing w:after="0" w:line="240" w:lineRule="auto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  <w:b/>
                <w:bCs/>
              </w:rPr>
              <w:t>Тема 1.</w:t>
            </w:r>
            <w:r w:rsidR="00FA7AD3" w:rsidRPr="00FA7A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A7AD3" w:rsidRPr="00FA7AD3">
              <w:rPr>
                <w:rFonts w:ascii="Times New Roman" w:eastAsia="Times New Roman" w:hAnsi="Times New Roman"/>
                <w:lang w:eastAsia="ru-RU"/>
              </w:rPr>
              <w:t>Завдання інтродукції та особливості введення нових культур у кормовиробництво</w:t>
            </w:r>
          </w:p>
          <w:p w:rsidR="00BE4E01" w:rsidRPr="009A1733" w:rsidRDefault="00BE4E01" w:rsidP="001627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1733">
              <w:rPr>
                <w:rFonts w:ascii="Times New Roman" w:hAnsi="Times New Roman"/>
                <w:b/>
              </w:rPr>
              <w:t xml:space="preserve">П. р. </w:t>
            </w:r>
            <w:r w:rsidR="00162738" w:rsidRPr="00162738">
              <w:rPr>
                <w:rFonts w:ascii="Times New Roman" w:hAnsi="Times New Roman"/>
                <w:bCs/>
              </w:rPr>
              <w:t>Екологічні та біологічні особливості нетрадиційних кормових культур.</w:t>
            </w:r>
          </w:p>
          <w:p w:rsidR="00BE4E01" w:rsidRPr="00162738" w:rsidRDefault="00162738" w:rsidP="00162738">
            <w:pPr>
              <w:spacing w:after="0" w:line="240" w:lineRule="auto"/>
              <w:rPr>
                <w:rFonts w:ascii="Times New Roman" w:hAnsi="Times New Roman"/>
              </w:rPr>
            </w:pPr>
            <w:r w:rsidRPr="00162738">
              <w:rPr>
                <w:rFonts w:ascii="Times New Roman" w:hAnsi="Times New Roman"/>
                <w:b/>
                <w:bCs/>
              </w:rPr>
              <w:t>П. р.</w:t>
            </w:r>
            <w:r>
              <w:rPr>
                <w:rFonts w:ascii="Times New Roman" w:hAnsi="Times New Roman"/>
              </w:rPr>
              <w:t xml:space="preserve"> </w:t>
            </w:r>
            <w:r w:rsidRPr="00162738">
              <w:rPr>
                <w:rFonts w:ascii="Times New Roman" w:hAnsi="Times New Roman"/>
              </w:rPr>
              <w:t>Вивчення нетрадиційних багаторічних кормових культур родин злакові, зонтичні, мальвові та бобові.</w:t>
            </w:r>
          </w:p>
        </w:tc>
        <w:tc>
          <w:tcPr>
            <w:tcW w:w="1260" w:type="dxa"/>
          </w:tcPr>
          <w:p w:rsidR="00BE4E01" w:rsidRPr="00BE4E01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E01" w:rsidRPr="00BE4E01" w:rsidRDefault="00FA7AD3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2032" w:type="dxa"/>
            <w:vMerge w:val="restart"/>
          </w:tcPr>
          <w:p w:rsidR="00200035" w:rsidRPr="00200035" w:rsidRDefault="00200035" w:rsidP="0020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</w:t>
            </w:r>
            <w:r w:rsidRPr="00200035">
              <w:rPr>
                <w:rFonts w:ascii="Times New Roman" w:hAnsi="Times New Roman"/>
                <w:sz w:val="20"/>
                <w:szCs w:val="20"/>
              </w:rPr>
              <w:t>знайомитися, вивчити та набути розуміння стосовно біологічних, морфологічних й екологічних особливостей нетрадиційних кормових культур, проаналізувати складові та в цілому технологію їх вирощування, виокремивши при цьому відмінності від загальноприйнятих,  з метою якнайшвидшого та успішного поширення у сільському господарстві;</w:t>
            </w:r>
          </w:p>
          <w:p w:rsidR="00200035" w:rsidRPr="00200035" w:rsidRDefault="00976EA8" w:rsidP="0020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00035" w:rsidRPr="00200035">
              <w:rPr>
                <w:rFonts w:ascii="Times New Roman" w:hAnsi="Times New Roman"/>
                <w:sz w:val="20"/>
                <w:szCs w:val="20"/>
              </w:rPr>
              <w:t xml:space="preserve">апрацювати навички роботи з наявними даними щодо закономірностей формування урожайності зеленої маси нетрадиційних кормових культур із високою кормовою цінністю залежно від </w:t>
            </w:r>
            <w:r w:rsidR="00200035" w:rsidRPr="00200035">
              <w:rPr>
                <w:rFonts w:ascii="Times New Roman" w:hAnsi="Times New Roman"/>
                <w:sz w:val="20"/>
                <w:szCs w:val="20"/>
              </w:rPr>
              <w:lastRenderedPageBreak/>
              <w:t>елементів технології вирощування;</w:t>
            </w:r>
          </w:p>
          <w:p w:rsidR="00BE4E01" w:rsidRPr="00200035" w:rsidRDefault="00976EA8" w:rsidP="00200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00035" w:rsidRPr="00200035">
              <w:rPr>
                <w:rFonts w:ascii="Times New Roman" w:hAnsi="Times New Roman"/>
                <w:sz w:val="20"/>
                <w:szCs w:val="20"/>
              </w:rPr>
              <w:t>авчитися основам</w:t>
            </w:r>
            <w:r w:rsidR="00200035" w:rsidRPr="002000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00035" w:rsidRPr="00200035">
              <w:rPr>
                <w:rFonts w:ascii="Times New Roman" w:hAnsi="Times New Roman"/>
                <w:sz w:val="20"/>
                <w:szCs w:val="20"/>
              </w:rPr>
              <w:t>програмування врожайності нетрадиційних кормових культур, розробляти заходи створення високопродуктивних кормових площ</w:t>
            </w:r>
          </w:p>
        </w:tc>
        <w:tc>
          <w:tcPr>
            <w:tcW w:w="1328" w:type="dxa"/>
            <w:vMerge w:val="restart"/>
          </w:tcPr>
          <w:p w:rsidR="00BE4E01" w:rsidRPr="00117D64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BE4E01" w:rsidRPr="00117D64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Розв’язання здач, складання технологічних карт</w:t>
            </w:r>
            <w:r w:rsidRPr="00117D64">
              <w:rPr>
                <w:rFonts w:ascii="Times New Roman" w:hAnsi="Times New Roman"/>
              </w:rPr>
              <w:t>.</w:t>
            </w:r>
          </w:p>
          <w:p w:rsidR="00BE4E01" w:rsidRPr="009A1733" w:rsidRDefault="00BE4E01" w:rsidP="00BC6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D64">
              <w:rPr>
                <w:rFonts w:ascii="Times New Roman" w:hAnsi="Times New Roman"/>
              </w:rPr>
              <w:t>Виконання самостійної роботи (</w:t>
            </w:r>
            <w:proofErr w:type="spellStart"/>
            <w:r w:rsidRPr="00117D64">
              <w:rPr>
                <w:rFonts w:ascii="Times New Roman" w:hAnsi="Times New Roman"/>
              </w:rPr>
              <w:t>в.т.ч</w:t>
            </w:r>
            <w:proofErr w:type="spellEnd"/>
            <w:r w:rsidRPr="00117D64">
              <w:rPr>
                <w:rFonts w:ascii="Times New Roman" w:hAnsi="Times New Roman"/>
              </w:rPr>
              <w:t>. в</w:t>
            </w:r>
            <w:r w:rsidR="00DD7FF6">
              <w:rPr>
                <w:rFonts w:ascii="Times New Roman" w:hAnsi="Times New Roman"/>
              </w:rPr>
              <w:t xml:space="preserve"> </w:t>
            </w:r>
            <w:proofErr w:type="spellStart"/>
            <w:r w:rsidRPr="00117D64">
              <w:rPr>
                <w:rFonts w:ascii="Times New Roman" w:hAnsi="Times New Roman"/>
                <w:lang w:val="en-US"/>
              </w:rPr>
              <w:t>elearn</w:t>
            </w:r>
            <w:proofErr w:type="spellEnd"/>
            <w:r w:rsidRPr="00117D6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3" w:type="dxa"/>
          </w:tcPr>
          <w:p w:rsidR="00BE4E01" w:rsidRPr="00BC6F7C" w:rsidRDefault="00200035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62738" w:rsidRPr="00117D64" w:rsidTr="00D56A5C">
        <w:trPr>
          <w:trHeight w:val="3309"/>
        </w:trPr>
        <w:tc>
          <w:tcPr>
            <w:tcW w:w="3708" w:type="dxa"/>
          </w:tcPr>
          <w:p w:rsidR="00162738" w:rsidRDefault="00162738" w:rsidP="00FA7A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FA7AD3">
              <w:rPr>
                <w:rFonts w:ascii="Times New Roman" w:hAnsi="Times New Roman"/>
                <w:bCs/>
              </w:rPr>
              <w:t>Вивчення нових та перспективних багаторічних кормових культур</w:t>
            </w:r>
          </w:p>
          <w:p w:rsidR="00162738" w:rsidRDefault="00162738" w:rsidP="00162738">
            <w:pPr>
              <w:spacing w:after="0" w:line="240" w:lineRule="auto"/>
              <w:rPr>
                <w:rFonts w:ascii="Times New Roman" w:hAnsi="Times New Roman"/>
              </w:rPr>
            </w:pPr>
            <w:r w:rsidRPr="00BE4E01">
              <w:rPr>
                <w:rFonts w:ascii="Times New Roman" w:hAnsi="Times New Roman"/>
                <w:b/>
                <w:bCs/>
              </w:rPr>
              <w:t>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E4E01">
              <w:rPr>
                <w:rFonts w:ascii="Times New Roman" w:hAnsi="Times New Roman"/>
                <w:b/>
                <w:bCs/>
              </w:rPr>
              <w:t>р.</w:t>
            </w:r>
            <w:r w:rsidRPr="009A1733">
              <w:rPr>
                <w:rFonts w:ascii="Times New Roman" w:hAnsi="Times New Roman"/>
              </w:rPr>
              <w:t xml:space="preserve"> </w:t>
            </w:r>
            <w:r w:rsidRPr="00162738">
              <w:rPr>
                <w:rFonts w:ascii="Times New Roman" w:hAnsi="Times New Roman"/>
              </w:rPr>
              <w:t>Вивчення нетрадиційних багаторічних кормових культур родин гречкових, капустяних та шорстколистих.</w:t>
            </w:r>
          </w:p>
          <w:p w:rsidR="00162738" w:rsidRDefault="00162738" w:rsidP="00162738">
            <w:pPr>
              <w:spacing w:after="0" w:line="240" w:lineRule="auto"/>
              <w:rPr>
                <w:rFonts w:ascii="Times New Roman" w:hAnsi="Times New Roman"/>
              </w:rPr>
            </w:pPr>
            <w:r w:rsidRPr="00162738">
              <w:rPr>
                <w:rFonts w:ascii="Times New Roman" w:hAnsi="Times New Roman"/>
                <w:b/>
                <w:bCs/>
              </w:rPr>
              <w:t>П. р.</w:t>
            </w:r>
            <w:r>
              <w:rPr>
                <w:rFonts w:ascii="Times New Roman" w:hAnsi="Times New Roman"/>
              </w:rPr>
              <w:t xml:space="preserve"> </w:t>
            </w:r>
            <w:r w:rsidRPr="00162738">
              <w:rPr>
                <w:rFonts w:ascii="Times New Roman" w:hAnsi="Times New Roman"/>
              </w:rPr>
              <w:t>Вивчення нетрадиційних багаторічних кормових культур родин айстрові та кропивові.</w:t>
            </w:r>
          </w:p>
          <w:p w:rsidR="00162738" w:rsidRPr="00BE4E01" w:rsidRDefault="00162738" w:rsidP="001627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2738">
              <w:rPr>
                <w:rFonts w:ascii="Times New Roman" w:hAnsi="Times New Roman"/>
                <w:b/>
                <w:bCs/>
              </w:rPr>
              <w:t>П. р.</w:t>
            </w:r>
            <w:r>
              <w:rPr>
                <w:rFonts w:ascii="Times New Roman" w:hAnsi="Times New Roman"/>
              </w:rPr>
              <w:t xml:space="preserve"> </w:t>
            </w:r>
            <w:r w:rsidRPr="00162738">
              <w:rPr>
                <w:rFonts w:ascii="Times New Roman" w:hAnsi="Times New Roman"/>
              </w:rPr>
              <w:t>Вивчення насіння нетрадиційних багаторічних  кормових культур</w:t>
            </w:r>
          </w:p>
        </w:tc>
        <w:tc>
          <w:tcPr>
            <w:tcW w:w="1260" w:type="dxa"/>
          </w:tcPr>
          <w:p w:rsidR="00162738" w:rsidRPr="00BE4E01" w:rsidRDefault="00162738" w:rsidP="00BE4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</w:t>
            </w:r>
          </w:p>
        </w:tc>
        <w:tc>
          <w:tcPr>
            <w:tcW w:w="2032" w:type="dxa"/>
            <w:vMerge/>
          </w:tcPr>
          <w:p w:rsidR="00162738" w:rsidRPr="009A1733" w:rsidRDefault="00162738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162738" w:rsidRPr="00117D64" w:rsidRDefault="00162738" w:rsidP="00BC6F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243" w:type="dxa"/>
          </w:tcPr>
          <w:p w:rsidR="00162738" w:rsidRPr="00BC6F7C" w:rsidRDefault="00200035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25EAE" w:rsidRPr="00117D64" w:rsidTr="00FA7AD3">
        <w:tc>
          <w:tcPr>
            <w:tcW w:w="9571" w:type="dxa"/>
            <w:gridSpan w:val="5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Модуль 2</w:t>
            </w:r>
          </w:p>
        </w:tc>
      </w:tr>
      <w:tr w:rsidR="00025EAE" w:rsidRPr="00117D64" w:rsidTr="00FA7AD3">
        <w:tc>
          <w:tcPr>
            <w:tcW w:w="3708" w:type="dxa"/>
          </w:tcPr>
          <w:p w:rsidR="00162738" w:rsidRDefault="00025EAE" w:rsidP="001627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F7C">
              <w:rPr>
                <w:rFonts w:ascii="Times New Roman" w:hAnsi="Times New Roman"/>
                <w:b/>
                <w:bCs/>
              </w:rPr>
              <w:t>Тема</w:t>
            </w:r>
            <w:r w:rsidR="00FA7AD3">
              <w:rPr>
                <w:rFonts w:ascii="Times New Roman" w:hAnsi="Times New Roman"/>
                <w:b/>
              </w:rPr>
              <w:t xml:space="preserve"> 3</w:t>
            </w:r>
            <w:r w:rsidRPr="00BC6F7C">
              <w:rPr>
                <w:rFonts w:ascii="Times New Roman" w:hAnsi="Times New Roman"/>
                <w:b/>
              </w:rPr>
              <w:t>.</w:t>
            </w:r>
            <w:r w:rsidRPr="00035516">
              <w:rPr>
                <w:rFonts w:ascii="Times New Roman" w:hAnsi="Times New Roman"/>
              </w:rPr>
              <w:t xml:space="preserve"> </w:t>
            </w:r>
            <w:r w:rsidR="00162738" w:rsidRPr="00162738">
              <w:rPr>
                <w:rFonts w:ascii="Times New Roman" w:hAnsi="Times New Roman"/>
              </w:rPr>
              <w:t>Вивчення однорічних нетрадиційних кормових культур</w:t>
            </w:r>
            <w:r w:rsidR="00162738" w:rsidRPr="00162738">
              <w:rPr>
                <w:rFonts w:ascii="Times New Roman" w:hAnsi="Times New Roman"/>
                <w:b/>
              </w:rPr>
              <w:t xml:space="preserve"> </w:t>
            </w:r>
          </w:p>
          <w:p w:rsidR="00025EAE" w:rsidRPr="00BC6F7C" w:rsidRDefault="00025EAE" w:rsidP="001627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F7C">
              <w:rPr>
                <w:rFonts w:ascii="Times New Roman" w:hAnsi="Times New Roman"/>
                <w:b/>
              </w:rPr>
              <w:t xml:space="preserve">П. р. </w:t>
            </w:r>
            <w:r w:rsidR="00162738" w:rsidRPr="00162738">
              <w:rPr>
                <w:rFonts w:ascii="Times New Roman" w:hAnsi="Times New Roman"/>
                <w:bCs/>
              </w:rPr>
              <w:t>Вивчення нетради</w:t>
            </w:r>
            <w:r w:rsidR="00162738">
              <w:rPr>
                <w:rFonts w:ascii="Times New Roman" w:hAnsi="Times New Roman"/>
                <w:bCs/>
              </w:rPr>
              <w:t xml:space="preserve">ційних однорічних </w:t>
            </w:r>
            <w:r w:rsidR="00162738" w:rsidRPr="00162738">
              <w:rPr>
                <w:rFonts w:ascii="Times New Roman" w:hAnsi="Times New Roman"/>
                <w:bCs/>
              </w:rPr>
              <w:t>кормових культур родин амарантових, бобових, злакових та мальвових.</w:t>
            </w:r>
          </w:p>
          <w:p w:rsidR="00025EAE" w:rsidRPr="00BE4E01" w:rsidRDefault="00162738" w:rsidP="00162738">
            <w:pPr>
              <w:spacing w:after="0" w:line="240" w:lineRule="auto"/>
              <w:rPr>
                <w:rFonts w:ascii="Times New Roman" w:hAnsi="Times New Roman"/>
              </w:rPr>
            </w:pPr>
            <w:r w:rsidRPr="00162738">
              <w:rPr>
                <w:rFonts w:ascii="Times New Roman" w:hAnsi="Times New Roman"/>
                <w:b/>
                <w:bCs/>
              </w:rPr>
              <w:t>П. р.</w:t>
            </w:r>
            <w:r>
              <w:rPr>
                <w:rFonts w:ascii="Times New Roman" w:hAnsi="Times New Roman"/>
              </w:rPr>
              <w:t xml:space="preserve"> </w:t>
            </w:r>
            <w:r w:rsidRPr="00162738">
              <w:rPr>
                <w:rFonts w:ascii="Times New Roman" w:hAnsi="Times New Roman"/>
              </w:rPr>
              <w:t>Вивчення нетради</w:t>
            </w:r>
            <w:r>
              <w:rPr>
                <w:rFonts w:ascii="Times New Roman" w:hAnsi="Times New Roman"/>
              </w:rPr>
              <w:t xml:space="preserve">ційних однорічних </w:t>
            </w:r>
            <w:r w:rsidRPr="00162738">
              <w:rPr>
                <w:rFonts w:ascii="Times New Roman" w:hAnsi="Times New Roman"/>
              </w:rPr>
              <w:t>кормових культур родини капустяних.</w:t>
            </w:r>
          </w:p>
        </w:tc>
        <w:tc>
          <w:tcPr>
            <w:tcW w:w="1260" w:type="dxa"/>
          </w:tcPr>
          <w:p w:rsidR="00025EAE" w:rsidRPr="00BC6F7C" w:rsidRDefault="00162738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2032" w:type="dxa"/>
            <w:vMerge w:val="restart"/>
          </w:tcPr>
          <w:p w:rsidR="00200035" w:rsidRPr="00976EA8" w:rsidRDefault="00976EA8" w:rsidP="002000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A8">
              <w:rPr>
                <w:rFonts w:ascii="Times New Roman" w:hAnsi="Times New Roman"/>
                <w:bCs/>
                <w:sz w:val="20"/>
                <w:szCs w:val="20"/>
              </w:rPr>
              <w:t>1. О</w:t>
            </w:r>
            <w:r w:rsidR="00200035" w:rsidRPr="00976EA8">
              <w:rPr>
                <w:rFonts w:ascii="Times New Roman" w:hAnsi="Times New Roman"/>
                <w:bCs/>
                <w:sz w:val="20"/>
                <w:szCs w:val="20"/>
              </w:rPr>
              <w:t>знайомитися, вивчити та набути розуміння стосовно біологічних, морфологічних й екологічних особливостей нетрадиційних кормових культур, проаналізувати складові та в цілому технологію їх вирощування, виокремивши при цьому відмінності від загальноприйнятих,  з метою якнайшвидшого та успішного поширення у сільському господарстві;</w:t>
            </w:r>
          </w:p>
          <w:p w:rsidR="00200035" w:rsidRPr="00976EA8" w:rsidRDefault="00976EA8" w:rsidP="002000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A8">
              <w:rPr>
                <w:rFonts w:ascii="Times New Roman" w:hAnsi="Times New Roman"/>
                <w:bCs/>
                <w:sz w:val="20"/>
                <w:szCs w:val="20"/>
              </w:rPr>
              <w:t>2. Н</w:t>
            </w:r>
            <w:r w:rsidR="00200035" w:rsidRPr="00976EA8">
              <w:rPr>
                <w:rFonts w:ascii="Times New Roman" w:hAnsi="Times New Roman"/>
                <w:bCs/>
                <w:sz w:val="20"/>
                <w:szCs w:val="20"/>
              </w:rPr>
              <w:t>апрацювати навички роботи з наявними даними щодо закономірностей формування урожайності зеленої маси нетрадиційних кормових культур із високою кормовою цінністю залежно від елементів технології вирощування;</w:t>
            </w:r>
          </w:p>
          <w:p w:rsidR="00025EAE" w:rsidRPr="00976EA8" w:rsidRDefault="00976EA8" w:rsidP="002000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Н</w:t>
            </w:r>
            <w:r w:rsidR="00200035" w:rsidRPr="00976EA8">
              <w:rPr>
                <w:rFonts w:ascii="Times New Roman" w:hAnsi="Times New Roman"/>
                <w:bCs/>
                <w:sz w:val="20"/>
                <w:szCs w:val="20"/>
              </w:rPr>
              <w:t>авчитися основам програмування врожайності нетрадиційних кормових культур, розробляти заходи створення високопродуктивних кормових площ</w:t>
            </w:r>
          </w:p>
        </w:tc>
        <w:tc>
          <w:tcPr>
            <w:tcW w:w="1328" w:type="dxa"/>
            <w:vMerge w:val="restart"/>
          </w:tcPr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t>Розв’язання здач, складання технологічних карт.</w:t>
            </w:r>
          </w:p>
          <w:p w:rsidR="00025EAE" w:rsidRPr="00BC6F7C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F7C">
              <w:rPr>
                <w:rFonts w:ascii="Times New Roman" w:hAnsi="Times New Roman"/>
              </w:rPr>
              <w:t>Виконання самостійної роботи (</w:t>
            </w:r>
            <w:proofErr w:type="spellStart"/>
            <w:r w:rsidRPr="00BC6F7C">
              <w:rPr>
                <w:rFonts w:ascii="Times New Roman" w:hAnsi="Times New Roman"/>
              </w:rPr>
              <w:t>в.т.ч</w:t>
            </w:r>
            <w:proofErr w:type="spellEnd"/>
            <w:r w:rsidRPr="00BC6F7C">
              <w:rPr>
                <w:rFonts w:ascii="Times New Roman" w:hAnsi="Times New Roman"/>
              </w:rPr>
              <w:t>. в</w:t>
            </w:r>
            <w:proofErr w:type="spellStart"/>
            <w:r w:rsidRPr="00BC6F7C">
              <w:rPr>
                <w:rFonts w:ascii="Times New Roman" w:hAnsi="Times New Roman"/>
                <w:lang w:val="en-US"/>
              </w:rPr>
              <w:t>elearn</w:t>
            </w:r>
            <w:proofErr w:type="spellEnd"/>
            <w:r w:rsidRPr="00BC6F7C">
              <w:rPr>
                <w:rFonts w:ascii="Times New Roman" w:hAnsi="Times New Roman"/>
              </w:rPr>
              <w:t>).</w:t>
            </w:r>
          </w:p>
        </w:tc>
        <w:tc>
          <w:tcPr>
            <w:tcW w:w="1243" w:type="dxa"/>
          </w:tcPr>
          <w:p w:rsidR="00025EAE" w:rsidRPr="00BC6F7C" w:rsidRDefault="00200035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E4E01" w:rsidRPr="00117D64" w:rsidTr="00FA7AD3">
        <w:tc>
          <w:tcPr>
            <w:tcW w:w="3708" w:type="dxa"/>
          </w:tcPr>
          <w:p w:rsidR="00BE4E01" w:rsidRPr="00BE4E01" w:rsidRDefault="00FA7AD3" w:rsidP="001627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</w:t>
            </w:r>
            <w:r w:rsidR="00BE4E01" w:rsidRPr="00BE4E01">
              <w:rPr>
                <w:rFonts w:ascii="Times New Roman" w:hAnsi="Times New Roman"/>
                <w:b/>
                <w:bCs/>
              </w:rPr>
              <w:t xml:space="preserve">. </w:t>
            </w:r>
            <w:r w:rsidR="00162738" w:rsidRPr="00162738">
              <w:rPr>
                <w:rFonts w:ascii="Times New Roman" w:hAnsi="Times New Roman"/>
                <w:bCs/>
              </w:rPr>
              <w:t>Вивчення дворічних нетрадиційних кормових культур</w:t>
            </w:r>
          </w:p>
          <w:p w:rsidR="00BE4E01" w:rsidRDefault="00BE4E01" w:rsidP="002000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4E01">
              <w:rPr>
                <w:rFonts w:ascii="Times New Roman" w:hAnsi="Times New Roman"/>
                <w:b/>
                <w:bCs/>
              </w:rPr>
              <w:t xml:space="preserve">П. р. </w:t>
            </w:r>
            <w:r w:rsidR="00200035" w:rsidRPr="00200035">
              <w:rPr>
                <w:rFonts w:ascii="Times New Roman" w:hAnsi="Times New Roman"/>
              </w:rPr>
              <w:t xml:space="preserve">Вивчення насіння нетрадиційних однорічних та </w:t>
            </w:r>
            <w:proofErr w:type="spellStart"/>
            <w:r w:rsidR="00200035" w:rsidRPr="00200035">
              <w:rPr>
                <w:rFonts w:ascii="Times New Roman" w:hAnsi="Times New Roman"/>
              </w:rPr>
              <w:t>двохрічних</w:t>
            </w:r>
            <w:proofErr w:type="spellEnd"/>
            <w:r w:rsidR="00200035" w:rsidRPr="00200035">
              <w:rPr>
                <w:rFonts w:ascii="Times New Roman" w:hAnsi="Times New Roman"/>
              </w:rPr>
              <w:t xml:space="preserve">  кормових культур</w:t>
            </w:r>
          </w:p>
          <w:p w:rsidR="00BE4E01" w:rsidRPr="00200035" w:rsidRDefault="00200035" w:rsidP="002000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П. р. </w:t>
            </w:r>
            <w:r w:rsidRPr="00200035">
              <w:rPr>
                <w:rFonts w:ascii="Times New Roman" w:hAnsi="Times New Roman"/>
              </w:rPr>
              <w:t>Використання нетрадиційних кормових культур при складанні зеленого конвеєра</w:t>
            </w:r>
          </w:p>
        </w:tc>
        <w:tc>
          <w:tcPr>
            <w:tcW w:w="1260" w:type="dxa"/>
          </w:tcPr>
          <w:p w:rsidR="00BE4E01" w:rsidRPr="00BC6F7C" w:rsidRDefault="00162738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2032" w:type="dxa"/>
            <w:vMerge/>
          </w:tcPr>
          <w:p w:rsidR="00BE4E01" w:rsidRPr="009A1733" w:rsidRDefault="00BE4E01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BE4E01" w:rsidRPr="00BC6F7C" w:rsidRDefault="00BE4E01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BE4E01" w:rsidRPr="00BC6F7C" w:rsidRDefault="00200035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4E01">
              <w:rPr>
                <w:rFonts w:ascii="Times New Roman" w:hAnsi="Times New Roman"/>
              </w:rPr>
              <w:t>5</w:t>
            </w:r>
          </w:p>
        </w:tc>
      </w:tr>
      <w:tr w:rsidR="00162738" w:rsidRPr="00117D64" w:rsidTr="0045090D">
        <w:trPr>
          <w:trHeight w:val="1518"/>
        </w:trPr>
        <w:tc>
          <w:tcPr>
            <w:tcW w:w="3708" w:type="dxa"/>
          </w:tcPr>
          <w:p w:rsidR="00162738" w:rsidRDefault="00162738" w:rsidP="00BC6F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5</w:t>
            </w:r>
            <w:r w:rsidRPr="00BC6F7C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62738" w:rsidRDefault="00162738" w:rsidP="001627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738">
              <w:rPr>
                <w:rFonts w:ascii="Times New Roman" w:hAnsi="Times New Roman"/>
              </w:rPr>
              <w:t>Якість кормів та заходи їх поліпшення</w:t>
            </w:r>
            <w:r w:rsidRPr="00162738">
              <w:rPr>
                <w:rFonts w:ascii="Times New Roman" w:hAnsi="Times New Roman"/>
                <w:b/>
              </w:rPr>
              <w:t xml:space="preserve"> </w:t>
            </w:r>
          </w:p>
          <w:p w:rsidR="00162738" w:rsidRPr="00200035" w:rsidRDefault="00162738" w:rsidP="00200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6F7C">
              <w:rPr>
                <w:rFonts w:ascii="Times New Roman" w:hAnsi="Times New Roman"/>
                <w:b/>
              </w:rPr>
              <w:t>П. р.</w:t>
            </w:r>
            <w:r w:rsidR="00200035">
              <w:rPr>
                <w:rFonts w:ascii="Times New Roman" w:hAnsi="Times New Roman"/>
                <w:b/>
              </w:rPr>
              <w:t xml:space="preserve"> </w:t>
            </w:r>
            <w:r w:rsidR="00200035" w:rsidRPr="00200035">
              <w:rPr>
                <w:rFonts w:ascii="Times New Roman" w:hAnsi="Times New Roman"/>
              </w:rPr>
              <w:t>Оцінка якості кормів та його енергетична поживність</w:t>
            </w:r>
          </w:p>
        </w:tc>
        <w:tc>
          <w:tcPr>
            <w:tcW w:w="1260" w:type="dxa"/>
          </w:tcPr>
          <w:p w:rsidR="00162738" w:rsidRPr="00BC6F7C" w:rsidRDefault="00162738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2032" w:type="dxa"/>
            <w:vMerge/>
          </w:tcPr>
          <w:p w:rsidR="00162738" w:rsidRPr="00BC6F7C" w:rsidRDefault="00162738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162738" w:rsidRPr="00BC6F7C" w:rsidRDefault="00162738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162738" w:rsidRPr="00BC6F7C" w:rsidRDefault="00200035" w:rsidP="00BC6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5EAE" w:rsidRPr="00117D64" w:rsidTr="00FA7AD3">
        <w:tc>
          <w:tcPr>
            <w:tcW w:w="8328" w:type="dxa"/>
            <w:gridSpan w:val="4"/>
          </w:tcPr>
          <w:p w:rsidR="00025EAE" w:rsidRPr="00117D64" w:rsidRDefault="00025EAE" w:rsidP="00BC6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Всього за 1 семестр</w:t>
            </w:r>
          </w:p>
        </w:tc>
        <w:tc>
          <w:tcPr>
            <w:tcW w:w="1243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70</w:t>
            </w:r>
          </w:p>
        </w:tc>
      </w:tr>
      <w:tr w:rsidR="00025EAE" w:rsidRPr="00117D64" w:rsidTr="00FA7AD3">
        <w:tc>
          <w:tcPr>
            <w:tcW w:w="3708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Екзамен</w:t>
            </w:r>
          </w:p>
        </w:tc>
        <w:tc>
          <w:tcPr>
            <w:tcW w:w="1260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2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8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 xml:space="preserve">30 </w:t>
            </w:r>
          </w:p>
        </w:tc>
      </w:tr>
      <w:tr w:rsidR="00025EAE" w:rsidRPr="00117D64" w:rsidTr="00FA7AD3">
        <w:tc>
          <w:tcPr>
            <w:tcW w:w="8328" w:type="dxa"/>
            <w:gridSpan w:val="4"/>
          </w:tcPr>
          <w:p w:rsidR="00025EAE" w:rsidRPr="00117D64" w:rsidRDefault="00025EAE" w:rsidP="00BC6F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Всього за курс</w:t>
            </w:r>
          </w:p>
        </w:tc>
        <w:tc>
          <w:tcPr>
            <w:tcW w:w="1243" w:type="dxa"/>
          </w:tcPr>
          <w:p w:rsidR="00025EAE" w:rsidRPr="00117D64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D64">
              <w:rPr>
                <w:rFonts w:ascii="Times New Roman" w:hAnsi="Times New Roman"/>
                <w:b/>
              </w:rPr>
              <w:t>100</w:t>
            </w:r>
          </w:p>
        </w:tc>
      </w:tr>
    </w:tbl>
    <w:p w:rsidR="00025EAE" w:rsidRPr="00A71D92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EAE" w:rsidRPr="00200035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lastRenderedPageBreak/>
        <w:t>ПОЛІТИКА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25EAE" w:rsidRPr="009F1C3C" w:rsidRDefault="00025EAE" w:rsidP="00BC6F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25EAE" w:rsidRPr="00A71D92" w:rsidRDefault="00025EAE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EAE" w:rsidRPr="00F82151" w:rsidRDefault="00025EAE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004"/>
        <w:gridCol w:w="3191"/>
      </w:tblGrid>
      <w:tr w:rsidR="00025EAE" w:rsidRPr="00C44B38" w:rsidTr="00C44B38">
        <w:tc>
          <w:tcPr>
            <w:tcW w:w="2376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025EAE" w:rsidRPr="00C44B38" w:rsidTr="00C44B38">
        <w:tc>
          <w:tcPr>
            <w:tcW w:w="2376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494E74" w:rsidRDefault="00494E74" w:rsidP="00494E7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94E74" w:rsidRPr="007A22D4" w:rsidRDefault="00494E74" w:rsidP="00494E74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основна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Демидась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 Г.І., Слюсар І.Т., Коваленко В.П.,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Демцюра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 Ю.В., Бурко Л.М. Нетрадиційні кормові культури. Київ. 2020 р.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2. Еколого-біологічні  особливості  та  господарська  цінність  малопоширених  рослин  : 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навч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посіб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 /  В.  А. Бурлака,  Д.  А. 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Засекін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, О.І. Скромна [та ін.] ; за ред. В. А. Бурлаки. –2-евид.,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переробл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і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допов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. Житомир: Полісся, 2012. 99 c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3. Багаторічні бобові трави як основа природної інтенсифікації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кормовиробництва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Демидась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 та ін. Київ: ТОВ «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Ніланд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-ЛТД». 2013. 322 с.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допоміжна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1. Амарант –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меліорант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. Фермерське  господарство. 2011. №21. C. 28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2. Васильєв,  Р.  О. Поживна  цінність  зеленої  маси  амаранту, комбінованих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силосів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 та ефективність їх згодовування молодняку свиней.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Зб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наук. праць  Вінницького НАУ. Серія: Сільськогосподарські науки. 2013.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Вип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. 3 (73). C. 19–25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3. Цимбал Я.С. Добір кормових культур для зеленого конвеєра за різного удобрення у Правобережному Лісостепу.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...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с.-г. наук : 06.01.12 /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Нац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акад.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аграр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 України,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Нац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. наук. центр "Ін-т землеробства НААН".  Київ, 2016. 24 с.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4. Дзюба, М. Цілющі трави. Сільський вісник. 2013. № 3. C. 16–17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5. Використання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сильфію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пронизанолистного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кормовиробництві</w:t>
      </w:r>
      <w:proofErr w:type="spellEnd"/>
      <w:r w:rsidRPr="00C72717">
        <w:rPr>
          <w:rFonts w:ascii="Times New Roman" w:eastAsia="Times New Roman" w:hAnsi="Times New Roman"/>
          <w:sz w:val="24"/>
          <w:szCs w:val="24"/>
          <w:lang w:eastAsia="ru-RU"/>
        </w:rPr>
        <w:t>. Тваринництво України. 2010. № 9. C. 35–37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Задорожна І.С. З історії дослідження малопоширених кормових культур в Україні. URL: http://base.dnsgb.com.ua/INB/2011-3/11_zadorozhna.pdf. 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Артеменко В. Козлятник східний. Пропозиція. URL: https://propozitsiya.com/ </w:t>
      </w:r>
      <w:proofErr w:type="spellStart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ua</w:t>
      </w:r>
      <w:proofErr w:type="spellEnd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proofErr w:type="spellStart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kozlyatnik</w:t>
      </w:r>
      <w:proofErr w:type="spellEnd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spellStart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shidniy</w:t>
      </w:r>
      <w:proofErr w:type="spellEnd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spellStart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vazhko</w:t>
      </w:r>
      <w:proofErr w:type="spellEnd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-u-</w:t>
      </w:r>
      <w:proofErr w:type="spellStart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pershiy</w:t>
      </w:r>
      <w:proofErr w:type="spellEnd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spellStart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rik-dali</w:t>
      </w:r>
      <w:proofErr w:type="spellEnd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8. Кузьменко В.Ф., Жуков В.П. Козлятник східний – майбутнє </w:t>
      </w:r>
      <w:proofErr w:type="spellStart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кормовиробництва</w:t>
      </w:r>
      <w:proofErr w:type="spellEnd"/>
      <w:r w:rsidRPr="00C72717">
        <w:rPr>
          <w:rFonts w:ascii="Times New Roman" w:eastAsia="Times New Roman" w:hAnsi="Times New Roman"/>
          <w:bCs/>
          <w:sz w:val="24"/>
          <w:szCs w:val="24"/>
          <w:lang w:eastAsia="ru-RU"/>
        </w:rPr>
        <w:t>. URL: http://agroprod.biz/2016/08/31/kozlyatnyk-shidnyj-majbutnjekormovyrobnytstva/.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717">
        <w:rPr>
          <w:rFonts w:ascii="Times New Roman" w:eastAsia="Times New Roman" w:hAnsi="Times New Roman"/>
          <w:b/>
          <w:sz w:val="24"/>
          <w:szCs w:val="24"/>
          <w:lang w:eastAsia="ru-RU"/>
        </w:rPr>
        <w:t>- інформаційні ресурси</w:t>
      </w:r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http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dglib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nubip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edu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ua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:8080/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jspui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bitstream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/123456789/6215/1/%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0%94%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5%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BC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8%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4%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1%81%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C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_%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0%9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5%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1%82%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4%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8%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1%86%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1%96%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9%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1%96%20%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BE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BC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%20%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1%83%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C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1%82%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1%83%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1%80%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D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0%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8.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pdf</w:t>
        </w:r>
      </w:hyperlink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https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superagronom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com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articles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/330-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novi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maloposhireni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ta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netraditsiyni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bobovi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kulturi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v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ukrayini</w:t>
        </w:r>
      </w:hyperlink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http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amarantshop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com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ua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viroschuvannja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amarantu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viroschuvannja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zelenoji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masi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amarantu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na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kormovi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val="ru-RU" w:eastAsia="ru-RU"/>
          </w:rPr>
          <w:t>tsili</w:t>
        </w:r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C72717" w:rsidRPr="00C72717" w:rsidRDefault="00C72717" w:rsidP="00C727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hyperlink r:id="rId9" w:history="1">
        <w:r w:rsidRPr="00C727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https://studfile.net/preview/7315174/page:7/</w:t>
        </w:r>
      </w:hyperlink>
    </w:p>
    <w:p w:rsidR="00025EAE" w:rsidRPr="00200035" w:rsidRDefault="00025EAE" w:rsidP="00200035">
      <w:pPr>
        <w:widowControl w:val="0"/>
        <w:suppressAutoHyphens/>
        <w:autoSpaceDE w:val="0"/>
        <w:spacing w:after="0"/>
        <w:jc w:val="both"/>
      </w:pPr>
      <w:bookmarkStart w:id="0" w:name="_GoBack"/>
      <w:bookmarkEnd w:id="0"/>
    </w:p>
    <w:sectPr w:rsidR="00025EAE" w:rsidRPr="00200035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25EAE"/>
    <w:rsid w:val="00035516"/>
    <w:rsid w:val="00073924"/>
    <w:rsid w:val="00117D64"/>
    <w:rsid w:val="00130933"/>
    <w:rsid w:val="001431F8"/>
    <w:rsid w:val="00162738"/>
    <w:rsid w:val="00200035"/>
    <w:rsid w:val="0020200E"/>
    <w:rsid w:val="00211636"/>
    <w:rsid w:val="002171BC"/>
    <w:rsid w:val="00243F69"/>
    <w:rsid w:val="00244D3A"/>
    <w:rsid w:val="00246136"/>
    <w:rsid w:val="00374921"/>
    <w:rsid w:val="00375EA4"/>
    <w:rsid w:val="00421027"/>
    <w:rsid w:val="00440C59"/>
    <w:rsid w:val="00483B7F"/>
    <w:rsid w:val="00494E74"/>
    <w:rsid w:val="004F332C"/>
    <w:rsid w:val="005222F2"/>
    <w:rsid w:val="00544D46"/>
    <w:rsid w:val="00581698"/>
    <w:rsid w:val="005827D2"/>
    <w:rsid w:val="005A6543"/>
    <w:rsid w:val="005C2F36"/>
    <w:rsid w:val="005D323C"/>
    <w:rsid w:val="00654D54"/>
    <w:rsid w:val="006F496B"/>
    <w:rsid w:val="00733828"/>
    <w:rsid w:val="00886484"/>
    <w:rsid w:val="008927AA"/>
    <w:rsid w:val="00911A67"/>
    <w:rsid w:val="00976EA8"/>
    <w:rsid w:val="009A1733"/>
    <w:rsid w:val="009D2F3C"/>
    <w:rsid w:val="009D67D5"/>
    <w:rsid w:val="009E0079"/>
    <w:rsid w:val="009F1C3C"/>
    <w:rsid w:val="00A034F7"/>
    <w:rsid w:val="00A61615"/>
    <w:rsid w:val="00A6282B"/>
    <w:rsid w:val="00A665A9"/>
    <w:rsid w:val="00A71D92"/>
    <w:rsid w:val="00A96EF1"/>
    <w:rsid w:val="00AC5FD7"/>
    <w:rsid w:val="00BC6F7C"/>
    <w:rsid w:val="00BE4E01"/>
    <w:rsid w:val="00C03B6A"/>
    <w:rsid w:val="00C406EE"/>
    <w:rsid w:val="00C44B38"/>
    <w:rsid w:val="00C72717"/>
    <w:rsid w:val="00C950A5"/>
    <w:rsid w:val="00CA3DD0"/>
    <w:rsid w:val="00D07829"/>
    <w:rsid w:val="00DD7841"/>
    <w:rsid w:val="00DD7FF6"/>
    <w:rsid w:val="00EC07A1"/>
    <w:rsid w:val="00EC440A"/>
    <w:rsid w:val="00EC77DE"/>
    <w:rsid w:val="00ED3451"/>
    <w:rsid w:val="00F82151"/>
    <w:rsid w:val="00F8589C"/>
    <w:rsid w:val="00FA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87985"/>
  <w15:docId w15:val="{D638306F-C2E5-4F3E-83C3-5CE8DAE7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7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31F8"/>
    <w:rPr>
      <w:rFonts w:ascii="Tahoma" w:hAnsi="Tahoma"/>
      <w:sz w:val="16"/>
    </w:rPr>
  </w:style>
  <w:style w:type="character" w:styleId="a6">
    <w:name w:val="Hyperlink"/>
    <w:basedOn w:val="a0"/>
    <w:uiPriority w:val="99"/>
    <w:rsid w:val="00483B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rantshop.com.ua/viroschuvannja-amarantu/viroschuvannja-zelenoji-masi-amarantu-na-kormovi-tsi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eragronom.com/articles/330-novi-maloposhireni-ta-netraditsiyni-bobovi-kulturi-v-ukrayi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lib.nubip.edu.ua:8080/jspui/bitstream/123456789/6215/1/%D0%94%D0%B5%D0%BC%D0%B8%D0%B4%D0%B0%D1%81%D1%8C_%D0%9D%D0%B5%D1%82%D1%80%D0%B0%D0%B4%D0%B8%D1%86%D1%96%D0%B9%D0%BD%D1%96%20%D0%BA%D0%BE%D1%80%D0%BC%20%D0%BA%D1%83%D0%BB%D1%8C%D1%82%D1%83%D1%80%D0%B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course/view.php?id=170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tudfile.net/preview/7315174/page: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this PC</cp:lastModifiedBy>
  <cp:revision>6</cp:revision>
  <cp:lastPrinted>2023-05-06T10:03:00Z</cp:lastPrinted>
  <dcterms:created xsi:type="dcterms:W3CDTF">2023-05-04T18:35:00Z</dcterms:created>
  <dcterms:modified xsi:type="dcterms:W3CDTF">2023-06-12T06:00:00Z</dcterms:modified>
</cp:coreProperties>
</file>