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AE" w:rsidRPr="00C950A5" w:rsidRDefault="00025EAE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025EAE" w:rsidRPr="00C44B38" w:rsidTr="00C44B38">
        <w:tc>
          <w:tcPr>
            <w:tcW w:w="2978" w:type="dxa"/>
            <w:vMerge w:val="restart"/>
          </w:tcPr>
          <w:p w:rsidR="00025EAE" w:rsidRPr="00C44B38" w:rsidRDefault="0019452A" w:rsidP="00A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style="width:77.4pt;height:79.8pt;visibility:visible">
                  <v:imagedata r:id="rId5" o:title="" croptop="9748f"/>
                </v:shape>
              </w:pict>
            </w: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025EAE" w:rsidRPr="00C44B38" w:rsidRDefault="00025EAE" w:rsidP="00A6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«ІННОВАЦІЙНІ ТЕХНОЛОГІЇ У КОРМОВИРОБНИЦТВІ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- Магістр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Pr="00243F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 Агрономія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Освітня прог</w:t>
            </w:r>
            <w:r w:rsidR="009F1C3C">
              <w:rPr>
                <w:rFonts w:ascii="Times New Roman" w:hAnsi="Times New Roman"/>
                <w:b/>
                <w:sz w:val="24"/>
                <w:szCs w:val="24"/>
              </w:rPr>
              <w:t>рама «Агрономія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Рік навчання 2, семестр 3</w:t>
            </w:r>
          </w:p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навчання  денна, заочна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BE4E01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 4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hAnsi="Times New Roman"/>
                <w:sz w:val="20"/>
                <w:szCs w:val="20"/>
              </w:rPr>
              <w:t>українська</w:t>
            </w:r>
          </w:p>
        </w:tc>
      </w:tr>
      <w:tr w:rsidR="00025EAE" w:rsidRPr="00C44B38" w:rsidTr="00C44B38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25EAE" w:rsidRPr="00C44B38" w:rsidTr="00C44B38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:rsidR="00025EAE" w:rsidRPr="00483B7F" w:rsidRDefault="00025EAE" w:rsidP="006F4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Бурко Леся Миколаївна – канди</w:t>
            </w:r>
            <w:r w:rsidR="006F496B">
              <w:rPr>
                <w:rFonts w:ascii="Times New Roman" w:hAnsi="Times New Roman"/>
                <w:b/>
                <w:sz w:val="24"/>
                <w:szCs w:val="24"/>
              </w:rPr>
              <w:t>дат с.-г. наук, доцент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кафедри </w:t>
            </w:r>
            <w:r w:rsidR="006F496B">
              <w:rPr>
                <w:rFonts w:ascii="Times New Roman" w:hAnsi="Times New Roman"/>
                <w:b/>
                <w:sz w:val="24"/>
                <w:szCs w:val="24"/>
              </w:rPr>
              <w:t>рослинництва</w:t>
            </w:r>
          </w:p>
        </w:tc>
      </w:tr>
      <w:tr w:rsidR="00025EAE" w:rsidRPr="00C44B38" w:rsidTr="00C44B38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025EAE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483B7F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Lesya1900@i.ua</w:t>
            </w:r>
          </w:p>
        </w:tc>
      </w:tr>
      <w:tr w:rsidR="00025EAE" w:rsidRPr="00C44B38" w:rsidTr="00C44B38">
        <w:tc>
          <w:tcPr>
            <w:tcW w:w="2978" w:type="dxa"/>
            <w:tcBorders>
              <w:bottom w:val="single" w:sz="4" w:space="0" w:color="auto"/>
            </w:tcBorders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Start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025EAE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C44B38" w:rsidRDefault="0019452A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025EAE" w:rsidRPr="00A6282B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https://elearn.nubip.edu.ua/course/view.php?id=1697</w:t>
              </w:r>
            </w:hyperlink>
          </w:p>
        </w:tc>
      </w:tr>
    </w:tbl>
    <w:p w:rsidR="00025EAE" w:rsidRPr="00A71D92" w:rsidRDefault="00025EAE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EAE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en-US"/>
        </w:rPr>
      </w:pPr>
    </w:p>
    <w:p w:rsidR="00025EAE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en-US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:rsidR="00025EAE" w:rsidRPr="00A665A9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en-US"/>
        </w:rPr>
      </w:pPr>
    </w:p>
    <w:p w:rsidR="00025EAE" w:rsidRDefault="00025EAE" w:rsidP="00483B7F">
      <w:pPr>
        <w:spacing w:after="0"/>
        <w:ind w:firstLine="720"/>
        <w:jc w:val="both"/>
        <w:rPr>
          <w:rFonts w:ascii="Times New Roman" w:hAnsi="Times New Roman"/>
          <w:i/>
          <w:sz w:val="20"/>
          <w:szCs w:val="20"/>
        </w:rPr>
      </w:pPr>
    </w:p>
    <w:p w:rsidR="00025EAE" w:rsidRPr="00440C59" w:rsidRDefault="00025EAE" w:rsidP="00440C5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40C59">
        <w:rPr>
          <w:rFonts w:asciiTheme="majorBidi" w:hAnsiTheme="majorBidi" w:cstheme="majorBidi"/>
          <w:sz w:val="24"/>
          <w:szCs w:val="24"/>
        </w:rPr>
        <w:t xml:space="preserve">У сучасних умовах розвитку </w:t>
      </w:r>
      <w:proofErr w:type="spellStart"/>
      <w:r w:rsidRPr="00440C59">
        <w:rPr>
          <w:rFonts w:asciiTheme="majorBidi" w:hAnsiTheme="majorBidi" w:cstheme="majorBidi"/>
          <w:sz w:val="24"/>
          <w:szCs w:val="24"/>
        </w:rPr>
        <w:t>кормовиробництва</w:t>
      </w:r>
      <w:proofErr w:type="spellEnd"/>
      <w:r w:rsidRPr="00440C59">
        <w:rPr>
          <w:rFonts w:asciiTheme="majorBidi" w:hAnsiTheme="majorBidi" w:cstheme="majorBidi"/>
          <w:sz w:val="24"/>
          <w:szCs w:val="24"/>
        </w:rPr>
        <w:t xml:space="preserve"> інновації виступають одним із ключових факторів, які визначають підвищення його ефективності. </w:t>
      </w:r>
      <w:r w:rsidRPr="00440C59">
        <w:rPr>
          <w:rFonts w:asciiTheme="majorBidi" w:hAnsiTheme="majorBidi" w:cstheme="majorBidi"/>
          <w:bCs/>
          <w:sz w:val="24"/>
          <w:szCs w:val="24"/>
        </w:rPr>
        <w:t xml:space="preserve">Дисципліна </w:t>
      </w:r>
      <w:r w:rsidRPr="00440C59">
        <w:rPr>
          <w:rFonts w:asciiTheme="majorBidi" w:hAnsiTheme="majorBidi" w:cstheme="majorBidi"/>
          <w:sz w:val="24"/>
          <w:szCs w:val="24"/>
        </w:rPr>
        <w:t>має важливе теоретичне й виробниче значення, оскільки слугує розробником комплексного, системного підходу при вирощуванні кормових культур та сприяє удосконаленню конкретних елементів технології для забезпечення тваринництва повноцінними кормами.</w:t>
      </w:r>
    </w:p>
    <w:p w:rsidR="00025EAE" w:rsidRDefault="00025EAE" w:rsidP="00440C5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40C59">
        <w:rPr>
          <w:rFonts w:asciiTheme="majorBidi" w:hAnsiTheme="majorBidi" w:cstheme="majorBidi"/>
          <w:sz w:val="24"/>
          <w:szCs w:val="24"/>
        </w:rPr>
        <w:t xml:space="preserve">Ефективність інновацій визначається нововведенням, коли кормові культури і технології їх культивування, що якісно відрізняються від попереднього аналога зумовлюють приріст корисного ефекту у </w:t>
      </w:r>
      <w:proofErr w:type="spellStart"/>
      <w:r w:rsidRPr="00440C59">
        <w:rPr>
          <w:rFonts w:asciiTheme="majorBidi" w:hAnsiTheme="majorBidi" w:cstheme="majorBidi"/>
          <w:sz w:val="24"/>
          <w:szCs w:val="24"/>
        </w:rPr>
        <w:t>кормовиробництві</w:t>
      </w:r>
      <w:proofErr w:type="spellEnd"/>
      <w:r w:rsidRPr="00440C59">
        <w:rPr>
          <w:rFonts w:asciiTheme="majorBidi" w:hAnsiTheme="majorBidi" w:cstheme="majorBidi"/>
          <w:sz w:val="24"/>
          <w:szCs w:val="24"/>
        </w:rPr>
        <w:t>, який заснований на досягненнях науки і техніки. Тобто, відбувається</w:t>
      </w:r>
      <w:r w:rsidR="00375EA4" w:rsidRPr="00440C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потік</w:t>
      </w:r>
      <w:r w:rsidR="00375EA4" w:rsidRPr="00440C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перетворення</w:t>
      </w:r>
      <w:r w:rsidR="00375EA4" w:rsidRPr="00440C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наукових</w:t>
      </w:r>
      <w:r w:rsidR="00375EA4" w:rsidRPr="00440C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досліджень, розробок у практичне</w:t>
      </w:r>
      <w:r w:rsidR="00375EA4" w:rsidRPr="00440C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застосування.  Звідси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можна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констатувати, що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під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інноваційною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 xml:space="preserve">складовою в </w:t>
      </w:r>
      <w:proofErr w:type="spellStart"/>
      <w:r w:rsidR="00375EA4" w:rsidRPr="00440C59">
        <w:rPr>
          <w:rFonts w:asciiTheme="majorBidi" w:hAnsiTheme="majorBidi" w:cstheme="majorBidi"/>
          <w:sz w:val="24"/>
          <w:szCs w:val="24"/>
        </w:rPr>
        <w:t>кормовиробництві</w:t>
      </w:r>
      <w:proofErr w:type="spellEnd"/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слід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розуміти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процес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створення у результаті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наукових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дослідів та впровадження у господарську практику нових і удосконалених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сортів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кормових культур та їх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сумішок, новітніх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наукоємних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технологій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виробництва, заготівлі й зберігання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кормів, використання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більш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ефективних добрив і засобів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захисту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кормових культур, передових форм організації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виробництва та управління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галуззю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0C59">
        <w:rPr>
          <w:rFonts w:asciiTheme="majorBidi" w:hAnsiTheme="majorBidi" w:cstheme="majorBidi"/>
          <w:sz w:val="24"/>
          <w:szCs w:val="24"/>
        </w:rPr>
        <w:t>кормовиробництва</w:t>
      </w:r>
      <w:proofErr w:type="spellEnd"/>
      <w:r w:rsidRPr="00440C59">
        <w:rPr>
          <w:rFonts w:asciiTheme="majorBidi" w:hAnsiTheme="majorBidi" w:cstheme="majorBidi"/>
          <w:sz w:val="24"/>
          <w:szCs w:val="24"/>
        </w:rPr>
        <w:t>, що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дозволяє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підвищити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>її</w:t>
      </w:r>
      <w:r w:rsidR="00375EA4" w:rsidRPr="00440C59">
        <w:rPr>
          <w:rFonts w:asciiTheme="majorBidi" w:hAnsiTheme="majorBidi" w:cstheme="majorBidi"/>
          <w:sz w:val="24"/>
          <w:szCs w:val="24"/>
        </w:rPr>
        <w:t xml:space="preserve"> </w:t>
      </w:r>
      <w:r w:rsidRPr="00440C59">
        <w:rPr>
          <w:rFonts w:asciiTheme="majorBidi" w:hAnsiTheme="majorBidi" w:cstheme="majorBidi"/>
          <w:sz w:val="24"/>
          <w:szCs w:val="24"/>
        </w:rPr>
        <w:t xml:space="preserve">ефективність. </w:t>
      </w:r>
    </w:p>
    <w:p w:rsidR="00440C59" w:rsidRPr="00440C59" w:rsidRDefault="00440C59" w:rsidP="00440C5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F496B" w:rsidRPr="00440C59" w:rsidRDefault="006F496B" w:rsidP="00494E74">
      <w:pPr>
        <w:spacing w:after="0"/>
        <w:rPr>
          <w:rFonts w:asciiTheme="majorBidi" w:hAnsiTheme="majorBidi" w:cstheme="majorBidi"/>
          <w:b/>
          <w:color w:val="17365D"/>
          <w:sz w:val="24"/>
          <w:szCs w:val="24"/>
        </w:rPr>
      </w:pPr>
      <w:r w:rsidRPr="00440C59">
        <w:rPr>
          <w:rFonts w:asciiTheme="majorBidi" w:hAnsiTheme="majorBidi" w:cstheme="majorBidi"/>
          <w:b/>
          <w:color w:val="17365D"/>
          <w:sz w:val="24"/>
          <w:szCs w:val="24"/>
        </w:rPr>
        <w:t xml:space="preserve">Компетентності ОП: </w:t>
      </w:r>
    </w:p>
    <w:p w:rsidR="005A6543" w:rsidRPr="00440C59" w:rsidRDefault="006F496B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440C59">
        <w:rPr>
          <w:rFonts w:asciiTheme="majorBidi" w:hAnsiTheme="majorBidi" w:cstheme="majorBidi"/>
          <w:i/>
          <w:sz w:val="24"/>
          <w:szCs w:val="24"/>
        </w:rPr>
        <w:t>інтегральна компетентність (ІК):</w:t>
      </w:r>
      <w:r w:rsidR="005A6543" w:rsidRPr="00440C59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6F496B" w:rsidRPr="00440C59" w:rsidRDefault="005A6543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440C59">
        <w:rPr>
          <w:rFonts w:asciiTheme="majorBidi" w:hAnsiTheme="majorBidi" w:cstheme="majorBidi"/>
          <w:iCs/>
          <w:sz w:val="24"/>
          <w:szCs w:val="24"/>
        </w:rPr>
        <w:t>здатність розв’язувати складні задачі і проблеми у сфері агрономії під час здійснення професійної діяльності або у процесі навчання, що передбачає проведення досліджень та здійснення інновацій та характеризується комплексністю та невизначеністю умов;</w:t>
      </w:r>
    </w:p>
    <w:p w:rsidR="005A6543" w:rsidRPr="00440C59" w:rsidRDefault="006F496B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440C59">
        <w:rPr>
          <w:rFonts w:asciiTheme="majorBidi" w:hAnsiTheme="majorBidi" w:cstheme="majorBidi"/>
          <w:i/>
          <w:sz w:val="24"/>
          <w:szCs w:val="24"/>
        </w:rPr>
        <w:t>загальні компетентності (ЗК):</w:t>
      </w:r>
      <w:r w:rsidR="005A6543" w:rsidRPr="00440C59">
        <w:rPr>
          <w:rFonts w:asciiTheme="majorBidi" w:hAnsiTheme="majorBidi" w:cstheme="majorBidi"/>
          <w:i/>
          <w:sz w:val="24"/>
          <w:szCs w:val="24"/>
        </w:rPr>
        <w:t xml:space="preserve">  </w:t>
      </w:r>
    </w:p>
    <w:p w:rsidR="00E052E6" w:rsidRPr="00E052E6" w:rsidRDefault="00E052E6" w:rsidP="00E052E6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Cs/>
          <w:sz w:val="24"/>
          <w:szCs w:val="24"/>
          <w:lang w:val="ru-RU"/>
        </w:rPr>
      </w:pPr>
      <w:r w:rsidRPr="00E052E6">
        <w:rPr>
          <w:rFonts w:asciiTheme="majorBidi" w:hAnsiTheme="majorBidi" w:cstheme="majorBidi"/>
          <w:iCs/>
          <w:sz w:val="24"/>
          <w:szCs w:val="24"/>
        </w:rPr>
        <w:t>ЗК 1. Здатність до абстрактного мислення, аналізу та синтезу</w:t>
      </w:r>
    </w:p>
    <w:p w:rsidR="00E052E6" w:rsidRPr="00E052E6" w:rsidRDefault="00E052E6" w:rsidP="00E052E6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52E6">
        <w:rPr>
          <w:rFonts w:asciiTheme="majorBidi" w:hAnsiTheme="majorBidi" w:cstheme="majorBidi"/>
          <w:iCs/>
          <w:sz w:val="24"/>
          <w:szCs w:val="24"/>
        </w:rPr>
        <w:t xml:space="preserve">ЗК 3. Здатність виявляти, ставити та вирішувати проблеми. </w:t>
      </w:r>
    </w:p>
    <w:p w:rsidR="00E052E6" w:rsidRPr="00E052E6" w:rsidRDefault="00E052E6" w:rsidP="00E052E6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Cs/>
          <w:sz w:val="24"/>
          <w:szCs w:val="24"/>
          <w:lang w:val="ru-RU"/>
        </w:rPr>
      </w:pPr>
      <w:r w:rsidRPr="00E052E6">
        <w:rPr>
          <w:rFonts w:asciiTheme="majorBidi" w:hAnsiTheme="majorBidi" w:cstheme="majorBidi"/>
          <w:iCs/>
          <w:sz w:val="24"/>
          <w:szCs w:val="24"/>
        </w:rPr>
        <w:t>ЗК 5. Здатність розробляти проекти та управляти ними.</w:t>
      </w:r>
    </w:p>
    <w:p w:rsidR="00440C59" w:rsidRDefault="00440C59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6F496B" w:rsidRPr="00440C59" w:rsidRDefault="006F496B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440C59">
        <w:rPr>
          <w:rFonts w:asciiTheme="majorBidi" w:hAnsiTheme="majorBidi" w:cstheme="majorBidi"/>
          <w:i/>
          <w:sz w:val="24"/>
          <w:szCs w:val="24"/>
        </w:rPr>
        <w:lastRenderedPageBreak/>
        <w:t>фахові  (спеціаль</w:t>
      </w:r>
      <w:r w:rsidR="005A6543" w:rsidRPr="00440C59">
        <w:rPr>
          <w:rFonts w:asciiTheme="majorBidi" w:hAnsiTheme="majorBidi" w:cstheme="majorBidi"/>
          <w:i/>
          <w:sz w:val="24"/>
          <w:szCs w:val="24"/>
        </w:rPr>
        <w:t>ні) компетентності (ФК):</w:t>
      </w:r>
    </w:p>
    <w:p w:rsidR="00E052E6" w:rsidRPr="00E052E6" w:rsidRDefault="00E052E6" w:rsidP="00E052E6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052E6">
        <w:rPr>
          <w:rFonts w:asciiTheme="majorBidi" w:hAnsiTheme="majorBidi" w:cstheme="majorBidi"/>
          <w:sz w:val="24"/>
          <w:szCs w:val="24"/>
        </w:rPr>
        <w:t>СК 3. Здатність створювати нові технології та застосовувати сучасні технології в агрономії, враховуючи їх особливості та користуючись передовим досвідом їх впровадження, розробляти наукові основи технологій вирощування сільськогосподарських культур.</w:t>
      </w:r>
    </w:p>
    <w:p w:rsidR="00E052E6" w:rsidRPr="00E052E6" w:rsidRDefault="00E052E6" w:rsidP="00E052E6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052E6">
        <w:rPr>
          <w:rFonts w:asciiTheme="majorBidi" w:hAnsiTheme="majorBidi" w:cstheme="majorBidi"/>
          <w:sz w:val="24"/>
          <w:szCs w:val="24"/>
        </w:rPr>
        <w:t>СК 4. Здатність оцінювати придатність земель для вирощування сільськогосподарських культур з урахуванням вимог щодо забезпечення кількості та якості продукції</w:t>
      </w:r>
    </w:p>
    <w:p w:rsidR="00E052E6" w:rsidRPr="00E052E6" w:rsidRDefault="00E052E6" w:rsidP="00E052E6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052E6">
        <w:rPr>
          <w:rFonts w:asciiTheme="majorBidi" w:hAnsiTheme="majorBidi" w:cstheme="majorBidi"/>
          <w:sz w:val="24"/>
          <w:szCs w:val="24"/>
        </w:rPr>
        <w:t xml:space="preserve">СК 7. Здатність самостійно організовувати та </w:t>
      </w:r>
      <w:proofErr w:type="spellStart"/>
      <w:r w:rsidRPr="00E052E6">
        <w:rPr>
          <w:rFonts w:asciiTheme="majorBidi" w:hAnsiTheme="majorBidi" w:cstheme="majorBidi"/>
          <w:sz w:val="24"/>
          <w:szCs w:val="24"/>
        </w:rPr>
        <w:t>проволити</w:t>
      </w:r>
      <w:proofErr w:type="spellEnd"/>
      <w:r w:rsidRPr="00E052E6">
        <w:rPr>
          <w:rFonts w:asciiTheme="majorBidi" w:hAnsiTheme="majorBidi" w:cstheme="majorBidi"/>
          <w:sz w:val="24"/>
          <w:szCs w:val="24"/>
        </w:rPr>
        <w:t xml:space="preserve"> наукові дослідження з використанням загальноприйнятих методів та стандартів </w:t>
      </w:r>
      <w:proofErr w:type="spellStart"/>
      <w:r w:rsidRPr="00E052E6">
        <w:rPr>
          <w:rFonts w:asciiTheme="majorBidi" w:hAnsiTheme="majorBidi" w:cstheme="majorBidi"/>
          <w:sz w:val="24"/>
          <w:szCs w:val="24"/>
        </w:rPr>
        <w:t>грунтових</w:t>
      </w:r>
      <w:proofErr w:type="spellEnd"/>
      <w:r w:rsidRPr="00E052E6">
        <w:rPr>
          <w:rFonts w:asciiTheme="majorBidi" w:hAnsiTheme="majorBidi" w:cstheme="majorBidi"/>
          <w:sz w:val="24"/>
          <w:szCs w:val="24"/>
        </w:rPr>
        <w:t xml:space="preserve"> і рослинних зразків</w:t>
      </w:r>
    </w:p>
    <w:p w:rsidR="005A6543" w:rsidRPr="005A6543" w:rsidRDefault="005A6543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sz w:val="24"/>
          <w:szCs w:val="24"/>
        </w:rPr>
      </w:pPr>
    </w:p>
    <w:p w:rsidR="00440C59" w:rsidRDefault="006F496B" w:rsidP="00494E74">
      <w:pPr>
        <w:spacing w:after="0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5A6543">
        <w:rPr>
          <w:rFonts w:ascii="Times New Roman" w:hAnsi="Times New Roman"/>
          <w:b/>
          <w:color w:val="17365D"/>
          <w:sz w:val="24"/>
          <w:szCs w:val="24"/>
        </w:rPr>
        <w:t>Програмні результати навчання (ПРН) ОП:</w:t>
      </w:r>
    </w:p>
    <w:p w:rsidR="00E052E6" w:rsidRPr="00E052E6" w:rsidRDefault="00E052E6" w:rsidP="00E052E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E6">
        <w:rPr>
          <w:rFonts w:ascii="Times New Roman" w:eastAsia="Times New Roman" w:hAnsi="Times New Roman"/>
          <w:sz w:val="28"/>
          <w:szCs w:val="28"/>
          <w:lang w:eastAsia="ru-RU"/>
        </w:rPr>
        <w:t>РН3. Розробляти і реалізовувати економічно значущі виробничі і дослідницькі проекти в сфері агрономії з урахуванням наявних ресурсів та обмежень, технічних, соціальних, правових та екологічних аспектів</w:t>
      </w:r>
    </w:p>
    <w:p w:rsidR="00E052E6" w:rsidRPr="00E052E6" w:rsidRDefault="00E052E6" w:rsidP="00E052E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E6">
        <w:rPr>
          <w:rFonts w:ascii="Times New Roman" w:eastAsia="Times New Roman" w:hAnsi="Times New Roman"/>
          <w:sz w:val="28"/>
          <w:szCs w:val="28"/>
          <w:lang w:eastAsia="ru-RU"/>
        </w:rPr>
        <w:t xml:space="preserve">РН8. Управляти робочими процесами, які є складними, непередбачуваними, приймати ефективні рішення, оцінювати та порівнювати альтернативи, аналізувати ризики </w:t>
      </w:r>
    </w:p>
    <w:p w:rsidR="00E052E6" w:rsidRPr="00E052E6" w:rsidRDefault="00E052E6" w:rsidP="00E052E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E6">
        <w:rPr>
          <w:rFonts w:ascii="Times New Roman" w:eastAsia="Times New Roman" w:hAnsi="Times New Roman"/>
          <w:sz w:val="28"/>
          <w:szCs w:val="28"/>
          <w:lang w:eastAsia="ru-RU"/>
        </w:rPr>
        <w:t xml:space="preserve">РН12. Розробляти та реалізовувати проекти екологічно безпечних прийомів і технологій виробництва високоякісної продукції рослинництва з урахуванням особливостей </w:t>
      </w:r>
      <w:proofErr w:type="spellStart"/>
      <w:r w:rsidRPr="00E052E6">
        <w:rPr>
          <w:rFonts w:ascii="Times New Roman" w:eastAsia="Times New Roman" w:hAnsi="Times New Roman"/>
          <w:sz w:val="28"/>
          <w:szCs w:val="28"/>
          <w:lang w:eastAsia="ru-RU"/>
        </w:rPr>
        <w:t>агроландшафтів</w:t>
      </w:r>
      <w:proofErr w:type="spellEnd"/>
      <w:r w:rsidRPr="00E052E6">
        <w:rPr>
          <w:rFonts w:ascii="Times New Roman" w:eastAsia="Times New Roman" w:hAnsi="Times New Roman"/>
          <w:sz w:val="28"/>
          <w:szCs w:val="28"/>
          <w:lang w:eastAsia="ru-RU"/>
        </w:rPr>
        <w:t xml:space="preserve"> та економічної ефективності.</w:t>
      </w:r>
    </w:p>
    <w:p w:rsidR="009F1C3C" w:rsidRPr="00E052E6" w:rsidRDefault="009F1C3C" w:rsidP="00350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EAE" w:rsidRPr="005222F2" w:rsidRDefault="00025EAE" w:rsidP="00440C59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Pr="00F82151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СТРУКТУРА ДИ</w:t>
      </w:r>
      <w:r w:rsidR="00EC440A">
        <w:rPr>
          <w:rFonts w:ascii="Times New Roman" w:hAnsi="Times New Roman"/>
          <w:b/>
          <w:color w:val="17365D"/>
          <w:sz w:val="24"/>
          <w:szCs w:val="24"/>
        </w:rPr>
        <w:t>С</w:t>
      </w:r>
      <w:r w:rsidR="00440C59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17365D"/>
          <w:sz w:val="24"/>
          <w:szCs w:val="24"/>
        </w:rPr>
        <w:t>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260"/>
        <w:gridCol w:w="2032"/>
        <w:gridCol w:w="1328"/>
        <w:gridCol w:w="1243"/>
      </w:tblGrid>
      <w:tr w:rsidR="00025EAE" w:rsidRPr="00117D64" w:rsidTr="00A665A9">
        <w:tc>
          <w:tcPr>
            <w:tcW w:w="3708" w:type="dxa"/>
            <w:vAlign w:val="center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60" w:type="dxa"/>
            <w:vAlign w:val="center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Години</w:t>
            </w:r>
          </w:p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(лекції/ практичні</w:t>
            </w:r>
            <w:r w:rsidRPr="00117D64">
              <w:rPr>
                <w:rFonts w:ascii="Times New Roman" w:hAnsi="Times New Roman"/>
              </w:rPr>
              <w:t>)</w:t>
            </w:r>
          </w:p>
        </w:tc>
        <w:tc>
          <w:tcPr>
            <w:tcW w:w="2032" w:type="dxa"/>
            <w:vAlign w:val="center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Результати навчання</w:t>
            </w:r>
          </w:p>
        </w:tc>
        <w:tc>
          <w:tcPr>
            <w:tcW w:w="1328" w:type="dxa"/>
            <w:vAlign w:val="center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Завдання</w:t>
            </w:r>
          </w:p>
        </w:tc>
        <w:tc>
          <w:tcPr>
            <w:tcW w:w="1243" w:type="dxa"/>
            <w:vAlign w:val="center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Оцінювання</w:t>
            </w:r>
          </w:p>
        </w:tc>
      </w:tr>
      <w:tr w:rsidR="00025EAE" w:rsidRPr="00117D64" w:rsidTr="00886484">
        <w:tc>
          <w:tcPr>
            <w:tcW w:w="9571" w:type="dxa"/>
            <w:gridSpan w:val="5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1 семестр</w:t>
            </w:r>
          </w:p>
        </w:tc>
      </w:tr>
      <w:tr w:rsidR="00025EAE" w:rsidRPr="00117D64" w:rsidTr="00886484">
        <w:tc>
          <w:tcPr>
            <w:tcW w:w="9571" w:type="dxa"/>
            <w:gridSpan w:val="5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Модуль 1</w:t>
            </w:r>
          </w:p>
        </w:tc>
      </w:tr>
      <w:tr w:rsidR="00BE4E01" w:rsidRPr="00117D64" w:rsidTr="00A665A9">
        <w:tc>
          <w:tcPr>
            <w:tcW w:w="3708" w:type="dxa"/>
          </w:tcPr>
          <w:p w:rsidR="00BE4E01" w:rsidRDefault="00BE4E01" w:rsidP="00BC6F7C">
            <w:pPr>
              <w:spacing w:after="0" w:line="240" w:lineRule="auto"/>
              <w:rPr>
                <w:rFonts w:ascii="Times New Roman" w:hAnsi="Times New Roman"/>
              </w:rPr>
            </w:pPr>
            <w:r w:rsidRPr="00BC6F7C">
              <w:rPr>
                <w:rFonts w:ascii="Times New Roman" w:hAnsi="Times New Roman"/>
                <w:b/>
                <w:bCs/>
              </w:rPr>
              <w:t>Тема 1.</w:t>
            </w:r>
            <w:r w:rsidRPr="00117D64">
              <w:rPr>
                <w:rFonts w:ascii="Times New Roman" w:hAnsi="Times New Roman"/>
              </w:rPr>
              <w:t xml:space="preserve">Інноваційна діяльність та напрями розвитку інноваційного процесу у </w:t>
            </w:r>
            <w:proofErr w:type="spellStart"/>
            <w:r w:rsidRPr="00117D64">
              <w:rPr>
                <w:rFonts w:ascii="Times New Roman" w:hAnsi="Times New Roman"/>
              </w:rPr>
              <w:t>кормовиробництві</w:t>
            </w:r>
            <w:proofErr w:type="spellEnd"/>
          </w:p>
          <w:p w:rsidR="00BE4E01" w:rsidRPr="009A1733" w:rsidRDefault="00BE4E01" w:rsidP="00BC6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733">
              <w:rPr>
                <w:rFonts w:ascii="Times New Roman" w:hAnsi="Times New Roman"/>
                <w:b/>
              </w:rPr>
              <w:t xml:space="preserve">П. р. </w:t>
            </w:r>
          </w:p>
          <w:p w:rsidR="00BE4E01" w:rsidRPr="00117D64" w:rsidRDefault="00BE4E01" w:rsidP="00BC6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733">
              <w:rPr>
                <w:rFonts w:ascii="Times New Roman" w:hAnsi="Times New Roman"/>
              </w:rPr>
              <w:t>Підготовка, обґрунтування, освоєння та контроль за впровадженням інновацій.</w:t>
            </w:r>
          </w:p>
        </w:tc>
        <w:tc>
          <w:tcPr>
            <w:tcW w:w="1260" w:type="dxa"/>
          </w:tcPr>
          <w:p w:rsidR="00BE4E01" w:rsidRPr="00BE4E01" w:rsidRDefault="00BE4E01" w:rsidP="00BC6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E01" w:rsidRPr="00BE4E01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E01">
              <w:rPr>
                <w:rFonts w:ascii="Times New Roman" w:hAnsi="Times New Roman"/>
              </w:rPr>
              <w:t>2/2</w:t>
            </w:r>
          </w:p>
        </w:tc>
        <w:tc>
          <w:tcPr>
            <w:tcW w:w="2032" w:type="dxa"/>
            <w:vMerge w:val="restart"/>
          </w:tcPr>
          <w:p w:rsidR="00BE4E01" w:rsidRPr="009A1733" w:rsidRDefault="00BE4E01" w:rsidP="00BC6F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BE4E01" w:rsidRPr="009A1733" w:rsidRDefault="00BE4E01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733">
              <w:rPr>
                <w:rFonts w:ascii="Times New Roman" w:hAnsi="Times New Roman"/>
                <w:sz w:val="20"/>
                <w:szCs w:val="20"/>
              </w:rPr>
              <w:t>1. Можливість ознайомитися й набути навичок розумного та доцільного застосовування теорії і практики новітніх технологій вирощування кормових культур, використання їх виробничого потенціалу для отримання сталих урожаїв із високими показниками кормової якості.</w:t>
            </w:r>
          </w:p>
          <w:p w:rsidR="00BE4E01" w:rsidRPr="009A1733" w:rsidRDefault="00BE4E01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733">
              <w:rPr>
                <w:rFonts w:ascii="Times New Roman" w:hAnsi="Times New Roman"/>
                <w:sz w:val="20"/>
                <w:szCs w:val="20"/>
              </w:rPr>
              <w:t xml:space="preserve">2. Вивчати і </w:t>
            </w:r>
            <w:r w:rsidRPr="009A1733">
              <w:rPr>
                <w:rFonts w:ascii="Times New Roman" w:hAnsi="Times New Roman"/>
                <w:sz w:val="20"/>
                <w:szCs w:val="20"/>
              </w:rPr>
              <w:lastRenderedPageBreak/>
              <w:t>залучати у виробництво потенційні можливості сучасних сортів та гібридів, науково обґрунтовувати доцільність проведення технологічних заходів або їх систем, що впроваджені та зумовили позитивний ефект у зарубіжних країнах.</w:t>
            </w:r>
          </w:p>
          <w:p w:rsidR="00BE4E01" w:rsidRPr="009A1733" w:rsidRDefault="00BE4E01" w:rsidP="0049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7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494E74">
              <w:rPr>
                <w:rFonts w:ascii="Times New Roman" w:hAnsi="Times New Roman"/>
                <w:sz w:val="20"/>
                <w:szCs w:val="20"/>
              </w:rPr>
              <w:t>В</w:t>
            </w:r>
            <w:r w:rsidR="00494E74" w:rsidRPr="00494E74">
              <w:rPr>
                <w:rFonts w:ascii="Times New Roman" w:hAnsi="Times New Roman"/>
                <w:sz w:val="20"/>
                <w:szCs w:val="20"/>
              </w:rPr>
              <w:t>олодіти інноваціями та вмінням їх застосовувати в технологіях вирощування кормових культур, які забезпечують максимальну реалізацію генетичного потенціалу культури та підвищення ефективності виробництва продукції.</w:t>
            </w:r>
          </w:p>
        </w:tc>
        <w:tc>
          <w:tcPr>
            <w:tcW w:w="1328" w:type="dxa"/>
            <w:vMerge w:val="restart"/>
          </w:tcPr>
          <w:p w:rsidR="00BE4E01" w:rsidRPr="00117D64" w:rsidRDefault="00BE4E01" w:rsidP="00BC6F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BE4E01" w:rsidRPr="00117D64" w:rsidRDefault="00BE4E01" w:rsidP="00BC6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Розв’язання здач, складання технологічних карт</w:t>
            </w:r>
            <w:r w:rsidRPr="00117D64">
              <w:rPr>
                <w:rFonts w:ascii="Times New Roman" w:hAnsi="Times New Roman"/>
              </w:rPr>
              <w:t>.</w:t>
            </w:r>
          </w:p>
          <w:p w:rsidR="00BE4E01" w:rsidRPr="009A1733" w:rsidRDefault="00BE4E01" w:rsidP="00BC6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D64">
              <w:rPr>
                <w:rFonts w:ascii="Times New Roman" w:hAnsi="Times New Roman"/>
              </w:rPr>
              <w:t>Виконання самостійної роботи (</w:t>
            </w:r>
            <w:proofErr w:type="spellStart"/>
            <w:r w:rsidRPr="00117D64">
              <w:rPr>
                <w:rFonts w:ascii="Times New Roman" w:hAnsi="Times New Roman"/>
              </w:rPr>
              <w:t>в.т.ч</w:t>
            </w:r>
            <w:proofErr w:type="spellEnd"/>
            <w:r w:rsidRPr="00117D64">
              <w:rPr>
                <w:rFonts w:ascii="Times New Roman" w:hAnsi="Times New Roman"/>
              </w:rPr>
              <w:t>. в</w:t>
            </w:r>
            <w:proofErr w:type="spellStart"/>
            <w:r w:rsidRPr="00117D64">
              <w:rPr>
                <w:rFonts w:ascii="Times New Roman" w:hAnsi="Times New Roman"/>
                <w:lang w:val="en-US"/>
              </w:rPr>
              <w:t>elearn</w:t>
            </w:r>
            <w:proofErr w:type="spellEnd"/>
            <w:r w:rsidRPr="00117D6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F7C">
              <w:rPr>
                <w:rFonts w:ascii="Times New Roman" w:hAnsi="Times New Roman"/>
              </w:rPr>
              <w:t>5</w:t>
            </w:r>
          </w:p>
        </w:tc>
      </w:tr>
      <w:tr w:rsidR="00BE4E01" w:rsidRPr="00117D64" w:rsidTr="00A665A9">
        <w:tc>
          <w:tcPr>
            <w:tcW w:w="3708" w:type="dxa"/>
          </w:tcPr>
          <w:p w:rsidR="00BE4E01" w:rsidRDefault="00BE4E01" w:rsidP="00BC6F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 </w:t>
            </w:r>
            <w:r w:rsidRPr="00BE4E01">
              <w:rPr>
                <w:rFonts w:ascii="Times New Roman" w:hAnsi="Times New Roman"/>
                <w:bCs/>
              </w:rPr>
              <w:t>Новітні технології вирощування однорічних трав</w:t>
            </w:r>
          </w:p>
          <w:p w:rsidR="00BE4E01" w:rsidRPr="00BE4E01" w:rsidRDefault="00BE4E01" w:rsidP="00BC6F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BE4E01">
              <w:rPr>
                <w:rFonts w:ascii="Times New Roman" w:hAnsi="Times New Roman"/>
                <w:b/>
                <w:bCs/>
              </w:rPr>
              <w:t>П.р</w:t>
            </w:r>
            <w:proofErr w:type="spellEnd"/>
            <w:r w:rsidRPr="00BE4E01">
              <w:rPr>
                <w:rFonts w:ascii="Times New Roman" w:hAnsi="Times New Roman"/>
                <w:b/>
                <w:bCs/>
              </w:rPr>
              <w:t>.</w:t>
            </w:r>
            <w:r w:rsidRPr="009A1733">
              <w:rPr>
                <w:rFonts w:ascii="Times New Roman" w:hAnsi="Times New Roman"/>
              </w:rPr>
              <w:t xml:space="preserve"> Ефективність багаторічних трав зеленого конвеєра.</w:t>
            </w:r>
          </w:p>
        </w:tc>
        <w:tc>
          <w:tcPr>
            <w:tcW w:w="1260" w:type="dxa"/>
          </w:tcPr>
          <w:p w:rsidR="00BE4E01" w:rsidRPr="00BE4E01" w:rsidRDefault="00BE4E01" w:rsidP="00BE4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E01">
              <w:rPr>
                <w:rFonts w:ascii="Times New Roman" w:hAnsi="Times New Roman"/>
              </w:rPr>
              <w:t>2/2</w:t>
            </w:r>
          </w:p>
        </w:tc>
        <w:tc>
          <w:tcPr>
            <w:tcW w:w="2032" w:type="dxa"/>
            <w:vMerge/>
          </w:tcPr>
          <w:p w:rsidR="00BE4E01" w:rsidRPr="009A1733" w:rsidRDefault="00BE4E01" w:rsidP="00BC6F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BE4E01" w:rsidRPr="00117D64" w:rsidRDefault="00BE4E01" w:rsidP="00BC6F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243" w:type="dxa"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E4E01" w:rsidRPr="00117D64" w:rsidTr="00A665A9">
        <w:trPr>
          <w:trHeight w:val="1518"/>
        </w:trPr>
        <w:tc>
          <w:tcPr>
            <w:tcW w:w="3708" w:type="dxa"/>
          </w:tcPr>
          <w:p w:rsidR="00BE4E01" w:rsidRPr="00BC6F7C" w:rsidRDefault="00BE4E01" w:rsidP="00BC6F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</w:t>
            </w:r>
            <w:r w:rsidRPr="00BC6F7C">
              <w:rPr>
                <w:rFonts w:ascii="Times New Roman" w:hAnsi="Times New Roman"/>
                <w:b/>
                <w:bCs/>
              </w:rPr>
              <w:t>.</w:t>
            </w:r>
          </w:p>
          <w:p w:rsidR="00BE4E01" w:rsidRDefault="00BE4E01" w:rsidP="00BC6F7C">
            <w:pPr>
              <w:spacing w:after="0" w:line="240" w:lineRule="auto"/>
              <w:rPr>
                <w:rFonts w:ascii="Times New Roman" w:hAnsi="Times New Roman"/>
              </w:rPr>
            </w:pPr>
            <w:r w:rsidRPr="00117D64">
              <w:rPr>
                <w:rFonts w:ascii="Times New Roman" w:hAnsi="Times New Roman"/>
              </w:rPr>
              <w:t>Інноваційні те</w:t>
            </w:r>
            <w:r>
              <w:rPr>
                <w:rFonts w:ascii="Times New Roman" w:hAnsi="Times New Roman"/>
              </w:rPr>
              <w:t>хнології вирощування багаторічних</w:t>
            </w:r>
            <w:r w:rsidRPr="00117D64">
              <w:rPr>
                <w:rFonts w:ascii="Times New Roman" w:hAnsi="Times New Roman"/>
              </w:rPr>
              <w:t xml:space="preserve"> бобових трав.</w:t>
            </w:r>
          </w:p>
          <w:p w:rsidR="00BE4E01" w:rsidRDefault="00BE4E01" w:rsidP="00BC6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733">
              <w:rPr>
                <w:rFonts w:ascii="Times New Roman" w:hAnsi="Times New Roman"/>
                <w:b/>
              </w:rPr>
              <w:t>П. р.</w:t>
            </w:r>
          </w:p>
          <w:p w:rsidR="00BE4E01" w:rsidRPr="00BE4E01" w:rsidRDefault="00BE4E01" w:rsidP="00BC6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733">
              <w:rPr>
                <w:rFonts w:ascii="Times New Roman" w:hAnsi="Times New Roman"/>
              </w:rPr>
              <w:t>Вивчити інноваційні аспекти технології вирощування багаторічних бобових трав.</w:t>
            </w:r>
          </w:p>
        </w:tc>
        <w:tc>
          <w:tcPr>
            <w:tcW w:w="1260" w:type="dxa"/>
          </w:tcPr>
          <w:p w:rsidR="00BE4E01" w:rsidRPr="00BE4E01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E4E01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/2</w:t>
            </w:r>
          </w:p>
        </w:tc>
        <w:tc>
          <w:tcPr>
            <w:tcW w:w="2032" w:type="dxa"/>
            <w:vMerge/>
          </w:tcPr>
          <w:p w:rsidR="00BE4E01" w:rsidRPr="00117D64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8" w:type="dxa"/>
            <w:vMerge/>
          </w:tcPr>
          <w:p w:rsidR="00BE4E01" w:rsidRPr="00117D64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4E01" w:rsidRPr="00117D64" w:rsidTr="00A665A9">
        <w:trPr>
          <w:trHeight w:val="1518"/>
        </w:trPr>
        <w:tc>
          <w:tcPr>
            <w:tcW w:w="3708" w:type="dxa"/>
          </w:tcPr>
          <w:p w:rsidR="00BE4E01" w:rsidRDefault="00BE4E01" w:rsidP="00BC6F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4E01">
              <w:rPr>
                <w:rFonts w:ascii="Times New Roman" w:hAnsi="Times New Roman"/>
                <w:b/>
                <w:bCs/>
              </w:rPr>
              <w:lastRenderedPageBreak/>
              <w:t xml:space="preserve">Тема 4. </w:t>
            </w:r>
            <w:r w:rsidRPr="00BE4E01">
              <w:rPr>
                <w:rFonts w:ascii="Times New Roman" w:hAnsi="Times New Roman"/>
                <w:bCs/>
              </w:rPr>
              <w:t>Новітні технології вирощування багаторічних злакових трав</w:t>
            </w:r>
          </w:p>
          <w:p w:rsidR="00BE4E01" w:rsidRPr="00BE4E01" w:rsidRDefault="00BE4E01" w:rsidP="00BC6F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4E01">
              <w:rPr>
                <w:rFonts w:ascii="Times New Roman" w:hAnsi="Times New Roman"/>
                <w:b/>
                <w:bCs/>
              </w:rPr>
              <w:t xml:space="preserve">П. р. </w:t>
            </w:r>
          </w:p>
          <w:p w:rsidR="00BE4E01" w:rsidRDefault="00BE4E01" w:rsidP="00BC6F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9A1733">
              <w:rPr>
                <w:rFonts w:ascii="Times New Roman" w:hAnsi="Times New Roman"/>
                <w:lang w:val="ru-RU"/>
              </w:rPr>
              <w:t>Вивчити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A1733">
              <w:rPr>
                <w:rFonts w:ascii="Times New Roman" w:hAnsi="Times New Roman"/>
                <w:lang w:val="ru-RU"/>
              </w:rPr>
              <w:t>новітні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A1733">
              <w:rPr>
                <w:rFonts w:ascii="Times New Roman" w:hAnsi="Times New Roman"/>
                <w:lang w:val="ru-RU"/>
              </w:rPr>
              <w:t>елементи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A1733">
              <w:rPr>
                <w:rFonts w:ascii="Times New Roman" w:hAnsi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A1733">
              <w:rPr>
                <w:rFonts w:ascii="Times New Roman" w:hAnsi="Times New Roman"/>
                <w:lang w:val="ru-RU"/>
              </w:rPr>
              <w:t>вирощування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A1733">
              <w:rPr>
                <w:rFonts w:ascii="Times New Roman" w:hAnsi="Times New Roman"/>
              </w:rPr>
              <w:t>злакових трав.</w:t>
            </w:r>
          </w:p>
          <w:p w:rsidR="00BE4E01" w:rsidRPr="00BC6F7C" w:rsidRDefault="00BE4E01" w:rsidP="00BC6F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BE4E01" w:rsidRPr="00BE4E01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BE4E01" w:rsidRPr="00117D64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8" w:type="dxa"/>
            <w:vMerge/>
          </w:tcPr>
          <w:p w:rsidR="00BE4E01" w:rsidRPr="00117D64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5EAE" w:rsidRPr="00117D64" w:rsidTr="00886484">
        <w:tc>
          <w:tcPr>
            <w:tcW w:w="9571" w:type="dxa"/>
            <w:gridSpan w:val="5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Модуль 2</w:t>
            </w:r>
          </w:p>
        </w:tc>
      </w:tr>
      <w:tr w:rsidR="00025EAE" w:rsidRPr="00117D64" w:rsidTr="00A665A9">
        <w:tc>
          <w:tcPr>
            <w:tcW w:w="3708" w:type="dxa"/>
          </w:tcPr>
          <w:p w:rsidR="00025EAE" w:rsidRDefault="00025EAE" w:rsidP="00BC6F7C">
            <w:pPr>
              <w:spacing w:after="0" w:line="240" w:lineRule="auto"/>
              <w:rPr>
                <w:rFonts w:ascii="Times New Roman" w:hAnsi="Times New Roman"/>
              </w:rPr>
            </w:pPr>
            <w:r w:rsidRPr="00BC6F7C">
              <w:rPr>
                <w:rFonts w:ascii="Times New Roman" w:hAnsi="Times New Roman"/>
                <w:b/>
                <w:bCs/>
              </w:rPr>
              <w:t>Тема</w:t>
            </w:r>
            <w:r w:rsidR="00BE4E01">
              <w:rPr>
                <w:rFonts w:ascii="Times New Roman" w:hAnsi="Times New Roman"/>
                <w:b/>
              </w:rPr>
              <w:t xml:space="preserve"> 5</w:t>
            </w:r>
            <w:r w:rsidRPr="00BC6F7C">
              <w:rPr>
                <w:rFonts w:ascii="Times New Roman" w:hAnsi="Times New Roman"/>
                <w:b/>
              </w:rPr>
              <w:t>.</w:t>
            </w:r>
            <w:r w:rsidRPr="00035516">
              <w:rPr>
                <w:rFonts w:ascii="Times New Roman" w:hAnsi="Times New Roman"/>
              </w:rPr>
              <w:t xml:space="preserve"> Інноваційні технології вирощування зернових та зернобобових культур на кормові цілі</w:t>
            </w:r>
          </w:p>
          <w:p w:rsidR="00025EAE" w:rsidRPr="00BC6F7C" w:rsidRDefault="00025EAE" w:rsidP="00BC6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6F7C">
              <w:rPr>
                <w:rFonts w:ascii="Times New Roman" w:hAnsi="Times New Roman"/>
                <w:b/>
              </w:rPr>
              <w:t xml:space="preserve">П. р. </w:t>
            </w:r>
          </w:p>
          <w:p w:rsidR="00025EAE" w:rsidRPr="00BE4E01" w:rsidRDefault="00025EAE" w:rsidP="009B0873">
            <w:pPr>
              <w:spacing w:after="0" w:line="240" w:lineRule="auto"/>
              <w:rPr>
                <w:rFonts w:ascii="Times New Roman" w:hAnsi="Times New Roman"/>
              </w:rPr>
            </w:pPr>
            <w:r w:rsidRPr="00BC6F7C">
              <w:rPr>
                <w:rFonts w:ascii="Times New Roman" w:hAnsi="Times New Roman"/>
              </w:rPr>
              <w:t xml:space="preserve">Сучасні тенденції вирощування </w:t>
            </w:r>
            <w:r w:rsidR="009B0873">
              <w:rPr>
                <w:rFonts w:ascii="Times New Roman" w:hAnsi="Times New Roman"/>
              </w:rPr>
              <w:t>зернофуражних культур</w:t>
            </w:r>
            <w:r w:rsidRPr="00BC6F7C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25EAE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2032" w:type="dxa"/>
            <w:vMerge w:val="restart"/>
          </w:tcPr>
          <w:p w:rsidR="00025EAE" w:rsidRPr="009A1733" w:rsidRDefault="00025EAE" w:rsidP="00BC6F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025EAE" w:rsidRPr="009A1733" w:rsidRDefault="00025EAE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733">
              <w:rPr>
                <w:rFonts w:ascii="Times New Roman" w:hAnsi="Times New Roman"/>
                <w:sz w:val="20"/>
                <w:szCs w:val="20"/>
              </w:rPr>
              <w:t>1. Можливість ознайомитися й набути навичок розумного та доцільного застосовування теорії і практики новітніх технологій вирощування кормових культур, використання їх виробничого потенціалу для отримання сталих урожаїв із високими показниками кормової якості.</w:t>
            </w:r>
          </w:p>
          <w:p w:rsidR="00025EAE" w:rsidRPr="009A1733" w:rsidRDefault="00025EAE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733">
              <w:rPr>
                <w:rFonts w:ascii="Times New Roman" w:hAnsi="Times New Roman"/>
                <w:sz w:val="20"/>
                <w:szCs w:val="20"/>
              </w:rPr>
              <w:t xml:space="preserve">2. Вивчати і залучати у виробництво потенційні можливості сучасних сортів та гібридів, науково обґрунтовувати доцільність проведення технологічних заходів або їх систем, що впроваджені та зумовили </w:t>
            </w:r>
            <w:r w:rsidRPr="009A1733">
              <w:rPr>
                <w:rFonts w:ascii="Times New Roman" w:hAnsi="Times New Roman"/>
                <w:sz w:val="20"/>
                <w:szCs w:val="20"/>
              </w:rPr>
              <w:lastRenderedPageBreak/>
              <w:t>позитивний ефект у зарубіжних країнах.</w:t>
            </w:r>
          </w:p>
          <w:p w:rsidR="00025EAE" w:rsidRPr="009A1733" w:rsidRDefault="00025EAE" w:rsidP="0049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73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494E74">
              <w:rPr>
                <w:rFonts w:ascii="Times New Roman" w:hAnsi="Times New Roman"/>
                <w:sz w:val="20"/>
                <w:szCs w:val="20"/>
              </w:rPr>
              <w:t>В</w:t>
            </w:r>
            <w:r w:rsidR="00494E74" w:rsidRPr="00494E74">
              <w:rPr>
                <w:rFonts w:ascii="Times New Roman" w:hAnsi="Times New Roman"/>
                <w:sz w:val="20"/>
                <w:szCs w:val="20"/>
              </w:rPr>
              <w:t>олодіти інноваціями та вмінням їх застосовувати в технологіях вирощування кормових культур, які забезпечують максимальну реалізацію генетичного потенціалу культури та підвищення ефективності виробництва продукції.</w:t>
            </w:r>
          </w:p>
        </w:tc>
        <w:tc>
          <w:tcPr>
            <w:tcW w:w="1328" w:type="dxa"/>
            <w:vMerge w:val="restart"/>
          </w:tcPr>
          <w:p w:rsidR="00025EAE" w:rsidRPr="00BC6F7C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F7C">
              <w:rPr>
                <w:rFonts w:ascii="Times New Roman" w:hAnsi="Times New Roman"/>
              </w:rPr>
              <w:lastRenderedPageBreak/>
              <w:t>Розв’язання здач, складання технологічних карт.</w:t>
            </w:r>
          </w:p>
          <w:p w:rsidR="00025EAE" w:rsidRPr="00BC6F7C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F7C">
              <w:rPr>
                <w:rFonts w:ascii="Times New Roman" w:hAnsi="Times New Roman"/>
              </w:rPr>
              <w:t>Виконання самостійної роботи (</w:t>
            </w:r>
            <w:proofErr w:type="spellStart"/>
            <w:r w:rsidRPr="00BC6F7C">
              <w:rPr>
                <w:rFonts w:ascii="Times New Roman" w:hAnsi="Times New Roman"/>
              </w:rPr>
              <w:t>в.т.ч</w:t>
            </w:r>
            <w:proofErr w:type="spellEnd"/>
            <w:r w:rsidRPr="00BC6F7C">
              <w:rPr>
                <w:rFonts w:ascii="Times New Roman" w:hAnsi="Times New Roman"/>
              </w:rPr>
              <w:t>. в</w:t>
            </w:r>
            <w:proofErr w:type="spellStart"/>
            <w:r w:rsidRPr="00BC6F7C">
              <w:rPr>
                <w:rFonts w:ascii="Times New Roman" w:hAnsi="Times New Roman"/>
                <w:lang w:val="en-US"/>
              </w:rPr>
              <w:t>elearn</w:t>
            </w:r>
            <w:proofErr w:type="spellEnd"/>
            <w:r w:rsidRPr="00BC6F7C">
              <w:rPr>
                <w:rFonts w:ascii="Times New Roman" w:hAnsi="Times New Roman"/>
              </w:rPr>
              <w:t>).</w:t>
            </w:r>
          </w:p>
        </w:tc>
        <w:tc>
          <w:tcPr>
            <w:tcW w:w="1243" w:type="dxa"/>
          </w:tcPr>
          <w:p w:rsidR="00025EAE" w:rsidRPr="00BC6F7C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F7C">
              <w:rPr>
                <w:rFonts w:ascii="Times New Roman" w:hAnsi="Times New Roman"/>
              </w:rPr>
              <w:t>5</w:t>
            </w:r>
          </w:p>
        </w:tc>
      </w:tr>
      <w:tr w:rsidR="00BE4E01" w:rsidRPr="00117D64" w:rsidTr="00A665A9">
        <w:tc>
          <w:tcPr>
            <w:tcW w:w="3708" w:type="dxa"/>
          </w:tcPr>
          <w:p w:rsidR="00BE4E01" w:rsidRPr="00BE4E01" w:rsidRDefault="00BE4E01" w:rsidP="00BC6F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4E01">
              <w:rPr>
                <w:rFonts w:ascii="Times New Roman" w:hAnsi="Times New Roman"/>
                <w:b/>
                <w:bCs/>
              </w:rPr>
              <w:t xml:space="preserve">Тема 6. </w:t>
            </w:r>
            <w:r w:rsidRPr="00BE4E01">
              <w:rPr>
                <w:rFonts w:ascii="Times New Roman" w:hAnsi="Times New Roman"/>
                <w:bCs/>
              </w:rPr>
              <w:t>Новітні технології вирощування силосних культур</w:t>
            </w:r>
          </w:p>
          <w:p w:rsidR="00BE4E01" w:rsidRPr="00BE4E01" w:rsidRDefault="00BE4E01" w:rsidP="00BC6F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4E01">
              <w:rPr>
                <w:rFonts w:ascii="Times New Roman" w:hAnsi="Times New Roman"/>
                <w:b/>
                <w:bCs/>
              </w:rPr>
              <w:t xml:space="preserve">П. р. </w:t>
            </w:r>
          </w:p>
          <w:p w:rsidR="00BE4E01" w:rsidRPr="00BE4E01" w:rsidRDefault="00BE4E01" w:rsidP="00BC6F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C6F7C">
              <w:rPr>
                <w:rFonts w:ascii="Times New Roman" w:hAnsi="Times New Roman"/>
              </w:rPr>
              <w:t>Вивчити новітні елементи технології вирощування кукурудзи на силос, правильний вибір гібрида.</w:t>
            </w:r>
          </w:p>
        </w:tc>
        <w:tc>
          <w:tcPr>
            <w:tcW w:w="1260" w:type="dxa"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2032" w:type="dxa"/>
            <w:vMerge/>
          </w:tcPr>
          <w:p w:rsidR="00BE4E01" w:rsidRPr="009A1733" w:rsidRDefault="00BE4E01" w:rsidP="00BC6F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25EAE" w:rsidRPr="00117D64" w:rsidTr="00A665A9">
        <w:tc>
          <w:tcPr>
            <w:tcW w:w="3708" w:type="dxa"/>
          </w:tcPr>
          <w:p w:rsidR="00BE4E01" w:rsidRDefault="00BE4E01" w:rsidP="00BC6F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Тема 7</w:t>
            </w:r>
            <w:r w:rsidR="00025EAE" w:rsidRPr="00BC6F7C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5EAE" w:rsidRDefault="00BE4E01" w:rsidP="00BC6F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Багаторічні н</w:t>
            </w:r>
            <w:r w:rsidR="00025EAE" w:rsidRPr="00035516">
              <w:rPr>
                <w:rFonts w:ascii="Times New Roman" w:hAnsi="Times New Roman"/>
              </w:rPr>
              <w:t xml:space="preserve">етрадиційні кормові культури як основа інтенсифікації галузі </w:t>
            </w:r>
            <w:proofErr w:type="spellStart"/>
            <w:r w:rsidR="00025EAE" w:rsidRPr="00035516">
              <w:rPr>
                <w:rFonts w:ascii="Times New Roman" w:hAnsi="Times New Roman"/>
              </w:rPr>
              <w:t>кормовиробництва</w:t>
            </w:r>
            <w:proofErr w:type="spellEnd"/>
          </w:p>
          <w:p w:rsidR="00025EAE" w:rsidRPr="00BC6F7C" w:rsidRDefault="00025EAE" w:rsidP="00BC6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6F7C">
              <w:rPr>
                <w:rFonts w:ascii="Times New Roman" w:hAnsi="Times New Roman"/>
                <w:b/>
              </w:rPr>
              <w:t>П. р.</w:t>
            </w:r>
          </w:p>
          <w:p w:rsidR="00025EAE" w:rsidRPr="00035516" w:rsidRDefault="00025EAE" w:rsidP="00BE4E01">
            <w:pPr>
              <w:spacing w:after="0" w:line="240" w:lineRule="auto"/>
              <w:rPr>
                <w:rFonts w:ascii="Times New Roman" w:hAnsi="Times New Roman"/>
              </w:rPr>
            </w:pPr>
            <w:r w:rsidRPr="00BC6F7C">
              <w:rPr>
                <w:rFonts w:ascii="Times New Roman" w:hAnsi="Times New Roman"/>
              </w:rPr>
              <w:t>Вивчення нових та перспективних багаторічних кормових культур.</w:t>
            </w:r>
          </w:p>
        </w:tc>
        <w:tc>
          <w:tcPr>
            <w:tcW w:w="1260" w:type="dxa"/>
          </w:tcPr>
          <w:p w:rsidR="00025EAE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2032" w:type="dxa"/>
            <w:vMerge/>
          </w:tcPr>
          <w:p w:rsidR="00025EAE" w:rsidRPr="00BC6F7C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025EAE" w:rsidRPr="00BC6F7C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025EAE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E4E01" w:rsidRPr="00117D64" w:rsidTr="00A665A9">
        <w:tc>
          <w:tcPr>
            <w:tcW w:w="3708" w:type="dxa"/>
          </w:tcPr>
          <w:p w:rsidR="00BE4E01" w:rsidRDefault="00BE4E01" w:rsidP="00BC6F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8. </w:t>
            </w:r>
          </w:p>
          <w:p w:rsidR="00BE4E01" w:rsidRPr="00BE4E01" w:rsidRDefault="00BE4E01" w:rsidP="00BC6F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4E01">
              <w:rPr>
                <w:rFonts w:ascii="Times New Roman" w:hAnsi="Times New Roman"/>
                <w:bCs/>
              </w:rPr>
              <w:t xml:space="preserve">Роль одно- та дворічних  малопоширених кормових культур у </w:t>
            </w:r>
            <w:proofErr w:type="spellStart"/>
            <w:r w:rsidRPr="00BE4E01">
              <w:rPr>
                <w:rFonts w:ascii="Times New Roman" w:hAnsi="Times New Roman"/>
                <w:bCs/>
              </w:rPr>
              <w:t>кормовиробництві</w:t>
            </w:r>
            <w:proofErr w:type="spellEnd"/>
          </w:p>
          <w:p w:rsidR="00BE4E01" w:rsidRDefault="00BE4E01" w:rsidP="00BC6F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р.</w:t>
            </w:r>
          </w:p>
          <w:p w:rsidR="00BE4E01" w:rsidRDefault="00BE4E01" w:rsidP="00BC6F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6F7C">
              <w:rPr>
                <w:rFonts w:ascii="Times New Roman" w:hAnsi="Times New Roman"/>
              </w:rPr>
              <w:t>Вивчення однорічних та дворічних нетрадиційних кормових культур.</w:t>
            </w:r>
          </w:p>
        </w:tc>
        <w:tc>
          <w:tcPr>
            <w:tcW w:w="1260" w:type="dxa"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2032" w:type="dxa"/>
            <w:vMerge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25EAE" w:rsidRPr="00117D64" w:rsidTr="00A665A9">
        <w:tc>
          <w:tcPr>
            <w:tcW w:w="3708" w:type="dxa"/>
          </w:tcPr>
          <w:p w:rsidR="00025EAE" w:rsidRDefault="00BE4E01" w:rsidP="00BC6F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9</w:t>
            </w:r>
            <w:r w:rsidR="00025EAE" w:rsidRPr="00BC6F7C">
              <w:rPr>
                <w:rFonts w:ascii="Times New Roman" w:hAnsi="Times New Roman"/>
                <w:b/>
                <w:bCs/>
              </w:rPr>
              <w:t>.</w:t>
            </w:r>
          </w:p>
          <w:p w:rsidR="00025EAE" w:rsidRDefault="00025EAE" w:rsidP="00BC6F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5516">
              <w:rPr>
                <w:rFonts w:ascii="Times New Roman" w:hAnsi="Times New Roman"/>
                <w:bCs/>
              </w:rPr>
              <w:t>Сучасні технології</w:t>
            </w:r>
            <w:r>
              <w:rPr>
                <w:rFonts w:ascii="Times New Roman" w:hAnsi="Times New Roman"/>
                <w:bCs/>
              </w:rPr>
              <w:t xml:space="preserve"> заготівлі та </w:t>
            </w:r>
            <w:r>
              <w:rPr>
                <w:rFonts w:ascii="Times New Roman" w:hAnsi="Times New Roman"/>
                <w:bCs/>
              </w:rPr>
              <w:lastRenderedPageBreak/>
              <w:t>зберігання кормів</w:t>
            </w:r>
          </w:p>
          <w:p w:rsidR="00025EAE" w:rsidRPr="00BC6F7C" w:rsidRDefault="00025EAE" w:rsidP="00BC6F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6F7C">
              <w:rPr>
                <w:rFonts w:ascii="Times New Roman" w:hAnsi="Times New Roman"/>
                <w:b/>
                <w:bCs/>
              </w:rPr>
              <w:t>П. р.</w:t>
            </w:r>
          </w:p>
          <w:p w:rsidR="00025EAE" w:rsidRPr="00BC6F7C" w:rsidRDefault="00025EAE" w:rsidP="00BC6F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6F7C">
              <w:rPr>
                <w:rFonts w:ascii="Times New Roman" w:hAnsi="Times New Roman"/>
                <w:bCs/>
              </w:rPr>
              <w:t>1. Вивчити новітні елементи зберігання кормів.</w:t>
            </w:r>
          </w:p>
          <w:p w:rsidR="00025EAE" w:rsidRPr="00035516" w:rsidRDefault="00025EAE" w:rsidP="00BC6F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6F7C">
              <w:rPr>
                <w:rFonts w:ascii="Times New Roman" w:hAnsi="Times New Roman"/>
                <w:bCs/>
              </w:rPr>
              <w:t>2. Ознайомитися з новітніми технологія заготівлі силосу в курганах та буртах.</w:t>
            </w:r>
          </w:p>
        </w:tc>
        <w:tc>
          <w:tcPr>
            <w:tcW w:w="1260" w:type="dxa"/>
          </w:tcPr>
          <w:p w:rsidR="00025EAE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025EAE" w:rsidRPr="00BC6F7C">
              <w:rPr>
                <w:rFonts w:ascii="Times New Roman" w:hAnsi="Times New Roman"/>
              </w:rPr>
              <w:t>/4</w:t>
            </w:r>
          </w:p>
        </w:tc>
        <w:tc>
          <w:tcPr>
            <w:tcW w:w="2032" w:type="dxa"/>
            <w:vMerge/>
          </w:tcPr>
          <w:p w:rsidR="00025EAE" w:rsidRPr="00BC6F7C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025EAE" w:rsidRPr="00BC6F7C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025EAE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25EAE" w:rsidRPr="00117D64" w:rsidTr="00886484">
        <w:tc>
          <w:tcPr>
            <w:tcW w:w="8328" w:type="dxa"/>
            <w:gridSpan w:val="4"/>
          </w:tcPr>
          <w:p w:rsidR="00025EAE" w:rsidRPr="00117D64" w:rsidRDefault="00025EAE" w:rsidP="00BC6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lastRenderedPageBreak/>
              <w:t>Всього за 1 семестр</w:t>
            </w:r>
          </w:p>
        </w:tc>
        <w:tc>
          <w:tcPr>
            <w:tcW w:w="1243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70</w:t>
            </w:r>
          </w:p>
        </w:tc>
      </w:tr>
      <w:tr w:rsidR="00025EAE" w:rsidRPr="00117D64" w:rsidTr="00A665A9">
        <w:tc>
          <w:tcPr>
            <w:tcW w:w="3708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Екзамен</w:t>
            </w:r>
          </w:p>
        </w:tc>
        <w:tc>
          <w:tcPr>
            <w:tcW w:w="1260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2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8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 xml:space="preserve">30 </w:t>
            </w:r>
          </w:p>
        </w:tc>
      </w:tr>
      <w:tr w:rsidR="00025EAE" w:rsidRPr="00117D64" w:rsidTr="00886484">
        <w:tc>
          <w:tcPr>
            <w:tcW w:w="8328" w:type="dxa"/>
            <w:gridSpan w:val="4"/>
          </w:tcPr>
          <w:p w:rsidR="00025EAE" w:rsidRPr="00117D64" w:rsidRDefault="00025EAE" w:rsidP="00BC6F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Всього за курс</w:t>
            </w:r>
          </w:p>
        </w:tc>
        <w:tc>
          <w:tcPr>
            <w:tcW w:w="1243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100</w:t>
            </w:r>
          </w:p>
        </w:tc>
      </w:tr>
    </w:tbl>
    <w:p w:rsidR="00025EAE" w:rsidRPr="00A71D92" w:rsidRDefault="00025EAE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EAE" w:rsidRPr="00A665A9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en-US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025EAE" w:rsidRPr="009F1C3C" w:rsidRDefault="00025EAE" w:rsidP="00BC6F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25EAE" w:rsidRPr="00A71D92" w:rsidRDefault="00025EAE" w:rsidP="0013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EAE" w:rsidRPr="00F82151" w:rsidRDefault="00025EAE" w:rsidP="00BC6F7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004"/>
        <w:gridCol w:w="3191"/>
      </w:tblGrid>
      <w:tr w:rsidR="00025EAE" w:rsidRPr="00C44B38" w:rsidTr="00C44B38">
        <w:tc>
          <w:tcPr>
            <w:tcW w:w="2376" w:type="dxa"/>
            <w:vMerge w:val="restart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025EAE" w:rsidRPr="00C44B38" w:rsidTr="00C44B38">
        <w:tc>
          <w:tcPr>
            <w:tcW w:w="2376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:rsidR="00494E74" w:rsidRDefault="00494E74" w:rsidP="00494E7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94E74" w:rsidRPr="007A22D4" w:rsidRDefault="00494E74" w:rsidP="00494E74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:rsidR="00E052E6" w:rsidRPr="00E052E6" w:rsidRDefault="00E052E6" w:rsidP="00E052E6">
      <w:pPr>
        <w:widowControl w:val="0"/>
        <w:numPr>
          <w:ilvl w:val="0"/>
          <w:numId w:val="1"/>
        </w:numPr>
        <w:suppressAutoHyphens/>
        <w:autoSpaceDE w:val="0"/>
        <w:spacing w:after="0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</w:t>
      </w:r>
    </w:p>
    <w:p w:rsidR="00E052E6" w:rsidRPr="00E052E6" w:rsidRDefault="00E052E6" w:rsidP="00E052E6">
      <w:pPr>
        <w:widowControl w:val="0"/>
        <w:numPr>
          <w:ilvl w:val="0"/>
          <w:numId w:val="2"/>
        </w:numPr>
        <w:suppressAutoHyphens/>
        <w:autoSpaceDE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 і практика оцінки ефективності інвестицій у польове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кормовиробництво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сільськогосподарських підприємств: монографія / за ред. М. І.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Кісіля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. Київ : ННЦ "ІАЕ", 2014. 303 с. ISBN 978-966-669-447-1.</w:t>
      </w:r>
    </w:p>
    <w:p w:rsidR="00E052E6" w:rsidRPr="00E052E6" w:rsidRDefault="00E052E6" w:rsidP="00E052E6">
      <w:pPr>
        <w:widowControl w:val="0"/>
        <w:numPr>
          <w:ilvl w:val="0"/>
          <w:numId w:val="2"/>
        </w:numPr>
        <w:suppressAutoHyphens/>
        <w:autoSpaceDE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Мисюк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Зростання ефективності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кормовиробництва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інноваційних засадах. Економіка АПК. 2013. № 3  С. 81.</w:t>
      </w:r>
    </w:p>
    <w:p w:rsidR="00E052E6" w:rsidRPr="00E052E6" w:rsidRDefault="00E052E6" w:rsidP="00E052E6">
      <w:pPr>
        <w:widowControl w:val="0"/>
        <w:numPr>
          <w:ilvl w:val="0"/>
          <w:numId w:val="2"/>
        </w:numPr>
        <w:suppressAutoHyphens/>
        <w:autoSpaceDE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Кормовиробництво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та луківництво: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навч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посібник. В.І. Григор’єв, Є.М.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Огурцов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, М.А.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Бобро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, В.Г.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Міхєєв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. Харків: ХНАУ. 2021 р. 512с.</w:t>
      </w:r>
    </w:p>
    <w:p w:rsidR="00E052E6" w:rsidRPr="00E052E6" w:rsidRDefault="00E052E6" w:rsidP="00E052E6">
      <w:pPr>
        <w:widowControl w:val="0"/>
        <w:numPr>
          <w:ilvl w:val="0"/>
          <w:numId w:val="2"/>
        </w:numPr>
        <w:suppressAutoHyphens/>
        <w:autoSpaceDE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Демидась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Г.І., Слюсар І.Т., Коваленко В.П.,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Демцюра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Ю.В., Бурко Л.М. Нетрадиційні </w:t>
      </w: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кормові культури. Київ. 2020 р.</w:t>
      </w:r>
    </w:p>
    <w:p w:rsidR="00E052E6" w:rsidRPr="00E052E6" w:rsidRDefault="00E052E6" w:rsidP="00E052E6">
      <w:pPr>
        <w:widowControl w:val="0"/>
        <w:numPr>
          <w:ilvl w:val="0"/>
          <w:numId w:val="2"/>
        </w:numPr>
        <w:suppressAutoHyphens/>
        <w:autoSpaceDE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Люцерна : монографія /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Гноєвий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В. І. [та ін.].  Харків. 2014. 249 с. : рис., табл. - ISBN 978-966-2445-73-2.</w:t>
      </w:r>
    </w:p>
    <w:p w:rsidR="00E052E6" w:rsidRPr="00E052E6" w:rsidRDefault="00E052E6" w:rsidP="00E052E6">
      <w:pPr>
        <w:widowControl w:val="0"/>
        <w:numPr>
          <w:ilvl w:val="0"/>
          <w:numId w:val="2"/>
        </w:numPr>
        <w:suppressAutoHyphens/>
        <w:autoSpaceDE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Кормовиробництво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. Тваринництво. Навчально-методичний посібник. [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редкол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О. О.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Вінюков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та ін.]. Вінниця : ТВОРИ, 2018. - 95 с. ISBN 978-966-949-245-6.</w:t>
      </w:r>
    </w:p>
    <w:p w:rsidR="00E052E6" w:rsidRPr="00E052E6" w:rsidRDefault="00E052E6" w:rsidP="00E052E6">
      <w:pPr>
        <w:widowControl w:val="0"/>
        <w:numPr>
          <w:ilvl w:val="0"/>
          <w:numId w:val="2"/>
        </w:numPr>
        <w:suppressAutoHyphens/>
        <w:autoSpaceDE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>Штакал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М.І.,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>Штакал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В.М.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>Теоретичні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>основи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лучного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>кормовиробництва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>осушених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>торфовищах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>Вінниця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val="ru-RU" w:eastAsia="ru-RU"/>
        </w:rPr>
        <w:t>: ТОВ «ТВОРИ», 2020. 184 с.</w:t>
      </w:r>
    </w:p>
    <w:p w:rsidR="00E052E6" w:rsidRPr="00E052E6" w:rsidRDefault="00E052E6" w:rsidP="00E052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додаткова </w:t>
      </w:r>
    </w:p>
    <w:p w:rsidR="00E052E6" w:rsidRPr="00E052E6" w:rsidRDefault="00E052E6" w:rsidP="00E052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1. Зубець М.В.,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Тивончук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С.О.  Наукові основи розвитку агропромислового виробництва на інноваційних засадах (теорія, методологія, практика). К. 2006. 480 с.</w:t>
      </w:r>
    </w:p>
    <w:p w:rsidR="00E052E6" w:rsidRPr="00E052E6" w:rsidRDefault="00E052E6" w:rsidP="00E052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Лисситса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А.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оболочки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( ДЕА) –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современная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опредедения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производства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/ А.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Лисситса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, Т. Бабичева //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Institute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Agricultural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Developmentin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Central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Eastern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Evrope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Discussion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Paper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). 2003. № 50. C. 21 – 42.</w:t>
      </w:r>
    </w:p>
    <w:p w:rsidR="00E052E6" w:rsidRPr="00E052E6" w:rsidRDefault="00E052E6" w:rsidP="00E052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3. Циганський В. І. Удосконалення технологічних прийомів вирощування люцерни посівної на кормові цілі в умовах Лісостепу правобережного.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...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канд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с.-г. наук : 06.01.12 /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Нац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акад.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аграр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 України, Ін-т кормів та с.-г. Поділля,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Вінниц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нац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аграр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. ун-т. Вінниця, 2015. 20 с.</w:t>
      </w:r>
    </w:p>
    <w:p w:rsidR="00E052E6" w:rsidRPr="00E052E6" w:rsidRDefault="00E052E6" w:rsidP="00E052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Грабчук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І.Ф. Інноваційний розвиток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кормовиробництва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/ І.Ф.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Грабчук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// Розвиток агробізнесу в Україні: проблеми, пріоритети, перспективи: матеріали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Всеукр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. наук.-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присвячені 10-річчю ф-ту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аграр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. менеджменту.  Житомир.2010. С. 136 – 139.</w:t>
      </w:r>
    </w:p>
    <w:p w:rsidR="00E052E6" w:rsidRPr="00E052E6" w:rsidRDefault="00E052E6" w:rsidP="00E052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Панчишин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В.З. Продуктивність сумісних посівів вівса з бобовими та капустяними культурами залежно від елементів технології вирощування в умовах Полісся.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...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канд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с.-г. наук : 06.01.12 /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Нац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акад.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аграр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 України,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Нац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. наук. центр "Ін-т землеробства НААН". Київ, 2016. 23 с.</w:t>
      </w:r>
    </w:p>
    <w:p w:rsidR="00E052E6" w:rsidRPr="00E052E6" w:rsidRDefault="00E052E6" w:rsidP="00E052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Мойсієнко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Стоцька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С.В.,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Сладковська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Виробництво кормів за органічного вирощування багаторічних і однорічних трав. Сільське господарство та лісництво. 2015. №1. С. 144–160</w:t>
      </w:r>
    </w:p>
    <w:p w:rsidR="00E052E6" w:rsidRPr="00E052E6" w:rsidRDefault="00E052E6" w:rsidP="00E052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7. Паламарчук В.Д. та ін. Системи сучасних інтенсивних технологій (2-ге видання виправлене та доповнене): Навчальний посібник.  Вінниця. 2012. 370 с. </w:t>
      </w:r>
    </w:p>
    <w:p w:rsidR="00E052E6" w:rsidRPr="00E052E6" w:rsidRDefault="00E052E6" w:rsidP="00E052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8. Сеник І.І.  Агробіологічні особливості та технологічні заходи формування урожайності кормових культур в умовах Лісостепу західного.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... д-ра с.-г. наук : 06.01.12 / Поділ.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держ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аграр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. ун-т. Кам'янець-Подільський, 2021. 40 с.</w:t>
      </w:r>
    </w:p>
    <w:p w:rsidR="00E052E6" w:rsidRPr="00E052E6" w:rsidRDefault="00E052E6" w:rsidP="00E052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9. Павловська Л.Д. 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Грабчук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І.Ф. Загальна продуктивність факторів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кормовиробництва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та чинники її зростання [Електронний ресурс] Економіка.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Управління. Інновації. 2010.  №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bookmarkStart w:id="0" w:name="_GoBack"/>
      <w:bookmarkEnd w:id="0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2(4).  Режим доступу: http: //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/nbuv.qov.ua/e-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gournals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eui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/ 2010 2/10 pldkchz.pdf.</w:t>
      </w:r>
    </w:p>
    <w:p w:rsidR="00E052E6" w:rsidRPr="00E052E6" w:rsidRDefault="00E052E6" w:rsidP="00E052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10. Зінченко О.І.,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Демидась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Г.І.,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Січкар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 xml:space="preserve"> А.О. 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Кормовиробництво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:  Навчальне видання.  3-е вид., перероб. Вінниця: ТОВ «</w:t>
      </w:r>
      <w:proofErr w:type="spellStart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Ніланд</w:t>
      </w:r>
      <w:proofErr w:type="spellEnd"/>
      <w:r w:rsidRPr="00E052E6">
        <w:rPr>
          <w:rFonts w:ascii="Times New Roman" w:eastAsia="Times New Roman" w:hAnsi="Times New Roman"/>
          <w:sz w:val="24"/>
          <w:szCs w:val="24"/>
          <w:lang w:eastAsia="ru-RU"/>
        </w:rPr>
        <w:t>-ЛТД», 2014. 516 с.</w:t>
      </w:r>
    </w:p>
    <w:p w:rsidR="00025EAE" w:rsidRPr="004F332C" w:rsidRDefault="00025EAE" w:rsidP="00E052E6">
      <w:pPr>
        <w:widowControl w:val="0"/>
        <w:suppressAutoHyphens/>
        <w:autoSpaceDE w:val="0"/>
        <w:spacing w:after="0"/>
        <w:jc w:val="both"/>
        <w:rPr>
          <w:lang w:val="ru-RU"/>
        </w:rPr>
      </w:pPr>
    </w:p>
    <w:sectPr w:rsidR="00025EAE" w:rsidRPr="004F332C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3EF"/>
    <w:multiLevelType w:val="hybridMultilevel"/>
    <w:tmpl w:val="08EC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55B8"/>
    <w:multiLevelType w:val="hybridMultilevel"/>
    <w:tmpl w:val="84C05662"/>
    <w:lvl w:ilvl="0" w:tplc="3892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27AA"/>
    <w:rsid w:val="00025EAE"/>
    <w:rsid w:val="00035516"/>
    <w:rsid w:val="00073924"/>
    <w:rsid w:val="00117D64"/>
    <w:rsid w:val="00130933"/>
    <w:rsid w:val="001431F8"/>
    <w:rsid w:val="0019452A"/>
    <w:rsid w:val="0020200E"/>
    <w:rsid w:val="00211636"/>
    <w:rsid w:val="002171BC"/>
    <w:rsid w:val="00243F69"/>
    <w:rsid w:val="00244D3A"/>
    <w:rsid w:val="00246136"/>
    <w:rsid w:val="00350380"/>
    <w:rsid w:val="00374921"/>
    <w:rsid w:val="00375EA4"/>
    <w:rsid w:val="00421027"/>
    <w:rsid w:val="00440C59"/>
    <w:rsid w:val="00483B7F"/>
    <w:rsid w:val="00494E74"/>
    <w:rsid w:val="004F332C"/>
    <w:rsid w:val="005222F2"/>
    <w:rsid w:val="00544D46"/>
    <w:rsid w:val="00581698"/>
    <w:rsid w:val="005827D2"/>
    <w:rsid w:val="005A6543"/>
    <w:rsid w:val="005C2F36"/>
    <w:rsid w:val="005D323C"/>
    <w:rsid w:val="00654D54"/>
    <w:rsid w:val="006F496B"/>
    <w:rsid w:val="00733828"/>
    <w:rsid w:val="00886484"/>
    <w:rsid w:val="008927AA"/>
    <w:rsid w:val="00911A67"/>
    <w:rsid w:val="009A1733"/>
    <w:rsid w:val="009B0873"/>
    <w:rsid w:val="009D2F3C"/>
    <w:rsid w:val="009D67D5"/>
    <w:rsid w:val="009E0079"/>
    <w:rsid w:val="009F1C3C"/>
    <w:rsid w:val="00A034F7"/>
    <w:rsid w:val="00A61615"/>
    <w:rsid w:val="00A6282B"/>
    <w:rsid w:val="00A665A9"/>
    <w:rsid w:val="00A71D92"/>
    <w:rsid w:val="00A96EF1"/>
    <w:rsid w:val="00AC5FD7"/>
    <w:rsid w:val="00BC6F7C"/>
    <w:rsid w:val="00BE4E01"/>
    <w:rsid w:val="00C03B6A"/>
    <w:rsid w:val="00C44B38"/>
    <w:rsid w:val="00C950A5"/>
    <w:rsid w:val="00D07829"/>
    <w:rsid w:val="00DD7841"/>
    <w:rsid w:val="00E052E6"/>
    <w:rsid w:val="00EC07A1"/>
    <w:rsid w:val="00EC440A"/>
    <w:rsid w:val="00ED3451"/>
    <w:rsid w:val="00F82151"/>
    <w:rsid w:val="00F8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D1F27"/>
  <w15:docId w15:val="{1A47B4C1-07A7-410B-AB3F-BB462CD0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7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31F8"/>
    <w:rPr>
      <w:rFonts w:ascii="Tahoma" w:hAnsi="Tahoma"/>
      <w:sz w:val="16"/>
    </w:rPr>
  </w:style>
  <w:style w:type="character" w:styleId="a6">
    <w:name w:val="Hyperlink"/>
    <w:basedOn w:val="a0"/>
    <w:uiPriority w:val="99"/>
    <w:rsid w:val="00483B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16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this PC</cp:lastModifiedBy>
  <cp:revision>17</cp:revision>
  <cp:lastPrinted>2023-05-06T10:08:00Z</cp:lastPrinted>
  <dcterms:created xsi:type="dcterms:W3CDTF">2020-06-24T19:09:00Z</dcterms:created>
  <dcterms:modified xsi:type="dcterms:W3CDTF">2023-06-12T05:50:00Z</dcterms:modified>
</cp:coreProperties>
</file>