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D66" w:rsidRDefault="00527D66" w:rsidP="00527D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8"/>
        <w:gridCol w:w="5735"/>
        <w:gridCol w:w="3226"/>
      </w:tblGrid>
      <w:tr w:rsidR="00527D66" w:rsidRPr="00527D66" w:rsidTr="00A74EED">
        <w:tc>
          <w:tcPr>
            <w:tcW w:w="9855" w:type="dxa"/>
            <w:gridSpan w:val="3"/>
          </w:tcPr>
          <w:p w:rsidR="00527D66" w:rsidRPr="00527D66" w:rsidRDefault="00527D66" w:rsidP="00A74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D66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 наукову діяльність</w:t>
            </w:r>
          </w:p>
        </w:tc>
      </w:tr>
      <w:tr w:rsidR="00527D66" w:rsidRPr="00527D66" w:rsidTr="00A74EED">
        <w:tc>
          <w:tcPr>
            <w:tcW w:w="675" w:type="dxa"/>
          </w:tcPr>
          <w:p w:rsidR="00527D66" w:rsidRPr="00527D66" w:rsidRDefault="00527D66" w:rsidP="00A7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66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5895" w:type="dxa"/>
          </w:tcPr>
          <w:p w:rsidR="00527D66" w:rsidRPr="00527D66" w:rsidRDefault="00527D66" w:rsidP="00A7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66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3285" w:type="dxa"/>
          </w:tcPr>
          <w:p w:rsidR="00527D66" w:rsidRPr="00527D66" w:rsidRDefault="00527D66" w:rsidP="00A7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66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</w:p>
        </w:tc>
      </w:tr>
      <w:tr w:rsidR="00527D66" w:rsidRPr="00527D66" w:rsidTr="00A74EED">
        <w:tc>
          <w:tcPr>
            <w:tcW w:w="675" w:type="dxa"/>
          </w:tcPr>
          <w:p w:rsidR="00527D66" w:rsidRPr="00527D66" w:rsidRDefault="00527D66" w:rsidP="00527D6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</w:tcPr>
          <w:p w:rsidR="00527D66" w:rsidRPr="00527D66" w:rsidRDefault="00527D66" w:rsidP="00A7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66">
              <w:rPr>
                <w:rFonts w:ascii="Times New Roman" w:hAnsi="Times New Roman" w:cs="Times New Roman"/>
                <w:sz w:val="24"/>
                <w:szCs w:val="24"/>
              </w:rPr>
              <w:t xml:space="preserve">Основні публікації за напрямом </w:t>
            </w:r>
          </w:p>
        </w:tc>
        <w:tc>
          <w:tcPr>
            <w:tcW w:w="3285" w:type="dxa"/>
          </w:tcPr>
          <w:p w:rsidR="00527D66" w:rsidRPr="00527D66" w:rsidRDefault="001E498C" w:rsidP="0097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Всього понад </w:t>
            </w:r>
            <w:r w:rsidR="009735A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публікацій </w:t>
            </w:r>
          </w:p>
        </w:tc>
      </w:tr>
      <w:tr w:rsidR="00527D66" w:rsidRPr="00527D66" w:rsidTr="00A74EED">
        <w:tc>
          <w:tcPr>
            <w:tcW w:w="675" w:type="dxa"/>
          </w:tcPr>
          <w:p w:rsidR="00527D66" w:rsidRPr="00527D66" w:rsidRDefault="00527D66" w:rsidP="00527D6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</w:tcPr>
          <w:p w:rsidR="00527D66" w:rsidRPr="00527D66" w:rsidRDefault="00527D66" w:rsidP="00A7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66">
              <w:rPr>
                <w:rFonts w:ascii="Times New Roman" w:hAnsi="Times New Roman" w:cs="Times New Roman"/>
                <w:sz w:val="24"/>
                <w:szCs w:val="24"/>
              </w:rPr>
              <w:t xml:space="preserve">Науково-дослідні роботи </w:t>
            </w:r>
          </w:p>
        </w:tc>
        <w:tc>
          <w:tcPr>
            <w:tcW w:w="3285" w:type="dxa"/>
          </w:tcPr>
          <w:p w:rsidR="00527D66" w:rsidRPr="001E498C" w:rsidRDefault="00DA417D" w:rsidP="0097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Керівник </w:t>
            </w:r>
            <w:r w:rsidR="00973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НДР </w:t>
            </w:r>
            <w:r w:rsidR="0081435C">
              <w:rPr>
                <w:rFonts w:ascii="Times New Roman" w:hAnsi="Times New Roman" w:cs="Times New Roman"/>
                <w:sz w:val="24"/>
                <w:szCs w:val="24"/>
              </w:rPr>
              <w:t>(державні і господарчі)</w:t>
            </w:r>
          </w:p>
        </w:tc>
      </w:tr>
      <w:tr w:rsidR="00527D66" w:rsidRPr="00527D66" w:rsidTr="00A74EED">
        <w:tc>
          <w:tcPr>
            <w:tcW w:w="675" w:type="dxa"/>
          </w:tcPr>
          <w:p w:rsidR="00527D66" w:rsidRPr="00527D66" w:rsidRDefault="00527D66" w:rsidP="00527D6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</w:tcPr>
          <w:p w:rsidR="00527D66" w:rsidRPr="00527D66" w:rsidRDefault="00527D66" w:rsidP="00A7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66">
              <w:rPr>
                <w:rFonts w:ascii="Times New Roman" w:hAnsi="Times New Roman" w:cs="Times New Roman"/>
                <w:sz w:val="24"/>
                <w:szCs w:val="24"/>
              </w:rPr>
              <w:t>Участь у конференціях і семінарах</w:t>
            </w:r>
          </w:p>
        </w:tc>
        <w:tc>
          <w:tcPr>
            <w:tcW w:w="3285" w:type="dxa"/>
          </w:tcPr>
          <w:p w:rsidR="00527D66" w:rsidRPr="00527D66" w:rsidRDefault="00DA417D" w:rsidP="0097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Учасник понад </w:t>
            </w:r>
            <w:r w:rsidR="00973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міжнародних конференцій і семінарів</w:t>
            </w:r>
          </w:p>
        </w:tc>
      </w:tr>
      <w:tr w:rsidR="00527D66" w:rsidRPr="00527D66" w:rsidTr="00A74EED">
        <w:tc>
          <w:tcPr>
            <w:tcW w:w="675" w:type="dxa"/>
          </w:tcPr>
          <w:p w:rsidR="00527D66" w:rsidRPr="00527D66" w:rsidRDefault="00527D66" w:rsidP="00527D6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</w:tcPr>
          <w:p w:rsidR="00527D66" w:rsidRPr="00527D66" w:rsidRDefault="00527D66" w:rsidP="00A7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66">
              <w:rPr>
                <w:rFonts w:ascii="Times New Roman" w:hAnsi="Times New Roman" w:cs="Times New Roman"/>
                <w:sz w:val="24"/>
                <w:szCs w:val="24"/>
              </w:rPr>
              <w:t xml:space="preserve">Робота з аспірантами та докторантами </w:t>
            </w:r>
          </w:p>
        </w:tc>
        <w:tc>
          <w:tcPr>
            <w:tcW w:w="3285" w:type="dxa"/>
          </w:tcPr>
          <w:p w:rsidR="00527D66" w:rsidRPr="00527D66" w:rsidRDefault="009735A9" w:rsidP="00A7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аспіранта</w:t>
            </w:r>
          </w:p>
        </w:tc>
      </w:tr>
      <w:tr w:rsidR="00527D66" w:rsidRPr="00527D66" w:rsidTr="00A74EED">
        <w:tc>
          <w:tcPr>
            <w:tcW w:w="675" w:type="dxa"/>
          </w:tcPr>
          <w:p w:rsidR="00527D66" w:rsidRPr="00527D66" w:rsidRDefault="00527D66" w:rsidP="00527D6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</w:tcPr>
          <w:p w:rsidR="00527D66" w:rsidRPr="00527D66" w:rsidRDefault="00527D66" w:rsidP="00A7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66">
              <w:rPr>
                <w:rFonts w:ascii="Times New Roman" w:hAnsi="Times New Roman" w:cs="Times New Roman"/>
                <w:sz w:val="24"/>
                <w:szCs w:val="24"/>
              </w:rPr>
              <w:t xml:space="preserve">Керівництво науковою роботою студентів </w:t>
            </w:r>
          </w:p>
        </w:tc>
        <w:tc>
          <w:tcPr>
            <w:tcW w:w="3285" w:type="dxa"/>
          </w:tcPr>
          <w:p w:rsidR="00527D66" w:rsidRPr="00527D66" w:rsidRDefault="00E17D51" w:rsidP="00DA4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Щорічно </w:t>
            </w:r>
            <w:r w:rsidR="00DA417D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випускників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бакалавратури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магістратури .</w:t>
            </w:r>
          </w:p>
        </w:tc>
      </w:tr>
    </w:tbl>
    <w:p w:rsidR="00527D66" w:rsidRDefault="00527D66">
      <w:pPr>
        <w:rPr>
          <w:rFonts w:ascii="Times New Roman" w:hAnsi="Times New Roman" w:cs="Times New Roman"/>
          <w:sz w:val="28"/>
          <w:szCs w:val="28"/>
        </w:rPr>
      </w:pPr>
    </w:p>
    <w:p w:rsidR="00527D66" w:rsidRDefault="00527D66" w:rsidP="00527D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"/>
        <w:gridCol w:w="4314"/>
        <w:gridCol w:w="4809"/>
      </w:tblGrid>
      <w:tr w:rsidR="00C24472" w:rsidTr="00CB2651">
        <w:trPr>
          <w:trHeight w:val="272"/>
        </w:trPr>
        <w:tc>
          <w:tcPr>
            <w:tcW w:w="9629" w:type="dxa"/>
            <w:gridSpan w:val="3"/>
          </w:tcPr>
          <w:p w:rsidR="00C24472" w:rsidRPr="00C24472" w:rsidRDefault="00C24472" w:rsidP="00C24472">
            <w:pPr>
              <w:jc w:val="center"/>
              <w:rPr>
                <w:b/>
                <w:bCs/>
              </w:rPr>
            </w:pPr>
            <w:r w:rsidRPr="00C24472">
              <w:rPr>
                <w:b/>
                <w:bCs/>
              </w:rPr>
              <w:t>Інформація про додаткові показники, що визначають кваліфікацію працівника</w:t>
            </w:r>
          </w:p>
        </w:tc>
      </w:tr>
      <w:tr w:rsidR="00472BA8" w:rsidTr="00C24472">
        <w:trPr>
          <w:trHeight w:val="257"/>
        </w:trPr>
        <w:tc>
          <w:tcPr>
            <w:tcW w:w="398" w:type="dxa"/>
          </w:tcPr>
          <w:p w:rsidR="00472BA8" w:rsidRPr="00527D66" w:rsidRDefault="00472BA8" w:rsidP="00C24472">
            <w:pPr>
              <w:ind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66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784" w:type="dxa"/>
          </w:tcPr>
          <w:p w:rsidR="00472BA8" w:rsidRPr="00527D66" w:rsidRDefault="00472BA8" w:rsidP="00472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66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6447" w:type="dxa"/>
          </w:tcPr>
          <w:p w:rsidR="00472BA8" w:rsidRPr="00527D66" w:rsidRDefault="00472BA8" w:rsidP="00472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66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</w:p>
        </w:tc>
      </w:tr>
      <w:tr w:rsidR="00472BA8" w:rsidTr="00C24472">
        <w:trPr>
          <w:trHeight w:val="272"/>
        </w:trPr>
        <w:tc>
          <w:tcPr>
            <w:tcW w:w="398" w:type="dxa"/>
          </w:tcPr>
          <w:p w:rsidR="00472BA8" w:rsidRPr="00527D66" w:rsidRDefault="00472BA8" w:rsidP="00C24472">
            <w:pPr>
              <w:pStyle w:val="a3"/>
              <w:numPr>
                <w:ilvl w:val="0"/>
                <w:numId w:val="5"/>
              </w:numPr>
              <w:ind w:left="0" w:right="-1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472BA8" w:rsidRPr="00527D66" w:rsidRDefault="00472BA8" w:rsidP="00472B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D66">
              <w:rPr>
                <w:rFonts w:ascii="Times New Roman" w:hAnsi="Times New Roman" w:cs="Times New Roman"/>
                <w:sz w:val="24"/>
                <w:szCs w:val="24"/>
              </w:rPr>
              <w:t xml:space="preserve">Наявність за останні 5-ть років наукових публікацій у періодичних виданнях, які включені до </w:t>
            </w:r>
            <w:proofErr w:type="spellStart"/>
            <w:r w:rsidRPr="00527D66">
              <w:rPr>
                <w:rFonts w:ascii="Times New Roman" w:hAnsi="Times New Roman" w:cs="Times New Roman"/>
                <w:sz w:val="24"/>
                <w:szCs w:val="24"/>
              </w:rPr>
              <w:t>наукометричних</w:t>
            </w:r>
            <w:proofErr w:type="spellEnd"/>
            <w:r w:rsidRPr="00527D66">
              <w:rPr>
                <w:rFonts w:ascii="Times New Roman" w:hAnsi="Times New Roman" w:cs="Times New Roman"/>
                <w:sz w:val="24"/>
                <w:szCs w:val="24"/>
              </w:rPr>
              <w:t xml:space="preserve"> баз,  рекомендованих МОН, зокрема </w:t>
            </w:r>
            <w:r w:rsidRPr="00527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527D66">
              <w:rPr>
                <w:rFonts w:ascii="Times New Roman" w:hAnsi="Times New Roman" w:cs="Times New Roman"/>
                <w:sz w:val="24"/>
                <w:szCs w:val="24"/>
              </w:rPr>
              <w:t xml:space="preserve"> або </w:t>
            </w:r>
            <w:proofErr w:type="spellStart"/>
            <w:r w:rsidRPr="00527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  <w:proofErr w:type="spellEnd"/>
          </w:p>
        </w:tc>
        <w:tc>
          <w:tcPr>
            <w:tcW w:w="6447" w:type="dxa"/>
          </w:tcPr>
          <w:p w:rsidR="00472BA8" w:rsidRDefault="00C966F6" w:rsidP="00C966F6">
            <w:r>
              <w:t>1.</w:t>
            </w:r>
            <w:r w:rsidR="00472BA8">
              <w:t xml:space="preserve">THE CONCEPTUAL BASIS OF INTEGRATED, ENVIRONMENTALLY SOUND SYSTEM FOR THE PROTECTION OF MAJOR CROPS FROM CYST NEMATODES. </w:t>
            </w:r>
            <w:proofErr w:type="spellStart"/>
            <w:r w:rsidR="00472BA8">
              <w:t>Babich</w:t>
            </w:r>
            <w:proofErr w:type="spellEnd"/>
            <w:r w:rsidR="00472BA8">
              <w:t xml:space="preserve">, A. G., </w:t>
            </w:r>
            <w:proofErr w:type="spellStart"/>
            <w:r w:rsidR="00472BA8">
              <w:t>Babich</w:t>
            </w:r>
            <w:proofErr w:type="spellEnd"/>
            <w:r w:rsidR="00472BA8">
              <w:t xml:space="preserve"> A.A. №4.</w:t>
            </w:r>
            <w:r>
              <w:t xml:space="preserve"> 2016. (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(RSCI) </w:t>
            </w:r>
            <w:r w:rsidR="00472BA8">
              <w:t xml:space="preserve"> AGRIS, СABI,  </w:t>
            </w:r>
            <w:proofErr w:type="spellStart"/>
            <w:r w:rsidR="00472BA8">
              <w:t>Google</w:t>
            </w:r>
            <w:proofErr w:type="spellEnd"/>
            <w:r w:rsidR="00472BA8">
              <w:t xml:space="preserve"> </w:t>
            </w:r>
            <w:proofErr w:type="spellStart"/>
            <w:r w:rsidR="00472BA8">
              <w:t>Scholar</w:t>
            </w:r>
            <w:proofErr w:type="spellEnd"/>
            <w:r w:rsidR="00472BA8">
              <w:t xml:space="preserve">,  </w:t>
            </w:r>
            <w:proofErr w:type="spellStart"/>
            <w:r w:rsidR="00472BA8">
              <w:t>Ulrich’s</w:t>
            </w:r>
            <w:proofErr w:type="spellEnd"/>
            <w:r w:rsidR="00472BA8">
              <w:t xml:space="preserve"> </w:t>
            </w:r>
            <w:proofErr w:type="spellStart"/>
            <w:r w:rsidR="00472BA8">
              <w:t>Periodicals</w:t>
            </w:r>
            <w:proofErr w:type="spellEnd"/>
            <w:r w:rsidR="00472BA8">
              <w:t xml:space="preserve"> </w:t>
            </w:r>
            <w:proofErr w:type="spellStart"/>
            <w:r w:rsidR="00472BA8">
              <w:t>Directory</w:t>
            </w:r>
            <w:proofErr w:type="spellEnd"/>
            <w:r w:rsidR="00472BA8">
              <w:t xml:space="preserve"> </w:t>
            </w:r>
            <w:proofErr w:type="spellStart"/>
            <w:r w:rsidR="00472BA8">
              <w:t>and</w:t>
            </w:r>
            <w:proofErr w:type="spellEnd"/>
            <w:r w:rsidR="00472BA8">
              <w:t xml:space="preserve"> </w:t>
            </w:r>
            <w:proofErr w:type="spellStart"/>
            <w:r w:rsidR="00472BA8">
              <w:t>other</w:t>
            </w:r>
            <w:proofErr w:type="spellEnd"/>
            <w:r>
              <w:t>)</w:t>
            </w:r>
            <w:r w:rsidR="00472BA8">
              <w:t xml:space="preserve">   </w:t>
            </w:r>
          </w:p>
          <w:p w:rsidR="00472BA8" w:rsidRDefault="00C966F6" w:rsidP="00472BA8">
            <w:r>
              <w:t>2.</w:t>
            </w:r>
            <w:r w:rsidR="00472BA8">
              <w:t xml:space="preserve">PRESOWING TREATMENT OF SEED - AN EFFECTIVE TECHNIQUE FOR THE PROTECTION OF PLANT EMERGENCE FROM CYST NEMATODES. </w:t>
            </w:r>
            <w:proofErr w:type="spellStart"/>
            <w:r w:rsidR="00472BA8">
              <w:t>Babich</w:t>
            </w:r>
            <w:proofErr w:type="spellEnd"/>
            <w:r w:rsidR="00472BA8">
              <w:t xml:space="preserve">, A. G. , </w:t>
            </w:r>
            <w:proofErr w:type="spellStart"/>
            <w:r w:rsidR="00472BA8">
              <w:t>Babich</w:t>
            </w:r>
            <w:proofErr w:type="spellEnd"/>
            <w:r w:rsidR="00472BA8">
              <w:t xml:space="preserve"> A. A. , L. A. </w:t>
            </w:r>
            <w:proofErr w:type="spellStart"/>
            <w:r w:rsidR="00472BA8">
              <w:t>Belyavskaya</w:t>
            </w:r>
            <w:proofErr w:type="spellEnd"/>
            <w:r w:rsidR="00472BA8">
              <w:t xml:space="preserve">. </w:t>
            </w:r>
            <w:proofErr w:type="spellStart"/>
            <w:r w:rsidR="00472BA8">
              <w:t>Russian</w:t>
            </w:r>
            <w:proofErr w:type="spellEnd"/>
            <w:r w:rsidR="00472BA8">
              <w:t xml:space="preserve"> </w:t>
            </w:r>
            <w:proofErr w:type="spellStart"/>
            <w:r w:rsidR="00472BA8">
              <w:t>Journal</w:t>
            </w:r>
            <w:proofErr w:type="spellEnd"/>
            <w:r w:rsidR="00472BA8">
              <w:t xml:space="preserve"> </w:t>
            </w:r>
            <w:proofErr w:type="spellStart"/>
            <w:r w:rsidR="00472BA8">
              <w:t>of</w:t>
            </w:r>
            <w:proofErr w:type="spellEnd"/>
            <w:r w:rsidR="00472BA8">
              <w:t xml:space="preserve"> </w:t>
            </w:r>
            <w:proofErr w:type="spellStart"/>
            <w:r w:rsidR="00472BA8">
              <w:t>Parasitology</w:t>
            </w:r>
            <w:proofErr w:type="spellEnd"/>
            <w:r w:rsidR="00472BA8">
              <w:t xml:space="preserve">- </w:t>
            </w:r>
            <w:proofErr w:type="spellStart"/>
            <w:r w:rsidR="00472BA8">
              <w:t>Issue</w:t>
            </w:r>
            <w:proofErr w:type="spellEnd"/>
            <w:r w:rsidR="00472BA8">
              <w:t xml:space="preserve"> 2017 - 4 </w:t>
            </w:r>
            <w:proofErr w:type="spellStart"/>
            <w:r w:rsidR="00472BA8">
              <w:t>quarters</w:t>
            </w:r>
            <w:proofErr w:type="spellEnd"/>
            <w:r>
              <w:t xml:space="preserve"> (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(RSCI)  AGRIS, СABI,  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Scholar</w:t>
            </w:r>
            <w:proofErr w:type="spellEnd"/>
            <w:r>
              <w:t xml:space="preserve">,  </w:t>
            </w:r>
            <w:proofErr w:type="spellStart"/>
            <w:r>
              <w:t>Ulrich’s</w:t>
            </w:r>
            <w:proofErr w:type="spellEnd"/>
            <w:r>
              <w:t xml:space="preserve"> </w:t>
            </w:r>
            <w:proofErr w:type="spellStart"/>
            <w:r>
              <w:t>Periodicals</w:t>
            </w:r>
            <w:proofErr w:type="spellEnd"/>
            <w:r>
              <w:t xml:space="preserve"> </w:t>
            </w:r>
            <w:proofErr w:type="spellStart"/>
            <w:r>
              <w:t>Directory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  <w:r>
              <w:t xml:space="preserve">)   </w:t>
            </w:r>
          </w:p>
          <w:p w:rsidR="00C966F6" w:rsidRPr="009A2946" w:rsidRDefault="009735A9" w:rsidP="00C966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>3</w:t>
            </w:r>
            <w:r w:rsidR="00C966F6">
              <w:t xml:space="preserve">. </w:t>
            </w:r>
            <w:proofErr w:type="spellStart"/>
            <w:r w:rsidR="00C966F6" w:rsidRPr="009A2946">
              <w:rPr>
                <w:rFonts w:ascii="Times New Roman" w:hAnsi="Times New Roman" w:cs="Times New Roman"/>
                <w:sz w:val="24"/>
                <w:szCs w:val="24"/>
                <w:u w:val="single" w:color="000000"/>
                <w:lang w:val="en-US"/>
              </w:rPr>
              <w:t>Babich</w:t>
            </w:r>
            <w:proofErr w:type="spellEnd"/>
            <w:r w:rsidR="00C966F6" w:rsidRPr="009A2946">
              <w:rPr>
                <w:rFonts w:ascii="Times New Roman" w:hAnsi="Times New Roman" w:cs="Times New Roman"/>
                <w:sz w:val="24"/>
                <w:szCs w:val="24"/>
                <w:u w:val="single" w:color="000000"/>
                <w:lang w:val="en-US"/>
              </w:rPr>
              <w:t xml:space="preserve"> A. A.</w:t>
            </w:r>
            <w:r w:rsidR="00C966F6" w:rsidRPr="009A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966F6" w:rsidRPr="009A2946">
              <w:rPr>
                <w:rFonts w:ascii="Times New Roman" w:hAnsi="Times New Roman" w:cs="Times New Roman"/>
                <w:sz w:val="24"/>
                <w:szCs w:val="24"/>
                <w:u w:val="single" w:color="000000"/>
                <w:lang w:val="en-US"/>
              </w:rPr>
              <w:t>Babich</w:t>
            </w:r>
            <w:proofErr w:type="spellEnd"/>
            <w:r w:rsidR="00C966F6" w:rsidRPr="009A2946">
              <w:rPr>
                <w:rFonts w:ascii="Times New Roman" w:hAnsi="Times New Roman" w:cs="Times New Roman"/>
                <w:sz w:val="24"/>
                <w:szCs w:val="24"/>
                <w:u w:val="single" w:color="000000"/>
                <w:lang w:val="en-US"/>
              </w:rPr>
              <w:t>, A. G.</w:t>
            </w:r>
            <w:r w:rsidR="00C966F6" w:rsidRPr="009A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SPECIES COMPOSITION AND THE STRUCTURE OF THE COMPLEX OF PHYTONEMATODE ORNAMENTAL PLANTS IN THE</w:t>
            </w:r>
          </w:p>
          <w:p w:rsidR="00C966F6" w:rsidRDefault="00C966F6" w:rsidP="00C966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CONDITIONS OF GOLOSEEVSKY PARK OF KIEV. Russian Journal of Parasitology. №2. 2018.</w:t>
            </w:r>
            <w:r>
              <w:t xml:space="preserve"> (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(RSCI)  AGRIS, СABI,  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Scholar</w:t>
            </w:r>
            <w:proofErr w:type="spellEnd"/>
            <w:r>
              <w:t xml:space="preserve">,  </w:t>
            </w:r>
            <w:proofErr w:type="spellStart"/>
            <w:r>
              <w:t>Ulrich’s</w:t>
            </w:r>
            <w:proofErr w:type="spellEnd"/>
            <w:r>
              <w:t xml:space="preserve"> </w:t>
            </w:r>
            <w:proofErr w:type="spellStart"/>
            <w:r>
              <w:t>Periodicals</w:t>
            </w:r>
            <w:proofErr w:type="spellEnd"/>
            <w:r>
              <w:t xml:space="preserve"> </w:t>
            </w:r>
            <w:proofErr w:type="spellStart"/>
            <w:r>
              <w:t>Directory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  <w:r>
              <w:t xml:space="preserve">)   </w:t>
            </w:r>
          </w:p>
          <w:p w:rsidR="00472BA8" w:rsidRDefault="009735A9" w:rsidP="00C966F6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66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966F6" w:rsidRPr="009A2946">
              <w:rPr>
                <w:rFonts w:ascii="Times New Roman" w:hAnsi="Times New Roman" w:cs="Times New Roman"/>
                <w:sz w:val="24"/>
                <w:szCs w:val="24"/>
                <w:u w:val="single" w:color="000000"/>
                <w:lang w:val="en-US"/>
              </w:rPr>
              <w:t>Babich</w:t>
            </w:r>
            <w:proofErr w:type="spellEnd"/>
            <w:r w:rsidR="00C966F6" w:rsidRPr="009A2946">
              <w:rPr>
                <w:rFonts w:ascii="Times New Roman" w:hAnsi="Times New Roman" w:cs="Times New Roman"/>
                <w:sz w:val="24"/>
                <w:szCs w:val="24"/>
                <w:u w:val="single" w:color="000000"/>
                <w:lang w:val="en-US"/>
              </w:rPr>
              <w:t>, A. G</w:t>
            </w:r>
            <w:r w:rsidR="00C966F6" w:rsidRPr="009A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="00C966F6" w:rsidRPr="009A2946">
              <w:rPr>
                <w:rFonts w:ascii="Times New Roman" w:hAnsi="Times New Roman" w:cs="Times New Roman"/>
                <w:sz w:val="24"/>
                <w:szCs w:val="24"/>
                <w:u w:val="single" w:color="000000"/>
                <w:lang w:val="en-US"/>
              </w:rPr>
              <w:t>Babich</w:t>
            </w:r>
            <w:proofErr w:type="spellEnd"/>
            <w:r w:rsidR="00C966F6" w:rsidRPr="009A2946">
              <w:rPr>
                <w:rFonts w:ascii="Times New Roman" w:hAnsi="Times New Roman" w:cs="Times New Roman"/>
                <w:sz w:val="24"/>
                <w:szCs w:val="24"/>
                <w:u w:val="single" w:color="000000"/>
                <w:lang w:val="en-US"/>
              </w:rPr>
              <w:t xml:space="preserve"> A. A.</w:t>
            </w:r>
            <w:r w:rsidR="00C966F6" w:rsidRPr="009A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MAIN SOURCES AND WAYS OF SETTLEMENT OF CYST-FORMING NEMATODES. Russian Journal of Parasitology. №1. 2019.</w:t>
            </w:r>
            <w:r w:rsidR="00C966F6">
              <w:t xml:space="preserve"> (</w:t>
            </w:r>
            <w:proofErr w:type="spellStart"/>
            <w:r w:rsidR="00C966F6">
              <w:t>Web</w:t>
            </w:r>
            <w:proofErr w:type="spellEnd"/>
            <w:r w:rsidR="00C966F6">
              <w:t xml:space="preserve"> </w:t>
            </w:r>
            <w:proofErr w:type="spellStart"/>
            <w:r w:rsidR="00C966F6">
              <w:t>of</w:t>
            </w:r>
            <w:proofErr w:type="spellEnd"/>
            <w:r w:rsidR="00C966F6">
              <w:t xml:space="preserve"> </w:t>
            </w:r>
            <w:proofErr w:type="spellStart"/>
            <w:r w:rsidR="00C966F6">
              <w:t>Science</w:t>
            </w:r>
            <w:proofErr w:type="spellEnd"/>
            <w:r w:rsidR="00C966F6">
              <w:t xml:space="preserve"> (RSCI)  AGRIS, СABI,  </w:t>
            </w:r>
            <w:proofErr w:type="spellStart"/>
            <w:r w:rsidR="00C966F6">
              <w:t>Google</w:t>
            </w:r>
            <w:proofErr w:type="spellEnd"/>
            <w:r w:rsidR="00C966F6">
              <w:t xml:space="preserve"> </w:t>
            </w:r>
            <w:proofErr w:type="spellStart"/>
            <w:r w:rsidR="00C966F6">
              <w:t>Scholar</w:t>
            </w:r>
            <w:proofErr w:type="spellEnd"/>
            <w:r w:rsidR="00C966F6">
              <w:t xml:space="preserve">,  </w:t>
            </w:r>
            <w:proofErr w:type="spellStart"/>
            <w:r w:rsidR="00C966F6">
              <w:t>Ulrich’s</w:t>
            </w:r>
            <w:proofErr w:type="spellEnd"/>
            <w:r w:rsidR="00C966F6">
              <w:t xml:space="preserve"> </w:t>
            </w:r>
            <w:proofErr w:type="spellStart"/>
            <w:r w:rsidR="00C966F6">
              <w:t>Periodicals</w:t>
            </w:r>
            <w:proofErr w:type="spellEnd"/>
            <w:r w:rsidR="00C966F6">
              <w:t xml:space="preserve"> </w:t>
            </w:r>
            <w:proofErr w:type="spellStart"/>
            <w:r w:rsidR="00C966F6">
              <w:t>Directory</w:t>
            </w:r>
            <w:proofErr w:type="spellEnd"/>
            <w:r w:rsidR="00C966F6">
              <w:t xml:space="preserve"> </w:t>
            </w:r>
            <w:proofErr w:type="spellStart"/>
            <w:r w:rsidR="00C966F6">
              <w:t>and</w:t>
            </w:r>
            <w:proofErr w:type="spellEnd"/>
            <w:r w:rsidR="00C966F6">
              <w:t xml:space="preserve"> </w:t>
            </w:r>
            <w:proofErr w:type="spellStart"/>
            <w:r w:rsidR="00C966F6">
              <w:t>other</w:t>
            </w:r>
            <w:proofErr w:type="spellEnd"/>
            <w:r w:rsidR="00C966F6">
              <w:t xml:space="preserve">)   </w:t>
            </w:r>
          </w:p>
          <w:p w:rsidR="000A6134" w:rsidRDefault="009735A9" w:rsidP="000A6134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66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966F6" w:rsidRPr="00C966F6"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ru-RU"/>
              </w:rPr>
              <w:t>Бабич А.Г., Бабич А.А.</w:t>
            </w:r>
            <w:r w:rsidR="00C966F6" w:rsidRPr="00C966F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C966F6" w:rsidRPr="00C966F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нтегрированная защита сахарной свеклы от свекловичной нематоды</w:t>
            </w:r>
            <w:r w:rsidR="00C966F6" w:rsidRPr="00C966F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  <w:r w:rsidR="00C966F6" w:rsidRPr="00C966F6">
              <w:rPr>
                <w:rFonts w:ascii="Courier New" w:eastAsia="Times New Roman" w:hAnsi="Courier New" w:cs="Times New Roman"/>
                <w:sz w:val="20"/>
                <w:szCs w:val="20"/>
                <w:lang w:val="ru-RU" w:eastAsia="ru-RU"/>
              </w:rPr>
              <w:t xml:space="preserve"> </w:t>
            </w:r>
            <w:r w:rsidR="00C966F6" w:rsidRPr="00C966F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Российский Паразитологический </w:t>
            </w:r>
            <w:r w:rsidR="00C966F6" w:rsidRPr="00C966F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Журнал</w:t>
            </w:r>
            <w:r w:rsidR="00C966F6" w:rsidRPr="00C966F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</w:t>
            </w:r>
            <w:r w:rsidR="00C966F6" w:rsidRPr="00C966F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C966F6" w:rsidRPr="00C966F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</w:t>
            </w:r>
            <w:r w:rsidR="00C966F6" w:rsidRPr="00C966F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- выпуск 4 квартала </w:t>
            </w:r>
            <w:r w:rsidR="00C966F6" w:rsidRPr="00C966F6">
              <w:rPr>
                <w:rFonts w:ascii="Courier New" w:eastAsia="Times New Roman" w:hAnsi="Courier New" w:cs="Times New Roman"/>
                <w:sz w:val="24"/>
                <w:szCs w:val="24"/>
                <w:lang w:val="ru-RU" w:eastAsia="ru-RU"/>
              </w:rPr>
              <w:t>С</w:t>
            </w:r>
            <w:r w:rsidR="00C966F6" w:rsidRPr="00C966F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.109-113</w:t>
            </w:r>
            <w:r w:rsidR="000A613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6134">
              <w:t>(</w:t>
            </w:r>
            <w:proofErr w:type="spellStart"/>
            <w:r w:rsidR="000A6134">
              <w:t>Web</w:t>
            </w:r>
            <w:proofErr w:type="spellEnd"/>
            <w:r w:rsidR="000A6134">
              <w:t xml:space="preserve"> </w:t>
            </w:r>
            <w:proofErr w:type="spellStart"/>
            <w:r w:rsidR="000A6134">
              <w:t>of</w:t>
            </w:r>
            <w:proofErr w:type="spellEnd"/>
            <w:r w:rsidR="000A6134">
              <w:t xml:space="preserve"> </w:t>
            </w:r>
            <w:proofErr w:type="spellStart"/>
            <w:r w:rsidR="000A6134">
              <w:t>Science</w:t>
            </w:r>
            <w:proofErr w:type="spellEnd"/>
            <w:r w:rsidR="000A6134">
              <w:t xml:space="preserve"> (RSCI)  AGRIS, СABI,  </w:t>
            </w:r>
            <w:proofErr w:type="spellStart"/>
            <w:r w:rsidR="000A6134">
              <w:t>Google</w:t>
            </w:r>
            <w:proofErr w:type="spellEnd"/>
            <w:r w:rsidR="000A6134">
              <w:t xml:space="preserve"> </w:t>
            </w:r>
            <w:proofErr w:type="spellStart"/>
            <w:r w:rsidR="000A6134">
              <w:t>Scholar</w:t>
            </w:r>
            <w:proofErr w:type="spellEnd"/>
            <w:r w:rsidR="000A6134">
              <w:t xml:space="preserve">,  </w:t>
            </w:r>
            <w:proofErr w:type="spellStart"/>
            <w:r w:rsidR="000A6134">
              <w:t>Ulrich’s</w:t>
            </w:r>
            <w:proofErr w:type="spellEnd"/>
            <w:r w:rsidR="000A6134">
              <w:t xml:space="preserve"> </w:t>
            </w:r>
            <w:proofErr w:type="spellStart"/>
            <w:r w:rsidR="000A6134">
              <w:t>Periodicals</w:t>
            </w:r>
            <w:proofErr w:type="spellEnd"/>
            <w:r w:rsidR="000A6134">
              <w:t xml:space="preserve"> </w:t>
            </w:r>
            <w:proofErr w:type="spellStart"/>
            <w:r w:rsidR="000A6134">
              <w:t>Directory</w:t>
            </w:r>
            <w:proofErr w:type="spellEnd"/>
            <w:r w:rsidR="000A6134">
              <w:t xml:space="preserve"> </w:t>
            </w:r>
            <w:proofErr w:type="spellStart"/>
            <w:r w:rsidR="000A6134">
              <w:t>and</w:t>
            </w:r>
            <w:proofErr w:type="spellEnd"/>
            <w:r w:rsidR="000A6134">
              <w:t xml:space="preserve"> </w:t>
            </w:r>
            <w:proofErr w:type="spellStart"/>
            <w:r w:rsidR="000A6134">
              <w:t>other</w:t>
            </w:r>
            <w:proofErr w:type="spellEnd"/>
            <w:r w:rsidR="000A6134">
              <w:t xml:space="preserve">)   </w:t>
            </w:r>
          </w:p>
          <w:p w:rsidR="00C966F6" w:rsidRPr="00F554FA" w:rsidRDefault="009735A9" w:rsidP="00C966F6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61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A6134" w:rsidRPr="000A613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u w:val="single"/>
                <w:lang w:val="en-GB" w:eastAsia="ru-RU"/>
              </w:rPr>
              <w:t>A</w:t>
            </w:r>
            <w:r w:rsidR="000A6134" w:rsidRPr="000A613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u w:val="single"/>
                <w:lang w:val="en-US" w:eastAsia="ru-RU"/>
              </w:rPr>
              <w:t>.</w:t>
            </w:r>
            <w:r w:rsidR="000A6134" w:rsidRPr="000A613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u w:val="single"/>
                <w:lang w:val="en-GB" w:eastAsia="ru-RU"/>
              </w:rPr>
              <w:t>G</w:t>
            </w:r>
            <w:r w:rsidR="000A6134" w:rsidRPr="000A613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u w:val="single"/>
                <w:lang w:val="en-US" w:eastAsia="ru-RU"/>
              </w:rPr>
              <w:t xml:space="preserve">. </w:t>
            </w:r>
            <w:proofErr w:type="spellStart"/>
            <w:r w:rsidR="000A6134" w:rsidRPr="000A613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u w:val="single"/>
                <w:lang w:val="en-GB" w:eastAsia="ru-RU"/>
              </w:rPr>
              <w:t>Babich</w:t>
            </w:r>
            <w:proofErr w:type="spellEnd"/>
            <w:r w:rsidR="000A6134" w:rsidRPr="000A613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="000A6134" w:rsidRPr="000A613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u w:val="single"/>
                <w:lang w:val="en-GB" w:eastAsia="ru-RU"/>
              </w:rPr>
              <w:t>A</w:t>
            </w:r>
            <w:r w:rsidR="000A6134" w:rsidRPr="000A613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u w:val="single"/>
                <w:lang w:val="en-US" w:eastAsia="ru-RU"/>
              </w:rPr>
              <w:t>.</w:t>
            </w:r>
            <w:r w:rsidR="000A6134" w:rsidRPr="000A613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u w:val="single"/>
                <w:lang w:val="en-GB" w:eastAsia="ru-RU"/>
              </w:rPr>
              <w:t>A</w:t>
            </w:r>
            <w:r w:rsidR="000A6134" w:rsidRPr="000A613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u w:val="single"/>
                <w:lang w:val="en-US" w:eastAsia="ru-RU"/>
              </w:rPr>
              <w:t xml:space="preserve">. </w:t>
            </w:r>
            <w:proofErr w:type="spellStart"/>
            <w:r w:rsidR="000A6134" w:rsidRPr="000A613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u w:val="single"/>
                <w:lang w:val="en-GB" w:eastAsia="ru-RU"/>
              </w:rPr>
              <w:t>Babich</w:t>
            </w:r>
            <w:proofErr w:type="spellEnd"/>
            <w:r w:rsidR="000A6134" w:rsidRPr="000A613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en-US" w:eastAsia="ru-RU"/>
              </w:rPr>
              <w:t xml:space="preserve"> .</w:t>
            </w:r>
            <w:hyperlink r:id="rId6" w:history="1">
              <w:r w:rsidR="000A6134" w:rsidRPr="000A6134">
                <w:rPr>
                  <w:rFonts w:ascii="Times New Roman" w:eastAsia="Times New Roman" w:hAnsi="Times New Roman" w:cs="Times New Roman"/>
                  <w:color w:val="000000"/>
                  <w:kern w:val="36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r w:rsidR="000A6134" w:rsidRPr="000A6134">
                <w:rPr>
                  <w:rFonts w:ascii="Times New Roman" w:eastAsia="Times New Roman" w:hAnsi="Times New Roman" w:cs="Times New Roman"/>
                  <w:color w:val="000000"/>
                  <w:kern w:val="36"/>
                  <w:sz w:val="24"/>
                  <w:szCs w:val="24"/>
                  <w:u w:val="single"/>
                  <w:lang w:val="en-GB" w:eastAsia="ru-RU"/>
                </w:rPr>
                <w:t xml:space="preserve">Improving the monitoring of distribution of cyst nematodes, </w:t>
              </w:r>
            </w:hyperlink>
            <w:r w:rsidR="000A6134" w:rsidRPr="000A613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 w:rsidR="000A6134" w:rsidRPr="000A613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en-GB" w:eastAsia="ru-RU"/>
              </w:rPr>
              <w:t>Russian Journal of Parasitology - Issue 2014 - 3 quarters page 122-129</w:t>
            </w:r>
            <w:r w:rsidR="000A613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 w:rsidR="000A6134">
              <w:t>(</w:t>
            </w:r>
            <w:proofErr w:type="spellStart"/>
            <w:r w:rsidR="000A6134">
              <w:t>Web</w:t>
            </w:r>
            <w:proofErr w:type="spellEnd"/>
            <w:r w:rsidR="000A6134">
              <w:t xml:space="preserve"> </w:t>
            </w:r>
            <w:proofErr w:type="spellStart"/>
            <w:r w:rsidR="000A6134">
              <w:t>of</w:t>
            </w:r>
            <w:proofErr w:type="spellEnd"/>
            <w:r w:rsidR="000A6134">
              <w:t xml:space="preserve"> </w:t>
            </w:r>
            <w:proofErr w:type="spellStart"/>
            <w:r w:rsidR="000A6134">
              <w:t>Science</w:t>
            </w:r>
            <w:proofErr w:type="spellEnd"/>
            <w:r w:rsidR="000A6134">
              <w:t xml:space="preserve"> (RSCI)  AGRIS, СABI,  </w:t>
            </w:r>
            <w:proofErr w:type="spellStart"/>
            <w:r w:rsidR="000A6134">
              <w:t>Google</w:t>
            </w:r>
            <w:proofErr w:type="spellEnd"/>
            <w:r w:rsidR="000A6134">
              <w:t xml:space="preserve"> </w:t>
            </w:r>
            <w:proofErr w:type="spellStart"/>
            <w:r w:rsidR="000A6134">
              <w:t>Scholar</w:t>
            </w:r>
            <w:proofErr w:type="spellEnd"/>
            <w:r w:rsidR="000A6134">
              <w:t xml:space="preserve">,  </w:t>
            </w:r>
            <w:proofErr w:type="spellStart"/>
            <w:r w:rsidR="000A6134">
              <w:t>Ulrich’s</w:t>
            </w:r>
            <w:proofErr w:type="spellEnd"/>
            <w:r w:rsidR="000A6134">
              <w:t xml:space="preserve"> </w:t>
            </w:r>
            <w:proofErr w:type="spellStart"/>
            <w:r w:rsidR="000A6134">
              <w:t>Periodicals</w:t>
            </w:r>
            <w:proofErr w:type="spellEnd"/>
            <w:r w:rsidR="000A6134">
              <w:t xml:space="preserve"> </w:t>
            </w:r>
            <w:proofErr w:type="spellStart"/>
            <w:r w:rsidR="000A6134">
              <w:t>Directory</w:t>
            </w:r>
            <w:proofErr w:type="spellEnd"/>
            <w:r w:rsidR="000A6134">
              <w:t xml:space="preserve"> </w:t>
            </w:r>
            <w:proofErr w:type="spellStart"/>
            <w:r w:rsidR="000A6134">
              <w:t>and</w:t>
            </w:r>
            <w:proofErr w:type="spellEnd"/>
            <w:r w:rsidR="000A6134">
              <w:t xml:space="preserve"> </w:t>
            </w:r>
            <w:proofErr w:type="spellStart"/>
            <w:r w:rsidR="000A6134">
              <w:t>other</w:t>
            </w:r>
            <w:proofErr w:type="spellEnd"/>
            <w:r w:rsidR="000A6134">
              <w:t xml:space="preserve">)   </w:t>
            </w:r>
          </w:p>
        </w:tc>
      </w:tr>
      <w:tr w:rsidR="00472BA8" w:rsidTr="00C24472">
        <w:trPr>
          <w:trHeight w:val="257"/>
        </w:trPr>
        <w:tc>
          <w:tcPr>
            <w:tcW w:w="398" w:type="dxa"/>
          </w:tcPr>
          <w:p w:rsidR="00472BA8" w:rsidRPr="00527D66" w:rsidRDefault="00472BA8" w:rsidP="00C24472">
            <w:pPr>
              <w:pStyle w:val="a3"/>
              <w:numPr>
                <w:ilvl w:val="0"/>
                <w:numId w:val="5"/>
              </w:numPr>
              <w:ind w:left="0" w:right="-1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472BA8" w:rsidRPr="00527D66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66">
              <w:rPr>
                <w:rFonts w:ascii="Times New Roman" w:hAnsi="Times New Roman" w:cs="Times New Roman"/>
                <w:sz w:val="24"/>
                <w:szCs w:val="24"/>
              </w:rPr>
              <w:t xml:space="preserve">Наявність не менше п’яти  наукових публікацій у наукових виданнях, включених до переліку наукових фахових видань України </w:t>
            </w:r>
          </w:p>
        </w:tc>
        <w:tc>
          <w:tcPr>
            <w:tcW w:w="6447" w:type="dxa"/>
          </w:tcPr>
          <w:p w:rsidR="000A6134" w:rsidRPr="000A6134" w:rsidRDefault="000A6134" w:rsidP="00DD147D">
            <w:pPr>
              <w:pStyle w:val="a3"/>
              <w:numPr>
                <w:ilvl w:val="0"/>
                <w:numId w:val="7"/>
              </w:numPr>
              <w:ind w:left="0" w:right="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946">
              <w:rPr>
                <w:rFonts w:ascii="Times New Roman" w:eastAsia="MS Mincho" w:hAnsi="Times New Roman"/>
                <w:sz w:val="24"/>
                <w:szCs w:val="24"/>
                <w:u w:val="single"/>
              </w:rPr>
              <w:t>А.Г. Бабич, В</w:t>
            </w:r>
            <w:r w:rsidRPr="009A2946">
              <w:rPr>
                <w:rFonts w:ascii="Times New Roman" w:eastAsia="MS Mincho" w:hAnsi="Times New Roman"/>
                <w:sz w:val="24"/>
                <w:szCs w:val="24"/>
              </w:rPr>
              <w:t xml:space="preserve">.Т. </w:t>
            </w:r>
            <w:proofErr w:type="spellStart"/>
            <w:r w:rsidRPr="009A2946">
              <w:rPr>
                <w:rFonts w:ascii="Times New Roman" w:eastAsia="MS Mincho" w:hAnsi="Times New Roman"/>
                <w:sz w:val="24"/>
                <w:szCs w:val="24"/>
              </w:rPr>
              <w:t>Саблук</w:t>
            </w:r>
            <w:proofErr w:type="spellEnd"/>
            <w:r w:rsidRPr="009A2946">
              <w:rPr>
                <w:rFonts w:ascii="Times New Roman" w:eastAsia="MS Mincho" w:hAnsi="Times New Roman"/>
                <w:sz w:val="24"/>
                <w:szCs w:val="24"/>
              </w:rPr>
              <w:t xml:space="preserve">, </w:t>
            </w:r>
            <w:r w:rsidRPr="009A2946">
              <w:rPr>
                <w:rFonts w:ascii="Times New Roman" w:eastAsia="MS Mincho" w:hAnsi="Times New Roman"/>
                <w:sz w:val="24"/>
                <w:szCs w:val="24"/>
                <w:u w:val="single"/>
              </w:rPr>
              <w:t xml:space="preserve">А.А. Бабич, Л.А. </w:t>
            </w:r>
            <w:proofErr w:type="spellStart"/>
            <w:r w:rsidRPr="009A2946">
              <w:rPr>
                <w:rFonts w:ascii="Times New Roman" w:eastAsia="MS Mincho" w:hAnsi="Times New Roman"/>
                <w:sz w:val="24"/>
                <w:szCs w:val="24"/>
                <w:u w:val="single"/>
              </w:rPr>
              <w:t>Белявская</w:t>
            </w:r>
            <w:proofErr w:type="spellEnd"/>
            <w:r w:rsidRPr="009A2946">
              <w:rPr>
                <w:rFonts w:ascii="Times New Roman" w:eastAsia="MS Mincho" w:hAnsi="Times New Roman"/>
                <w:sz w:val="24"/>
                <w:szCs w:val="24"/>
              </w:rPr>
              <w:t xml:space="preserve">, С.П. </w:t>
            </w:r>
            <w:proofErr w:type="spellStart"/>
            <w:r w:rsidRPr="009A2946">
              <w:rPr>
                <w:rFonts w:ascii="Times New Roman" w:eastAsia="MS Mincho" w:hAnsi="Times New Roman"/>
                <w:sz w:val="24"/>
                <w:szCs w:val="24"/>
              </w:rPr>
              <w:t>Лекарь</w:t>
            </w:r>
            <w:proofErr w:type="spellEnd"/>
            <w:r w:rsidRPr="009A2946">
              <w:rPr>
                <w:rFonts w:ascii="Times New Roman" w:eastAsia="MS Mincho" w:hAnsi="Times New Roman"/>
                <w:sz w:val="24"/>
                <w:szCs w:val="24"/>
              </w:rPr>
              <w:t xml:space="preserve">. Система </w:t>
            </w:r>
            <w:proofErr w:type="spellStart"/>
            <w:r w:rsidRPr="009A2946">
              <w:rPr>
                <w:rFonts w:ascii="Times New Roman" w:eastAsia="MS Mincho" w:hAnsi="Times New Roman"/>
                <w:sz w:val="24"/>
                <w:szCs w:val="24"/>
              </w:rPr>
              <w:t>мониторинга</w:t>
            </w:r>
            <w:proofErr w:type="spellEnd"/>
            <w:r w:rsidRPr="009A2946">
              <w:rPr>
                <w:rFonts w:ascii="Times New Roman" w:eastAsia="MS Mincho" w:hAnsi="Times New Roman"/>
                <w:sz w:val="24"/>
                <w:szCs w:val="24"/>
              </w:rPr>
              <w:t xml:space="preserve"> и </w:t>
            </w:r>
            <w:proofErr w:type="spellStart"/>
            <w:r w:rsidRPr="009A2946">
              <w:rPr>
                <w:rFonts w:ascii="Times New Roman" w:eastAsia="MS Mincho" w:hAnsi="Times New Roman"/>
                <w:sz w:val="24"/>
                <w:szCs w:val="24"/>
              </w:rPr>
              <w:t>интегрированой</w:t>
            </w:r>
            <w:proofErr w:type="spellEnd"/>
            <w:r w:rsidRPr="009A2946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9A2946">
              <w:rPr>
                <w:rFonts w:ascii="Times New Roman" w:eastAsia="MS Mincho" w:hAnsi="Times New Roman"/>
                <w:sz w:val="24"/>
                <w:szCs w:val="24"/>
              </w:rPr>
              <w:t>защиты</w:t>
            </w:r>
            <w:proofErr w:type="spellEnd"/>
            <w:r w:rsidRPr="009A2946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9A2946">
              <w:rPr>
                <w:rFonts w:ascii="Times New Roman" w:eastAsia="MS Mincho" w:hAnsi="Times New Roman"/>
                <w:sz w:val="24"/>
                <w:szCs w:val="24"/>
              </w:rPr>
              <w:t>сахарной</w:t>
            </w:r>
            <w:proofErr w:type="spellEnd"/>
            <w:r w:rsidRPr="009A2946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9A2946">
              <w:rPr>
                <w:rFonts w:ascii="Times New Roman" w:eastAsia="MS Mincho" w:hAnsi="Times New Roman"/>
                <w:sz w:val="24"/>
                <w:szCs w:val="24"/>
              </w:rPr>
              <w:t>свеклы</w:t>
            </w:r>
            <w:proofErr w:type="spellEnd"/>
            <w:r w:rsidRPr="009A2946">
              <w:rPr>
                <w:rFonts w:ascii="Times New Roman" w:eastAsia="MS Mincho" w:hAnsi="Times New Roman"/>
                <w:sz w:val="24"/>
                <w:szCs w:val="24"/>
              </w:rPr>
              <w:t xml:space="preserve"> от </w:t>
            </w:r>
            <w:proofErr w:type="spellStart"/>
            <w:r w:rsidRPr="009A2946">
              <w:rPr>
                <w:rFonts w:ascii="Times New Roman" w:eastAsia="MS Mincho" w:hAnsi="Times New Roman"/>
                <w:sz w:val="24"/>
                <w:szCs w:val="24"/>
              </w:rPr>
              <w:t>свекловичной</w:t>
            </w:r>
            <w:proofErr w:type="spellEnd"/>
            <w:r w:rsidRPr="009A2946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9A2946">
              <w:rPr>
                <w:rFonts w:ascii="Times New Roman" w:eastAsia="MS Mincho" w:hAnsi="Times New Roman"/>
                <w:sz w:val="24"/>
                <w:szCs w:val="24"/>
              </w:rPr>
              <w:t>нематоды</w:t>
            </w:r>
            <w:proofErr w:type="spellEnd"/>
            <w:r w:rsidRPr="009A2946">
              <w:rPr>
                <w:rFonts w:ascii="Times New Roman" w:eastAsia="MS Mincho" w:hAnsi="Times New Roman"/>
                <w:sz w:val="24"/>
                <w:szCs w:val="24"/>
              </w:rPr>
              <w:t xml:space="preserve">. </w:t>
            </w:r>
            <w:proofErr w:type="spellStart"/>
            <w:r w:rsidRPr="009A2946">
              <w:rPr>
                <w:rFonts w:ascii="Times New Roman" w:eastAsia="MS Mincho" w:hAnsi="Times New Roman"/>
                <w:sz w:val="24"/>
                <w:szCs w:val="24"/>
              </w:rPr>
              <w:t>Сахарная</w:t>
            </w:r>
            <w:proofErr w:type="spellEnd"/>
            <w:r w:rsidRPr="009A2946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9A2946">
              <w:rPr>
                <w:rFonts w:ascii="Times New Roman" w:eastAsia="MS Mincho" w:hAnsi="Times New Roman"/>
                <w:sz w:val="24"/>
                <w:szCs w:val="24"/>
              </w:rPr>
              <w:t>свекла</w:t>
            </w:r>
            <w:proofErr w:type="spellEnd"/>
            <w:r w:rsidRPr="009A2946">
              <w:rPr>
                <w:rFonts w:ascii="Times New Roman" w:eastAsia="MS Mincho" w:hAnsi="Times New Roman"/>
                <w:sz w:val="24"/>
                <w:szCs w:val="24"/>
              </w:rPr>
              <w:t xml:space="preserve">. – М.– 2017. – </w:t>
            </w:r>
            <w:proofErr w:type="spellStart"/>
            <w:r w:rsidRPr="009A2946">
              <w:rPr>
                <w:rFonts w:ascii="Times New Roman" w:eastAsia="MS Mincho" w:hAnsi="Times New Roman"/>
                <w:sz w:val="24"/>
                <w:szCs w:val="24"/>
              </w:rPr>
              <w:t>No</w:t>
            </w:r>
            <w:proofErr w:type="spellEnd"/>
            <w:r w:rsidRPr="009A2946">
              <w:rPr>
                <w:rFonts w:ascii="Times New Roman" w:eastAsia="MS Mincho" w:hAnsi="Times New Roman"/>
                <w:sz w:val="24"/>
                <w:szCs w:val="24"/>
              </w:rPr>
              <w:t xml:space="preserve"> 10. (</w:t>
            </w:r>
            <w:proofErr w:type="spellStart"/>
            <w:r w:rsidRPr="009A2946">
              <w:rPr>
                <w:rFonts w:ascii="Times New Roman" w:eastAsia="MS Mincho" w:hAnsi="Times New Roman"/>
                <w:sz w:val="24"/>
                <w:szCs w:val="24"/>
              </w:rPr>
              <w:t>Agris</w:t>
            </w:r>
            <w:proofErr w:type="spellEnd"/>
            <w:r w:rsidRPr="009A2946">
              <w:rPr>
                <w:rFonts w:ascii="Times New Roman" w:eastAsia="MS Mincho" w:hAnsi="Times New Roman"/>
                <w:sz w:val="24"/>
                <w:szCs w:val="24"/>
              </w:rPr>
              <w:t>).</w:t>
            </w:r>
          </w:p>
          <w:p w:rsidR="00472BA8" w:rsidRDefault="009735A9" w:rsidP="00DD147D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2BA8">
              <w:rPr>
                <w:rFonts w:ascii="Times New Roman" w:hAnsi="Times New Roman" w:cs="Times New Roman"/>
                <w:sz w:val="24"/>
                <w:szCs w:val="24"/>
              </w:rPr>
              <w:t xml:space="preserve">. Видовий склад та зональна поширеність </w:t>
            </w:r>
            <w:proofErr w:type="spellStart"/>
            <w:r w:rsidR="00472BA8">
              <w:rPr>
                <w:rFonts w:ascii="Times New Roman" w:hAnsi="Times New Roman" w:cs="Times New Roman"/>
                <w:sz w:val="24"/>
                <w:szCs w:val="24"/>
              </w:rPr>
              <w:t>цистоутворюючих</w:t>
            </w:r>
            <w:proofErr w:type="spellEnd"/>
            <w:r w:rsidR="00472BA8">
              <w:rPr>
                <w:rFonts w:ascii="Times New Roman" w:hAnsi="Times New Roman" w:cs="Times New Roman"/>
                <w:sz w:val="24"/>
                <w:szCs w:val="24"/>
              </w:rPr>
              <w:t xml:space="preserve"> нематод  в Україні. Наукові доповіді НУБіП України №42. 2013р.</w:t>
            </w:r>
          </w:p>
          <w:p w:rsidR="00472BA8" w:rsidRDefault="009735A9" w:rsidP="00DD147D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2BA8">
              <w:rPr>
                <w:rFonts w:ascii="Times New Roman" w:hAnsi="Times New Roman" w:cs="Times New Roman"/>
                <w:sz w:val="24"/>
                <w:szCs w:val="24"/>
              </w:rPr>
              <w:t xml:space="preserve">. Ефективність комбінованої токсикації сходів буряків цукрових системними препаратами. Збірник </w:t>
            </w:r>
            <w:proofErr w:type="spellStart"/>
            <w:r w:rsidR="00472BA8">
              <w:rPr>
                <w:rFonts w:ascii="Times New Roman" w:hAnsi="Times New Roman" w:cs="Times New Roman"/>
                <w:sz w:val="24"/>
                <w:szCs w:val="24"/>
              </w:rPr>
              <w:t>наук.прац</w:t>
            </w:r>
            <w:proofErr w:type="spellEnd"/>
            <w:r w:rsidR="00472BA8">
              <w:rPr>
                <w:rFonts w:ascii="Times New Roman" w:hAnsi="Times New Roman" w:cs="Times New Roman"/>
                <w:sz w:val="24"/>
                <w:szCs w:val="24"/>
              </w:rPr>
              <w:t xml:space="preserve"> ін-ту біоенергетичних культур і цукрових буряків. Вин . №17. Т1. 2013. С. 391-393.</w:t>
            </w:r>
          </w:p>
          <w:p w:rsidR="00472BA8" w:rsidRDefault="009735A9" w:rsidP="00DD147D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2BA8">
              <w:rPr>
                <w:rFonts w:ascii="Times New Roman" w:hAnsi="Times New Roman" w:cs="Times New Roman"/>
                <w:sz w:val="24"/>
                <w:szCs w:val="24"/>
              </w:rPr>
              <w:t xml:space="preserve">. Тривалість розвитку та динаміка чисельності золотистої картопляної цистоутворюючої нематоди в умовах західного лісостепу України. Ж. Захист  рослин і карантин. </w:t>
            </w:r>
            <w:proofErr w:type="spellStart"/>
            <w:r w:rsidR="00472BA8">
              <w:rPr>
                <w:rFonts w:ascii="Times New Roman" w:hAnsi="Times New Roman" w:cs="Times New Roman"/>
                <w:sz w:val="24"/>
                <w:szCs w:val="24"/>
              </w:rPr>
              <w:t>Міжвідовий</w:t>
            </w:r>
            <w:proofErr w:type="spellEnd"/>
            <w:r w:rsidR="00472BA8">
              <w:rPr>
                <w:rFonts w:ascii="Times New Roman" w:hAnsi="Times New Roman" w:cs="Times New Roman"/>
                <w:sz w:val="24"/>
                <w:szCs w:val="24"/>
              </w:rPr>
              <w:t xml:space="preserve">  тематичний науковий збірник, 2013. </w:t>
            </w:r>
            <w:proofErr w:type="spellStart"/>
            <w:r w:rsidR="00472BA8"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 w:rsidR="00472BA8">
              <w:rPr>
                <w:rFonts w:ascii="Times New Roman" w:hAnsi="Times New Roman" w:cs="Times New Roman"/>
                <w:sz w:val="24"/>
                <w:szCs w:val="24"/>
              </w:rPr>
              <w:t xml:space="preserve"> №59.</w:t>
            </w:r>
          </w:p>
          <w:p w:rsidR="00472BA8" w:rsidRDefault="009735A9" w:rsidP="00472BA8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2BA8">
              <w:rPr>
                <w:rFonts w:ascii="Times New Roman" w:hAnsi="Times New Roman" w:cs="Times New Roman"/>
                <w:sz w:val="24"/>
                <w:szCs w:val="24"/>
              </w:rPr>
              <w:t xml:space="preserve">. Ефективність передпосівної обробки </w:t>
            </w:r>
            <w:proofErr w:type="spellStart"/>
            <w:r w:rsidR="00472BA8">
              <w:rPr>
                <w:rFonts w:ascii="Times New Roman" w:hAnsi="Times New Roman" w:cs="Times New Roman"/>
                <w:sz w:val="24"/>
                <w:szCs w:val="24"/>
              </w:rPr>
              <w:t>насінєвого</w:t>
            </w:r>
            <w:proofErr w:type="spellEnd"/>
            <w:r w:rsidR="00472BA8">
              <w:rPr>
                <w:rFonts w:ascii="Times New Roman" w:hAnsi="Times New Roman" w:cs="Times New Roman"/>
                <w:sz w:val="24"/>
                <w:szCs w:val="24"/>
              </w:rPr>
              <w:t xml:space="preserve"> матеріалу протруйниками від фітопаразитичних нематод. Вісник Львівського національного аграрного університету і агрономія – Львів: Львівський </w:t>
            </w:r>
            <w:proofErr w:type="spellStart"/>
            <w:r w:rsidR="00472BA8">
              <w:rPr>
                <w:rFonts w:ascii="Times New Roman" w:hAnsi="Times New Roman" w:cs="Times New Roman"/>
                <w:sz w:val="24"/>
                <w:szCs w:val="24"/>
              </w:rPr>
              <w:t>нац.аграр</w:t>
            </w:r>
            <w:proofErr w:type="spellEnd"/>
            <w:r w:rsidR="00472B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72BA8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proofErr w:type="spellEnd"/>
            <w:r w:rsidR="00472BA8">
              <w:rPr>
                <w:rFonts w:ascii="Times New Roman" w:hAnsi="Times New Roman" w:cs="Times New Roman"/>
                <w:sz w:val="24"/>
                <w:szCs w:val="24"/>
              </w:rPr>
              <w:t>- т, 2013. - № 17 (2).с. 336 – 339 .</w:t>
            </w:r>
          </w:p>
          <w:p w:rsidR="00472BA8" w:rsidRPr="00527D66" w:rsidRDefault="009735A9" w:rsidP="00472BA8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2BA8">
              <w:rPr>
                <w:rFonts w:ascii="Times New Roman" w:hAnsi="Times New Roman" w:cs="Times New Roman"/>
                <w:sz w:val="24"/>
                <w:szCs w:val="24"/>
              </w:rPr>
              <w:t xml:space="preserve">. Ефективність хімічних засобів </w:t>
            </w:r>
            <w:proofErr w:type="spellStart"/>
            <w:r w:rsidR="00472BA8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="00472BA8">
              <w:rPr>
                <w:rFonts w:ascii="Times New Roman" w:hAnsi="Times New Roman" w:cs="Times New Roman"/>
                <w:sz w:val="24"/>
                <w:szCs w:val="24"/>
              </w:rPr>
              <w:t xml:space="preserve"> захисту плоти </w:t>
            </w:r>
            <w:proofErr w:type="spellStart"/>
            <w:r w:rsidR="00472BA8">
              <w:rPr>
                <w:rFonts w:ascii="Times New Roman" w:hAnsi="Times New Roman" w:cs="Times New Roman"/>
                <w:sz w:val="24"/>
                <w:szCs w:val="24"/>
              </w:rPr>
              <w:t>фітопаразитичних</w:t>
            </w:r>
            <w:proofErr w:type="spellEnd"/>
            <w:r w:rsidR="00472BA8">
              <w:rPr>
                <w:rFonts w:ascii="Times New Roman" w:hAnsi="Times New Roman" w:cs="Times New Roman"/>
                <w:sz w:val="24"/>
                <w:szCs w:val="24"/>
              </w:rPr>
              <w:t xml:space="preserve"> нематод хмелю. Науковий вісник НУБіП України № 234. 2016. С. 52 – 57 </w:t>
            </w:r>
          </w:p>
        </w:tc>
      </w:tr>
      <w:tr w:rsidR="00472BA8" w:rsidTr="00C24472">
        <w:trPr>
          <w:trHeight w:val="272"/>
        </w:trPr>
        <w:tc>
          <w:tcPr>
            <w:tcW w:w="398" w:type="dxa"/>
          </w:tcPr>
          <w:p w:rsidR="00472BA8" w:rsidRPr="00527D66" w:rsidRDefault="00472BA8" w:rsidP="00C24472">
            <w:pPr>
              <w:pStyle w:val="a3"/>
              <w:numPr>
                <w:ilvl w:val="0"/>
                <w:numId w:val="5"/>
              </w:numPr>
              <w:ind w:left="0" w:right="-1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472BA8" w:rsidRPr="00527D66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66">
              <w:rPr>
                <w:rFonts w:ascii="Times New Roman" w:hAnsi="Times New Roman" w:cs="Times New Roman"/>
                <w:sz w:val="24"/>
                <w:szCs w:val="24"/>
              </w:rPr>
              <w:t xml:space="preserve">Наявність виданого підручника чи наявність посібника або монографії </w:t>
            </w:r>
          </w:p>
        </w:tc>
        <w:tc>
          <w:tcPr>
            <w:tcW w:w="6447" w:type="dxa"/>
          </w:tcPr>
          <w:p w:rsidR="00472BA8" w:rsidRPr="00DD147D" w:rsidRDefault="00472BA8" w:rsidP="00DD147D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ind w:left="28" w:right="28" w:hanging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47D">
              <w:rPr>
                <w:rFonts w:ascii="Times New Roman" w:hAnsi="Times New Roman" w:cs="Times New Roman"/>
                <w:sz w:val="24"/>
                <w:szCs w:val="24"/>
              </w:rPr>
              <w:t xml:space="preserve">Посібник </w:t>
            </w:r>
            <w:r w:rsidR="00DD14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D147D">
              <w:rPr>
                <w:rFonts w:ascii="Times New Roman" w:hAnsi="Times New Roman" w:cs="Times New Roman"/>
                <w:sz w:val="24"/>
                <w:szCs w:val="24"/>
              </w:rPr>
              <w:t>Нематоди".Вид</w:t>
            </w:r>
            <w:proofErr w:type="spellEnd"/>
            <w:r w:rsidRPr="00DD14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147D">
              <w:rPr>
                <w:rFonts w:ascii="Times New Roman" w:hAnsi="Times New Roman" w:cs="Times New Roman"/>
                <w:sz w:val="24"/>
                <w:szCs w:val="24"/>
              </w:rPr>
              <w:t>Компринт.Київ</w:t>
            </w:r>
            <w:proofErr w:type="spellEnd"/>
            <w:r w:rsidRPr="00DD14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1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m:rPr>
                  <m:nor/>
                </m:rPr>
                <w:rPr>
                  <w:rFonts w:ascii="Cambria Math" w:hAnsi="Cambria Math" w:cs="Times New Roman"/>
                  <w:sz w:val="24"/>
                  <w:szCs w:val="24"/>
                </w:rPr>
                <m:t>ЦК "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Компринт 435 с. </m:t>
              </m:r>
            </m:oMath>
            <w:r w:rsidRPr="00DD147D">
              <w:rPr>
                <w:rFonts w:ascii="Times New Roman" w:hAnsi="Times New Roman" w:cs="Times New Roman"/>
                <w:sz w:val="24"/>
                <w:szCs w:val="24"/>
              </w:rPr>
              <w:t>2018 р.</w:t>
            </w:r>
          </w:p>
          <w:p w:rsidR="00472BA8" w:rsidRDefault="00DD147D" w:rsidP="00DD147D">
            <w:pPr>
              <w:tabs>
                <w:tab w:val="left" w:pos="1804"/>
              </w:tabs>
              <w:ind w:right="28"/>
              <w:jc w:val="both"/>
              <w:rPr>
                <w:b/>
              </w:rPr>
            </w:pPr>
            <w:r>
              <w:rPr>
                <w:b/>
                <w:bCs/>
              </w:rPr>
              <w:t>2.</w:t>
            </w:r>
            <w:r w:rsidR="00472BA8">
              <w:rPr>
                <w:b/>
                <w:bCs/>
              </w:rPr>
              <w:t>Бабич А.Г.</w:t>
            </w:r>
            <w:r w:rsidR="00472BA8">
              <w:t xml:space="preserve">, </w:t>
            </w:r>
            <w:proofErr w:type="spellStart"/>
            <w:r w:rsidR="00472BA8">
              <w:t>Саблук</w:t>
            </w:r>
            <w:proofErr w:type="spellEnd"/>
            <w:r w:rsidR="00472BA8">
              <w:t xml:space="preserve"> В.Т., </w:t>
            </w:r>
            <w:proofErr w:type="spellStart"/>
            <w:r w:rsidR="00472BA8">
              <w:t>Лінник</w:t>
            </w:r>
            <w:proofErr w:type="spellEnd"/>
            <w:r w:rsidR="00472BA8">
              <w:t xml:space="preserve"> Л.І., Шарій В.М. Бурякова нематода / </w:t>
            </w:r>
            <w:r w:rsidR="00472BA8">
              <w:rPr>
                <w:bCs/>
              </w:rPr>
              <w:t>Бабич А.Г.</w:t>
            </w:r>
            <w:r w:rsidR="00472BA8">
              <w:t xml:space="preserve">, </w:t>
            </w:r>
            <w:proofErr w:type="spellStart"/>
            <w:r w:rsidR="00472BA8">
              <w:t>Саблук</w:t>
            </w:r>
            <w:proofErr w:type="spellEnd"/>
            <w:r w:rsidR="00472BA8">
              <w:t xml:space="preserve"> В.Т., </w:t>
            </w:r>
            <w:proofErr w:type="spellStart"/>
            <w:r w:rsidR="00472BA8">
              <w:t>Лінник</w:t>
            </w:r>
            <w:proofErr w:type="spellEnd"/>
            <w:r w:rsidR="00472BA8">
              <w:t xml:space="preserve"> Л.І., Шарій В.М. // Київ. – 1996. –  96 с. </w:t>
            </w:r>
          </w:p>
          <w:p w:rsidR="00472BA8" w:rsidRDefault="00DD147D" w:rsidP="00DD147D">
            <w:pPr>
              <w:tabs>
                <w:tab w:val="left" w:pos="1804"/>
              </w:tabs>
              <w:ind w:right="28"/>
              <w:jc w:val="both"/>
            </w:pPr>
            <w:r>
              <w:rPr>
                <w:b/>
                <w:bCs/>
              </w:rPr>
              <w:t>3</w:t>
            </w:r>
            <w:r w:rsidR="00472BA8">
              <w:rPr>
                <w:b/>
                <w:bCs/>
              </w:rPr>
              <w:t>. Бабич А.Г.</w:t>
            </w:r>
            <w:r w:rsidR="00472BA8">
              <w:t xml:space="preserve"> </w:t>
            </w:r>
            <w:proofErr w:type="spellStart"/>
            <w:r w:rsidR="00472BA8">
              <w:t>Цистоутворюючі</w:t>
            </w:r>
            <w:proofErr w:type="spellEnd"/>
            <w:r w:rsidR="00472BA8">
              <w:t xml:space="preserve"> нематоди культурних фітоценозів України. Монографія / </w:t>
            </w:r>
            <w:r w:rsidR="00472BA8">
              <w:rPr>
                <w:bCs/>
              </w:rPr>
              <w:t>Бабич А.Г. //</w:t>
            </w:r>
            <w:r w:rsidR="00472BA8">
              <w:t xml:space="preserve"> ЦК «</w:t>
            </w:r>
            <w:proofErr w:type="spellStart"/>
            <w:r w:rsidR="00472BA8">
              <w:t>Компринт</w:t>
            </w:r>
            <w:proofErr w:type="spellEnd"/>
            <w:r w:rsidR="00472BA8">
              <w:t xml:space="preserve">». – Київ. – 2012. –  510 с. </w:t>
            </w:r>
          </w:p>
          <w:p w:rsidR="00472BA8" w:rsidRDefault="00DD147D" w:rsidP="00DD147D">
            <w:pPr>
              <w:ind w:right="28"/>
              <w:jc w:val="both"/>
            </w:pPr>
            <w:r>
              <w:rPr>
                <w:bCs/>
              </w:rPr>
              <w:t>4</w:t>
            </w:r>
            <w:r w:rsidR="00472BA8">
              <w:rPr>
                <w:bCs/>
              </w:rPr>
              <w:t>.</w:t>
            </w:r>
            <w:r w:rsidR="00472BA8">
              <w:rPr>
                <w:b/>
                <w:bCs/>
              </w:rPr>
              <w:t xml:space="preserve"> Бабич А.Г.</w:t>
            </w:r>
            <w:r w:rsidR="00472BA8">
              <w:t xml:space="preserve">, Бабич О.А. </w:t>
            </w:r>
            <w:proofErr w:type="spellStart"/>
            <w:r w:rsidR="00472BA8">
              <w:t>Фітонематоди</w:t>
            </w:r>
            <w:proofErr w:type="spellEnd"/>
            <w:r w:rsidR="00472BA8">
              <w:t xml:space="preserve"> хмелю та контроль їх чисельності. Монографія / </w:t>
            </w:r>
            <w:r w:rsidR="00472BA8">
              <w:rPr>
                <w:bCs/>
              </w:rPr>
              <w:t>Бабич А.Г.</w:t>
            </w:r>
            <w:r w:rsidR="00472BA8">
              <w:t xml:space="preserve">, </w:t>
            </w:r>
            <w:r w:rsidR="00472BA8">
              <w:lastRenderedPageBreak/>
              <w:t>Бабич О.А. // НУБіП України. – ЦК «</w:t>
            </w:r>
            <w:proofErr w:type="spellStart"/>
            <w:r w:rsidR="00472BA8">
              <w:t>Компринт</w:t>
            </w:r>
            <w:proofErr w:type="spellEnd"/>
            <w:r w:rsidR="00472BA8">
              <w:t xml:space="preserve">». – Київ. – 2014. – 723 с.  </w:t>
            </w:r>
          </w:p>
          <w:p w:rsidR="00472BA8" w:rsidRDefault="00DD147D" w:rsidP="00DD147D">
            <w:pPr>
              <w:ind w:right="28"/>
              <w:jc w:val="both"/>
            </w:pPr>
            <w:r>
              <w:t>5</w:t>
            </w:r>
            <w:r w:rsidR="00472BA8">
              <w:t>.Сухарева Р.Д.</w:t>
            </w:r>
            <w:r w:rsidR="00472BA8">
              <w:rPr>
                <w:b/>
              </w:rPr>
              <w:t xml:space="preserve"> Бабич А.Г., </w:t>
            </w:r>
            <w:r w:rsidR="00472BA8">
              <w:t xml:space="preserve">Бабич О.А. </w:t>
            </w:r>
            <w:proofErr w:type="spellStart"/>
            <w:r w:rsidR="00472BA8">
              <w:t>Глободероз</w:t>
            </w:r>
            <w:proofErr w:type="spellEnd"/>
            <w:r w:rsidR="00472BA8">
              <w:t xml:space="preserve"> картоплі Монографія / </w:t>
            </w:r>
            <w:proofErr w:type="spellStart"/>
            <w:r w:rsidR="00472BA8">
              <w:t>Сухарева</w:t>
            </w:r>
            <w:proofErr w:type="spellEnd"/>
            <w:r w:rsidR="00472BA8">
              <w:t xml:space="preserve"> Р.Д.,</w:t>
            </w:r>
            <w:r w:rsidR="00472BA8">
              <w:rPr>
                <w:b/>
              </w:rPr>
              <w:t xml:space="preserve"> </w:t>
            </w:r>
            <w:r w:rsidR="00472BA8">
              <w:t>Бабич А.Г.,</w:t>
            </w:r>
            <w:r w:rsidR="00472BA8">
              <w:rPr>
                <w:b/>
              </w:rPr>
              <w:t xml:space="preserve"> </w:t>
            </w:r>
            <w:r w:rsidR="00472BA8">
              <w:t>Бабич О.А. // ЦК «</w:t>
            </w:r>
            <w:proofErr w:type="spellStart"/>
            <w:r w:rsidR="00472BA8">
              <w:t>Компринт</w:t>
            </w:r>
            <w:proofErr w:type="spellEnd"/>
            <w:r w:rsidR="00472BA8">
              <w:t xml:space="preserve">». – Київ. – 2015. – 525 с. </w:t>
            </w:r>
          </w:p>
          <w:p w:rsidR="00472BA8" w:rsidRDefault="00DD147D" w:rsidP="00DD147D">
            <w:pPr>
              <w:ind w:right="28"/>
              <w:jc w:val="both"/>
            </w:pPr>
            <w:r>
              <w:t>6</w:t>
            </w:r>
            <w:r w:rsidR="00472BA8">
              <w:t>.</w:t>
            </w:r>
            <w:r w:rsidR="00472BA8">
              <w:rPr>
                <w:b/>
              </w:rPr>
              <w:t xml:space="preserve"> Бабич А.Г., </w:t>
            </w:r>
            <w:proofErr w:type="spellStart"/>
            <w:r w:rsidR="00472BA8">
              <w:t>Саблук</w:t>
            </w:r>
            <w:proofErr w:type="spellEnd"/>
            <w:r w:rsidR="00472BA8">
              <w:t xml:space="preserve"> В.Т. Моніторинг та заходи захисту від бурякової нематоди. Монографія / Бабич А.Г.,</w:t>
            </w:r>
            <w:r w:rsidR="00472BA8">
              <w:rPr>
                <w:b/>
              </w:rPr>
              <w:t xml:space="preserve"> </w:t>
            </w:r>
            <w:proofErr w:type="spellStart"/>
            <w:r w:rsidR="00472BA8">
              <w:t>Саблук</w:t>
            </w:r>
            <w:proofErr w:type="spellEnd"/>
            <w:r w:rsidR="00472BA8">
              <w:t xml:space="preserve"> В.Т. // ЦК «</w:t>
            </w:r>
            <w:proofErr w:type="spellStart"/>
            <w:r w:rsidR="00472BA8">
              <w:t>Компринт</w:t>
            </w:r>
            <w:proofErr w:type="spellEnd"/>
            <w:r w:rsidR="00472BA8">
              <w:t>».  – Київ. – 2015. – 508 с.</w:t>
            </w:r>
          </w:p>
          <w:p w:rsidR="00472BA8" w:rsidRDefault="00DD147D" w:rsidP="00DD147D">
            <w:pPr>
              <w:ind w:right="28"/>
              <w:jc w:val="both"/>
            </w:pPr>
            <w:r>
              <w:t>7</w:t>
            </w:r>
            <w:r w:rsidR="00472BA8">
              <w:t xml:space="preserve">. </w:t>
            </w:r>
            <w:r w:rsidR="00472BA8">
              <w:rPr>
                <w:b/>
                <w:bCs/>
              </w:rPr>
              <w:t>Бабич А.Г.</w:t>
            </w:r>
            <w:r w:rsidR="00472BA8">
              <w:t xml:space="preserve">, Бабич А.А. </w:t>
            </w:r>
            <w:proofErr w:type="spellStart"/>
            <w:r w:rsidR="00472BA8">
              <w:t>Цистообразующие</w:t>
            </w:r>
            <w:proofErr w:type="spellEnd"/>
            <w:r w:rsidR="00472BA8">
              <w:t xml:space="preserve"> </w:t>
            </w:r>
            <w:proofErr w:type="spellStart"/>
            <w:r w:rsidR="00472BA8">
              <w:t>нематоды</w:t>
            </w:r>
            <w:proofErr w:type="spellEnd"/>
            <w:r w:rsidR="00472BA8">
              <w:t xml:space="preserve"> </w:t>
            </w:r>
            <w:proofErr w:type="spellStart"/>
            <w:r w:rsidR="00472BA8">
              <w:t>Украины</w:t>
            </w:r>
            <w:proofErr w:type="spellEnd"/>
            <w:r w:rsidR="00472BA8">
              <w:t xml:space="preserve"> / </w:t>
            </w:r>
            <w:proofErr w:type="spellStart"/>
            <w:r w:rsidR="00472BA8">
              <w:t>Монография</w:t>
            </w:r>
            <w:proofErr w:type="spellEnd"/>
            <w:r w:rsidR="00472BA8">
              <w:t xml:space="preserve"> /</w:t>
            </w:r>
            <w:r w:rsidR="00472BA8">
              <w:rPr>
                <w:b/>
                <w:bCs/>
              </w:rPr>
              <w:t xml:space="preserve"> </w:t>
            </w:r>
            <w:r w:rsidR="00472BA8">
              <w:rPr>
                <w:bCs/>
              </w:rPr>
              <w:t>Бабич А.Г.</w:t>
            </w:r>
            <w:r w:rsidR="00472BA8">
              <w:t>, Бабич А.А. // ЦП «</w:t>
            </w:r>
            <w:proofErr w:type="spellStart"/>
            <w:r w:rsidR="00472BA8">
              <w:t>Компринт</w:t>
            </w:r>
            <w:proofErr w:type="spellEnd"/>
            <w:r w:rsidR="00472BA8">
              <w:t xml:space="preserve">».– </w:t>
            </w:r>
            <w:proofErr w:type="spellStart"/>
            <w:r w:rsidR="00472BA8">
              <w:t>Киев</w:t>
            </w:r>
            <w:proofErr w:type="spellEnd"/>
            <w:r w:rsidR="00472BA8">
              <w:t>. – 2016. – 636 с.</w:t>
            </w:r>
          </w:p>
          <w:p w:rsidR="00472BA8" w:rsidRDefault="00DD147D" w:rsidP="00DD147D">
            <w:pPr>
              <w:ind w:right="28"/>
              <w:jc w:val="both"/>
            </w:pPr>
            <w:r>
              <w:t>8</w:t>
            </w:r>
            <w:r w:rsidR="00472BA8">
              <w:t xml:space="preserve">. В.Т. </w:t>
            </w:r>
            <w:proofErr w:type="spellStart"/>
            <w:r w:rsidR="00472BA8">
              <w:t>Саблук</w:t>
            </w:r>
            <w:proofErr w:type="spellEnd"/>
            <w:r w:rsidR="00472BA8">
              <w:t xml:space="preserve">, </w:t>
            </w:r>
            <w:r w:rsidR="00472BA8">
              <w:rPr>
                <w:b/>
              </w:rPr>
              <w:t>А.Г. Бабич</w:t>
            </w:r>
            <w:r w:rsidR="00472BA8">
              <w:t xml:space="preserve">, К.М. </w:t>
            </w:r>
            <w:proofErr w:type="spellStart"/>
            <w:r w:rsidR="00472BA8">
              <w:t>Шендрик</w:t>
            </w:r>
            <w:proofErr w:type="spellEnd"/>
            <w:r w:rsidR="00472BA8">
              <w:t xml:space="preserve">, Н.М. </w:t>
            </w:r>
            <w:proofErr w:type="spellStart"/>
            <w:r w:rsidR="00472BA8">
              <w:t>Запольська</w:t>
            </w:r>
            <w:proofErr w:type="spellEnd"/>
            <w:r w:rsidR="00472BA8">
              <w:t xml:space="preserve">, О.А. Бабич. Шкідливі організми буряків цукрових: історія, сучасний стан вивчення та заходи захисту. Монографія / В.Т. </w:t>
            </w:r>
            <w:proofErr w:type="spellStart"/>
            <w:r w:rsidR="00472BA8">
              <w:t>Саблук</w:t>
            </w:r>
            <w:proofErr w:type="spellEnd"/>
            <w:r w:rsidR="00472BA8">
              <w:t xml:space="preserve">, А.Г. Бабич, К.М. </w:t>
            </w:r>
            <w:proofErr w:type="spellStart"/>
            <w:r w:rsidR="00472BA8">
              <w:t>Шендрик</w:t>
            </w:r>
            <w:proofErr w:type="spellEnd"/>
            <w:r w:rsidR="00472BA8">
              <w:t xml:space="preserve">, Н.М. </w:t>
            </w:r>
            <w:proofErr w:type="spellStart"/>
            <w:r w:rsidR="00472BA8">
              <w:t>Запольська</w:t>
            </w:r>
            <w:proofErr w:type="spellEnd"/>
            <w:r w:rsidR="00472BA8">
              <w:t xml:space="preserve">, О.А. Бабич. </w:t>
            </w:r>
            <w:proofErr w:type="spellStart"/>
            <w:r w:rsidR="00472BA8">
              <w:t>Саблук</w:t>
            </w:r>
            <w:proofErr w:type="spellEnd"/>
            <w:r w:rsidR="00472BA8">
              <w:t xml:space="preserve"> В.Т. // ЦК «</w:t>
            </w:r>
            <w:proofErr w:type="spellStart"/>
            <w:r w:rsidR="00472BA8">
              <w:t>Компринт</w:t>
            </w:r>
            <w:proofErr w:type="spellEnd"/>
            <w:r w:rsidR="00472BA8">
              <w:t xml:space="preserve">».  – Київ. – 2017. – 893 с. </w:t>
            </w:r>
          </w:p>
          <w:p w:rsidR="00472BA8" w:rsidRPr="00CF5D04" w:rsidRDefault="00DD147D" w:rsidP="00DD147D">
            <w:pPr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A41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A2946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Iutynska</w:t>
            </w:r>
            <w:proofErr w:type="spellEnd"/>
            <w:r w:rsidRPr="009A2946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 G.O., </w:t>
            </w:r>
            <w:proofErr w:type="spellStart"/>
            <w:r w:rsidRPr="009A2946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Biliavska</w:t>
            </w:r>
            <w:proofErr w:type="spellEnd"/>
            <w:r w:rsidRPr="009A2946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 L.O., </w:t>
            </w:r>
            <w:proofErr w:type="spellStart"/>
            <w:r w:rsidRPr="009A2946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Babych</w:t>
            </w:r>
            <w:proofErr w:type="spellEnd"/>
            <w:r w:rsidRPr="009A2946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 O.A., </w:t>
            </w:r>
            <w:proofErr w:type="spellStart"/>
            <w:r w:rsidRPr="009A2946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Tsygankova</w:t>
            </w:r>
            <w:proofErr w:type="spellEnd"/>
            <w:r w:rsidRPr="009A2946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 V.A., </w:t>
            </w:r>
            <w:proofErr w:type="spellStart"/>
            <w:r w:rsidRPr="009A2946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Babych</w:t>
            </w:r>
            <w:proofErr w:type="spellEnd"/>
            <w:r w:rsidRPr="009A2946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 A.G. PLANT PROTECTION AND BIOREGULATION IN MODERN AGRICULTURE, ed. </w:t>
            </w:r>
            <w:r w:rsidRPr="009A2946">
              <w:rPr>
                <w:rFonts w:ascii="Times New Roman" w:eastAsia="MS Mincho" w:hAnsi="Times New Roman"/>
                <w:sz w:val="24"/>
                <w:szCs w:val="24"/>
              </w:rPr>
              <w:t>«</w:t>
            </w:r>
            <w:proofErr w:type="spellStart"/>
            <w:r w:rsidRPr="009A2946">
              <w:rPr>
                <w:rFonts w:ascii="Times New Roman" w:eastAsia="MS Mincho" w:hAnsi="Times New Roman"/>
                <w:sz w:val="24"/>
                <w:szCs w:val="24"/>
              </w:rPr>
              <w:t>Diamond</w:t>
            </w:r>
            <w:proofErr w:type="spellEnd"/>
            <w:r w:rsidRPr="009A2946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9A2946">
              <w:rPr>
                <w:rFonts w:ascii="Times New Roman" w:eastAsia="MS Mincho" w:hAnsi="Times New Roman"/>
                <w:sz w:val="24"/>
                <w:szCs w:val="24"/>
              </w:rPr>
              <w:t>trading</w:t>
            </w:r>
            <w:proofErr w:type="spellEnd"/>
            <w:r w:rsidRPr="009A2946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9A2946">
              <w:rPr>
                <w:rFonts w:ascii="Times New Roman" w:eastAsia="MS Mincho" w:hAnsi="Times New Roman"/>
                <w:sz w:val="24"/>
                <w:szCs w:val="24"/>
              </w:rPr>
              <w:t>tour</w:t>
            </w:r>
            <w:proofErr w:type="spellEnd"/>
            <w:r w:rsidRPr="009A2946">
              <w:rPr>
                <w:rFonts w:ascii="Times New Roman" w:eastAsia="MS Mincho" w:hAnsi="Times New Roman"/>
                <w:sz w:val="24"/>
                <w:szCs w:val="24"/>
              </w:rPr>
              <w:t xml:space="preserve">». </w:t>
            </w:r>
            <w:proofErr w:type="spellStart"/>
            <w:r w:rsidRPr="009A2946">
              <w:rPr>
                <w:rFonts w:ascii="Times New Roman" w:eastAsia="MS Mincho" w:hAnsi="Times New Roman"/>
                <w:sz w:val="24"/>
                <w:szCs w:val="24"/>
              </w:rPr>
              <w:t>Warszawa</w:t>
            </w:r>
            <w:proofErr w:type="spellEnd"/>
            <w:r w:rsidRPr="009A2946">
              <w:rPr>
                <w:rFonts w:ascii="Times New Roman" w:eastAsia="MS Mincho" w:hAnsi="Times New Roman"/>
                <w:sz w:val="24"/>
                <w:szCs w:val="24"/>
              </w:rPr>
              <w:t xml:space="preserve">, </w:t>
            </w:r>
            <w:proofErr w:type="spellStart"/>
            <w:r w:rsidRPr="009A2946">
              <w:rPr>
                <w:rFonts w:ascii="Times New Roman" w:eastAsia="MS Mincho" w:hAnsi="Times New Roman"/>
                <w:sz w:val="24"/>
                <w:szCs w:val="24"/>
              </w:rPr>
              <w:t>Poland</w:t>
            </w:r>
            <w:proofErr w:type="spellEnd"/>
            <w:r w:rsidRPr="009A2946">
              <w:rPr>
                <w:rFonts w:ascii="Times New Roman" w:eastAsia="MS Mincho" w:hAnsi="Times New Roman"/>
                <w:sz w:val="24"/>
                <w:szCs w:val="24"/>
              </w:rPr>
              <w:t>, 2019. – 102 p.</w:t>
            </w:r>
          </w:p>
        </w:tc>
      </w:tr>
      <w:tr w:rsidR="00472BA8" w:rsidTr="00C24472">
        <w:trPr>
          <w:trHeight w:val="257"/>
        </w:trPr>
        <w:tc>
          <w:tcPr>
            <w:tcW w:w="398" w:type="dxa"/>
          </w:tcPr>
          <w:p w:rsidR="00472BA8" w:rsidRPr="00527D66" w:rsidRDefault="00472BA8" w:rsidP="00C24472">
            <w:pPr>
              <w:pStyle w:val="a3"/>
              <w:numPr>
                <w:ilvl w:val="0"/>
                <w:numId w:val="5"/>
              </w:numPr>
              <w:ind w:left="0" w:right="-1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472BA8" w:rsidRPr="00527D66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66">
              <w:rPr>
                <w:rFonts w:ascii="Times New Roman" w:hAnsi="Times New Roman" w:cs="Times New Roman"/>
                <w:sz w:val="24"/>
                <w:szCs w:val="24"/>
              </w:rPr>
              <w:t xml:space="preserve">Наукове керівництво (консультування) здобувача, який одержав документ про присудження наукового звання </w:t>
            </w:r>
          </w:p>
        </w:tc>
        <w:tc>
          <w:tcPr>
            <w:tcW w:w="6447" w:type="dxa"/>
          </w:tcPr>
          <w:p w:rsidR="00472BA8" w:rsidRPr="00527D66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35A9">
              <w:rPr>
                <w:rFonts w:ascii="Times New Roman" w:hAnsi="Times New Roman" w:cs="Times New Roman"/>
                <w:sz w:val="24"/>
                <w:szCs w:val="24"/>
              </w:rPr>
              <w:t>Сухарева</w:t>
            </w:r>
            <w:proofErr w:type="spellEnd"/>
            <w:r w:rsidR="009735A9">
              <w:rPr>
                <w:rFonts w:ascii="Times New Roman" w:hAnsi="Times New Roman" w:cs="Times New Roman"/>
                <w:sz w:val="24"/>
                <w:szCs w:val="24"/>
              </w:rPr>
              <w:t xml:space="preserve"> Р.Д. – </w:t>
            </w:r>
            <w:proofErr w:type="spellStart"/>
            <w:r w:rsidR="009735A9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spellEnd"/>
            <w:r w:rsidR="009735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735A9">
              <w:rPr>
                <w:rFonts w:ascii="Times New Roman" w:hAnsi="Times New Roman" w:cs="Times New Roman"/>
                <w:sz w:val="24"/>
                <w:szCs w:val="24"/>
              </w:rPr>
              <w:t>Біол</w:t>
            </w:r>
            <w:proofErr w:type="spellEnd"/>
            <w:r w:rsidR="009735A9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</w:tr>
      <w:tr w:rsidR="00472BA8" w:rsidTr="00C24472">
        <w:trPr>
          <w:trHeight w:val="272"/>
        </w:trPr>
        <w:tc>
          <w:tcPr>
            <w:tcW w:w="398" w:type="dxa"/>
          </w:tcPr>
          <w:p w:rsidR="00472BA8" w:rsidRPr="00527D66" w:rsidRDefault="00472BA8" w:rsidP="00C24472">
            <w:pPr>
              <w:pStyle w:val="a3"/>
              <w:numPr>
                <w:ilvl w:val="0"/>
                <w:numId w:val="5"/>
              </w:numPr>
              <w:ind w:left="0" w:right="-1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472BA8" w:rsidRPr="00527D66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66">
              <w:rPr>
                <w:rFonts w:ascii="Times New Roman" w:hAnsi="Times New Roman" w:cs="Times New Roman"/>
                <w:sz w:val="24"/>
                <w:szCs w:val="24"/>
              </w:rPr>
              <w:t>Участь у міжнародних наукових проектах, залучення до міжнародної експертизи, наявність звання «суддя міжнародної категорії»</w:t>
            </w:r>
          </w:p>
        </w:tc>
        <w:tc>
          <w:tcPr>
            <w:tcW w:w="6447" w:type="dxa"/>
          </w:tcPr>
          <w:p w:rsidR="00472BA8" w:rsidRPr="00527D66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BA8" w:rsidTr="00C24472">
        <w:trPr>
          <w:trHeight w:val="272"/>
        </w:trPr>
        <w:tc>
          <w:tcPr>
            <w:tcW w:w="398" w:type="dxa"/>
          </w:tcPr>
          <w:p w:rsidR="00472BA8" w:rsidRPr="00527D66" w:rsidRDefault="00472BA8" w:rsidP="00C24472">
            <w:pPr>
              <w:pStyle w:val="a3"/>
              <w:numPr>
                <w:ilvl w:val="0"/>
                <w:numId w:val="5"/>
              </w:numPr>
              <w:ind w:left="0" w:right="-1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472BA8" w:rsidRPr="00527D66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6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навчальних занять зі спеціальних дисциплін іноземною мовою в обсязі не менше 50 аудиторних годин на навчальний рік </w:t>
            </w:r>
          </w:p>
        </w:tc>
        <w:tc>
          <w:tcPr>
            <w:tcW w:w="6447" w:type="dxa"/>
          </w:tcPr>
          <w:p w:rsidR="00472BA8" w:rsidRPr="00527D66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BA8" w:rsidTr="00C24472">
        <w:trPr>
          <w:trHeight w:val="257"/>
        </w:trPr>
        <w:tc>
          <w:tcPr>
            <w:tcW w:w="398" w:type="dxa"/>
          </w:tcPr>
          <w:p w:rsidR="00472BA8" w:rsidRPr="00527D66" w:rsidRDefault="00472BA8" w:rsidP="00C24472">
            <w:pPr>
              <w:pStyle w:val="a3"/>
              <w:numPr>
                <w:ilvl w:val="0"/>
                <w:numId w:val="5"/>
              </w:numPr>
              <w:ind w:left="0" w:right="-1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472BA8" w:rsidRPr="00527D66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66">
              <w:rPr>
                <w:rFonts w:ascii="Times New Roman" w:hAnsi="Times New Roman" w:cs="Times New Roman"/>
                <w:sz w:val="24"/>
                <w:szCs w:val="24"/>
              </w:rPr>
              <w:t>Робота у складі експертних рад з питань проведення експертизи дисертацій МОН або галузевих експертних рад НАЗЯВО, або Акредитаційних комісій, або їх експертних рад, або міжгалузевої експертної ради в вищої освіти Акредитаційної комісії, або трьох експертних комісій МОН/зазначеного агентства, або Науково-методичної ради/науково-методичної комісії (підкомісій) з вищої освіти МОН</w:t>
            </w:r>
          </w:p>
        </w:tc>
        <w:tc>
          <w:tcPr>
            <w:tcW w:w="6447" w:type="dxa"/>
          </w:tcPr>
          <w:p w:rsidR="00472BA8" w:rsidRPr="00527D66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BA8" w:rsidTr="00C24472">
        <w:trPr>
          <w:trHeight w:val="272"/>
        </w:trPr>
        <w:tc>
          <w:tcPr>
            <w:tcW w:w="398" w:type="dxa"/>
          </w:tcPr>
          <w:p w:rsidR="00472BA8" w:rsidRPr="00527D66" w:rsidRDefault="00472BA8" w:rsidP="00C24472">
            <w:pPr>
              <w:pStyle w:val="a3"/>
              <w:numPr>
                <w:ilvl w:val="0"/>
                <w:numId w:val="5"/>
              </w:numPr>
              <w:ind w:left="0" w:right="-1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472BA8" w:rsidRPr="00527D66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66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функцій наукового керівника або відповідального виконавця наукової теми (проекту), або головного редактора/члена редакційної колегії наукового видання, включеного до переліку наукових фахових видань </w:t>
            </w:r>
            <w:r w:rsidRPr="00527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України, або іноземного рецензованого наукового видання </w:t>
            </w:r>
          </w:p>
        </w:tc>
        <w:tc>
          <w:tcPr>
            <w:tcW w:w="6447" w:type="dxa"/>
          </w:tcPr>
          <w:p w:rsidR="00472BA8" w:rsidRPr="001463D6" w:rsidRDefault="00472BA8" w:rsidP="001463D6">
            <w:pPr>
              <w:pStyle w:val="a3"/>
              <w:numPr>
                <w:ilvl w:val="0"/>
                <w:numId w:val="9"/>
              </w:numPr>
              <w:ind w:left="0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146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Державна тема №110/</w:t>
            </w:r>
            <w:r w:rsidR="001463D6" w:rsidRPr="001463D6">
              <w:rPr>
                <w:rFonts w:ascii="Times New Roman" w:hAnsi="Times New Roman" w:cs="Times New Roman"/>
                <w:sz w:val="24"/>
                <w:szCs w:val="24"/>
              </w:rPr>
              <w:t>3-нтр</w:t>
            </w:r>
            <w:r w:rsidRPr="001463D6">
              <w:rPr>
                <w:rFonts w:ascii="Times New Roman" w:hAnsi="Times New Roman" w:cs="Times New Roman"/>
                <w:sz w:val="24"/>
                <w:szCs w:val="24"/>
              </w:rPr>
              <w:t xml:space="preserve"> в 2017 – 2018 р.</w:t>
            </w:r>
            <w:r w:rsidR="001463D6" w:rsidRPr="0014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3D6">
              <w:rPr>
                <w:rFonts w:ascii="Times New Roman" w:hAnsi="Times New Roman" w:cs="Times New Roman"/>
                <w:sz w:val="24"/>
                <w:szCs w:val="24"/>
              </w:rPr>
              <w:t xml:space="preserve">"Розробка високоефективних біопрепаратів з </w:t>
            </w:r>
            <w:proofErr w:type="spellStart"/>
            <w:r w:rsidRPr="001463D6">
              <w:rPr>
                <w:rFonts w:ascii="Times New Roman" w:hAnsi="Times New Roman" w:cs="Times New Roman"/>
                <w:sz w:val="24"/>
                <w:szCs w:val="24"/>
              </w:rPr>
              <w:t>нематицидними</w:t>
            </w:r>
            <w:proofErr w:type="spellEnd"/>
            <w:r w:rsidRPr="001463D6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463D6">
              <w:rPr>
                <w:rFonts w:ascii="Times New Roman" w:hAnsi="Times New Roman" w:cs="Times New Roman"/>
                <w:sz w:val="24"/>
                <w:szCs w:val="24"/>
              </w:rPr>
              <w:t>ентомопатогенними</w:t>
            </w:r>
            <w:proofErr w:type="spellEnd"/>
            <w:r w:rsidRPr="001463D6">
              <w:rPr>
                <w:rFonts w:ascii="Times New Roman" w:hAnsi="Times New Roman" w:cs="Times New Roman"/>
                <w:sz w:val="24"/>
                <w:szCs w:val="24"/>
              </w:rPr>
              <w:t xml:space="preserve"> властивостями</w:t>
            </w:r>
          </w:p>
          <w:p w:rsidR="00472BA8" w:rsidRDefault="00472BA8" w:rsidP="001A1652">
            <w:pPr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основі метаболітів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грунтових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стрептоміцетів</w:t>
            </w:r>
            <w:proofErr w:type="spellEnd"/>
            <w:r w:rsidR="001463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номер державної реєстрації 011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002645/</w:t>
            </w:r>
            <w:r w:rsidR="001463D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735A9">
              <w:rPr>
                <w:rFonts w:ascii="Times New Roman" w:hAnsi="Times New Roman" w:cs="Times New Roman"/>
                <w:sz w:val="24"/>
                <w:szCs w:val="24"/>
              </w:rPr>
              <w:t>керівник</w:t>
            </w:r>
          </w:p>
          <w:p w:rsidR="00472BA8" w:rsidRDefault="00472BA8" w:rsidP="001A1652">
            <w:pPr>
              <w:pStyle w:val="a3"/>
              <w:numPr>
                <w:ilvl w:val="0"/>
                <w:numId w:val="9"/>
              </w:numPr>
              <w:ind w:left="0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1463D6">
              <w:rPr>
                <w:rFonts w:ascii="Times New Roman" w:hAnsi="Times New Roman" w:cs="Times New Roman"/>
                <w:sz w:val="24"/>
                <w:szCs w:val="24"/>
              </w:rPr>
              <w:t>Наукова тема "Визначення технічної та екологічної</w:t>
            </w:r>
            <w:r w:rsidR="001463D6" w:rsidRPr="0014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3D6">
              <w:rPr>
                <w:rFonts w:ascii="Times New Roman" w:hAnsi="Times New Roman" w:cs="Times New Roman"/>
                <w:sz w:val="24"/>
                <w:szCs w:val="24"/>
              </w:rPr>
              <w:t xml:space="preserve">оцінки застосування </w:t>
            </w:r>
            <w:proofErr w:type="spellStart"/>
            <w:r w:rsidRPr="001463D6">
              <w:rPr>
                <w:rFonts w:ascii="Times New Roman" w:hAnsi="Times New Roman" w:cs="Times New Roman"/>
                <w:sz w:val="24"/>
                <w:szCs w:val="24"/>
              </w:rPr>
              <w:t>родентициду</w:t>
            </w:r>
            <w:proofErr w:type="spellEnd"/>
            <w:r w:rsidRPr="0014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3D6">
              <w:rPr>
                <w:rFonts w:ascii="Times New Roman" w:hAnsi="Times New Roman" w:cs="Times New Roman"/>
                <w:sz w:val="24"/>
                <w:szCs w:val="24"/>
              </w:rPr>
              <w:t>Бактоцид</w:t>
            </w:r>
            <w:proofErr w:type="spellEnd"/>
            <w:r w:rsidRPr="001463D6">
              <w:rPr>
                <w:rFonts w:ascii="Times New Roman" w:hAnsi="Times New Roman" w:cs="Times New Roman"/>
                <w:sz w:val="24"/>
                <w:szCs w:val="24"/>
              </w:rPr>
              <w:t xml:space="preserve"> "2018 р</w:t>
            </w:r>
            <w:r w:rsidR="001463D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735A9">
              <w:rPr>
                <w:rFonts w:ascii="Times New Roman" w:hAnsi="Times New Roman" w:cs="Times New Roman"/>
                <w:sz w:val="24"/>
                <w:szCs w:val="24"/>
              </w:rPr>
              <w:t>керівник</w:t>
            </w:r>
          </w:p>
          <w:p w:rsidR="001A1652" w:rsidRPr="001A1652" w:rsidRDefault="001A1652" w:rsidP="001A1652">
            <w:pPr>
              <w:pStyle w:val="a3"/>
              <w:numPr>
                <w:ilvl w:val="0"/>
                <w:numId w:val="9"/>
              </w:numPr>
              <w:ind w:left="0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1A1652">
              <w:rPr>
                <w:rFonts w:ascii="Times New Roman" w:hAnsi="Times New Roman" w:cs="Times New Roman"/>
                <w:sz w:val="24"/>
                <w:szCs w:val="24"/>
              </w:rPr>
              <w:t xml:space="preserve">Державна тема №110/549-пр в 2017 – 2018 «Концепція створення </w:t>
            </w:r>
            <w:proofErr w:type="spellStart"/>
            <w:r w:rsidRPr="001A1652">
              <w:rPr>
                <w:rFonts w:ascii="Times New Roman" w:hAnsi="Times New Roman" w:cs="Times New Roman"/>
                <w:sz w:val="24"/>
                <w:szCs w:val="24"/>
              </w:rPr>
              <w:t>урбофітоценозів</w:t>
            </w:r>
            <w:proofErr w:type="spellEnd"/>
            <w:r w:rsidRPr="001A1652">
              <w:rPr>
                <w:rFonts w:ascii="Times New Roman" w:hAnsi="Times New Roman" w:cs="Times New Roman"/>
                <w:sz w:val="24"/>
                <w:szCs w:val="24"/>
              </w:rPr>
              <w:t xml:space="preserve"> з підвищеною стійкістю до біотичних і біотичних факторів» - виконавець.</w:t>
            </w:r>
          </w:p>
          <w:p w:rsidR="001A1652" w:rsidRPr="001463D6" w:rsidRDefault="001A1652" w:rsidP="001A1652">
            <w:pPr>
              <w:pStyle w:val="a3"/>
              <w:numPr>
                <w:ilvl w:val="0"/>
                <w:numId w:val="9"/>
              </w:numPr>
              <w:ind w:left="0"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Наукова тема </w:t>
            </w:r>
            <w:r w:rsidRPr="001A1652">
              <w:rPr>
                <w:rFonts w:ascii="Times New Roman" w:hAnsi="Times New Roman" w:cs="Times New Roman"/>
                <w:sz w:val="24"/>
                <w:szCs w:val="24"/>
              </w:rPr>
              <w:t xml:space="preserve">«Розробити концепцію створення </w:t>
            </w:r>
            <w:proofErr w:type="spellStart"/>
            <w:r w:rsidRPr="001A1652">
              <w:rPr>
                <w:rFonts w:ascii="Times New Roman" w:hAnsi="Times New Roman" w:cs="Times New Roman"/>
                <w:sz w:val="24"/>
                <w:szCs w:val="24"/>
              </w:rPr>
              <w:t>поліфункціональних</w:t>
            </w:r>
            <w:proofErr w:type="spellEnd"/>
            <w:r w:rsidRPr="001A1652">
              <w:rPr>
                <w:rFonts w:ascii="Times New Roman" w:hAnsi="Times New Roman" w:cs="Times New Roman"/>
                <w:sz w:val="24"/>
                <w:szCs w:val="24"/>
              </w:rPr>
              <w:t xml:space="preserve"> біопрепаратів на основі </w:t>
            </w:r>
            <w:proofErr w:type="spellStart"/>
            <w:r w:rsidRPr="001A1652">
              <w:rPr>
                <w:rFonts w:ascii="Times New Roman" w:hAnsi="Times New Roman" w:cs="Times New Roman"/>
                <w:sz w:val="24"/>
                <w:szCs w:val="24"/>
              </w:rPr>
              <w:t>стрептоміцетного</w:t>
            </w:r>
            <w:proofErr w:type="spellEnd"/>
            <w:r w:rsidRPr="001A1652">
              <w:rPr>
                <w:rFonts w:ascii="Times New Roman" w:hAnsi="Times New Roman" w:cs="Times New Roman"/>
                <w:sz w:val="24"/>
                <w:szCs w:val="24"/>
              </w:rPr>
              <w:t xml:space="preserve"> синтезу для оптимізації </w:t>
            </w:r>
            <w:proofErr w:type="spellStart"/>
            <w:r w:rsidRPr="001A1652">
              <w:rPr>
                <w:rFonts w:ascii="Times New Roman" w:hAnsi="Times New Roman" w:cs="Times New Roman"/>
                <w:sz w:val="24"/>
                <w:szCs w:val="24"/>
              </w:rPr>
              <w:t>фітосанітарного</w:t>
            </w:r>
            <w:proofErr w:type="spellEnd"/>
            <w:r w:rsidRPr="001A1652">
              <w:rPr>
                <w:rFonts w:ascii="Times New Roman" w:hAnsi="Times New Roman" w:cs="Times New Roman"/>
                <w:sz w:val="24"/>
                <w:szCs w:val="24"/>
              </w:rPr>
              <w:t xml:space="preserve"> стану сучасних агрофітоценозів»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2020-2022 рр.</w:t>
            </w:r>
            <w:r w:rsidRPr="001A1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керівник</w:t>
            </w:r>
          </w:p>
        </w:tc>
      </w:tr>
      <w:tr w:rsidR="00472BA8" w:rsidTr="00C24472">
        <w:trPr>
          <w:trHeight w:val="257"/>
        </w:trPr>
        <w:tc>
          <w:tcPr>
            <w:tcW w:w="398" w:type="dxa"/>
          </w:tcPr>
          <w:p w:rsidR="00472BA8" w:rsidRPr="00527D66" w:rsidRDefault="00472BA8" w:rsidP="00C24472">
            <w:pPr>
              <w:pStyle w:val="a3"/>
              <w:numPr>
                <w:ilvl w:val="0"/>
                <w:numId w:val="5"/>
              </w:numPr>
              <w:ind w:left="0" w:right="-1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472BA8" w:rsidRPr="00527D66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66">
              <w:rPr>
                <w:rFonts w:ascii="Times New Roman" w:hAnsi="Times New Roman" w:cs="Times New Roman"/>
                <w:sz w:val="24"/>
                <w:szCs w:val="24"/>
              </w:rPr>
              <w:t>Керівництво школярем, який зайняв призове місце ІІІ-І</w:t>
            </w:r>
            <w:r w:rsidRPr="00527D6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</w:t>
            </w:r>
            <w:r w:rsidRPr="00527D66">
              <w:rPr>
                <w:rFonts w:ascii="Times New Roman" w:hAnsi="Times New Roman" w:cs="Times New Roman"/>
                <w:sz w:val="24"/>
                <w:szCs w:val="24"/>
              </w:rPr>
              <w:t xml:space="preserve"> етапу Всеукраїнських учнівських олімпіад з базових навчальних предметів ІІ-ІІІ етапу Всеукраїнських конкурсів-захистів науково-дослідних робіт – членів Національного центру «МАН України»; участь у журі олімпіад чи конкурсів «МАН України»</w:t>
            </w:r>
          </w:p>
        </w:tc>
        <w:tc>
          <w:tcPr>
            <w:tcW w:w="6447" w:type="dxa"/>
          </w:tcPr>
          <w:p w:rsidR="00472BA8" w:rsidRPr="00527D66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BA8" w:rsidTr="00C24472">
        <w:trPr>
          <w:trHeight w:val="272"/>
        </w:trPr>
        <w:tc>
          <w:tcPr>
            <w:tcW w:w="398" w:type="dxa"/>
          </w:tcPr>
          <w:p w:rsidR="00472BA8" w:rsidRPr="00C24472" w:rsidRDefault="00C24472" w:rsidP="00C24472">
            <w:pPr>
              <w:ind w:right="-1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784" w:type="dxa"/>
          </w:tcPr>
          <w:p w:rsidR="00472BA8" w:rsidRPr="00527D66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66">
              <w:rPr>
                <w:rFonts w:ascii="Times New Roman" w:hAnsi="Times New Roman" w:cs="Times New Roman"/>
                <w:sz w:val="24"/>
                <w:szCs w:val="24"/>
              </w:rPr>
              <w:t>Організація роботи у ЗО на посадах керівника (заступника керівника) ЗО/інституту/факультету/відділення (наукової установи) /філії/кафедри або іншого відповідального за підготовку здобувача вищої освіти підрозділу /відділу (наукової установи) /навчально-методичного управління (відділ)/лабораторії/іншого навчально-наукового (інноваційного) структурного підрозділу / вченого секретаря закладу освіти (факультету/інституту)/відповідального секретаря приймальної комісії та його заступника</w:t>
            </w:r>
          </w:p>
        </w:tc>
        <w:tc>
          <w:tcPr>
            <w:tcW w:w="6447" w:type="dxa"/>
          </w:tcPr>
          <w:p w:rsidR="00472BA8" w:rsidRPr="00527D66" w:rsidRDefault="009735A9" w:rsidP="00DA4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Завідувач кафедри інтегрованого захисту та карантину рослин (2016-2020рр.)</w:t>
            </w:r>
          </w:p>
        </w:tc>
      </w:tr>
      <w:tr w:rsidR="00472BA8" w:rsidTr="00C24472">
        <w:trPr>
          <w:trHeight w:val="257"/>
        </w:trPr>
        <w:tc>
          <w:tcPr>
            <w:tcW w:w="398" w:type="dxa"/>
          </w:tcPr>
          <w:p w:rsidR="00472BA8" w:rsidRPr="00527D66" w:rsidRDefault="00472BA8" w:rsidP="00C24472">
            <w:pPr>
              <w:pStyle w:val="a3"/>
              <w:numPr>
                <w:ilvl w:val="0"/>
                <w:numId w:val="5"/>
              </w:numPr>
              <w:ind w:left="0" w:right="-1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472BA8" w:rsidRPr="00527D66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66">
              <w:rPr>
                <w:rFonts w:ascii="Times New Roman" w:hAnsi="Times New Roman" w:cs="Times New Roman"/>
                <w:sz w:val="24"/>
                <w:szCs w:val="24"/>
              </w:rPr>
              <w:t>Участь в атестації наукових працівників як офіційного опонента або члена постійної спеціалізованої вченої ради (не менше 3-х разових спеціалізованих вчених рад)</w:t>
            </w:r>
          </w:p>
        </w:tc>
        <w:tc>
          <w:tcPr>
            <w:tcW w:w="6447" w:type="dxa"/>
          </w:tcPr>
          <w:p w:rsidR="00472BA8" w:rsidRPr="00527D66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72BA8" w:rsidTr="00C24472">
        <w:trPr>
          <w:trHeight w:val="272"/>
        </w:trPr>
        <w:tc>
          <w:tcPr>
            <w:tcW w:w="398" w:type="dxa"/>
          </w:tcPr>
          <w:p w:rsidR="00472BA8" w:rsidRPr="00527D66" w:rsidRDefault="00472BA8" w:rsidP="00C24472">
            <w:pPr>
              <w:pStyle w:val="a3"/>
              <w:numPr>
                <w:ilvl w:val="0"/>
                <w:numId w:val="5"/>
              </w:numPr>
              <w:ind w:left="0" w:right="-1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472BA8" w:rsidRPr="00527D66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66">
              <w:rPr>
                <w:rFonts w:ascii="Times New Roman" w:hAnsi="Times New Roman" w:cs="Times New Roman"/>
                <w:sz w:val="24"/>
                <w:szCs w:val="24"/>
              </w:rPr>
              <w:t xml:space="preserve">Наявність не менше п’яти авторських </w:t>
            </w:r>
            <w:proofErr w:type="spellStart"/>
            <w:r w:rsidRPr="00527D66">
              <w:rPr>
                <w:rFonts w:ascii="Times New Roman" w:hAnsi="Times New Roman" w:cs="Times New Roman"/>
                <w:sz w:val="24"/>
                <w:szCs w:val="24"/>
              </w:rPr>
              <w:t>свідоцтв</w:t>
            </w:r>
            <w:proofErr w:type="spellEnd"/>
            <w:r w:rsidRPr="00527D66">
              <w:rPr>
                <w:rFonts w:ascii="Times New Roman" w:hAnsi="Times New Roman" w:cs="Times New Roman"/>
                <w:sz w:val="24"/>
                <w:szCs w:val="24"/>
              </w:rPr>
              <w:t xml:space="preserve"> та /або патентів загальною кількість два досягнення  </w:t>
            </w:r>
          </w:p>
        </w:tc>
        <w:tc>
          <w:tcPr>
            <w:tcW w:w="6447" w:type="dxa"/>
          </w:tcPr>
          <w:p w:rsidR="00472BA8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патентів і 8 авторських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свідоцтв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2BA8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Патент на корисну модель № 135171 спосіб екологічно </w:t>
            </w:r>
          </w:p>
          <w:p w:rsidR="00472BA8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безпечного оздоровлення розсади суниці від </w:t>
            </w:r>
          </w:p>
          <w:p w:rsidR="00472BA8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фітопаразитичних нематод ( зареєстровано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proofErr w:type="spellEnd"/>
          </w:p>
          <w:p w:rsidR="00472BA8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реєстрі патентів України 25.06.2019)</w:t>
            </w:r>
          </w:p>
          <w:p w:rsidR="00472BA8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патент на корисну модель №135170 спосіб </w:t>
            </w:r>
          </w:p>
          <w:p w:rsidR="00472BA8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знезараження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-декоративного матеріалу </w:t>
            </w:r>
          </w:p>
          <w:p w:rsidR="00472BA8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комплексу відомих фітофагів (зареєстровано в </w:t>
            </w:r>
          </w:p>
          <w:p w:rsidR="00472BA8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реєстрі України 25.06.2019)</w:t>
            </w:r>
          </w:p>
          <w:p w:rsidR="00472BA8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Патент на корисну модель №135172 спосіб </w:t>
            </w:r>
          </w:p>
          <w:p w:rsidR="00472BA8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знезараження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грунту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фітопаразитичних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нематод</w:t>
            </w:r>
          </w:p>
          <w:p w:rsidR="00472BA8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(зареєстровано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реєстрі України 25.06.2019)</w:t>
            </w:r>
          </w:p>
          <w:p w:rsidR="00472BA8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Патент на корисну модель №135173 спосіб контролю</w:t>
            </w:r>
          </w:p>
          <w:p w:rsidR="00472BA8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чисельності золотистої картопляної нематоди </w:t>
            </w:r>
          </w:p>
          <w:p w:rsidR="00472BA8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(зареєстровано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реєстрі України 25.06.2019)</w:t>
            </w:r>
          </w:p>
          <w:p w:rsidR="00472BA8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Патент на корисну модель № 125073 спосіб </w:t>
            </w:r>
          </w:p>
          <w:p w:rsidR="00472BA8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первинної оцінки ефективності мікробіологічних</w:t>
            </w:r>
          </w:p>
          <w:p w:rsidR="00472BA8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хімічних препаратів проти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грунтових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фітофагів </w:t>
            </w:r>
          </w:p>
          <w:p w:rsidR="00472BA8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(зареєстровано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реєстрі України 25.04.2018)</w:t>
            </w:r>
          </w:p>
          <w:p w:rsidR="00472BA8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Свідоцтво про реєстрацію авторського права </w:t>
            </w:r>
          </w:p>
          <w:p w:rsidR="00472BA8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№86008. Науково-методичні рекомендації </w:t>
            </w:r>
          </w:p>
          <w:p w:rsidR="00472BA8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"Фітосанітарний контроль золотистої картопляної</w:t>
            </w:r>
          </w:p>
          <w:p w:rsidR="00472BA8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цистоутворюючої нематоди. Дата реєстрації </w:t>
            </w:r>
          </w:p>
          <w:p w:rsidR="00472BA8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19.02.2019р "</w:t>
            </w:r>
          </w:p>
          <w:p w:rsidR="00472BA8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Свідоцтво про реєстрацію авторського права </w:t>
            </w:r>
          </w:p>
          <w:p w:rsidR="00472BA8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№86011.Науково-методичні рекомендації</w:t>
            </w:r>
          </w:p>
          <w:p w:rsidR="00472BA8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Фітосанітраний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люцернової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конюшиної</w:t>
            </w:r>
            <w:proofErr w:type="spellEnd"/>
          </w:p>
          <w:p w:rsidR="00472BA8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цистоутворюючої нематод. Дата реєстрації </w:t>
            </w:r>
          </w:p>
          <w:p w:rsidR="00472BA8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19.02.2019 р."</w:t>
            </w:r>
          </w:p>
          <w:p w:rsidR="00472BA8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Свідоцтво про реєстрацію авторського права </w:t>
            </w:r>
          </w:p>
          <w:p w:rsidR="00472BA8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№76986.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-навчальні рекомендації </w:t>
            </w:r>
          </w:p>
          <w:p w:rsidR="00472BA8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Моніторнг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інтегрована система захисту </w:t>
            </w:r>
          </w:p>
          <w:p w:rsidR="00472BA8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зернових колосових від вівсяної  цистоутворюючої</w:t>
            </w:r>
          </w:p>
          <w:p w:rsidR="00472BA8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нематоди. Дата реєстрації 20.02.2019 "</w:t>
            </w:r>
          </w:p>
          <w:p w:rsidR="00472BA8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Свідоцтво про реєстрації авторського права </w:t>
            </w:r>
          </w:p>
          <w:p w:rsidR="00472BA8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77003. Науково-навчальні рекомендації </w:t>
            </w:r>
          </w:p>
          <w:p w:rsidR="00472BA8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Моніторнг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інтегрований система захисту </w:t>
            </w:r>
          </w:p>
          <w:p w:rsidR="00472BA8" w:rsidRPr="00707D9D" w:rsidRDefault="00472BA8" w:rsidP="00146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буряків від бурякової цистоутворюючої нематоди.</w:t>
            </w:r>
            <w:r w:rsidR="0014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 реєстрації 20.02.2018 р."</w:t>
            </w:r>
          </w:p>
        </w:tc>
      </w:tr>
      <w:tr w:rsidR="00472BA8" w:rsidTr="001463D6">
        <w:trPr>
          <w:trHeight w:val="3302"/>
        </w:trPr>
        <w:tc>
          <w:tcPr>
            <w:tcW w:w="398" w:type="dxa"/>
          </w:tcPr>
          <w:p w:rsidR="00472BA8" w:rsidRPr="00527D66" w:rsidRDefault="00472BA8" w:rsidP="00C24472">
            <w:pPr>
              <w:pStyle w:val="a3"/>
              <w:numPr>
                <w:ilvl w:val="0"/>
                <w:numId w:val="5"/>
              </w:numPr>
              <w:ind w:left="0" w:right="-1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472BA8" w:rsidRPr="00527D66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66">
              <w:rPr>
                <w:rFonts w:ascii="Times New Roman" w:hAnsi="Times New Roman" w:cs="Times New Roman"/>
                <w:sz w:val="24"/>
                <w:szCs w:val="24"/>
              </w:rPr>
              <w:t xml:space="preserve">Наявність видатних навчально-методичних посібників /посібників для самостійної роботи студентів та дистанційного навчання, конспектів лекцій/практикумів/методичних вказівок/рекомендацій загальною кількістю три найменування </w:t>
            </w:r>
          </w:p>
        </w:tc>
        <w:tc>
          <w:tcPr>
            <w:tcW w:w="6447" w:type="dxa"/>
          </w:tcPr>
          <w:p w:rsidR="00472BA8" w:rsidRDefault="001463D6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72BA8">
              <w:rPr>
                <w:rFonts w:ascii="Times New Roman" w:hAnsi="Times New Roman" w:cs="Times New Roman"/>
                <w:sz w:val="24"/>
                <w:szCs w:val="24"/>
              </w:rPr>
              <w:t xml:space="preserve">Методичні вказівки: Моніторинг та  інтегрована система </w:t>
            </w:r>
          </w:p>
          <w:p w:rsidR="00472BA8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захисту зернових колосових від вівсяної нематоди.</w:t>
            </w:r>
            <w:r w:rsidR="0014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Київ,2017.74с./ Авторське свідоцтво №76986/</w:t>
            </w:r>
          </w:p>
          <w:p w:rsidR="00472BA8" w:rsidRDefault="001463D6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72BA8">
              <w:rPr>
                <w:rFonts w:ascii="Times New Roman" w:hAnsi="Times New Roman" w:cs="Times New Roman"/>
                <w:sz w:val="24"/>
                <w:szCs w:val="24"/>
              </w:rPr>
              <w:t xml:space="preserve">Фітосанітарний контроль люцернової і конюшинної </w:t>
            </w:r>
          </w:p>
          <w:p w:rsidR="00472BA8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цистоутворюючих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нематод. Київ.2018.30 с.</w:t>
            </w:r>
          </w:p>
          <w:p w:rsidR="00472BA8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Авторське свідоцтво №86011/</w:t>
            </w:r>
          </w:p>
          <w:p w:rsidR="00472BA8" w:rsidRPr="00527D66" w:rsidRDefault="001463D6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72BA8">
              <w:rPr>
                <w:rFonts w:ascii="Times New Roman" w:hAnsi="Times New Roman" w:cs="Times New Roman"/>
                <w:sz w:val="24"/>
                <w:szCs w:val="24"/>
              </w:rPr>
              <w:t>Новітні метаболічні препарати та технологія їх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BA8">
              <w:rPr>
                <w:rFonts w:ascii="Times New Roman" w:hAnsi="Times New Roman" w:cs="Times New Roman"/>
                <w:sz w:val="24"/>
                <w:szCs w:val="24"/>
              </w:rPr>
              <w:t>отримання. Київ, 2018. 34.с.</w:t>
            </w:r>
          </w:p>
        </w:tc>
      </w:tr>
      <w:tr w:rsidR="00472BA8" w:rsidTr="00C24472">
        <w:trPr>
          <w:trHeight w:val="257"/>
        </w:trPr>
        <w:tc>
          <w:tcPr>
            <w:tcW w:w="398" w:type="dxa"/>
          </w:tcPr>
          <w:p w:rsidR="00472BA8" w:rsidRPr="00527D66" w:rsidRDefault="00472BA8" w:rsidP="00C24472">
            <w:pPr>
              <w:pStyle w:val="a3"/>
              <w:numPr>
                <w:ilvl w:val="0"/>
                <w:numId w:val="5"/>
              </w:numPr>
              <w:ind w:left="0" w:right="-1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472BA8" w:rsidRPr="00527D66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66">
              <w:rPr>
                <w:rFonts w:ascii="Times New Roman" w:hAnsi="Times New Roman" w:cs="Times New Roman"/>
                <w:sz w:val="24"/>
                <w:szCs w:val="24"/>
              </w:rPr>
              <w:t>Керівництво студентом, який зайняв призове місце на І етапі Всеукраїнської студентської олімпіади(Всеукраїнського конкурсу студентських наукових робіт), або робота у складі організаційного комітету /журі Всеукраїнських студентських олімпіад (Всеукраїнського конкурсу студентських наукових робіт). або керівництво постійно діючим студентським науковим гуртком /проблемною групою; керівництво студентом, який став призером або лауреатом Міжнародних мистецьких конкурсів, фестивалів та проектів, робота у складі організаційного комітету або у складі журі міжнародних мистецьких конкурсів, інших культурно-мистецьких проектів; керівництво студентом, який брав участь в Олімпійських, Параолімпійських іграх, Всесвітній та Всеукраїнській Універсіаді, чемпіон світу, Європи, Європейських іграх, етап Кубку світу та Європи, чемпіонаті України; виконання роботи тренера , помічника, тренера національної збірної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</w:t>
            </w:r>
          </w:p>
        </w:tc>
        <w:tc>
          <w:tcPr>
            <w:tcW w:w="6447" w:type="dxa"/>
          </w:tcPr>
          <w:p w:rsidR="00472BA8" w:rsidRPr="00527D66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BA8" w:rsidTr="00C24472">
        <w:trPr>
          <w:trHeight w:val="272"/>
        </w:trPr>
        <w:tc>
          <w:tcPr>
            <w:tcW w:w="398" w:type="dxa"/>
          </w:tcPr>
          <w:p w:rsidR="00472BA8" w:rsidRPr="00527D66" w:rsidRDefault="00472BA8" w:rsidP="00C24472">
            <w:pPr>
              <w:pStyle w:val="a3"/>
              <w:numPr>
                <w:ilvl w:val="0"/>
                <w:numId w:val="5"/>
              </w:numPr>
              <w:ind w:left="0" w:right="-1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472BA8" w:rsidRPr="00527D66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66">
              <w:rPr>
                <w:rFonts w:ascii="Times New Roman" w:hAnsi="Times New Roman" w:cs="Times New Roman"/>
                <w:sz w:val="24"/>
                <w:szCs w:val="24"/>
              </w:rPr>
              <w:t xml:space="preserve">Наявність науково-популярних та/або консультаційних (дорадчих) та/або дискусійних публікацій з наукової або професійної тематики загальною кількість не менше 5-ти публікацій </w:t>
            </w:r>
          </w:p>
        </w:tc>
        <w:tc>
          <w:tcPr>
            <w:tcW w:w="6447" w:type="dxa"/>
          </w:tcPr>
          <w:p w:rsidR="00472BA8" w:rsidRDefault="001463D6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72BA8">
              <w:rPr>
                <w:rFonts w:ascii="Times New Roman" w:hAnsi="Times New Roman" w:cs="Times New Roman"/>
                <w:sz w:val="24"/>
                <w:szCs w:val="24"/>
              </w:rPr>
              <w:t xml:space="preserve">Дитиленхоз – небезпечне </w:t>
            </w:r>
            <w:proofErr w:type="spellStart"/>
            <w:r w:rsidR="00472BA8">
              <w:rPr>
                <w:rFonts w:ascii="Times New Roman" w:hAnsi="Times New Roman" w:cs="Times New Roman"/>
                <w:sz w:val="24"/>
                <w:szCs w:val="24"/>
              </w:rPr>
              <w:t>нематодне</w:t>
            </w:r>
            <w:proofErr w:type="spellEnd"/>
            <w:r w:rsidR="00472BA8">
              <w:rPr>
                <w:rFonts w:ascii="Times New Roman" w:hAnsi="Times New Roman" w:cs="Times New Roman"/>
                <w:sz w:val="24"/>
                <w:szCs w:val="24"/>
              </w:rPr>
              <w:t xml:space="preserve"> картопляні </w:t>
            </w:r>
          </w:p>
          <w:p w:rsidR="00472BA8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ураження . ж. Зерно : №4 / 85 ), 2013. с. 168 – 170</w:t>
            </w:r>
          </w:p>
          <w:p w:rsidR="00472BA8" w:rsidRDefault="001463D6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72BA8">
              <w:rPr>
                <w:rFonts w:ascii="Times New Roman" w:hAnsi="Times New Roman" w:cs="Times New Roman"/>
                <w:sz w:val="24"/>
                <w:szCs w:val="24"/>
              </w:rPr>
              <w:t xml:space="preserve">Сівозміна як ефективний контроль чисельності </w:t>
            </w:r>
          </w:p>
          <w:p w:rsidR="00472BA8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вівсяної нематоди. ж. Зерно № 5 / 86), 2013. с. 92 – 97</w:t>
            </w:r>
          </w:p>
          <w:p w:rsidR="00472BA8" w:rsidRDefault="001463D6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72BA8">
              <w:rPr>
                <w:rFonts w:ascii="Times New Roman" w:hAnsi="Times New Roman" w:cs="Times New Roman"/>
                <w:sz w:val="24"/>
                <w:szCs w:val="24"/>
              </w:rPr>
              <w:t>Способи оздоровлення посадкового матеріалу хмелю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BA8">
              <w:rPr>
                <w:rFonts w:ascii="Times New Roman" w:hAnsi="Times New Roman" w:cs="Times New Roman"/>
                <w:sz w:val="24"/>
                <w:szCs w:val="24"/>
              </w:rPr>
              <w:t xml:space="preserve">від комплексу фітонематод при органічному </w:t>
            </w:r>
          </w:p>
          <w:p w:rsidR="00472BA8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виробництві і продовольча безпека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ОЖНАЕУ,вид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r w:rsidR="0014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"Полісся", 2015.с. 543 – 544</w:t>
            </w:r>
          </w:p>
          <w:p w:rsidR="00472BA8" w:rsidRDefault="001463D6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72BA8">
              <w:rPr>
                <w:rFonts w:ascii="Times New Roman" w:hAnsi="Times New Roman" w:cs="Times New Roman"/>
                <w:sz w:val="24"/>
                <w:szCs w:val="24"/>
              </w:rPr>
              <w:t>Ефективність передпосівної обробки насіння проти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BA8">
              <w:rPr>
                <w:rFonts w:ascii="Times New Roman" w:hAnsi="Times New Roman" w:cs="Times New Roman"/>
                <w:sz w:val="24"/>
                <w:szCs w:val="24"/>
              </w:rPr>
              <w:t xml:space="preserve">бурякової нематоди  Бабич А.Г, В.Т. </w:t>
            </w:r>
            <w:proofErr w:type="spellStart"/>
            <w:r w:rsidR="00472BA8">
              <w:rPr>
                <w:rFonts w:ascii="Times New Roman" w:hAnsi="Times New Roman" w:cs="Times New Roman"/>
                <w:sz w:val="24"/>
                <w:szCs w:val="24"/>
              </w:rPr>
              <w:t>Саблук</w:t>
            </w:r>
            <w:proofErr w:type="spellEnd"/>
            <w:r w:rsidR="00472B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BA8">
              <w:rPr>
                <w:rFonts w:ascii="Times New Roman" w:hAnsi="Times New Roman" w:cs="Times New Roman"/>
                <w:sz w:val="24"/>
                <w:szCs w:val="24"/>
              </w:rPr>
              <w:t>В.П. Радченко.</w:t>
            </w:r>
            <w:r w:rsidR="003A1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BA8">
              <w:rPr>
                <w:rFonts w:ascii="Times New Roman" w:hAnsi="Times New Roman" w:cs="Times New Roman"/>
                <w:sz w:val="24"/>
                <w:szCs w:val="24"/>
              </w:rPr>
              <w:t>ж. Цукрові буряки, 2016 - № 1</w:t>
            </w:r>
          </w:p>
          <w:p w:rsidR="00472BA8" w:rsidRDefault="001463D6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472BA8">
              <w:rPr>
                <w:rFonts w:ascii="Times New Roman" w:hAnsi="Times New Roman" w:cs="Times New Roman"/>
                <w:sz w:val="24"/>
                <w:szCs w:val="24"/>
              </w:rPr>
              <w:t xml:space="preserve">Вплив сівозміни на чисельність золотистої </w:t>
            </w:r>
            <w:r w:rsidR="003A109E">
              <w:rPr>
                <w:rFonts w:ascii="Times New Roman" w:hAnsi="Times New Roman" w:cs="Times New Roman"/>
                <w:sz w:val="24"/>
                <w:szCs w:val="24"/>
              </w:rPr>
              <w:t xml:space="preserve">картопляної нематоди. </w:t>
            </w:r>
            <w:proofErr w:type="spellStart"/>
            <w:r w:rsidR="00472BA8">
              <w:rPr>
                <w:rFonts w:ascii="Times New Roman" w:hAnsi="Times New Roman" w:cs="Times New Roman"/>
                <w:sz w:val="24"/>
                <w:szCs w:val="24"/>
              </w:rPr>
              <w:t>ж."Захист</w:t>
            </w:r>
            <w:proofErr w:type="spellEnd"/>
            <w:r w:rsidR="00472BA8">
              <w:rPr>
                <w:rFonts w:ascii="Times New Roman" w:hAnsi="Times New Roman" w:cs="Times New Roman"/>
                <w:sz w:val="24"/>
                <w:szCs w:val="24"/>
              </w:rPr>
              <w:t xml:space="preserve"> і карантин рослин " 2014 № 1 ст. 42 - 45</w:t>
            </w:r>
          </w:p>
          <w:p w:rsidR="00472BA8" w:rsidRPr="00527D66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BA8" w:rsidTr="00C24472">
        <w:trPr>
          <w:trHeight w:val="257"/>
        </w:trPr>
        <w:tc>
          <w:tcPr>
            <w:tcW w:w="398" w:type="dxa"/>
          </w:tcPr>
          <w:p w:rsidR="00472BA8" w:rsidRPr="00527D66" w:rsidRDefault="00472BA8" w:rsidP="00C24472">
            <w:pPr>
              <w:pStyle w:val="a3"/>
              <w:numPr>
                <w:ilvl w:val="0"/>
                <w:numId w:val="5"/>
              </w:numPr>
              <w:ind w:left="0" w:right="-1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472BA8" w:rsidRPr="00527D66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66">
              <w:rPr>
                <w:rFonts w:ascii="Times New Roman" w:hAnsi="Times New Roman" w:cs="Times New Roman"/>
                <w:sz w:val="24"/>
                <w:szCs w:val="24"/>
              </w:rPr>
              <w:t xml:space="preserve">Участь у професійних об’єднаннях за спеціальністю </w:t>
            </w:r>
          </w:p>
        </w:tc>
        <w:tc>
          <w:tcPr>
            <w:tcW w:w="6447" w:type="dxa"/>
          </w:tcPr>
          <w:p w:rsidR="00472BA8" w:rsidRPr="00527D66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BA8" w:rsidTr="00C24472">
        <w:trPr>
          <w:trHeight w:val="272"/>
        </w:trPr>
        <w:tc>
          <w:tcPr>
            <w:tcW w:w="398" w:type="dxa"/>
          </w:tcPr>
          <w:p w:rsidR="00472BA8" w:rsidRPr="00527D66" w:rsidRDefault="00472BA8" w:rsidP="00C24472">
            <w:pPr>
              <w:pStyle w:val="a3"/>
              <w:numPr>
                <w:ilvl w:val="0"/>
                <w:numId w:val="5"/>
              </w:numPr>
              <w:ind w:left="0" w:right="-1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472BA8" w:rsidRPr="00527D66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66">
              <w:rPr>
                <w:rFonts w:ascii="Times New Roman" w:hAnsi="Times New Roman" w:cs="Times New Roman"/>
                <w:sz w:val="24"/>
                <w:szCs w:val="24"/>
              </w:rPr>
              <w:t xml:space="preserve">Досвід практичної роботи за спеціальністю не менше 5-ти років </w:t>
            </w:r>
          </w:p>
        </w:tc>
        <w:tc>
          <w:tcPr>
            <w:tcW w:w="6447" w:type="dxa"/>
          </w:tcPr>
          <w:p w:rsidR="00472BA8" w:rsidRPr="00527D66" w:rsidRDefault="009735A9" w:rsidP="003A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72BA8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3A109E">
              <w:rPr>
                <w:rFonts w:ascii="Times New Roman" w:hAnsi="Times New Roman" w:cs="Times New Roman"/>
                <w:sz w:val="24"/>
                <w:szCs w:val="24"/>
              </w:rPr>
              <w:t>оків</w:t>
            </w:r>
          </w:p>
        </w:tc>
      </w:tr>
      <w:tr w:rsidR="00472BA8" w:rsidTr="00C24472">
        <w:trPr>
          <w:trHeight w:val="257"/>
        </w:trPr>
        <w:tc>
          <w:tcPr>
            <w:tcW w:w="398" w:type="dxa"/>
          </w:tcPr>
          <w:p w:rsidR="00472BA8" w:rsidRPr="00527D66" w:rsidRDefault="00472BA8" w:rsidP="00C24472">
            <w:pPr>
              <w:pStyle w:val="a3"/>
              <w:numPr>
                <w:ilvl w:val="0"/>
                <w:numId w:val="5"/>
              </w:numPr>
              <w:ind w:left="0" w:right="-1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472BA8" w:rsidRPr="00527D66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7D66">
              <w:rPr>
                <w:rFonts w:ascii="Times New Roman" w:hAnsi="Times New Roman" w:cs="Times New Roman"/>
                <w:sz w:val="24"/>
                <w:szCs w:val="24"/>
              </w:rPr>
              <w:t xml:space="preserve">аукове консультування установ, підприємств, організацій протягом не мене двох років </w:t>
            </w:r>
          </w:p>
        </w:tc>
        <w:tc>
          <w:tcPr>
            <w:tcW w:w="6447" w:type="dxa"/>
          </w:tcPr>
          <w:p w:rsidR="00472BA8" w:rsidRPr="00527D66" w:rsidRDefault="003A109E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«</w:t>
            </w:r>
            <w:r w:rsidR="00472BA8">
              <w:rPr>
                <w:rFonts w:ascii="Times New Roman" w:hAnsi="Times New Roman" w:cs="Times New Roman"/>
                <w:sz w:val="24"/>
                <w:szCs w:val="24"/>
              </w:rPr>
              <w:t>Київський насіннєвий завод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72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t xml:space="preserve">07415, Київська обл., Броварський р-н, с. </w:t>
            </w:r>
            <w:proofErr w:type="spellStart"/>
            <w:r>
              <w:t>Зазим’я</w:t>
            </w:r>
            <w:proofErr w:type="spellEnd"/>
            <w:r>
              <w:t>, вул. Радгоспна, 2)</w:t>
            </w:r>
          </w:p>
        </w:tc>
      </w:tr>
      <w:tr w:rsidR="00472BA8" w:rsidTr="00C24472">
        <w:trPr>
          <w:trHeight w:val="272"/>
        </w:trPr>
        <w:tc>
          <w:tcPr>
            <w:tcW w:w="398" w:type="dxa"/>
          </w:tcPr>
          <w:p w:rsidR="00472BA8" w:rsidRPr="00527D66" w:rsidRDefault="00472BA8" w:rsidP="00C24472">
            <w:pPr>
              <w:pStyle w:val="a3"/>
              <w:numPr>
                <w:ilvl w:val="0"/>
                <w:numId w:val="5"/>
              </w:numPr>
              <w:ind w:left="0" w:right="-1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472BA8" w:rsidRPr="00527D66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66">
              <w:rPr>
                <w:rFonts w:ascii="Times New Roman" w:hAnsi="Times New Roman" w:cs="Times New Roman"/>
                <w:sz w:val="24"/>
                <w:szCs w:val="24"/>
              </w:rPr>
              <w:t>інше (для ПТО)</w:t>
            </w:r>
          </w:p>
        </w:tc>
        <w:tc>
          <w:tcPr>
            <w:tcW w:w="6447" w:type="dxa"/>
          </w:tcPr>
          <w:p w:rsidR="00472BA8" w:rsidRPr="00527D66" w:rsidRDefault="00472BA8" w:rsidP="00472BA8">
            <w:pPr>
              <w:ind w:right="1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BA8" w:rsidTr="00C24472">
        <w:trPr>
          <w:trHeight w:val="272"/>
        </w:trPr>
        <w:tc>
          <w:tcPr>
            <w:tcW w:w="398" w:type="dxa"/>
          </w:tcPr>
          <w:p w:rsidR="00472BA8" w:rsidRDefault="00472BA8" w:rsidP="00472BA8"/>
        </w:tc>
        <w:tc>
          <w:tcPr>
            <w:tcW w:w="2784" w:type="dxa"/>
          </w:tcPr>
          <w:p w:rsidR="00472BA8" w:rsidRDefault="00472BA8" w:rsidP="00472BA8"/>
        </w:tc>
        <w:tc>
          <w:tcPr>
            <w:tcW w:w="6447" w:type="dxa"/>
          </w:tcPr>
          <w:p w:rsidR="00472BA8" w:rsidRDefault="00472BA8" w:rsidP="00472BA8"/>
        </w:tc>
      </w:tr>
      <w:tr w:rsidR="00472BA8" w:rsidTr="00C24472">
        <w:trPr>
          <w:trHeight w:val="257"/>
        </w:trPr>
        <w:tc>
          <w:tcPr>
            <w:tcW w:w="398" w:type="dxa"/>
          </w:tcPr>
          <w:p w:rsidR="00472BA8" w:rsidRDefault="00472BA8" w:rsidP="00472BA8"/>
        </w:tc>
        <w:tc>
          <w:tcPr>
            <w:tcW w:w="2784" w:type="dxa"/>
          </w:tcPr>
          <w:p w:rsidR="00472BA8" w:rsidRDefault="00472BA8" w:rsidP="00472BA8"/>
        </w:tc>
        <w:tc>
          <w:tcPr>
            <w:tcW w:w="6447" w:type="dxa"/>
          </w:tcPr>
          <w:p w:rsidR="00472BA8" w:rsidRDefault="00472BA8" w:rsidP="00472BA8"/>
        </w:tc>
      </w:tr>
      <w:tr w:rsidR="00472BA8" w:rsidTr="00C24472">
        <w:trPr>
          <w:trHeight w:val="272"/>
        </w:trPr>
        <w:tc>
          <w:tcPr>
            <w:tcW w:w="398" w:type="dxa"/>
          </w:tcPr>
          <w:p w:rsidR="00472BA8" w:rsidRDefault="00472BA8" w:rsidP="00472BA8"/>
        </w:tc>
        <w:tc>
          <w:tcPr>
            <w:tcW w:w="2784" w:type="dxa"/>
          </w:tcPr>
          <w:p w:rsidR="00472BA8" w:rsidRDefault="00472BA8" w:rsidP="00472BA8"/>
        </w:tc>
        <w:tc>
          <w:tcPr>
            <w:tcW w:w="6447" w:type="dxa"/>
          </w:tcPr>
          <w:p w:rsidR="00472BA8" w:rsidRDefault="00472BA8" w:rsidP="00472BA8"/>
        </w:tc>
      </w:tr>
      <w:tr w:rsidR="00472BA8" w:rsidTr="00C24472">
        <w:trPr>
          <w:trHeight w:val="257"/>
        </w:trPr>
        <w:tc>
          <w:tcPr>
            <w:tcW w:w="398" w:type="dxa"/>
          </w:tcPr>
          <w:p w:rsidR="00472BA8" w:rsidRDefault="00472BA8" w:rsidP="00472BA8"/>
        </w:tc>
        <w:tc>
          <w:tcPr>
            <w:tcW w:w="2784" w:type="dxa"/>
          </w:tcPr>
          <w:p w:rsidR="00472BA8" w:rsidRDefault="00472BA8" w:rsidP="00472BA8"/>
        </w:tc>
        <w:tc>
          <w:tcPr>
            <w:tcW w:w="6447" w:type="dxa"/>
          </w:tcPr>
          <w:p w:rsidR="00472BA8" w:rsidRDefault="00472BA8" w:rsidP="00472BA8"/>
        </w:tc>
      </w:tr>
      <w:tr w:rsidR="00472BA8" w:rsidTr="00C24472">
        <w:trPr>
          <w:trHeight w:val="272"/>
        </w:trPr>
        <w:tc>
          <w:tcPr>
            <w:tcW w:w="398" w:type="dxa"/>
          </w:tcPr>
          <w:p w:rsidR="00472BA8" w:rsidRDefault="00472BA8" w:rsidP="00472BA8"/>
        </w:tc>
        <w:tc>
          <w:tcPr>
            <w:tcW w:w="2784" w:type="dxa"/>
          </w:tcPr>
          <w:p w:rsidR="00472BA8" w:rsidRDefault="00472BA8" w:rsidP="00472BA8"/>
        </w:tc>
        <w:tc>
          <w:tcPr>
            <w:tcW w:w="6447" w:type="dxa"/>
          </w:tcPr>
          <w:p w:rsidR="00472BA8" w:rsidRDefault="00472BA8" w:rsidP="00472BA8"/>
        </w:tc>
      </w:tr>
      <w:tr w:rsidR="00472BA8" w:rsidTr="00C24472">
        <w:trPr>
          <w:trHeight w:val="257"/>
        </w:trPr>
        <w:tc>
          <w:tcPr>
            <w:tcW w:w="398" w:type="dxa"/>
          </w:tcPr>
          <w:p w:rsidR="00472BA8" w:rsidRDefault="00472BA8" w:rsidP="00472BA8"/>
        </w:tc>
        <w:tc>
          <w:tcPr>
            <w:tcW w:w="2784" w:type="dxa"/>
          </w:tcPr>
          <w:p w:rsidR="00472BA8" w:rsidRDefault="00472BA8" w:rsidP="00472BA8"/>
        </w:tc>
        <w:tc>
          <w:tcPr>
            <w:tcW w:w="6447" w:type="dxa"/>
          </w:tcPr>
          <w:p w:rsidR="00472BA8" w:rsidRDefault="00472BA8" w:rsidP="00472BA8"/>
        </w:tc>
      </w:tr>
      <w:tr w:rsidR="00472BA8" w:rsidTr="00C24472">
        <w:trPr>
          <w:trHeight w:val="272"/>
        </w:trPr>
        <w:tc>
          <w:tcPr>
            <w:tcW w:w="398" w:type="dxa"/>
          </w:tcPr>
          <w:p w:rsidR="00472BA8" w:rsidRDefault="00472BA8" w:rsidP="00472BA8"/>
        </w:tc>
        <w:tc>
          <w:tcPr>
            <w:tcW w:w="2784" w:type="dxa"/>
          </w:tcPr>
          <w:p w:rsidR="00472BA8" w:rsidRDefault="00472BA8" w:rsidP="00472BA8"/>
        </w:tc>
        <w:tc>
          <w:tcPr>
            <w:tcW w:w="6447" w:type="dxa"/>
          </w:tcPr>
          <w:p w:rsidR="00472BA8" w:rsidRDefault="00472BA8" w:rsidP="00472BA8"/>
        </w:tc>
      </w:tr>
      <w:tr w:rsidR="00472BA8" w:rsidTr="00C24472">
        <w:trPr>
          <w:trHeight w:val="257"/>
        </w:trPr>
        <w:tc>
          <w:tcPr>
            <w:tcW w:w="398" w:type="dxa"/>
          </w:tcPr>
          <w:p w:rsidR="00472BA8" w:rsidRDefault="00472BA8" w:rsidP="00472BA8"/>
        </w:tc>
        <w:tc>
          <w:tcPr>
            <w:tcW w:w="2784" w:type="dxa"/>
          </w:tcPr>
          <w:p w:rsidR="00472BA8" w:rsidRDefault="00472BA8" w:rsidP="00472BA8"/>
        </w:tc>
        <w:tc>
          <w:tcPr>
            <w:tcW w:w="6447" w:type="dxa"/>
          </w:tcPr>
          <w:p w:rsidR="00472BA8" w:rsidRDefault="00472BA8" w:rsidP="00472BA8"/>
        </w:tc>
      </w:tr>
      <w:tr w:rsidR="00472BA8" w:rsidTr="00C24472">
        <w:trPr>
          <w:trHeight w:val="272"/>
        </w:trPr>
        <w:tc>
          <w:tcPr>
            <w:tcW w:w="398" w:type="dxa"/>
          </w:tcPr>
          <w:p w:rsidR="00472BA8" w:rsidRDefault="00472BA8" w:rsidP="00472BA8"/>
        </w:tc>
        <w:tc>
          <w:tcPr>
            <w:tcW w:w="2784" w:type="dxa"/>
          </w:tcPr>
          <w:p w:rsidR="00472BA8" w:rsidRDefault="00472BA8" w:rsidP="00472BA8"/>
        </w:tc>
        <w:tc>
          <w:tcPr>
            <w:tcW w:w="6447" w:type="dxa"/>
          </w:tcPr>
          <w:p w:rsidR="00472BA8" w:rsidRDefault="00472BA8" w:rsidP="00472BA8"/>
        </w:tc>
      </w:tr>
      <w:tr w:rsidR="00472BA8" w:rsidTr="00C24472">
        <w:trPr>
          <w:trHeight w:val="257"/>
        </w:trPr>
        <w:tc>
          <w:tcPr>
            <w:tcW w:w="398" w:type="dxa"/>
          </w:tcPr>
          <w:p w:rsidR="00472BA8" w:rsidRDefault="00472BA8" w:rsidP="00472BA8"/>
        </w:tc>
        <w:tc>
          <w:tcPr>
            <w:tcW w:w="2784" w:type="dxa"/>
          </w:tcPr>
          <w:p w:rsidR="00472BA8" w:rsidRDefault="00472BA8" w:rsidP="00472BA8"/>
        </w:tc>
        <w:tc>
          <w:tcPr>
            <w:tcW w:w="6447" w:type="dxa"/>
          </w:tcPr>
          <w:p w:rsidR="00472BA8" w:rsidRDefault="00472BA8" w:rsidP="00472BA8"/>
        </w:tc>
      </w:tr>
      <w:tr w:rsidR="00472BA8" w:rsidTr="00C24472">
        <w:trPr>
          <w:trHeight w:val="272"/>
        </w:trPr>
        <w:tc>
          <w:tcPr>
            <w:tcW w:w="398" w:type="dxa"/>
          </w:tcPr>
          <w:p w:rsidR="00472BA8" w:rsidRDefault="00472BA8" w:rsidP="00472BA8"/>
        </w:tc>
        <w:tc>
          <w:tcPr>
            <w:tcW w:w="2784" w:type="dxa"/>
          </w:tcPr>
          <w:p w:rsidR="00472BA8" w:rsidRDefault="00472BA8" w:rsidP="00472BA8"/>
        </w:tc>
        <w:tc>
          <w:tcPr>
            <w:tcW w:w="6447" w:type="dxa"/>
          </w:tcPr>
          <w:p w:rsidR="00472BA8" w:rsidRDefault="00472BA8" w:rsidP="00472BA8"/>
        </w:tc>
      </w:tr>
    </w:tbl>
    <w:p w:rsidR="00527D66" w:rsidRDefault="00527D66" w:rsidP="00527D66"/>
    <w:p w:rsidR="00472BA8" w:rsidRDefault="00472BA8" w:rsidP="00527D66"/>
    <w:p w:rsidR="00527D66" w:rsidRDefault="00527D66" w:rsidP="00527D66"/>
    <w:p w:rsidR="00527D66" w:rsidRDefault="00527D66">
      <w:pPr>
        <w:rPr>
          <w:rFonts w:ascii="Times New Roman" w:hAnsi="Times New Roman" w:cs="Times New Roman"/>
          <w:sz w:val="28"/>
          <w:szCs w:val="28"/>
        </w:rPr>
      </w:pPr>
    </w:p>
    <w:sectPr w:rsidR="00527D66" w:rsidSect="00472B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D3E68"/>
    <w:multiLevelType w:val="hybridMultilevel"/>
    <w:tmpl w:val="2CD44A2C"/>
    <w:lvl w:ilvl="0" w:tplc="FCA8461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E52E91"/>
    <w:multiLevelType w:val="hybridMultilevel"/>
    <w:tmpl w:val="AB0C69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8CB05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E4D8C"/>
    <w:multiLevelType w:val="hybridMultilevel"/>
    <w:tmpl w:val="169809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10A4E"/>
    <w:multiLevelType w:val="hybridMultilevel"/>
    <w:tmpl w:val="824052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23CF3"/>
    <w:multiLevelType w:val="hybridMultilevel"/>
    <w:tmpl w:val="12943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178E4"/>
    <w:multiLevelType w:val="hybridMultilevel"/>
    <w:tmpl w:val="82405264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4A83041"/>
    <w:multiLevelType w:val="hybridMultilevel"/>
    <w:tmpl w:val="CB82DB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B0356"/>
    <w:multiLevelType w:val="hybridMultilevel"/>
    <w:tmpl w:val="CDEEDB68"/>
    <w:lvl w:ilvl="0" w:tplc="3F94722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896A67"/>
    <w:multiLevelType w:val="hybridMultilevel"/>
    <w:tmpl w:val="D2721E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54D9B"/>
    <w:multiLevelType w:val="hybridMultilevel"/>
    <w:tmpl w:val="169809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CF"/>
    <w:rsid w:val="000A6134"/>
    <w:rsid w:val="000D464A"/>
    <w:rsid w:val="000E64CF"/>
    <w:rsid w:val="001463D6"/>
    <w:rsid w:val="001A1652"/>
    <w:rsid w:val="001B2137"/>
    <w:rsid w:val="001E498C"/>
    <w:rsid w:val="00272854"/>
    <w:rsid w:val="002D616E"/>
    <w:rsid w:val="00315C09"/>
    <w:rsid w:val="003415D7"/>
    <w:rsid w:val="003662A4"/>
    <w:rsid w:val="003A109E"/>
    <w:rsid w:val="003B6B07"/>
    <w:rsid w:val="003F4A69"/>
    <w:rsid w:val="0040208D"/>
    <w:rsid w:val="00472BA8"/>
    <w:rsid w:val="004755EF"/>
    <w:rsid w:val="00527D66"/>
    <w:rsid w:val="0053121E"/>
    <w:rsid w:val="00590E5B"/>
    <w:rsid w:val="00595C70"/>
    <w:rsid w:val="006F1090"/>
    <w:rsid w:val="00706FB0"/>
    <w:rsid w:val="00707D9D"/>
    <w:rsid w:val="007B6EA1"/>
    <w:rsid w:val="007C324F"/>
    <w:rsid w:val="0081435C"/>
    <w:rsid w:val="0082712D"/>
    <w:rsid w:val="008B0CAE"/>
    <w:rsid w:val="008C7626"/>
    <w:rsid w:val="008F4925"/>
    <w:rsid w:val="009735A9"/>
    <w:rsid w:val="00983069"/>
    <w:rsid w:val="009C7FA6"/>
    <w:rsid w:val="009D2505"/>
    <w:rsid w:val="009D26F1"/>
    <w:rsid w:val="00A015BE"/>
    <w:rsid w:val="00A40CBE"/>
    <w:rsid w:val="00A43BB0"/>
    <w:rsid w:val="00B22885"/>
    <w:rsid w:val="00BB08FE"/>
    <w:rsid w:val="00BB7A4C"/>
    <w:rsid w:val="00BE3AE8"/>
    <w:rsid w:val="00BE736E"/>
    <w:rsid w:val="00BE78C9"/>
    <w:rsid w:val="00C24472"/>
    <w:rsid w:val="00C63DDF"/>
    <w:rsid w:val="00C834B5"/>
    <w:rsid w:val="00C966F6"/>
    <w:rsid w:val="00CD292E"/>
    <w:rsid w:val="00CF5D04"/>
    <w:rsid w:val="00D73DCE"/>
    <w:rsid w:val="00DA0D4E"/>
    <w:rsid w:val="00DA417D"/>
    <w:rsid w:val="00DD147D"/>
    <w:rsid w:val="00E17D51"/>
    <w:rsid w:val="00E3336C"/>
    <w:rsid w:val="00E43F33"/>
    <w:rsid w:val="00E62889"/>
    <w:rsid w:val="00EF655A"/>
    <w:rsid w:val="00F5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32190"/>
  <w15:docId w15:val="{9EF37656-4CA6-4112-AF9A-81394E97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61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505"/>
    <w:pPr>
      <w:ind w:left="720"/>
      <w:contextualSpacing/>
    </w:pPr>
  </w:style>
  <w:style w:type="table" w:styleId="a4">
    <w:name w:val="Table Grid"/>
    <w:basedOn w:val="a1"/>
    <w:uiPriority w:val="59"/>
    <w:rsid w:val="00527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1E498C"/>
    <w:rPr>
      <w:i/>
      <w:iCs/>
    </w:rPr>
  </w:style>
  <w:style w:type="character" w:styleId="a6">
    <w:name w:val="Hyperlink"/>
    <w:basedOn w:val="a0"/>
    <w:uiPriority w:val="99"/>
    <w:unhideWhenUsed/>
    <w:rsid w:val="008F492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4925"/>
    <w:rPr>
      <w:color w:val="605E5C"/>
      <w:shd w:val="clear" w:color="auto" w:fill="E1DFDD"/>
    </w:rPr>
  </w:style>
  <w:style w:type="character" w:styleId="a7">
    <w:name w:val="Placeholder Text"/>
    <w:basedOn w:val="a0"/>
    <w:uiPriority w:val="99"/>
    <w:semiHidden/>
    <w:rsid w:val="00590E5B"/>
    <w:rPr>
      <w:color w:val="808080"/>
    </w:rPr>
  </w:style>
  <w:style w:type="paragraph" w:styleId="a8">
    <w:name w:val="Plain Text"/>
    <w:aliases w:val="Знак Знак,Знак Знак Знак Знак,Знак Знак Знак Знак Знак Знак,Plain Text Char,Знак Знак Char,Знак Знак Знак Знак Char Знак"/>
    <w:basedOn w:val="a"/>
    <w:link w:val="a9"/>
    <w:uiPriority w:val="99"/>
    <w:rsid w:val="00C966F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9">
    <w:name w:val="Текст Знак"/>
    <w:aliases w:val="Знак Знак Знак,Знак Знак Знак Знак Знак,Знак Знак Знак Знак Знак Знак Знак,Plain Text Char Знак,Знак Знак Char Знак,Знак Знак Знак Знак Char Знак Знак"/>
    <w:basedOn w:val="a0"/>
    <w:link w:val="a8"/>
    <w:uiPriority w:val="99"/>
    <w:rsid w:val="00C966F6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0A61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4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niigis.ru/en/izdaniya/russian-parasitological-magazine/russian-journal-of-parasitology-releases-2014/russian-journal-of-parasitology-issue-2014-3-quarters/page-122-129-improving-the-monitoring-of-distribution-of-cyst-nematodes-a-g-babich-a-a-babich-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C28CB-D1DE-41C4-805C-CE6026796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1917</Words>
  <Characters>10931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user</cp:lastModifiedBy>
  <cp:revision>3</cp:revision>
  <dcterms:created xsi:type="dcterms:W3CDTF">2021-01-27T08:09:00Z</dcterms:created>
  <dcterms:modified xsi:type="dcterms:W3CDTF">2021-01-27T08:11:00Z</dcterms:modified>
</cp:coreProperties>
</file>