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9DB" w:rsidRPr="00A71D92" w:rsidRDefault="003D39DB" w:rsidP="003D3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3D39DB" w:rsidRPr="00A71D92" w:rsidTr="00BF5313">
        <w:tc>
          <w:tcPr>
            <w:tcW w:w="2978" w:type="dxa"/>
            <w:vMerge w:val="restart"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52B97A0" wp14:editId="74648095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3D39DB" w:rsidRPr="00581698" w:rsidRDefault="003D39DB" w:rsidP="00BF531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Динаміка ОЛК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D39DB" w:rsidRPr="00A71D92" w:rsidTr="00BF5313">
        <w:tc>
          <w:tcPr>
            <w:tcW w:w="2978" w:type="dxa"/>
            <w:vMerge/>
          </w:tcPr>
          <w:p w:rsidR="003D39DB" w:rsidRPr="00A71D92" w:rsidRDefault="003D39DB" w:rsidP="00BF5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3D39DB" w:rsidRPr="00A71D92" w:rsidRDefault="003D39DB" w:rsidP="00BF53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9DB" w:rsidRPr="00A71D92" w:rsidRDefault="003D39DB" w:rsidP="003D3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3D39DB" w:rsidRPr="00A71D92" w:rsidTr="00BF5313">
        <w:tc>
          <w:tcPr>
            <w:tcW w:w="2978" w:type="dxa"/>
            <w:vMerge/>
          </w:tcPr>
          <w:p w:rsidR="003D39DB" w:rsidRPr="00A71D92" w:rsidRDefault="003D39DB" w:rsidP="00BF5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3D39DB" w:rsidRPr="00A71D92" w:rsidRDefault="003D39DB" w:rsidP="003D3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133  Галузеве машинобудування</w:t>
            </w:r>
          </w:p>
        </w:tc>
      </w:tr>
      <w:tr w:rsidR="003D39DB" w:rsidRPr="00A71D92" w:rsidTr="00BF5313">
        <w:tc>
          <w:tcPr>
            <w:tcW w:w="2978" w:type="dxa"/>
            <w:vMerge/>
          </w:tcPr>
          <w:p w:rsidR="003D39DB" w:rsidRPr="00A71D92" w:rsidRDefault="003D39DB" w:rsidP="00BF5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3D39DB" w:rsidRPr="00A71D92" w:rsidRDefault="003D39DB" w:rsidP="00BF53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Обладнання лісового комплексу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D39DB" w:rsidRPr="00A71D92" w:rsidTr="00BF5313">
        <w:tc>
          <w:tcPr>
            <w:tcW w:w="2978" w:type="dxa"/>
            <w:vMerge/>
          </w:tcPr>
          <w:p w:rsidR="003D39DB" w:rsidRPr="00A71D92" w:rsidRDefault="003D39DB" w:rsidP="00BF5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3D39DB" w:rsidRDefault="003D39DB" w:rsidP="00BF53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Рік навчання 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1____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, семестр 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  <w:p w:rsidR="003D39DB" w:rsidRPr="00A71D92" w:rsidRDefault="003D39DB" w:rsidP="00BF53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_____денна_________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D39DB" w:rsidRPr="00A71D92" w:rsidTr="00BF5313">
        <w:tc>
          <w:tcPr>
            <w:tcW w:w="2978" w:type="dxa"/>
            <w:vMerge/>
          </w:tcPr>
          <w:p w:rsidR="003D39DB" w:rsidRPr="00A71D92" w:rsidRDefault="003D39DB" w:rsidP="00BF5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3D39DB" w:rsidRPr="00A71D92" w:rsidRDefault="003D39DB" w:rsidP="00BF53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4_____</w:t>
            </w:r>
          </w:p>
        </w:tc>
      </w:tr>
      <w:tr w:rsidR="003D39DB" w:rsidRPr="00A71D92" w:rsidTr="00BF5313">
        <w:tc>
          <w:tcPr>
            <w:tcW w:w="2978" w:type="dxa"/>
            <w:vMerge/>
          </w:tcPr>
          <w:p w:rsidR="003D39DB" w:rsidRPr="00A71D92" w:rsidRDefault="003D39DB" w:rsidP="00BF5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3D39DB" w:rsidRPr="00A71D92" w:rsidRDefault="003D39DB" w:rsidP="00BF53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End"/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___________(українська, англійська, німецька)</w:t>
            </w:r>
          </w:p>
        </w:tc>
      </w:tr>
      <w:tr w:rsidR="003D39DB" w:rsidRPr="00A71D92" w:rsidTr="00BF5313">
        <w:tc>
          <w:tcPr>
            <w:tcW w:w="2978" w:type="dxa"/>
          </w:tcPr>
          <w:p w:rsidR="003D39DB" w:rsidRPr="00A96EF1" w:rsidRDefault="003D39DB" w:rsidP="00BF53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3D39DB" w:rsidRPr="00A96EF1" w:rsidRDefault="003D39DB" w:rsidP="00BF531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D39DB" w:rsidRPr="00A71D92" w:rsidTr="00BF5313">
        <w:tc>
          <w:tcPr>
            <w:tcW w:w="2978" w:type="dxa"/>
          </w:tcPr>
          <w:p w:rsidR="003D39DB" w:rsidRPr="00A71D92" w:rsidRDefault="003D39DB" w:rsidP="00BF53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3D39DB" w:rsidRPr="00A96EF1" w:rsidRDefault="003D39DB" w:rsidP="00BF531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__Ловейк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Сергійович_____________________________________________________</w:t>
            </w:r>
          </w:p>
        </w:tc>
      </w:tr>
      <w:tr w:rsidR="003D39DB" w:rsidRPr="00A71D92" w:rsidTr="00BF5313">
        <w:tc>
          <w:tcPr>
            <w:tcW w:w="2978" w:type="dxa"/>
          </w:tcPr>
          <w:p w:rsidR="003D39DB" w:rsidRPr="00A71D92" w:rsidRDefault="003D39DB" w:rsidP="00BF531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3D39DB" w:rsidRPr="00A96EF1" w:rsidRDefault="003D39DB" w:rsidP="003D39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loveikin@ukr.net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</w:t>
            </w:r>
          </w:p>
          <w:p w:rsidR="003D39DB" w:rsidRPr="00A96EF1" w:rsidRDefault="003D39DB" w:rsidP="00BF531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3D39DB" w:rsidRPr="00A71D92" w:rsidTr="00BF5313">
        <w:tc>
          <w:tcPr>
            <w:tcW w:w="2978" w:type="dxa"/>
          </w:tcPr>
          <w:p w:rsidR="003D39DB" w:rsidRPr="00A71D92" w:rsidRDefault="003D39DB" w:rsidP="00BF531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earn</w:t>
            </w:r>
            <w:proofErr w:type="spellEnd"/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11" w:type="dxa"/>
          </w:tcPr>
          <w:p w:rsidR="007805F9" w:rsidRDefault="007805F9" w:rsidP="007805F9">
            <w:pPr>
              <w:spacing w:before="100" w:beforeAutospacing="1" w:after="100" w:afterAutospacing="1"/>
              <w:jc w:val="both"/>
            </w:pPr>
            <w:hyperlink r:id="rId7" w:history="1">
              <w:r>
                <w:rPr>
                  <w:rStyle w:val="a6"/>
                </w:rPr>
                <w:t>https://elearn.nubip.edu.ua/user/index.php?id=829</w:t>
              </w:r>
            </w:hyperlink>
          </w:p>
          <w:p w:rsidR="003D39DB" w:rsidRPr="00A71D92" w:rsidRDefault="003D39DB" w:rsidP="00BF53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D39DB" w:rsidRPr="00A71D92" w:rsidRDefault="003D39DB" w:rsidP="003D39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39DB" w:rsidRPr="00581698" w:rsidRDefault="003D39DB" w:rsidP="003D39DB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3D39DB" w:rsidRPr="00581698" w:rsidRDefault="003D39DB" w:rsidP="003D39D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1698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:rsidR="003D39DB" w:rsidRPr="00A71D92" w:rsidRDefault="009A2D28" w:rsidP="000E52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D39DB" w:rsidRPr="00BB71C2">
        <w:rPr>
          <w:rFonts w:ascii="Times New Roman" w:hAnsi="Times New Roman" w:cs="Times New Roman"/>
          <w:sz w:val="28"/>
          <w:szCs w:val="28"/>
        </w:rPr>
        <w:t>исциплін</w:t>
      </w:r>
      <w:r>
        <w:rPr>
          <w:rFonts w:ascii="Times New Roman" w:hAnsi="Times New Roman" w:cs="Times New Roman"/>
          <w:sz w:val="28"/>
          <w:szCs w:val="28"/>
        </w:rPr>
        <w:t>а «Динаміка ОЛК»</w:t>
      </w:r>
      <w:r w:rsidR="003D39DB" w:rsidRPr="00BB71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вивчає методи</w:t>
      </w:r>
      <w:r w:rsidR="003D39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побудови дискретних динамічних моделей машин і обладнання лісового комплексу, а також створення на їхній основі математичних моделей, які являють собою системи диференціальних рівнянь. На базі побудованих моделей вирішуються задачі динамічних розрахунків елементів обладнання лісового комплексу</w:t>
      </w:r>
      <w:r w:rsidR="000E52D3">
        <w:rPr>
          <w:rFonts w:ascii="Times New Roman" w:hAnsi="Times New Roman" w:cs="Times New Roman"/>
          <w:sz w:val="28"/>
          <w:szCs w:val="28"/>
        </w:rPr>
        <w:t>.</w:t>
      </w:r>
      <w:r w:rsidR="003D39DB">
        <w:rPr>
          <w:rFonts w:ascii="Times New Roman" w:hAnsi="Times New Roman" w:cs="Times New Roman"/>
          <w:sz w:val="28"/>
          <w:szCs w:val="28"/>
        </w:rPr>
        <w:t xml:space="preserve"> </w:t>
      </w:r>
      <w:r w:rsidR="000E52D3">
        <w:rPr>
          <w:rFonts w:ascii="Times New Roman" w:hAnsi="Times New Roman" w:cs="Times New Roman"/>
          <w:sz w:val="28"/>
          <w:szCs w:val="28"/>
        </w:rPr>
        <w:t xml:space="preserve">Розглядаються </w:t>
      </w:r>
      <w:r w:rsidR="003D39DB">
        <w:rPr>
          <w:rFonts w:ascii="Times New Roman" w:hAnsi="Times New Roman" w:cs="Times New Roman"/>
          <w:sz w:val="28"/>
          <w:szCs w:val="28"/>
        </w:rPr>
        <w:t xml:space="preserve"> основні етапи динамічних розрахунків механізмів і конструкцій обладнання лісового комплексу</w:t>
      </w:r>
      <w:r w:rsidR="000E52D3">
        <w:rPr>
          <w:rFonts w:ascii="Times New Roman" w:hAnsi="Times New Roman" w:cs="Times New Roman"/>
          <w:sz w:val="28"/>
          <w:szCs w:val="28"/>
        </w:rPr>
        <w:t>.</w:t>
      </w:r>
      <w:r w:rsidR="003D39DB">
        <w:rPr>
          <w:rFonts w:ascii="Times New Roman" w:hAnsi="Times New Roman" w:cs="Times New Roman"/>
          <w:sz w:val="28"/>
          <w:szCs w:val="28"/>
        </w:rPr>
        <w:t xml:space="preserve"> </w:t>
      </w:r>
      <w:r w:rsidR="000E52D3">
        <w:rPr>
          <w:rFonts w:ascii="Times New Roman" w:hAnsi="Times New Roman" w:cs="Times New Roman"/>
          <w:sz w:val="28"/>
          <w:szCs w:val="28"/>
        </w:rPr>
        <w:t xml:space="preserve">Вивчаються методи динамічного </w:t>
      </w:r>
      <w:r w:rsidR="003D39DB">
        <w:rPr>
          <w:rFonts w:ascii="Times New Roman" w:hAnsi="Times New Roman" w:cs="Times New Roman"/>
          <w:sz w:val="28"/>
          <w:szCs w:val="28"/>
        </w:rPr>
        <w:t xml:space="preserve">аналізу </w:t>
      </w:r>
      <w:r w:rsidR="000E52D3">
        <w:rPr>
          <w:rFonts w:ascii="Times New Roman" w:hAnsi="Times New Roman" w:cs="Times New Roman"/>
          <w:sz w:val="28"/>
          <w:szCs w:val="28"/>
        </w:rPr>
        <w:t xml:space="preserve"> режимів руху приводних механізмів </w:t>
      </w:r>
      <w:r w:rsidR="003D39DB">
        <w:rPr>
          <w:rFonts w:ascii="Times New Roman" w:hAnsi="Times New Roman" w:cs="Times New Roman"/>
          <w:sz w:val="28"/>
          <w:szCs w:val="28"/>
        </w:rPr>
        <w:t>обладнання лісового комплексу</w:t>
      </w:r>
      <w:r w:rsidR="000E52D3">
        <w:rPr>
          <w:rFonts w:ascii="Times New Roman" w:hAnsi="Times New Roman" w:cs="Times New Roman"/>
          <w:sz w:val="28"/>
          <w:szCs w:val="28"/>
        </w:rPr>
        <w:t>. Усі розрахунки побудованих моделей конкретних механізмів і обладнання здійснюються за допомогою розроблених комп’ютерних програм.</w:t>
      </w:r>
      <w:r w:rsidR="003D39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9DB" w:rsidRDefault="003D39DB" w:rsidP="003D3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9DB" w:rsidRPr="00F82151" w:rsidRDefault="003D39DB" w:rsidP="003D39DB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8"/>
        <w:gridCol w:w="2053"/>
        <w:gridCol w:w="2004"/>
        <w:gridCol w:w="1873"/>
        <w:gridCol w:w="1773"/>
      </w:tblGrid>
      <w:tr w:rsidR="00DC280C" w:rsidRPr="00A71D92" w:rsidTr="00B945FE">
        <w:tc>
          <w:tcPr>
            <w:tcW w:w="1868" w:type="dxa"/>
            <w:vAlign w:val="center"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53" w:type="dxa"/>
            <w:vAlign w:val="center"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3D39DB" w:rsidRPr="00F82151" w:rsidRDefault="003D39DB" w:rsidP="00BF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(лекції/лаборатор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2004" w:type="dxa"/>
            <w:vAlign w:val="center"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873" w:type="dxa"/>
            <w:vAlign w:val="center"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73" w:type="dxa"/>
            <w:vAlign w:val="center"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3D39DB" w:rsidRPr="00A71D92" w:rsidTr="00BF5313">
        <w:tc>
          <w:tcPr>
            <w:tcW w:w="9571" w:type="dxa"/>
            <w:gridSpan w:val="5"/>
          </w:tcPr>
          <w:p w:rsidR="003D39DB" w:rsidRPr="00A71D92" w:rsidRDefault="002657BD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D39DB"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3D39DB" w:rsidRPr="00A71D92" w:rsidTr="00BF5313">
        <w:tc>
          <w:tcPr>
            <w:tcW w:w="9571" w:type="dxa"/>
            <w:gridSpan w:val="5"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DC280C" w:rsidRPr="00A71D92" w:rsidTr="00B945FE">
        <w:tc>
          <w:tcPr>
            <w:tcW w:w="1868" w:type="dxa"/>
          </w:tcPr>
          <w:p w:rsidR="003D39DB" w:rsidRDefault="003D39DB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Тема1</w:t>
            </w:r>
            <w:r w:rsidR="00615BF2" w:rsidRPr="00454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5B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Побудова динамічних моделей машин.</w:t>
            </w:r>
          </w:p>
          <w:p w:rsidR="00D57F34" w:rsidRDefault="00D57F34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F34" w:rsidRDefault="00D57F34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F34" w:rsidRDefault="00D57F34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F34" w:rsidRDefault="00D57F34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F34" w:rsidRDefault="00D57F34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F34" w:rsidRDefault="00D57F34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F34" w:rsidRDefault="00D57F34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F34" w:rsidRDefault="00D57F34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F34" w:rsidRDefault="00D57F34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F34" w:rsidRDefault="00D57F34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F34" w:rsidRDefault="00D57F34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F34" w:rsidRDefault="00D57F34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F34" w:rsidRDefault="00D57F34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F34" w:rsidRDefault="00D57F34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F34" w:rsidRDefault="00D57F34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F34" w:rsidRDefault="00D57F34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F34" w:rsidRDefault="00D57F34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F34" w:rsidRDefault="00D57F34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7F3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Тема2.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Математичне моделювання динаміки машин</w:t>
            </w:r>
          </w:p>
          <w:p w:rsidR="002657BD" w:rsidRDefault="002657BD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57BD" w:rsidRDefault="002657BD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57BD" w:rsidRDefault="002657BD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57BD" w:rsidRDefault="002657BD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57BD" w:rsidRDefault="002657BD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57BD" w:rsidRDefault="002657BD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57BD" w:rsidRDefault="002657BD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57BD" w:rsidRDefault="002657BD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57BD" w:rsidRDefault="002657BD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12A8" w:rsidRDefault="00B612A8" w:rsidP="00BF53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657BD" w:rsidRDefault="002657BD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7BD">
              <w:rPr>
                <w:rFonts w:ascii="Times New Roman" w:hAnsi="Times New Roman" w:cs="Times New Roman"/>
                <w:b/>
                <w:sz w:val="26"/>
                <w:szCs w:val="26"/>
              </w:rPr>
              <w:t>Тема3.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Складання математичної моделі трелювальної лебідки</w:t>
            </w:r>
          </w:p>
          <w:p w:rsidR="004D604B" w:rsidRDefault="004D604B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604B" w:rsidRDefault="004D604B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604B" w:rsidRDefault="004D604B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604B" w:rsidRDefault="004D604B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604B" w:rsidRDefault="004D604B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604B" w:rsidRDefault="004D604B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604B" w:rsidRDefault="004D604B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604B" w:rsidRDefault="004D604B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604B" w:rsidRDefault="004D604B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604B" w:rsidRDefault="004D604B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604B" w:rsidRDefault="004D604B" w:rsidP="00BF53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604B" w:rsidRDefault="004D604B" w:rsidP="00BF5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04B">
              <w:rPr>
                <w:rFonts w:ascii="Times New Roman" w:hAnsi="Times New Roman" w:cs="Times New Roman"/>
                <w:b/>
                <w:sz w:val="26"/>
                <w:szCs w:val="26"/>
              </w:rPr>
              <w:t>Тема4.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Складання математичної моделі козлового крана</w:t>
            </w:r>
          </w:p>
          <w:p w:rsidR="003D39DB" w:rsidRPr="00A71D92" w:rsidRDefault="003D39DB" w:rsidP="00BF5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</w:p>
        </w:tc>
        <w:tc>
          <w:tcPr>
            <w:tcW w:w="2053" w:type="dxa"/>
          </w:tcPr>
          <w:p w:rsidR="003D39DB" w:rsidRPr="00A71D92" w:rsidRDefault="003D39DB" w:rsidP="00BF5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9DB" w:rsidRDefault="003D39DB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2/</w:t>
            </w:r>
            <w:r w:rsidR="00615B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57F34" w:rsidRDefault="00D57F34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34" w:rsidRDefault="00D57F34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34" w:rsidRDefault="00D57F34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34" w:rsidRDefault="00D57F34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34" w:rsidRDefault="00D57F34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34" w:rsidRDefault="00D57F34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34" w:rsidRDefault="00D57F34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34" w:rsidRDefault="00D57F34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34" w:rsidRDefault="00D57F34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34" w:rsidRDefault="00D57F34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34" w:rsidRDefault="00D57F34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34" w:rsidRDefault="00D57F34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34" w:rsidRDefault="00D57F34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34" w:rsidRDefault="00D57F34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34" w:rsidRDefault="00D57F34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34" w:rsidRDefault="00D57F34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34" w:rsidRDefault="00D57F34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34" w:rsidRDefault="00D57F34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34" w:rsidRDefault="00D57F34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34" w:rsidRDefault="00D57F34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34" w:rsidRDefault="00D57F34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34" w:rsidRDefault="00D57F34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D89" w:rsidRDefault="007E4D89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D89" w:rsidRDefault="007E4D89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D89" w:rsidRDefault="007E4D89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34" w:rsidRDefault="00D57F34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  <w:p w:rsidR="002657BD" w:rsidRDefault="002657BD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7BD" w:rsidRDefault="002657BD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7BD" w:rsidRDefault="002657BD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7BD" w:rsidRDefault="002657BD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7BD" w:rsidRDefault="002657BD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7BD" w:rsidRDefault="002657BD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7BD" w:rsidRDefault="002657BD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7BD" w:rsidRDefault="002657BD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7BD" w:rsidRDefault="002657BD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7BD" w:rsidRDefault="002657BD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7BD" w:rsidRDefault="002657BD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7BD" w:rsidRDefault="002657BD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7BD" w:rsidRDefault="002657BD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7BD" w:rsidRDefault="00B612A8" w:rsidP="00B61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657BD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  <w:p w:rsidR="004D604B" w:rsidRDefault="004D604B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04B" w:rsidRDefault="004D604B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04B" w:rsidRDefault="004D604B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04B" w:rsidRDefault="004D604B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04B" w:rsidRDefault="004D604B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04B" w:rsidRDefault="004D604B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04B" w:rsidRDefault="004D604B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04B" w:rsidRDefault="004D604B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04B" w:rsidRDefault="004D604B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04B" w:rsidRDefault="004D604B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04B" w:rsidRDefault="004D604B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04B" w:rsidRDefault="004D604B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04B" w:rsidRDefault="004D604B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04B" w:rsidRDefault="004D604B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04B" w:rsidRDefault="004D604B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04B" w:rsidRDefault="004D604B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04B" w:rsidRDefault="004D604B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04B" w:rsidRDefault="00B612A8" w:rsidP="00B61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4D604B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  <w:p w:rsidR="004929F2" w:rsidRDefault="004929F2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9F2" w:rsidRDefault="004929F2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9F2" w:rsidRDefault="004929F2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9F2" w:rsidRDefault="004929F2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9F2" w:rsidRDefault="004929F2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9F2" w:rsidRDefault="004929F2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9F2" w:rsidRDefault="004929F2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9F2" w:rsidRDefault="004929F2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9F2" w:rsidRDefault="004929F2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9F2" w:rsidRDefault="004929F2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9F2" w:rsidRDefault="004929F2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9F2" w:rsidRDefault="004929F2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9F2" w:rsidRDefault="004929F2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9F2" w:rsidRDefault="004929F2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9F2" w:rsidRDefault="004929F2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9F2" w:rsidRPr="00A71D92" w:rsidRDefault="004929F2" w:rsidP="006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D39DB" w:rsidRPr="00A71D92" w:rsidRDefault="003D39DB" w:rsidP="00BF5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Знати </w:t>
            </w:r>
            <w:r w:rsidR="00615BF2">
              <w:rPr>
                <w:rFonts w:ascii="Times New Roman" w:hAnsi="Times New Roman" w:cs="Times New Roman"/>
                <w:sz w:val="24"/>
                <w:szCs w:val="24"/>
              </w:rPr>
              <w:t xml:space="preserve">методи </w:t>
            </w:r>
            <w:r w:rsidR="00615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побудови дискретних динамічних моделей машин і обладнання лісового комплексу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3D39DB" w:rsidRPr="00A71D92" w:rsidRDefault="003D39DB" w:rsidP="00BF5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 w:rsidR="00615BF2">
              <w:rPr>
                <w:rFonts w:ascii="Times New Roman" w:hAnsi="Times New Roman" w:cs="Times New Roman"/>
                <w:sz w:val="24"/>
                <w:szCs w:val="24"/>
              </w:rPr>
              <w:t xml:space="preserve"> будувати і аналізувати дискретні динамічні моделі конкретних механізмів і обладнання.</w:t>
            </w:r>
          </w:p>
          <w:p w:rsidR="003D39DB" w:rsidRDefault="003D39DB" w:rsidP="00BF5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Розуміти</w:t>
            </w:r>
            <w:r w:rsidR="00615BF2">
              <w:rPr>
                <w:rFonts w:ascii="Times New Roman" w:hAnsi="Times New Roman" w:cs="Times New Roman"/>
                <w:sz w:val="24"/>
                <w:szCs w:val="24"/>
              </w:rPr>
              <w:t xml:space="preserve"> фізичні процеси, які нео</w:t>
            </w:r>
            <w:r w:rsidR="00D41DDE">
              <w:rPr>
                <w:rFonts w:ascii="Times New Roman" w:hAnsi="Times New Roman" w:cs="Times New Roman"/>
                <w:sz w:val="24"/>
                <w:szCs w:val="24"/>
              </w:rPr>
              <w:t>бхідно враховувати при побудові динамічних моделей.</w:t>
            </w:r>
          </w:p>
          <w:p w:rsidR="00D57F34" w:rsidRDefault="00D57F34" w:rsidP="00BF5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F34" w:rsidRDefault="00D57F34" w:rsidP="00BF5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методи побудови математичних моделей машин і механізмів на базі відомих їхніх динамічних моделей. Вміти побудувати математичну модель конкретного</w:t>
            </w:r>
            <w:r w:rsidR="002657BD">
              <w:rPr>
                <w:rFonts w:ascii="Times New Roman" w:hAnsi="Times New Roman" w:cs="Times New Roman"/>
                <w:sz w:val="24"/>
                <w:szCs w:val="24"/>
              </w:rPr>
              <w:t xml:space="preserve"> механізму або обладнання.</w:t>
            </w:r>
          </w:p>
          <w:p w:rsidR="002657BD" w:rsidRDefault="002657BD" w:rsidP="00BF5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2A8" w:rsidRDefault="00B612A8" w:rsidP="00EA1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DB" w:rsidRDefault="002657BD" w:rsidP="00EA1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 будову, конструктивні та </w:t>
            </w:r>
            <w:r w:rsidR="00EA1FC6">
              <w:rPr>
                <w:rFonts w:ascii="Times New Roman" w:hAnsi="Times New Roman" w:cs="Times New Roman"/>
                <w:sz w:val="24"/>
                <w:szCs w:val="24"/>
              </w:rPr>
              <w:t>силові характеристики і параметри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FC6">
              <w:rPr>
                <w:rFonts w:ascii="Times New Roman" w:hAnsi="Times New Roman" w:cs="Times New Roman"/>
                <w:sz w:val="24"/>
                <w:szCs w:val="24"/>
              </w:rPr>
              <w:t>трелювальної лебідки для підтягування зрізаних дерев.</w:t>
            </w:r>
          </w:p>
          <w:p w:rsidR="00EA1FC6" w:rsidRDefault="00EA1FC6" w:rsidP="00EA1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Вміти побудувати для такої лебідки динамічну та математичну моделі і проаналізувати правильність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їхньої побудови</w:t>
            </w:r>
          </w:p>
          <w:p w:rsidR="007E4D89" w:rsidRDefault="007E4D89" w:rsidP="004D6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04B" w:rsidRDefault="004D604B" w:rsidP="004D6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будову, конструктивні та силові характеристики і параметри механізму підйому вантажу козлового крана.</w:t>
            </w:r>
          </w:p>
          <w:p w:rsidR="004D604B" w:rsidRPr="00A71D92" w:rsidRDefault="004D604B" w:rsidP="004D60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Вміти побудувати для такої лебідки динамічну та математичну моделі і проаналізувати правильність їхньої побудови.</w:t>
            </w:r>
          </w:p>
        </w:tc>
        <w:tc>
          <w:tcPr>
            <w:tcW w:w="1873" w:type="dxa"/>
          </w:tcPr>
          <w:p w:rsidR="003D39DB" w:rsidRPr="00A71D92" w:rsidRDefault="003D39DB" w:rsidP="00BF5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Здача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лабораторної </w:t>
            </w:r>
            <w:r w:rsidR="00D41DDE">
              <w:rPr>
                <w:rFonts w:ascii="Times New Roman" w:hAnsi="Times New Roman" w:cs="Times New Roman"/>
                <w:sz w:val="24"/>
                <w:szCs w:val="24"/>
              </w:rPr>
              <w:t>роботи полягає в тому, щоб побудувати динамічну модель конкретного механізму по завданню викладача і визначити усі необхідні параметри побудованої динамічної моделі.</w:t>
            </w:r>
          </w:p>
          <w:p w:rsidR="002657BD" w:rsidRDefault="003D39DB" w:rsidP="00D41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Написання тестів,</w:t>
            </w:r>
          </w:p>
          <w:p w:rsidR="002657BD" w:rsidRDefault="002657BD" w:rsidP="00D41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7BD" w:rsidRDefault="002657BD" w:rsidP="00D41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7BD" w:rsidRDefault="002657BD" w:rsidP="00D41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7BD" w:rsidRDefault="002657BD" w:rsidP="00D41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DDE" w:rsidRDefault="002657BD" w:rsidP="00D41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Здача лабораторної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роботи полягає в тому, щоб побудувати математичну модель і конкретного механізму по завданню</w:t>
            </w:r>
            <w:r w:rsidR="003D39DB"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викладача і перевірити правильність побудованої моделі.</w:t>
            </w:r>
          </w:p>
          <w:p w:rsidR="00EA1FC6" w:rsidRDefault="00EA1FC6" w:rsidP="00D41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FC6" w:rsidRPr="00A71D92" w:rsidRDefault="00EA1FC6" w:rsidP="00D41D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Здача лабораторної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роботи полягає в тому, щоб побудувати математичну модель трелювальної лебідки на основі визначених </w:t>
            </w:r>
            <w:r w:rsidR="004D604B">
              <w:rPr>
                <w:rFonts w:ascii="Times New Roman" w:hAnsi="Times New Roman" w:cs="Times New Roman"/>
                <w:sz w:val="24"/>
                <w:szCs w:val="24"/>
              </w:rPr>
              <w:t>конструктивних та силових характеристик і параметрів.</w:t>
            </w:r>
          </w:p>
          <w:p w:rsidR="003D39DB" w:rsidRDefault="003D39DB" w:rsidP="00BF5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04B" w:rsidRDefault="004D604B" w:rsidP="00BF5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04B" w:rsidRDefault="004D604B" w:rsidP="00BF5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4D89" w:rsidRDefault="007E4D89" w:rsidP="00492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9F2" w:rsidRPr="00A71D92" w:rsidRDefault="004929F2" w:rsidP="00492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Здача лабораторної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роботи полягає в тому, щоб побудувати математичну модель механізму підйому вантажу на основі визначених конструктивних та силових характеристик і параметрів.</w:t>
            </w:r>
          </w:p>
          <w:p w:rsidR="004D604B" w:rsidRDefault="004D604B" w:rsidP="00BF5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4D89" w:rsidRPr="00A71D92" w:rsidRDefault="007E4D89" w:rsidP="00BF5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</w:tcPr>
          <w:p w:rsidR="003D39DB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4D89" w:rsidRDefault="007E4D89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4D89" w:rsidRDefault="007E4D89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B612A8" w:rsidP="00492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492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</w:p>
          <w:p w:rsidR="004929F2" w:rsidRDefault="004929F2" w:rsidP="00492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492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492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492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492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492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492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492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492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492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492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492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492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492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492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Default="004929F2" w:rsidP="00492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F2" w:rsidRPr="00A71D92" w:rsidRDefault="004929F2" w:rsidP="00492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9</w:t>
            </w:r>
          </w:p>
        </w:tc>
      </w:tr>
      <w:tr w:rsidR="00DC280C" w:rsidRPr="00A71D92" w:rsidTr="00B945FE">
        <w:tc>
          <w:tcPr>
            <w:tcW w:w="1868" w:type="dxa"/>
          </w:tcPr>
          <w:p w:rsidR="003D39DB" w:rsidRPr="00A71D9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 модуль 1</w:t>
            </w:r>
          </w:p>
        </w:tc>
        <w:tc>
          <w:tcPr>
            <w:tcW w:w="2053" w:type="dxa"/>
          </w:tcPr>
          <w:p w:rsidR="003D39DB" w:rsidRPr="00A71D9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14/14</w:t>
            </w:r>
          </w:p>
        </w:tc>
        <w:tc>
          <w:tcPr>
            <w:tcW w:w="2004" w:type="dxa"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3" w:type="dxa"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</w:tcPr>
          <w:p w:rsidR="003D39DB" w:rsidRPr="00A71D92" w:rsidRDefault="004929F2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B945FE" w:rsidRPr="00A71D92" w:rsidTr="00E25B60">
        <w:tc>
          <w:tcPr>
            <w:tcW w:w="9571" w:type="dxa"/>
            <w:gridSpan w:val="5"/>
          </w:tcPr>
          <w:p w:rsidR="00B945FE" w:rsidRPr="00A71D92" w:rsidRDefault="00B945FE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</w:tr>
      <w:tr w:rsidR="00DC280C" w:rsidRPr="00A71D92" w:rsidTr="00B945FE">
        <w:tc>
          <w:tcPr>
            <w:tcW w:w="1868" w:type="dxa"/>
          </w:tcPr>
          <w:p w:rsidR="003D39DB" w:rsidRDefault="00B945FE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45FE">
              <w:rPr>
                <w:rFonts w:ascii="Times New Roman" w:hAnsi="Times New Roman" w:cs="Times New Roman"/>
                <w:b/>
                <w:sz w:val="26"/>
                <w:szCs w:val="26"/>
              </w:rPr>
              <w:t>Тема 5.</w:t>
            </w:r>
            <w:r w:rsidRPr="00CD1A2C">
              <w:rPr>
                <w:rFonts w:ascii="Times New Roman" w:hAnsi="Times New Roman" w:cs="Times New Roman"/>
                <w:sz w:val="26"/>
                <w:szCs w:val="26"/>
              </w:rPr>
              <w:t xml:space="preserve"> Моделювання приводних зусиль і сил опору машин.</w:t>
            </w: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2FF">
              <w:rPr>
                <w:rFonts w:ascii="Times New Roman" w:hAnsi="Times New Roman" w:cs="Times New Roman"/>
                <w:b/>
                <w:sz w:val="26"/>
                <w:szCs w:val="26"/>
              </w:rPr>
              <w:t>Тема 6.</w:t>
            </w:r>
            <w:r w:rsidRPr="00CD1A2C">
              <w:rPr>
                <w:rFonts w:ascii="Times New Roman" w:hAnsi="Times New Roman" w:cs="Times New Roman"/>
                <w:sz w:val="26"/>
                <w:szCs w:val="26"/>
              </w:rPr>
              <w:t xml:space="preserve"> Основи розрахунку коливальних процесів в машинах.</w:t>
            </w: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746">
              <w:rPr>
                <w:rFonts w:ascii="Times New Roman" w:hAnsi="Times New Roman" w:cs="Times New Roman"/>
                <w:b/>
                <w:sz w:val="26"/>
                <w:szCs w:val="26"/>
              </w:rPr>
              <w:t>Тема 7.</w:t>
            </w:r>
            <w:r w:rsidRPr="00CD1A2C">
              <w:rPr>
                <w:rFonts w:ascii="Times New Roman" w:hAnsi="Times New Roman" w:cs="Times New Roman"/>
                <w:sz w:val="26"/>
                <w:szCs w:val="26"/>
              </w:rPr>
              <w:t xml:space="preserve"> Вимушені коливання та резонансні явища в елементах машин.</w:t>
            </w:r>
          </w:p>
          <w:p w:rsidR="00DC280C" w:rsidRDefault="00DC280C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80C" w:rsidRDefault="00DC280C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80C" w:rsidRDefault="00DC280C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80C" w:rsidRDefault="00DC280C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80C" w:rsidRDefault="00DC280C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80C" w:rsidRDefault="00DC280C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80C" w:rsidRDefault="00DC280C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80C" w:rsidRDefault="00DC280C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80C" w:rsidRDefault="00DC280C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80C" w:rsidRDefault="00DC280C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80C" w:rsidRDefault="00DC280C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80C" w:rsidRDefault="00DC280C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80C" w:rsidRDefault="00DC280C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80C" w:rsidRDefault="00DC280C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C280C">
              <w:rPr>
                <w:rFonts w:ascii="Times New Roman" w:hAnsi="Times New Roman" w:cs="Times New Roman"/>
                <w:b/>
                <w:sz w:val="26"/>
                <w:szCs w:val="26"/>
              </w:rPr>
              <w:t>Тема 8</w:t>
            </w:r>
            <w:r w:rsidRPr="00CD1A2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CD1A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Віброізоляція при ударному впливі</w:t>
            </w:r>
          </w:p>
          <w:p w:rsidR="00B912FF" w:rsidRDefault="00B912FF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B912FF" w:rsidRDefault="00B912FF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B912FF" w:rsidRDefault="00B912FF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B912FF" w:rsidRDefault="00B912FF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B912FF" w:rsidRDefault="00B912FF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B912FF" w:rsidRDefault="00B912FF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B912FF" w:rsidRDefault="00B912FF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B912FF" w:rsidRDefault="00B912FF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B912FF" w:rsidRDefault="00B912FF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2FF">
              <w:rPr>
                <w:rFonts w:ascii="Times New Roman" w:hAnsi="Times New Roman" w:cs="Times New Roman"/>
                <w:b/>
                <w:sz w:val="26"/>
                <w:szCs w:val="26"/>
              </w:rPr>
              <w:t>Тема 9.</w:t>
            </w:r>
            <w:r w:rsidRPr="00CD1A2C">
              <w:rPr>
                <w:rFonts w:ascii="Times New Roman" w:hAnsi="Times New Roman" w:cs="Times New Roman"/>
                <w:sz w:val="26"/>
                <w:szCs w:val="26"/>
              </w:rPr>
              <w:t xml:space="preserve"> Розрахунки динамічних навантажень в елементах трелювальної лебідки.</w:t>
            </w: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54EB" w:rsidRPr="00A71D92" w:rsidRDefault="002854E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EB">
              <w:rPr>
                <w:rFonts w:ascii="Times New Roman" w:hAnsi="Times New Roman" w:cs="Times New Roman"/>
                <w:b/>
                <w:sz w:val="26"/>
                <w:szCs w:val="26"/>
              </w:rPr>
              <w:t>Тема 10.</w:t>
            </w:r>
            <w:r w:rsidRPr="00CD1A2C">
              <w:rPr>
                <w:rFonts w:ascii="Times New Roman" w:hAnsi="Times New Roman" w:cs="Times New Roman"/>
                <w:sz w:val="26"/>
                <w:szCs w:val="26"/>
              </w:rPr>
              <w:t xml:space="preserve"> Розрахунки динамічних навантажень в елементах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козлового крана</w:t>
            </w:r>
          </w:p>
        </w:tc>
        <w:tc>
          <w:tcPr>
            <w:tcW w:w="2053" w:type="dxa"/>
          </w:tcPr>
          <w:p w:rsidR="003D39DB" w:rsidRDefault="00B945FE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2/2</w:t>
            </w: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FAF" w:rsidRDefault="00FA4FAF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FAF" w:rsidRDefault="002F5746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FA4FAF">
              <w:rPr>
                <w:rFonts w:ascii="Times New Roman" w:hAnsi="Times New Roman" w:cs="Times New Roman"/>
                <w:b/>
                <w:sz w:val="24"/>
                <w:szCs w:val="24"/>
              </w:rPr>
              <w:t>2/2</w:t>
            </w:r>
          </w:p>
          <w:p w:rsidR="002F5746" w:rsidRDefault="002F5746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2/2</w:t>
            </w:r>
          </w:p>
          <w:p w:rsidR="009C7D40" w:rsidRDefault="009C7D40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D40" w:rsidRDefault="009C7D40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D40" w:rsidRDefault="009C7D40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D40" w:rsidRDefault="009C7D40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D40" w:rsidRDefault="009C7D40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D40" w:rsidRDefault="009C7D40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D40" w:rsidRDefault="009C7D40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D40" w:rsidRDefault="009C7D40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D40" w:rsidRDefault="009C7D40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D40" w:rsidRDefault="009C7D40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D40" w:rsidRDefault="009C7D40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D40" w:rsidRDefault="009C7D40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D40" w:rsidRDefault="009C7D40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D40" w:rsidRDefault="009C7D40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D40" w:rsidRDefault="009C7D40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D40" w:rsidRDefault="009C7D40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D40" w:rsidRDefault="009C7D40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D40" w:rsidRDefault="009C7D40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D40" w:rsidRDefault="009C7D40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D40" w:rsidRDefault="009C7D40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D40" w:rsidRDefault="009C7D40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D40" w:rsidRDefault="009C7D40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2/2</w:t>
            </w:r>
          </w:p>
          <w:p w:rsidR="00B912FF" w:rsidRDefault="00B912FF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2FF" w:rsidRDefault="00B912FF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2FF" w:rsidRDefault="00B912FF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2FF" w:rsidRDefault="00B912FF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2FF" w:rsidRDefault="00B912FF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2FF" w:rsidRDefault="00B912FF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2FF" w:rsidRDefault="00B912FF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2FF" w:rsidRDefault="00B912FF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2FF" w:rsidRDefault="00B912FF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2FF" w:rsidRDefault="00B912FF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2FF" w:rsidRDefault="00B912FF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2FF" w:rsidRDefault="00B912FF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2FF" w:rsidRDefault="00B912FF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4/4</w:t>
            </w:r>
          </w:p>
          <w:p w:rsidR="00190135" w:rsidRDefault="00190135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190135" w:rsidRDefault="00190135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4/4</w:t>
            </w:r>
          </w:p>
          <w:p w:rsidR="00190135" w:rsidRDefault="00190135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Pr="00A71D92" w:rsidRDefault="00190135" w:rsidP="002F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:rsidR="003D39DB" w:rsidRDefault="00B945FE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Знати принцип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5FE">
              <w:rPr>
                <w:rFonts w:ascii="Times New Roman" w:hAnsi="Times New Roman" w:cs="Times New Roman"/>
                <w:sz w:val="24"/>
                <w:szCs w:val="24"/>
              </w:rPr>
              <w:t xml:space="preserve"> роботи приводн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B945FE">
              <w:rPr>
                <w:rFonts w:ascii="Times New Roman" w:hAnsi="Times New Roman" w:cs="Times New Roman"/>
                <w:sz w:val="24"/>
                <w:szCs w:val="24"/>
              </w:rPr>
              <w:t xml:space="preserve"> механізм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 різного призначення і закони зміни сил опору різних робочих органів обладнання лісового комплексу.</w:t>
            </w:r>
          </w:p>
          <w:p w:rsidR="007E4D89" w:rsidRDefault="007E4D89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Вміти скласти математичну модель приводних зусиль різних за принципом дії приводних механізмів.</w:t>
            </w:r>
          </w:p>
          <w:p w:rsidR="00FA4FAF" w:rsidRDefault="00FA4FAF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FAF" w:rsidRDefault="00FA4FAF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основи коливальних процесів в машинах і природу їхнього виникнення.</w:t>
            </w:r>
          </w:p>
          <w:p w:rsidR="00FA4FAF" w:rsidRDefault="00FA4FAF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Вміти складати динамічні та математичні моделі для дослідження коливальних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процесів в елементах машин.</w:t>
            </w:r>
          </w:p>
          <w:p w:rsidR="002F5746" w:rsidRDefault="002F5746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746" w:rsidRDefault="002F5746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746" w:rsidRDefault="002F5746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746" w:rsidRDefault="002F5746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746" w:rsidRDefault="002F5746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746" w:rsidRDefault="002F5746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746" w:rsidRDefault="002F5746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746" w:rsidRDefault="002F5746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причини виникнення вимушених коливань в елементах машин. Вміти встановити резонансні явища коливань</w:t>
            </w:r>
            <w:r w:rsidR="00DC280C">
              <w:rPr>
                <w:rFonts w:ascii="Times New Roman" w:hAnsi="Times New Roman" w:cs="Times New Roman"/>
                <w:sz w:val="24"/>
                <w:szCs w:val="24"/>
              </w:rPr>
              <w:t xml:space="preserve"> в елементах машин і знати умови, при яких вони виникають.</w:t>
            </w:r>
          </w:p>
          <w:p w:rsidR="009C7D40" w:rsidRDefault="009C7D40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0" w:rsidRDefault="009C7D40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0" w:rsidRDefault="009C7D40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0" w:rsidRDefault="009C7D40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0" w:rsidRDefault="009C7D40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0" w:rsidRDefault="009C7D40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0" w:rsidRDefault="009C7D40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0" w:rsidRDefault="009C7D40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0" w:rsidRDefault="009C7D40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причини виникнення коливань в машинах при дії ударних навантажень, а також умови віброізоляції для швидкого затухання з подальшим їх усуненням.</w:t>
            </w:r>
          </w:p>
          <w:p w:rsidR="00B912FF" w:rsidRDefault="00B912FF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FF" w:rsidRDefault="00B912FF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причини виникнення динамічних навантажень в машинах, зокрема в елементах трелювальної лебідки, і методи їхнього визначення</w:t>
            </w:r>
            <w:r w:rsidR="002854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854EB" w:rsidRDefault="002854EB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Вміти визначити динамічні навантаження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намотувані на приводний барабан.</w:t>
            </w:r>
          </w:p>
          <w:p w:rsidR="00190135" w:rsidRDefault="00190135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35" w:rsidRDefault="00190135" w:rsidP="0019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 причини виникнення динамічних навантажень в машинах, зокрема в елементах механізму  підйому вантажу козлового крана і методи їхнього визначення. </w:t>
            </w:r>
          </w:p>
          <w:p w:rsidR="00190135" w:rsidRDefault="00190135" w:rsidP="0019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Вміти визначити динамічні навантаження в пружній муфті, що з’єднує електродвигун та редуктор.</w:t>
            </w:r>
          </w:p>
          <w:p w:rsidR="00190135" w:rsidRDefault="00190135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FAF" w:rsidRDefault="00FA4FAF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FAF" w:rsidRPr="00B945FE" w:rsidRDefault="00FA4FAF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7E4D89" w:rsidRDefault="007E4D89" w:rsidP="007E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Здача лабораторної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роботи полягає в тому, щоб побудувати математичну модель приводного </w:t>
            </w:r>
            <w:r w:rsidR="00B612A8">
              <w:rPr>
                <w:rFonts w:ascii="Times New Roman" w:hAnsi="Times New Roman" w:cs="Times New Roman"/>
                <w:sz w:val="24"/>
                <w:szCs w:val="24"/>
              </w:rPr>
              <w:t xml:space="preserve">зусилля асинхронного електродвигуна механізму підйому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вантажу </w:t>
            </w:r>
            <w:r w:rsidR="00B612A8">
              <w:rPr>
                <w:rFonts w:ascii="Times New Roman" w:hAnsi="Times New Roman" w:cs="Times New Roman"/>
                <w:sz w:val="24"/>
                <w:szCs w:val="24"/>
              </w:rPr>
              <w:t>козлового крана.</w:t>
            </w:r>
          </w:p>
          <w:p w:rsidR="00FA4FAF" w:rsidRDefault="00FA4FAF" w:rsidP="007E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FAF" w:rsidRDefault="00FA4FAF" w:rsidP="007E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FAF" w:rsidRDefault="00FA4FAF" w:rsidP="007E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FAF" w:rsidRDefault="00FA4FAF" w:rsidP="007E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FAF" w:rsidRDefault="00FA4FAF" w:rsidP="007E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FAF" w:rsidRDefault="00FA4FAF" w:rsidP="007E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Здача лабораторної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роботи полягає в тому, щоб дослідити коливальні процеси в машинах на прикладі переміщення візка з гнучким підвісом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вантажу</w:t>
            </w:r>
            <w:r w:rsidR="002F5746">
              <w:rPr>
                <w:rFonts w:ascii="Times New Roman" w:hAnsi="Times New Roman" w:cs="Times New Roman"/>
                <w:sz w:val="24"/>
                <w:szCs w:val="24"/>
              </w:rPr>
              <w:t>. Вміти визначити частоту і амплітуду коливань вантажу на гнучкому підвісі.</w:t>
            </w:r>
          </w:p>
          <w:p w:rsidR="00DC280C" w:rsidRDefault="00DC280C" w:rsidP="007E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80C" w:rsidRDefault="00DC280C" w:rsidP="007E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FF" w:rsidRDefault="00DC280C" w:rsidP="00DC2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Здача лабораторної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роботи полягає в тому, щоб дослідити вимушені коливальні процеси в машинах на прикладі переміщення візка з гнучким підвісом вантажу. Вимушені коливання створити за рахунок пуску приводного електродвигуна</w:t>
            </w:r>
          </w:p>
          <w:p w:rsidR="00B912FF" w:rsidRDefault="00B912FF" w:rsidP="00DC2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DB" w:rsidRDefault="00B912FF" w:rsidP="00DC2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Здача лабораторної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роботи полягає в тому, щоб дослідити вимушені коливальні процеси в машинах при ударному впливі з віброізоляцією</w:t>
            </w:r>
            <w:r w:rsidR="00DC28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4EB" w:rsidRDefault="002854EB" w:rsidP="00DC2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EB" w:rsidRDefault="002854EB" w:rsidP="00DC2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Здача лабораторної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роботи полягає в тому, щоб дослідити динамічні навантаження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трелювальної лебідки. Розрахунки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провести за допомогою самостійно створеної комп’ютерної програми.</w:t>
            </w:r>
          </w:p>
          <w:p w:rsidR="00190135" w:rsidRDefault="00190135" w:rsidP="00DC2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35" w:rsidRDefault="00190135" w:rsidP="00DC2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35" w:rsidRDefault="00190135" w:rsidP="0019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Здача лабораторної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роботи полягає в тому, щоб дослідити динамічні навантаження в пружній муфті, що з’єднує електродвигун та редуктор механізму підйому вантажу козлового крана. Розрахунки провести за допомогою самостійно створеної комп’ютерної програми.</w:t>
            </w:r>
          </w:p>
          <w:p w:rsidR="00190135" w:rsidRDefault="00190135" w:rsidP="00DC2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80C" w:rsidRDefault="00DC280C" w:rsidP="00DC2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80C" w:rsidRPr="00A71D92" w:rsidRDefault="00DC280C" w:rsidP="00DC2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</w:tcPr>
          <w:p w:rsidR="003D39DB" w:rsidRDefault="00FA4FAF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746" w:rsidRDefault="002F5746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6</w:t>
            </w: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6</w:t>
            </w: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4EB" w:rsidRDefault="002854EB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8</w:t>
            </w:r>
          </w:p>
          <w:p w:rsidR="00190135" w:rsidRDefault="00190135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Default="00190135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135" w:rsidRPr="00A71D92" w:rsidRDefault="00190135" w:rsidP="0028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8</w:t>
            </w:r>
          </w:p>
        </w:tc>
      </w:tr>
      <w:tr w:rsidR="00DC280C" w:rsidRPr="00A71D92" w:rsidTr="00B945FE">
        <w:tc>
          <w:tcPr>
            <w:tcW w:w="1868" w:type="dxa"/>
          </w:tcPr>
          <w:p w:rsidR="003D39DB" w:rsidRPr="00A71D92" w:rsidRDefault="00190135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 Модуль 2</w:t>
            </w:r>
          </w:p>
        </w:tc>
        <w:tc>
          <w:tcPr>
            <w:tcW w:w="2053" w:type="dxa"/>
          </w:tcPr>
          <w:p w:rsidR="003D39DB" w:rsidRPr="00A71D92" w:rsidRDefault="00190135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16/16</w:t>
            </w:r>
          </w:p>
        </w:tc>
        <w:tc>
          <w:tcPr>
            <w:tcW w:w="2004" w:type="dxa"/>
          </w:tcPr>
          <w:p w:rsidR="003D39DB" w:rsidRPr="00A71D92" w:rsidRDefault="00D57F34" w:rsidP="00492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</w:tcPr>
          <w:p w:rsidR="003D39DB" w:rsidRPr="00A71D92" w:rsidRDefault="008953CC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B612A8" w:rsidRPr="00A71D92" w:rsidTr="00B945FE">
        <w:tc>
          <w:tcPr>
            <w:tcW w:w="7798" w:type="dxa"/>
            <w:gridSpan w:val="4"/>
          </w:tcPr>
          <w:p w:rsidR="003D39DB" w:rsidRPr="00A71D92" w:rsidRDefault="003D39DB" w:rsidP="00895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за </w:t>
            </w:r>
            <w:r w:rsidR="008953C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  <w:r w:rsidR="008953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30/30</w:t>
            </w:r>
          </w:p>
        </w:tc>
        <w:tc>
          <w:tcPr>
            <w:tcW w:w="1773" w:type="dxa"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DC280C" w:rsidRPr="00A71D92" w:rsidTr="00B945FE">
        <w:tc>
          <w:tcPr>
            <w:tcW w:w="1868" w:type="dxa"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2053" w:type="dxa"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3" w:type="dxa"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B612A8" w:rsidRPr="00A71D92" w:rsidTr="00B945FE">
        <w:tc>
          <w:tcPr>
            <w:tcW w:w="7798" w:type="dxa"/>
            <w:gridSpan w:val="4"/>
          </w:tcPr>
          <w:p w:rsidR="003D39DB" w:rsidRPr="00A71D92" w:rsidRDefault="003D39DB" w:rsidP="00BF5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773" w:type="dxa"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3D39DB" w:rsidRPr="00A71D92" w:rsidRDefault="003D39DB" w:rsidP="003D3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9DB" w:rsidRDefault="003D39DB" w:rsidP="003D3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9DB" w:rsidRPr="00F82151" w:rsidRDefault="003D39DB" w:rsidP="003D39DB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3D39DB" w:rsidRPr="00A71D92" w:rsidTr="00BF5313">
        <w:tc>
          <w:tcPr>
            <w:tcW w:w="2660" w:type="dxa"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3D39DB" w:rsidRPr="00F82151" w:rsidRDefault="003D39DB" w:rsidP="00BF5313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8215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НАПРИКЛАД</w:t>
            </w:r>
          </w:p>
          <w:p w:rsidR="003D39DB" w:rsidRPr="00A71D92" w:rsidRDefault="003D39DB" w:rsidP="00BF5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3D39DB" w:rsidRPr="00A71D92" w:rsidTr="00BF5313">
        <w:tc>
          <w:tcPr>
            <w:tcW w:w="2660" w:type="dxa"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3D39DB" w:rsidRPr="00F82151" w:rsidRDefault="003D39DB" w:rsidP="00BF5313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8215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НАПРИКЛАД</w:t>
            </w:r>
          </w:p>
          <w:p w:rsidR="003D39DB" w:rsidRPr="00A71D92" w:rsidRDefault="003D39DB" w:rsidP="00BF53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</w:t>
            </w: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). Курсові роботи, реферати повинні мати коректні текстові посилання на використану літературу</w:t>
            </w:r>
          </w:p>
        </w:tc>
      </w:tr>
      <w:tr w:rsidR="003D39DB" w:rsidRPr="00A71D92" w:rsidTr="00BF5313">
        <w:tc>
          <w:tcPr>
            <w:tcW w:w="2660" w:type="dxa"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3D39DB" w:rsidRPr="00F82151" w:rsidRDefault="003D39DB" w:rsidP="00BF5313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8215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НАПРИКЛАД</w:t>
            </w:r>
          </w:p>
          <w:p w:rsidR="003D39DB" w:rsidRPr="00A71D92" w:rsidRDefault="003D39DB" w:rsidP="00BF5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відбуватись індивідуально (в он-лайн формі за погодженням із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D39DB" w:rsidRPr="00A71D92" w:rsidRDefault="003D39DB" w:rsidP="003D3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9DB" w:rsidRPr="00A71D92" w:rsidRDefault="003D39DB" w:rsidP="003D3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9DB" w:rsidRPr="00F82151" w:rsidRDefault="003D39DB" w:rsidP="003D39DB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3D39DB" w:rsidRPr="00A71D92" w:rsidTr="00BF5313">
        <w:tc>
          <w:tcPr>
            <w:tcW w:w="2376" w:type="dxa"/>
            <w:vMerge w:val="restart"/>
          </w:tcPr>
          <w:p w:rsidR="003D39DB" w:rsidRPr="00A96EF1" w:rsidRDefault="003D39D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3D39DB" w:rsidRPr="00A96EF1" w:rsidRDefault="003D39D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3D39DB" w:rsidRPr="00A71D92" w:rsidTr="00BF5313">
        <w:tc>
          <w:tcPr>
            <w:tcW w:w="2376" w:type="dxa"/>
            <w:vMerge/>
          </w:tcPr>
          <w:p w:rsidR="003D39DB" w:rsidRPr="00A96EF1" w:rsidRDefault="003D39D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3D39DB" w:rsidRPr="00A96EF1" w:rsidRDefault="003D39D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:rsidR="003D39DB" w:rsidRPr="00A96EF1" w:rsidRDefault="003D39DB" w:rsidP="00BF5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3D39DB" w:rsidRPr="00A71D92" w:rsidTr="00BF5313">
        <w:tc>
          <w:tcPr>
            <w:tcW w:w="2376" w:type="dxa"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3D39DB" w:rsidRPr="00A71D92" w:rsidTr="00BF5313">
        <w:tc>
          <w:tcPr>
            <w:tcW w:w="2376" w:type="dxa"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9DB" w:rsidRPr="00A71D92" w:rsidTr="00BF5313">
        <w:tc>
          <w:tcPr>
            <w:tcW w:w="2376" w:type="dxa"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9DB" w:rsidRPr="00A71D92" w:rsidTr="00BF5313">
        <w:tc>
          <w:tcPr>
            <w:tcW w:w="2376" w:type="dxa"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3D39DB" w:rsidRPr="00A71D92" w:rsidRDefault="003D39DB" w:rsidP="00BF5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3D39DB" w:rsidRPr="00A71D92" w:rsidRDefault="003D39DB" w:rsidP="003D3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39DB" w:rsidRPr="00A71D92" w:rsidRDefault="003D39DB" w:rsidP="003D3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87" w:rsidRDefault="00CD1B87"/>
    <w:sectPr w:rsidR="00CD1B87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DB"/>
    <w:rsid w:val="000E52D3"/>
    <w:rsid w:val="00190135"/>
    <w:rsid w:val="002657BD"/>
    <w:rsid w:val="002854EB"/>
    <w:rsid w:val="002F5746"/>
    <w:rsid w:val="003D39DB"/>
    <w:rsid w:val="004929F2"/>
    <w:rsid w:val="004D604B"/>
    <w:rsid w:val="00615BF2"/>
    <w:rsid w:val="007805F9"/>
    <w:rsid w:val="007E4D89"/>
    <w:rsid w:val="008953CC"/>
    <w:rsid w:val="009A2D28"/>
    <w:rsid w:val="009C7D40"/>
    <w:rsid w:val="00B612A8"/>
    <w:rsid w:val="00B912FF"/>
    <w:rsid w:val="00B945FE"/>
    <w:rsid w:val="00CD1B87"/>
    <w:rsid w:val="00D41DDE"/>
    <w:rsid w:val="00D57F34"/>
    <w:rsid w:val="00DC280C"/>
    <w:rsid w:val="00EA1FC6"/>
    <w:rsid w:val="00FA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3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9DB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780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3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9DB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780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6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learn.nubip.edu.ua/user/index.php?id=82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DEBB0-5DDE-4B5B-8C88-3568CD02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5147</Words>
  <Characters>2934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380962808688</dc:creator>
  <cp:lastModifiedBy>380962808688</cp:lastModifiedBy>
  <cp:revision>2</cp:revision>
  <dcterms:created xsi:type="dcterms:W3CDTF">2020-06-21T16:40:00Z</dcterms:created>
  <dcterms:modified xsi:type="dcterms:W3CDTF">2020-06-21T16:40:00Z</dcterms:modified>
</cp:coreProperties>
</file>