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A3" w:rsidRDefault="003B44A3" w:rsidP="00001B19">
      <w:pPr>
        <w:spacing w:after="0" w:line="240" w:lineRule="auto"/>
        <w:jc w:val="right"/>
        <w:rPr>
          <w:rFonts w:ascii="Times New Roman" w:hAnsi="Times New Roman"/>
          <w:b/>
          <w:sz w:val="24"/>
          <w:szCs w:val="24"/>
        </w:rPr>
      </w:pPr>
    </w:p>
    <w:tbl>
      <w:tblPr>
        <w:tblW w:w="9890" w:type="dxa"/>
        <w:tblInd w:w="-318" w:type="dxa"/>
        <w:tblLayout w:type="fixed"/>
        <w:tblLook w:val="00A0" w:firstRow="1" w:lastRow="0" w:firstColumn="1" w:lastColumn="0" w:noHBand="0" w:noVBand="0"/>
      </w:tblPr>
      <w:tblGrid>
        <w:gridCol w:w="2976"/>
        <w:gridCol w:w="6914"/>
      </w:tblGrid>
      <w:tr w:rsidR="003B44A3" w:rsidTr="00680ADE">
        <w:tc>
          <w:tcPr>
            <w:tcW w:w="2976" w:type="dxa"/>
            <w:vMerge w:val="restart"/>
            <w:tcBorders>
              <w:right w:val="single" w:sz="4" w:space="0" w:color="000000"/>
            </w:tcBorders>
          </w:tcPr>
          <w:p w:rsidR="003B44A3" w:rsidRDefault="00774D5E" w:rsidP="00001B19">
            <w:pPr>
              <w:widowControl w:val="0"/>
              <w:spacing w:after="0" w:line="240" w:lineRule="auto"/>
              <w:jc w:val="center"/>
              <w:rPr>
                <w:rFonts w:ascii="Times New Roman" w:hAnsi="Times New Roman"/>
                <w:sz w:val="24"/>
                <w:szCs w:val="24"/>
              </w:rPr>
            </w:pPr>
            <w:r>
              <w:rPr>
                <w:noProof/>
                <w:lang w:val="ru-RU" w:eastAsia="ru-RU"/>
              </w:rPr>
              <w:drawing>
                <wp:inline distT="0" distB="0" distL="0" distR="0">
                  <wp:extent cx="1000125" cy="101917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5"/>
                          <a:srcRect t="14878"/>
                          <a:stretch>
                            <a:fillRect/>
                          </a:stretch>
                        </pic:blipFill>
                        <pic:spPr bwMode="auto">
                          <a:xfrm>
                            <a:off x="0" y="0"/>
                            <a:ext cx="1000125" cy="1019175"/>
                          </a:xfrm>
                          <a:prstGeom prst="rect">
                            <a:avLst/>
                          </a:prstGeom>
                        </pic:spPr>
                      </pic:pic>
                    </a:graphicData>
                  </a:graphic>
                </wp:inline>
              </w:drawing>
            </w:r>
          </w:p>
        </w:tc>
        <w:tc>
          <w:tcPr>
            <w:tcW w:w="6914" w:type="dxa"/>
            <w:tcBorders>
              <w:left w:val="single" w:sz="4" w:space="0" w:color="000000"/>
            </w:tcBorders>
          </w:tcPr>
          <w:p w:rsidR="00680ADE" w:rsidRDefault="00680ADE" w:rsidP="006B5FC9">
            <w:pPr>
              <w:widowControl w:val="0"/>
              <w:spacing w:after="0" w:line="240" w:lineRule="auto"/>
              <w:jc w:val="center"/>
              <w:rPr>
                <w:rFonts w:ascii="Times New Roman" w:hAnsi="Times New Roman"/>
                <w:b/>
                <w:color w:val="17365D"/>
                <w:sz w:val="24"/>
                <w:szCs w:val="24"/>
                <w:lang w:val="en-US"/>
              </w:rPr>
            </w:pPr>
            <w:r w:rsidRPr="00680ADE">
              <w:rPr>
                <w:rFonts w:ascii="Times New Roman" w:hAnsi="Times New Roman"/>
                <w:b/>
                <w:color w:val="17365D"/>
                <w:sz w:val="24"/>
                <w:szCs w:val="24"/>
                <w:lang w:val="en-US"/>
              </w:rPr>
              <w:t xml:space="preserve">SYLLABUS OF AN ACADEMIC DISCIPLINE </w:t>
            </w:r>
          </w:p>
          <w:p w:rsidR="006B5FC9" w:rsidRPr="006B5FC9" w:rsidRDefault="00774D5E" w:rsidP="006B5FC9">
            <w:pPr>
              <w:widowControl w:val="0"/>
              <w:spacing w:after="0" w:line="240" w:lineRule="auto"/>
              <w:jc w:val="center"/>
              <w:rPr>
                <w:rFonts w:ascii="Times New Roman" w:hAnsi="Times New Roman"/>
                <w:b/>
                <w:sz w:val="24"/>
                <w:szCs w:val="24"/>
              </w:rPr>
            </w:pPr>
            <w:r>
              <w:rPr>
                <w:rFonts w:ascii="Times New Roman" w:hAnsi="Times New Roman"/>
                <w:b/>
                <w:sz w:val="24"/>
                <w:szCs w:val="24"/>
              </w:rPr>
              <w:t>«</w:t>
            </w:r>
            <w:r w:rsidR="006B5FC9" w:rsidRPr="006B5FC9">
              <w:rPr>
                <w:rFonts w:ascii="Times New Roman" w:hAnsi="Times New Roman"/>
                <w:b/>
                <w:sz w:val="24"/>
                <w:szCs w:val="24"/>
              </w:rPr>
              <w:t xml:space="preserve">OPERATIVE SURGERY, TOPOGRAFIC ANATOMY </w:t>
            </w:r>
          </w:p>
          <w:p w:rsidR="003B44A3" w:rsidRDefault="006B5FC9" w:rsidP="006B5FC9">
            <w:pPr>
              <w:widowControl w:val="0"/>
              <w:spacing w:after="0" w:line="240" w:lineRule="auto"/>
              <w:jc w:val="center"/>
              <w:rPr>
                <w:rFonts w:ascii="Times New Roman" w:hAnsi="Times New Roman"/>
                <w:b/>
                <w:sz w:val="24"/>
                <w:szCs w:val="24"/>
              </w:rPr>
            </w:pPr>
            <w:r w:rsidRPr="006B5FC9">
              <w:rPr>
                <w:rFonts w:ascii="Times New Roman" w:hAnsi="Times New Roman"/>
                <w:b/>
                <w:sz w:val="24"/>
                <w:szCs w:val="24"/>
              </w:rPr>
              <w:t>AND ANESTHESIOLOGY</w:t>
            </w:r>
            <w:r w:rsidR="00774D5E">
              <w:rPr>
                <w:rFonts w:ascii="Times New Roman" w:hAnsi="Times New Roman"/>
                <w:b/>
                <w:sz w:val="24"/>
                <w:szCs w:val="24"/>
              </w:rPr>
              <w:t>»</w:t>
            </w:r>
          </w:p>
        </w:tc>
      </w:tr>
      <w:tr w:rsidR="003B44A3" w:rsidTr="00680ADE">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Default="003B44A3" w:rsidP="00001B19">
            <w:pPr>
              <w:widowControl w:val="0"/>
              <w:spacing w:after="0" w:line="240" w:lineRule="auto"/>
              <w:rPr>
                <w:rFonts w:ascii="Times New Roman" w:hAnsi="Times New Roman"/>
                <w:b/>
                <w:sz w:val="24"/>
                <w:szCs w:val="24"/>
              </w:rPr>
            </w:pPr>
          </w:p>
          <w:p w:rsidR="003B44A3" w:rsidRDefault="00680ADE" w:rsidP="00680ADE">
            <w:pPr>
              <w:widowControl w:val="0"/>
              <w:spacing w:after="0" w:line="240" w:lineRule="auto"/>
              <w:rPr>
                <w:lang w:val="en-US"/>
              </w:rPr>
            </w:pPr>
            <w:r w:rsidRPr="00680ADE">
              <w:rPr>
                <w:rFonts w:ascii="Times New Roman" w:hAnsi="Times New Roman"/>
                <w:b/>
                <w:sz w:val="24"/>
                <w:szCs w:val="24"/>
                <w:lang w:val="en-US"/>
              </w:rPr>
              <w:t xml:space="preserve">Academic degree </w:t>
            </w:r>
            <w:r w:rsidR="00405416">
              <w:rPr>
                <w:rFonts w:ascii="Times New Roman" w:hAnsi="Times New Roman"/>
                <w:b/>
                <w:sz w:val="24"/>
                <w:szCs w:val="24"/>
                <w:lang w:val="en-US"/>
              </w:rPr>
              <w:t>–</w:t>
            </w:r>
            <w:r w:rsidR="00774D5E">
              <w:rPr>
                <w:rFonts w:ascii="Times New Roman" w:hAnsi="Times New Roman"/>
                <w:b/>
                <w:sz w:val="24"/>
                <w:szCs w:val="24"/>
                <w:lang w:val="en-US"/>
              </w:rPr>
              <w:t xml:space="preserve"> </w:t>
            </w:r>
            <w:r w:rsidR="00405416">
              <w:rPr>
                <w:rFonts w:ascii="Times New Roman" w:hAnsi="Times New Roman"/>
                <w:b/>
                <w:sz w:val="24"/>
                <w:szCs w:val="24"/>
                <w:lang w:val="en-US"/>
              </w:rPr>
              <w:t xml:space="preserve">Master </w:t>
            </w:r>
          </w:p>
        </w:tc>
      </w:tr>
      <w:tr w:rsidR="003B44A3" w:rsidTr="00680ADE">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Pr="00035AE8" w:rsidRDefault="00035AE8" w:rsidP="00001B19">
            <w:pPr>
              <w:widowControl w:val="0"/>
              <w:spacing w:after="0" w:line="240" w:lineRule="auto"/>
              <w:rPr>
                <w:lang w:val="en-US"/>
              </w:rPr>
            </w:pPr>
            <w:r w:rsidRPr="00035AE8">
              <w:rPr>
                <w:rFonts w:ascii="Times New Roman" w:hAnsi="Times New Roman"/>
                <w:b/>
                <w:sz w:val="24"/>
                <w:szCs w:val="24"/>
                <w:lang w:val="en-US"/>
              </w:rPr>
              <w:t xml:space="preserve">Specialty </w:t>
            </w:r>
            <w:r w:rsidRPr="00035AE8">
              <w:rPr>
                <w:rFonts w:ascii="Times New Roman" w:hAnsi="Times New Roman"/>
                <w:b/>
                <w:sz w:val="24"/>
                <w:szCs w:val="24"/>
              </w:rPr>
              <w:t xml:space="preserve">  </w:t>
            </w:r>
            <w:r w:rsidR="00405416" w:rsidRPr="00035AE8">
              <w:rPr>
                <w:rFonts w:ascii="Times New Roman" w:hAnsi="Times New Roman"/>
                <w:b/>
                <w:sz w:val="24"/>
                <w:szCs w:val="24"/>
                <w:u w:val="single"/>
                <w:lang w:val="en-US"/>
              </w:rPr>
              <w:t>211</w:t>
            </w:r>
            <w:r w:rsidR="00774D5E" w:rsidRPr="00035AE8">
              <w:rPr>
                <w:rFonts w:ascii="Times New Roman" w:hAnsi="Times New Roman"/>
                <w:b/>
                <w:sz w:val="24"/>
                <w:szCs w:val="24"/>
                <w:u w:val="single"/>
                <w:lang w:val="en-US"/>
              </w:rPr>
              <w:t xml:space="preserve"> </w:t>
            </w:r>
            <w:r w:rsidR="00405416" w:rsidRPr="00035AE8">
              <w:rPr>
                <w:rFonts w:ascii="Times New Roman" w:hAnsi="Times New Roman"/>
                <w:b/>
                <w:sz w:val="24"/>
                <w:szCs w:val="24"/>
                <w:u w:val="single"/>
                <w:lang w:val="en-US"/>
              </w:rPr>
              <w:t>Veterinary medicine</w:t>
            </w:r>
          </w:p>
        </w:tc>
      </w:tr>
      <w:tr w:rsidR="003B44A3" w:rsidTr="00680ADE">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Default="00035AE8" w:rsidP="00001B19">
            <w:pPr>
              <w:widowControl w:val="0"/>
              <w:spacing w:after="0" w:line="240" w:lineRule="auto"/>
              <w:rPr>
                <w:rFonts w:ascii="Times New Roman" w:hAnsi="Times New Roman"/>
                <w:b/>
                <w:sz w:val="24"/>
                <w:szCs w:val="24"/>
              </w:rPr>
            </w:pPr>
            <w:r w:rsidRPr="00035AE8">
              <w:rPr>
                <w:rFonts w:ascii="Times New Roman" w:hAnsi="Times New Roman"/>
                <w:b/>
                <w:sz w:val="24"/>
                <w:szCs w:val="24"/>
                <w:lang w:val="en-US"/>
              </w:rPr>
              <w:t xml:space="preserve">Academic programme </w:t>
            </w:r>
            <w:r w:rsidR="00774D5E" w:rsidRPr="00405416">
              <w:rPr>
                <w:rFonts w:ascii="Times New Roman" w:hAnsi="Times New Roman"/>
                <w:b/>
                <w:sz w:val="24"/>
                <w:szCs w:val="24"/>
                <w:u w:val="single"/>
              </w:rPr>
              <w:t>«</w:t>
            </w:r>
            <w:r w:rsidR="00405416" w:rsidRPr="00405416">
              <w:rPr>
                <w:rFonts w:ascii="Times New Roman" w:hAnsi="Times New Roman"/>
                <w:b/>
                <w:sz w:val="24"/>
                <w:szCs w:val="24"/>
                <w:u w:val="single"/>
              </w:rPr>
              <w:t>Veterinary medicine</w:t>
            </w:r>
            <w:r w:rsidR="00774D5E">
              <w:rPr>
                <w:rFonts w:ascii="Times New Roman" w:hAnsi="Times New Roman"/>
                <w:b/>
                <w:sz w:val="24"/>
                <w:szCs w:val="24"/>
              </w:rPr>
              <w:t>»</w:t>
            </w:r>
          </w:p>
        </w:tc>
      </w:tr>
      <w:tr w:rsidR="003B44A3" w:rsidTr="00680ADE">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Pr="00405416" w:rsidRDefault="00035AE8" w:rsidP="00001B19">
            <w:pPr>
              <w:widowControl w:val="0"/>
              <w:spacing w:after="0" w:line="240" w:lineRule="auto"/>
              <w:rPr>
                <w:rFonts w:ascii="Times New Roman" w:hAnsi="Times New Roman"/>
                <w:b/>
                <w:sz w:val="24"/>
                <w:szCs w:val="24"/>
                <w:lang w:val="en-US"/>
              </w:rPr>
            </w:pPr>
            <w:r w:rsidRPr="00035AE8">
              <w:rPr>
                <w:rFonts w:ascii="Times New Roman" w:hAnsi="Times New Roman"/>
                <w:b/>
                <w:sz w:val="24"/>
                <w:szCs w:val="24"/>
                <w:lang w:val="en-US"/>
              </w:rPr>
              <w:t xml:space="preserve">Year of study </w:t>
            </w:r>
            <w:r w:rsidR="00774D5E">
              <w:rPr>
                <w:rFonts w:ascii="Times New Roman" w:hAnsi="Times New Roman"/>
                <w:b/>
                <w:sz w:val="24"/>
                <w:szCs w:val="24"/>
              </w:rPr>
              <w:t>_</w:t>
            </w:r>
            <w:r w:rsidR="006B5FC9">
              <w:rPr>
                <w:rFonts w:ascii="Times New Roman" w:hAnsi="Times New Roman"/>
                <w:b/>
                <w:sz w:val="24"/>
                <w:szCs w:val="24"/>
                <w:lang w:val="en-US"/>
              </w:rPr>
              <w:t>3</w:t>
            </w:r>
            <w:r w:rsidR="00774D5E">
              <w:rPr>
                <w:rFonts w:ascii="Times New Roman" w:hAnsi="Times New Roman"/>
                <w:b/>
                <w:sz w:val="24"/>
                <w:szCs w:val="24"/>
              </w:rPr>
              <w:t xml:space="preserve">__, </w:t>
            </w:r>
            <w:r w:rsidR="00774D5E">
              <w:rPr>
                <w:rFonts w:ascii="Times New Roman" w:hAnsi="Times New Roman"/>
                <w:b/>
                <w:sz w:val="24"/>
                <w:szCs w:val="24"/>
                <w:lang w:val="en-US"/>
              </w:rPr>
              <w:t>semester</w:t>
            </w:r>
            <w:r w:rsidR="00774D5E">
              <w:rPr>
                <w:rFonts w:ascii="Times New Roman" w:hAnsi="Times New Roman"/>
                <w:b/>
                <w:sz w:val="24"/>
                <w:szCs w:val="24"/>
              </w:rPr>
              <w:t xml:space="preserve"> </w:t>
            </w:r>
            <w:r w:rsidR="006B5FC9">
              <w:rPr>
                <w:rFonts w:ascii="Times New Roman" w:hAnsi="Times New Roman"/>
                <w:b/>
                <w:sz w:val="24"/>
                <w:szCs w:val="24"/>
                <w:u w:val="single"/>
                <w:lang w:val="en-US"/>
              </w:rPr>
              <w:t>5, 6</w:t>
            </w:r>
          </w:p>
          <w:p w:rsidR="003B44A3" w:rsidRDefault="00774D5E" w:rsidP="00001B19">
            <w:pPr>
              <w:widowControl w:val="0"/>
              <w:spacing w:after="0" w:line="240" w:lineRule="auto"/>
              <w:rPr>
                <w:rFonts w:ascii="Times New Roman" w:hAnsi="Times New Roman"/>
                <w:b/>
                <w:sz w:val="24"/>
                <w:szCs w:val="24"/>
              </w:rPr>
            </w:pPr>
            <w:r>
              <w:rPr>
                <w:rFonts w:ascii="Times New Roman" w:hAnsi="Times New Roman"/>
                <w:b/>
                <w:sz w:val="24"/>
                <w:szCs w:val="24"/>
                <w:lang w:val="en-US"/>
              </w:rPr>
              <w:t>Form of study</w:t>
            </w:r>
            <w:r>
              <w:rPr>
                <w:rFonts w:ascii="Times New Roman" w:hAnsi="Times New Roman"/>
                <w:b/>
                <w:sz w:val="24"/>
                <w:szCs w:val="24"/>
              </w:rPr>
              <w:t xml:space="preserve"> ___</w:t>
            </w:r>
            <w:r w:rsidR="00405416">
              <w:t xml:space="preserve"> </w:t>
            </w:r>
            <w:r w:rsidR="00405416" w:rsidRPr="00405416">
              <w:rPr>
                <w:rFonts w:ascii="Times New Roman" w:hAnsi="Times New Roman"/>
                <w:b/>
                <w:sz w:val="24"/>
                <w:szCs w:val="24"/>
              </w:rPr>
              <w:t xml:space="preserve">full-time </w:t>
            </w:r>
            <w:r w:rsidR="00405416">
              <w:rPr>
                <w:rFonts w:ascii="Times New Roman" w:hAnsi="Times New Roman"/>
                <w:b/>
                <w:sz w:val="24"/>
                <w:szCs w:val="24"/>
              </w:rPr>
              <w:t>___</w:t>
            </w:r>
          </w:p>
        </w:tc>
      </w:tr>
      <w:tr w:rsidR="003B44A3" w:rsidTr="00680ADE">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Default="00774D5E" w:rsidP="00001B19">
            <w:pPr>
              <w:widowControl w:val="0"/>
              <w:spacing w:after="0" w:line="240" w:lineRule="auto"/>
              <w:rPr>
                <w:rFonts w:ascii="Times New Roman" w:hAnsi="Times New Roman"/>
                <w:b/>
                <w:sz w:val="24"/>
                <w:szCs w:val="24"/>
              </w:rPr>
            </w:pPr>
            <w:r>
              <w:rPr>
                <w:rFonts w:ascii="Times New Roman" w:hAnsi="Times New Roman"/>
                <w:b/>
                <w:sz w:val="24"/>
                <w:szCs w:val="24"/>
                <w:lang w:val="en-US"/>
              </w:rPr>
              <w:t>Number of ECTS credits</w:t>
            </w:r>
            <w:r>
              <w:rPr>
                <w:rFonts w:ascii="Times New Roman" w:hAnsi="Times New Roman"/>
                <w:b/>
                <w:sz w:val="24"/>
                <w:szCs w:val="24"/>
              </w:rPr>
              <w:t>___</w:t>
            </w:r>
            <w:r w:rsidR="00405416">
              <w:rPr>
                <w:rFonts w:ascii="Times New Roman" w:hAnsi="Times New Roman"/>
                <w:b/>
                <w:sz w:val="24"/>
                <w:szCs w:val="24"/>
                <w:lang w:val="en-US"/>
              </w:rPr>
              <w:t>7</w:t>
            </w:r>
            <w:r>
              <w:rPr>
                <w:rFonts w:ascii="Times New Roman" w:hAnsi="Times New Roman"/>
                <w:b/>
                <w:sz w:val="24"/>
                <w:szCs w:val="24"/>
              </w:rPr>
              <w:t>___</w:t>
            </w:r>
          </w:p>
        </w:tc>
      </w:tr>
      <w:tr w:rsidR="00BC5835" w:rsidTr="00680ADE">
        <w:tc>
          <w:tcPr>
            <w:tcW w:w="2976" w:type="dxa"/>
            <w:vMerge/>
            <w:tcBorders>
              <w:right w:val="single" w:sz="4" w:space="0" w:color="000000"/>
            </w:tcBorders>
          </w:tcPr>
          <w:p w:rsidR="00BC5835" w:rsidRDefault="00BC5835" w:rsidP="00BC5835">
            <w:pPr>
              <w:widowControl w:val="0"/>
              <w:spacing w:after="0" w:line="240" w:lineRule="auto"/>
              <w:rPr>
                <w:rFonts w:ascii="Times New Roman" w:hAnsi="Times New Roman"/>
                <w:sz w:val="24"/>
                <w:szCs w:val="24"/>
              </w:rPr>
            </w:pPr>
          </w:p>
        </w:tc>
        <w:tc>
          <w:tcPr>
            <w:tcW w:w="6914" w:type="dxa"/>
            <w:tcBorders>
              <w:left w:val="single" w:sz="4" w:space="0" w:color="000000"/>
            </w:tcBorders>
          </w:tcPr>
          <w:p w:rsidR="00BC5835" w:rsidRDefault="00BC5835" w:rsidP="00BC5835">
            <w:pPr>
              <w:widowControl w:val="0"/>
              <w:spacing w:after="0" w:line="240" w:lineRule="auto"/>
              <w:rPr>
                <w:rFonts w:ascii="Times New Roman" w:hAnsi="Times New Roman"/>
                <w:b/>
                <w:sz w:val="24"/>
                <w:szCs w:val="24"/>
              </w:rPr>
            </w:pPr>
            <w:r>
              <w:rPr>
                <w:rFonts w:ascii="Times New Roman" w:hAnsi="Times New Roman"/>
                <w:b/>
                <w:sz w:val="24"/>
                <w:szCs w:val="24"/>
                <w:lang w:val="en-US"/>
              </w:rPr>
              <w:t>Language</w:t>
            </w:r>
            <w:r w:rsidR="00035AE8">
              <w:rPr>
                <w:rFonts w:ascii="Times New Roman" w:hAnsi="Times New Roman"/>
                <w:b/>
                <w:sz w:val="24"/>
                <w:szCs w:val="24"/>
              </w:rPr>
              <w:t>(</w:t>
            </w:r>
            <w:r w:rsidR="00035AE8">
              <w:rPr>
                <w:rFonts w:ascii="Times New Roman" w:hAnsi="Times New Roman"/>
                <w:b/>
                <w:sz w:val="24"/>
                <w:szCs w:val="24"/>
                <w:lang w:val="en-US"/>
              </w:rPr>
              <w:t xml:space="preserve">s) </w:t>
            </w:r>
            <w:r>
              <w:rPr>
                <w:rFonts w:ascii="Times New Roman" w:hAnsi="Times New Roman"/>
                <w:b/>
                <w:sz w:val="24"/>
                <w:szCs w:val="24"/>
                <w:lang w:val="en-US"/>
              </w:rPr>
              <w:t xml:space="preserve"> of instruction</w:t>
            </w:r>
            <w:r>
              <w:rPr>
                <w:rFonts w:ascii="Times New Roman" w:hAnsi="Times New Roman"/>
                <w:b/>
                <w:sz w:val="24"/>
                <w:szCs w:val="24"/>
              </w:rPr>
              <w:t xml:space="preserve">     </w:t>
            </w:r>
            <w:r w:rsidRPr="00647822">
              <w:rPr>
                <w:rFonts w:ascii="Times New Roman" w:hAnsi="Times New Roman"/>
                <w:b/>
                <w:sz w:val="24"/>
                <w:szCs w:val="20"/>
              </w:rPr>
              <w:t>English</w:t>
            </w:r>
          </w:p>
        </w:tc>
      </w:tr>
      <w:tr w:rsidR="003B44A3" w:rsidTr="00680ADE">
        <w:tc>
          <w:tcPr>
            <w:tcW w:w="2976" w:type="dxa"/>
            <w:tcBorders>
              <w:right w:val="single" w:sz="4" w:space="0" w:color="000000"/>
            </w:tcBorders>
          </w:tcPr>
          <w:p w:rsidR="003B44A3" w:rsidRDefault="00774D5E" w:rsidP="00001B19">
            <w:pPr>
              <w:widowControl w:val="0"/>
              <w:spacing w:after="0" w:line="240" w:lineRule="auto"/>
              <w:rPr>
                <w:rFonts w:ascii="Times New Roman" w:hAnsi="Times New Roman"/>
                <w:sz w:val="24"/>
                <w:szCs w:val="24"/>
                <w:lang w:val="en-US"/>
              </w:rPr>
            </w:pPr>
            <w:r>
              <w:rPr>
                <w:rFonts w:ascii="Times New Roman" w:hAnsi="Times New Roman"/>
                <w:sz w:val="24"/>
                <w:szCs w:val="24"/>
                <w:lang w:val="en-US"/>
              </w:rPr>
              <w:t>_______________________</w:t>
            </w:r>
          </w:p>
        </w:tc>
        <w:tc>
          <w:tcPr>
            <w:tcW w:w="6914" w:type="dxa"/>
            <w:tcBorders>
              <w:left w:val="single" w:sz="4" w:space="0" w:color="000000"/>
            </w:tcBorders>
          </w:tcPr>
          <w:p w:rsidR="003B44A3" w:rsidRDefault="003B44A3" w:rsidP="00001B19">
            <w:pPr>
              <w:widowControl w:val="0"/>
              <w:spacing w:after="0" w:line="240" w:lineRule="auto"/>
              <w:rPr>
                <w:rFonts w:ascii="Times New Roman" w:hAnsi="Times New Roman"/>
                <w:b/>
                <w:sz w:val="24"/>
                <w:szCs w:val="24"/>
                <w:lang w:val="en-US"/>
              </w:rPr>
            </w:pPr>
          </w:p>
        </w:tc>
      </w:tr>
      <w:tr w:rsidR="00680ADE" w:rsidTr="00680ADE">
        <w:tc>
          <w:tcPr>
            <w:tcW w:w="2976" w:type="dxa"/>
            <w:tcBorders>
              <w:right w:val="single" w:sz="4" w:space="0" w:color="000000"/>
            </w:tcBorders>
          </w:tcPr>
          <w:p w:rsidR="00680ADE" w:rsidRPr="00DE46C0" w:rsidRDefault="00680ADE" w:rsidP="00680ADE">
            <w:pPr>
              <w:pStyle w:val="TableParagraph"/>
              <w:spacing w:line="241" w:lineRule="exact"/>
              <w:ind w:left="124"/>
              <w:rPr>
                <w:b/>
                <w:sz w:val="24"/>
              </w:rPr>
            </w:pPr>
            <w:r w:rsidRPr="00DE46C0">
              <w:rPr>
                <w:b/>
                <w:spacing w:val="-2"/>
                <w:sz w:val="24"/>
              </w:rPr>
              <w:t>Lecturer of the discipline</w:t>
            </w:r>
          </w:p>
        </w:tc>
        <w:tc>
          <w:tcPr>
            <w:tcW w:w="6914" w:type="dxa"/>
            <w:tcBorders>
              <w:left w:val="single" w:sz="4" w:space="0" w:color="000000"/>
            </w:tcBorders>
          </w:tcPr>
          <w:p w:rsidR="00680ADE" w:rsidRPr="00001B19" w:rsidRDefault="00680ADE" w:rsidP="00680ADE">
            <w:pPr>
              <w:widowControl w:val="0"/>
              <w:spacing w:after="0" w:line="240" w:lineRule="auto"/>
              <w:rPr>
                <w:rFonts w:ascii="Times New Roman" w:hAnsi="Times New Roman"/>
                <w:b/>
                <w:sz w:val="24"/>
                <w:szCs w:val="24"/>
                <w:lang w:val="en-US"/>
              </w:rPr>
            </w:pPr>
            <w:r w:rsidRPr="00405416">
              <w:rPr>
                <w:rFonts w:ascii="Times New Roman" w:hAnsi="Times New Roman"/>
                <w:b/>
                <w:sz w:val="24"/>
                <w:szCs w:val="24"/>
              </w:rPr>
              <w:t>Klymchuk V. PhD,</w:t>
            </w:r>
            <w:r>
              <w:rPr>
                <w:rFonts w:ascii="Times New Roman" w:hAnsi="Times New Roman"/>
                <w:b/>
                <w:sz w:val="24"/>
                <w:szCs w:val="24"/>
                <w:lang w:val="en-US"/>
              </w:rPr>
              <w:t xml:space="preserve">  Tkachenko V</w:t>
            </w:r>
            <w:r w:rsidRPr="00001B19">
              <w:rPr>
                <w:rFonts w:ascii="Times New Roman" w:hAnsi="Times New Roman"/>
                <w:b/>
                <w:sz w:val="24"/>
                <w:szCs w:val="24"/>
                <w:lang w:val="en-US"/>
              </w:rPr>
              <w:t>., PhD</w:t>
            </w:r>
          </w:p>
        </w:tc>
      </w:tr>
      <w:tr w:rsidR="00680ADE" w:rsidTr="00680ADE">
        <w:tc>
          <w:tcPr>
            <w:tcW w:w="2976" w:type="dxa"/>
            <w:tcBorders>
              <w:right w:val="single" w:sz="4" w:space="0" w:color="000000"/>
            </w:tcBorders>
          </w:tcPr>
          <w:p w:rsidR="00680ADE" w:rsidRPr="00DE46C0" w:rsidRDefault="00680ADE" w:rsidP="00680ADE">
            <w:pPr>
              <w:pStyle w:val="TableParagraph"/>
              <w:spacing w:line="264" w:lineRule="exact"/>
              <w:ind w:left="124"/>
              <w:rPr>
                <w:b/>
                <w:sz w:val="24"/>
                <w:lang w:val="fr-FR"/>
              </w:rPr>
            </w:pPr>
            <w:r w:rsidRPr="00DE46C0">
              <w:rPr>
                <w:b/>
                <w:spacing w:val="-2"/>
                <w:sz w:val="24"/>
                <w:lang w:val="fr-FR"/>
              </w:rPr>
              <w:t>Lecturer</w:t>
            </w:r>
            <w:r w:rsidRPr="00DE46C0">
              <w:rPr>
                <w:b/>
                <w:sz w:val="24"/>
                <w:lang w:val="fr-FR"/>
              </w:rPr>
              <w:t>’s contact</w:t>
            </w:r>
            <w:r w:rsidRPr="00DE46C0">
              <w:rPr>
                <w:b/>
                <w:spacing w:val="-2"/>
                <w:sz w:val="24"/>
                <w:lang w:val="fr-FR"/>
              </w:rPr>
              <w:t xml:space="preserve"> </w:t>
            </w:r>
            <w:r w:rsidRPr="00DE46C0">
              <w:rPr>
                <w:b/>
                <w:sz w:val="24"/>
                <w:lang w:val="fr-FR"/>
              </w:rPr>
              <w:t>information</w:t>
            </w:r>
            <w:r w:rsidRPr="00DE46C0">
              <w:rPr>
                <w:b/>
                <w:spacing w:val="-1"/>
                <w:sz w:val="24"/>
                <w:lang w:val="fr-FR"/>
              </w:rPr>
              <w:t xml:space="preserve"> </w:t>
            </w:r>
            <w:r w:rsidRPr="00DE46C0">
              <w:rPr>
                <w:b/>
                <w:spacing w:val="-3"/>
                <w:sz w:val="24"/>
                <w:lang w:val="fr-FR"/>
              </w:rPr>
              <w:t xml:space="preserve"> </w:t>
            </w:r>
            <w:r w:rsidRPr="00DE46C0">
              <w:rPr>
                <w:b/>
                <w:sz w:val="24"/>
                <w:lang w:val="fr-FR"/>
              </w:rPr>
              <w:t>(e-</w:t>
            </w:r>
            <w:r w:rsidRPr="00DE46C0">
              <w:rPr>
                <w:b/>
                <w:spacing w:val="-2"/>
                <w:sz w:val="24"/>
                <w:lang w:val="fr-FR"/>
              </w:rPr>
              <w:t>mail)</w:t>
            </w:r>
          </w:p>
        </w:tc>
        <w:tc>
          <w:tcPr>
            <w:tcW w:w="6914" w:type="dxa"/>
            <w:tcBorders>
              <w:left w:val="single" w:sz="4" w:space="0" w:color="000000"/>
            </w:tcBorders>
          </w:tcPr>
          <w:p w:rsidR="00680ADE" w:rsidRDefault="00680ADE" w:rsidP="00680ADE">
            <w:pPr>
              <w:widowControl w:val="0"/>
              <w:spacing w:after="0" w:line="240" w:lineRule="auto"/>
              <w:rPr>
                <w:rFonts w:ascii="Times New Roman" w:hAnsi="Times New Roman"/>
                <w:b/>
                <w:sz w:val="24"/>
                <w:szCs w:val="24"/>
                <w:lang w:val="en-US"/>
              </w:rPr>
            </w:pPr>
            <w:r w:rsidRPr="00405416">
              <w:rPr>
                <w:rFonts w:ascii="Times New Roman" w:hAnsi="Times New Roman"/>
                <w:b/>
                <w:sz w:val="24"/>
                <w:szCs w:val="24"/>
              </w:rPr>
              <w:t xml:space="preserve">vadvetdoctor@gmail.com </w:t>
            </w:r>
            <w:r>
              <w:rPr>
                <w:rFonts w:ascii="Times New Roman" w:hAnsi="Times New Roman"/>
                <w:b/>
                <w:sz w:val="24"/>
                <w:szCs w:val="24"/>
              </w:rPr>
              <w:t>_______________________________________________________</w:t>
            </w:r>
          </w:p>
        </w:tc>
      </w:tr>
      <w:tr w:rsidR="00680ADE" w:rsidTr="00680ADE">
        <w:tc>
          <w:tcPr>
            <w:tcW w:w="2976" w:type="dxa"/>
            <w:tcBorders>
              <w:bottom w:val="single" w:sz="4" w:space="0" w:color="000000"/>
              <w:right w:val="single" w:sz="4" w:space="0" w:color="000000"/>
            </w:tcBorders>
          </w:tcPr>
          <w:p w:rsidR="00680ADE" w:rsidRPr="00DE46C0" w:rsidRDefault="00680ADE" w:rsidP="00680ADE">
            <w:pPr>
              <w:pStyle w:val="TableParagraph"/>
              <w:spacing w:line="264" w:lineRule="exact"/>
              <w:ind w:left="124"/>
              <w:rPr>
                <w:b/>
                <w:sz w:val="24"/>
              </w:rPr>
            </w:pPr>
            <w:r w:rsidRPr="00DE46C0">
              <w:rPr>
                <w:b/>
                <w:sz w:val="24"/>
              </w:rPr>
              <w:t>URL</w:t>
            </w:r>
            <w:r w:rsidRPr="00DE46C0">
              <w:rPr>
                <w:b/>
                <w:spacing w:val="-1"/>
                <w:sz w:val="24"/>
              </w:rPr>
              <w:t xml:space="preserve"> </w:t>
            </w:r>
            <w:r w:rsidRPr="00DE46C0">
              <w:rPr>
                <w:b/>
                <w:sz w:val="24"/>
              </w:rPr>
              <w:t>of</w:t>
            </w:r>
            <w:r w:rsidRPr="00DE46C0">
              <w:rPr>
                <w:b/>
                <w:spacing w:val="1"/>
                <w:sz w:val="24"/>
              </w:rPr>
              <w:t xml:space="preserve"> </w:t>
            </w:r>
            <w:r w:rsidRPr="00DE46C0">
              <w:rPr>
                <w:b/>
                <w:sz w:val="24"/>
              </w:rPr>
              <w:t xml:space="preserve">the e-learning course on </w:t>
            </w:r>
            <w:r w:rsidRPr="00DE46C0">
              <w:rPr>
                <w:b/>
                <w:spacing w:val="-5"/>
                <w:sz w:val="24"/>
              </w:rPr>
              <w:t xml:space="preserve">the </w:t>
            </w:r>
            <w:r w:rsidRPr="00DE46C0">
              <w:rPr>
                <w:b/>
                <w:sz w:val="24"/>
              </w:rPr>
              <w:t>NULES e-learning portal</w:t>
            </w:r>
            <w:r w:rsidRPr="00DE46C0">
              <w:rPr>
                <w:b/>
                <w:spacing w:val="-15"/>
                <w:sz w:val="24"/>
              </w:rPr>
              <w:t xml:space="preserve"> </w:t>
            </w:r>
          </w:p>
        </w:tc>
        <w:tc>
          <w:tcPr>
            <w:tcW w:w="6914" w:type="dxa"/>
            <w:tcBorders>
              <w:left w:val="single" w:sz="4" w:space="0" w:color="000000"/>
              <w:bottom w:val="single" w:sz="4" w:space="0" w:color="000000"/>
            </w:tcBorders>
          </w:tcPr>
          <w:p w:rsidR="00680ADE" w:rsidRDefault="00680ADE" w:rsidP="00680ADE">
            <w:pPr>
              <w:widowControl w:val="0"/>
              <w:spacing w:after="0" w:line="240" w:lineRule="auto"/>
              <w:rPr>
                <w:rFonts w:ascii="Times New Roman" w:hAnsi="Times New Roman"/>
                <w:b/>
                <w:sz w:val="24"/>
                <w:szCs w:val="24"/>
              </w:rPr>
            </w:pPr>
            <w:r w:rsidRPr="006B5FC9">
              <w:rPr>
                <w:rFonts w:ascii="Times New Roman" w:hAnsi="Times New Roman"/>
                <w:b/>
                <w:sz w:val="24"/>
                <w:szCs w:val="24"/>
              </w:rPr>
              <w:t>https://elearn.nubip.edu.ua/course/view.php?id=555</w:t>
            </w:r>
          </w:p>
        </w:tc>
      </w:tr>
    </w:tbl>
    <w:p w:rsidR="003B44A3" w:rsidRDefault="003B44A3" w:rsidP="00001B19">
      <w:pPr>
        <w:spacing w:after="0" w:line="240" w:lineRule="auto"/>
        <w:rPr>
          <w:rFonts w:ascii="Times New Roman" w:hAnsi="Times New Roman"/>
          <w:b/>
          <w:sz w:val="24"/>
          <w:szCs w:val="24"/>
        </w:rPr>
      </w:pPr>
    </w:p>
    <w:p w:rsidR="00680ADE" w:rsidRDefault="00680ADE" w:rsidP="00001B19">
      <w:pPr>
        <w:spacing w:after="0" w:line="240" w:lineRule="auto"/>
        <w:jc w:val="center"/>
        <w:rPr>
          <w:rFonts w:ascii="Times New Roman" w:hAnsi="Times New Roman"/>
          <w:b/>
          <w:color w:val="17365D"/>
          <w:sz w:val="24"/>
          <w:szCs w:val="24"/>
          <w:lang w:val="en-US"/>
        </w:rPr>
      </w:pPr>
      <w:r w:rsidRPr="00680ADE">
        <w:rPr>
          <w:rFonts w:ascii="Times New Roman" w:hAnsi="Times New Roman"/>
          <w:b/>
          <w:color w:val="17365D"/>
          <w:sz w:val="24"/>
          <w:szCs w:val="24"/>
          <w:lang w:val="en-US"/>
        </w:rPr>
        <w:t xml:space="preserve">ACADEMIC DISCIPLINE DESCRIPTION </w:t>
      </w:r>
    </w:p>
    <w:p w:rsidR="003B44A3" w:rsidRDefault="00774D5E" w:rsidP="00001B19">
      <w:pPr>
        <w:spacing w:after="0" w:line="240" w:lineRule="auto"/>
        <w:jc w:val="center"/>
        <w:rPr>
          <w:rFonts w:ascii="Times New Roman" w:hAnsi="Times New Roman"/>
          <w:i/>
          <w:sz w:val="20"/>
          <w:szCs w:val="20"/>
        </w:rPr>
      </w:pPr>
      <w:r>
        <w:rPr>
          <w:rFonts w:ascii="Times New Roman" w:hAnsi="Times New Roman"/>
          <w:i/>
          <w:sz w:val="20"/>
          <w:szCs w:val="20"/>
        </w:rPr>
        <w:t>(</w:t>
      </w:r>
      <w:r>
        <w:rPr>
          <w:rFonts w:ascii="Times New Roman" w:hAnsi="Times New Roman"/>
          <w:i/>
          <w:sz w:val="20"/>
          <w:szCs w:val="20"/>
          <w:lang w:val="en-US"/>
        </w:rPr>
        <w:t>up to 1000 printed characters</w:t>
      </w:r>
      <w:r>
        <w:rPr>
          <w:rFonts w:ascii="Times New Roman" w:hAnsi="Times New Roman"/>
          <w:i/>
          <w:sz w:val="20"/>
          <w:szCs w:val="20"/>
        </w:rPr>
        <w:t>)</w:t>
      </w:r>
    </w:p>
    <w:p w:rsidR="006B5FC9" w:rsidRPr="006B5FC9" w:rsidRDefault="000E6E08" w:rsidP="006B5FC9">
      <w:pPr>
        <w:spacing w:after="0" w:line="240" w:lineRule="auto"/>
        <w:ind w:firstLine="567"/>
        <w:jc w:val="both"/>
        <w:rPr>
          <w:rFonts w:ascii="Times New Roman" w:hAnsi="Times New Roman"/>
          <w:sz w:val="24"/>
          <w:szCs w:val="24"/>
        </w:rPr>
      </w:pPr>
      <w:r>
        <w:rPr>
          <w:rFonts w:ascii="Times New Roman" w:hAnsi="Times New Roman"/>
          <w:sz w:val="24"/>
          <w:szCs w:val="24"/>
          <w:lang w:val="en-US"/>
        </w:rPr>
        <w:t>S</w:t>
      </w:r>
      <w:r w:rsidR="006B5FC9" w:rsidRPr="006B5FC9">
        <w:rPr>
          <w:rFonts w:ascii="Times New Roman" w:hAnsi="Times New Roman"/>
          <w:sz w:val="24"/>
          <w:szCs w:val="24"/>
        </w:rPr>
        <w:t xml:space="preserve">urgical operations </w:t>
      </w:r>
      <w:r>
        <w:rPr>
          <w:rFonts w:ascii="Times New Roman" w:hAnsi="Times New Roman"/>
          <w:sz w:val="24"/>
          <w:szCs w:val="24"/>
          <w:lang w:val="en-US"/>
        </w:rPr>
        <w:t>are</w:t>
      </w:r>
      <w:r w:rsidR="006B5FC9" w:rsidRPr="006B5FC9">
        <w:rPr>
          <w:rFonts w:ascii="Times New Roman" w:hAnsi="Times New Roman"/>
          <w:sz w:val="24"/>
          <w:szCs w:val="24"/>
        </w:rPr>
        <w:t xml:space="preserve"> used in</w:t>
      </w:r>
      <w:r w:rsidR="006B5FC9">
        <w:rPr>
          <w:rFonts w:ascii="Times New Roman" w:hAnsi="Times New Roman"/>
          <w:sz w:val="24"/>
          <w:szCs w:val="24"/>
          <w:lang w:val="en-US"/>
        </w:rPr>
        <w:t xml:space="preserve"> </w:t>
      </w:r>
      <w:r w:rsidR="006B5FC9" w:rsidRPr="006B5FC9">
        <w:rPr>
          <w:rFonts w:ascii="Times New Roman" w:hAnsi="Times New Roman"/>
          <w:sz w:val="24"/>
          <w:szCs w:val="24"/>
        </w:rPr>
        <w:t>treatment of animals and improvement of their productivity. Surgical operations are noted</w:t>
      </w:r>
      <w:r w:rsidR="006B5FC9">
        <w:rPr>
          <w:rFonts w:ascii="Times New Roman" w:hAnsi="Times New Roman"/>
          <w:sz w:val="24"/>
          <w:szCs w:val="24"/>
          <w:lang w:val="en-US"/>
        </w:rPr>
        <w:t xml:space="preserve"> </w:t>
      </w:r>
      <w:r w:rsidR="006B5FC9" w:rsidRPr="006B5FC9">
        <w:rPr>
          <w:rFonts w:ascii="Times New Roman" w:hAnsi="Times New Roman"/>
          <w:sz w:val="24"/>
          <w:szCs w:val="24"/>
        </w:rPr>
        <w:t>wide variety and belong to the most complex medical interventions. It will be successful</w:t>
      </w:r>
      <w:r w:rsidR="006B5FC9">
        <w:rPr>
          <w:rFonts w:ascii="Times New Roman" w:hAnsi="Times New Roman"/>
          <w:sz w:val="24"/>
          <w:szCs w:val="24"/>
          <w:lang w:val="en-US"/>
        </w:rPr>
        <w:t xml:space="preserve"> </w:t>
      </w:r>
      <w:r w:rsidR="006B5FC9" w:rsidRPr="006B5FC9">
        <w:rPr>
          <w:rFonts w:ascii="Times New Roman" w:hAnsi="Times New Roman"/>
          <w:sz w:val="24"/>
          <w:szCs w:val="24"/>
        </w:rPr>
        <w:t>performing surgical operations is impossible without knowledge of topographical anatomy.</w:t>
      </w:r>
      <w:r w:rsidR="006B5FC9">
        <w:rPr>
          <w:rFonts w:ascii="Times New Roman" w:hAnsi="Times New Roman"/>
          <w:sz w:val="24"/>
          <w:szCs w:val="24"/>
          <w:lang w:val="en-US"/>
        </w:rPr>
        <w:t xml:space="preserve"> </w:t>
      </w:r>
      <w:r w:rsidR="006B5FC9" w:rsidRPr="006B5FC9">
        <w:rPr>
          <w:rFonts w:ascii="Times New Roman" w:hAnsi="Times New Roman"/>
          <w:sz w:val="24"/>
          <w:szCs w:val="24"/>
        </w:rPr>
        <w:t>Tasks: - with the help of operational interventions, solves specific economic problems</w:t>
      </w:r>
      <w:r w:rsidR="006B5FC9">
        <w:rPr>
          <w:rFonts w:ascii="Times New Roman" w:hAnsi="Times New Roman"/>
          <w:sz w:val="24"/>
          <w:szCs w:val="24"/>
          <w:lang w:val="en-US"/>
        </w:rPr>
        <w:t xml:space="preserve"> </w:t>
      </w:r>
      <w:r w:rsidR="006B5FC9" w:rsidRPr="006B5FC9">
        <w:rPr>
          <w:rFonts w:ascii="Times New Roman" w:hAnsi="Times New Roman"/>
          <w:sz w:val="24"/>
          <w:szCs w:val="24"/>
        </w:rPr>
        <w:t>the task of restoring lost or low productivity in the shortest possible time</w:t>
      </w:r>
      <w:r w:rsidR="006B5FC9">
        <w:rPr>
          <w:rFonts w:ascii="Times New Roman" w:hAnsi="Times New Roman"/>
          <w:sz w:val="24"/>
          <w:szCs w:val="24"/>
          <w:lang w:val="en-US"/>
        </w:rPr>
        <w:t xml:space="preserve"> </w:t>
      </w:r>
      <w:r w:rsidR="006B5FC9" w:rsidRPr="006B5FC9">
        <w:rPr>
          <w:rFonts w:ascii="Times New Roman" w:hAnsi="Times New Roman"/>
          <w:sz w:val="24"/>
          <w:szCs w:val="24"/>
        </w:rPr>
        <w:t>animals, promoting the fastest recovery of the herd, quantitative and qualitative improvement</w:t>
      </w:r>
      <w:r w:rsidR="006B5FC9">
        <w:rPr>
          <w:rFonts w:ascii="Times New Roman" w:hAnsi="Times New Roman"/>
          <w:sz w:val="24"/>
          <w:szCs w:val="24"/>
          <w:lang w:val="en-US"/>
        </w:rPr>
        <w:t xml:space="preserve"> </w:t>
      </w:r>
      <w:r w:rsidR="006B5FC9" w:rsidRPr="006B5FC9">
        <w:rPr>
          <w:rFonts w:ascii="Times New Roman" w:hAnsi="Times New Roman"/>
          <w:sz w:val="24"/>
          <w:szCs w:val="24"/>
        </w:rPr>
        <w:t>meat, dairy products or wool.</w:t>
      </w:r>
    </w:p>
    <w:p w:rsidR="006B5FC9" w:rsidRPr="006B5FC9" w:rsidRDefault="006B5FC9" w:rsidP="006B5FC9">
      <w:pPr>
        <w:spacing w:after="0" w:line="240" w:lineRule="auto"/>
        <w:ind w:firstLine="567"/>
        <w:jc w:val="both"/>
        <w:rPr>
          <w:rFonts w:ascii="Times New Roman" w:hAnsi="Times New Roman"/>
          <w:sz w:val="24"/>
          <w:szCs w:val="24"/>
        </w:rPr>
      </w:pPr>
      <w:r w:rsidRPr="006B5FC9">
        <w:rPr>
          <w:rFonts w:ascii="Times New Roman" w:hAnsi="Times New Roman"/>
          <w:sz w:val="24"/>
          <w:szCs w:val="24"/>
        </w:rPr>
        <w:t>The course of operative surgery consists of general and special parts. I</w:t>
      </w:r>
      <w:r>
        <w:rPr>
          <w:rFonts w:ascii="Times New Roman" w:hAnsi="Times New Roman"/>
          <w:sz w:val="24"/>
          <w:szCs w:val="24"/>
          <w:lang w:val="en-US"/>
        </w:rPr>
        <w:t xml:space="preserve">n </w:t>
      </w:r>
      <w:r w:rsidRPr="006B5FC9">
        <w:rPr>
          <w:rFonts w:ascii="Times New Roman" w:hAnsi="Times New Roman"/>
          <w:sz w:val="24"/>
          <w:szCs w:val="24"/>
        </w:rPr>
        <w:t>the general part presents general data about the surgical operation, fixation of animals,</w:t>
      </w:r>
      <w:r>
        <w:rPr>
          <w:rFonts w:ascii="Times New Roman" w:hAnsi="Times New Roman"/>
          <w:sz w:val="24"/>
          <w:szCs w:val="24"/>
          <w:lang w:val="en-US"/>
        </w:rPr>
        <w:t xml:space="preserve"> </w:t>
      </w:r>
      <w:r w:rsidRPr="006B5FC9">
        <w:rPr>
          <w:rFonts w:ascii="Times New Roman" w:hAnsi="Times New Roman"/>
          <w:sz w:val="24"/>
          <w:szCs w:val="24"/>
        </w:rPr>
        <w:t>asepsis and antiseptics, analgesia, elements of surgical operations, etc</w:t>
      </w:r>
    </w:p>
    <w:p w:rsidR="00405416" w:rsidRPr="00405416" w:rsidRDefault="006B5FC9" w:rsidP="006B5FC9">
      <w:pPr>
        <w:spacing w:after="0" w:line="240" w:lineRule="auto"/>
        <w:ind w:firstLine="567"/>
        <w:jc w:val="both"/>
        <w:rPr>
          <w:rFonts w:ascii="Times New Roman" w:hAnsi="Times New Roman"/>
          <w:b/>
          <w:color w:val="1F497D" w:themeColor="text2"/>
          <w:sz w:val="24"/>
          <w:szCs w:val="24"/>
        </w:rPr>
      </w:pPr>
      <w:r w:rsidRPr="006B5FC9">
        <w:rPr>
          <w:rFonts w:ascii="Times New Roman" w:hAnsi="Times New Roman"/>
          <w:sz w:val="24"/>
          <w:szCs w:val="24"/>
        </w:rPr>
        <w:t>In a special part, anatomical and topographic structure and technique are taught</w:t>
      </w:r>
      <w:r>
        <w:rPr>
          <w:rFonts w:ascii="Times New Roman" w:hAnsi="Times New Roman"/>
          <w:sz w:val="24"/>
          <w:szCs w:val="24"/>
          <w:lang w:val="en-US"/>
        </w:rPr>
        <w:t xml:space="preserve"> </w:t>
      </w:r>
      <w:r w:rsidRPr="006B5FC9">
        <w:rPr>
          <w:rFonts w:ascii="Times New Roman" w:hAnsi="Times New Roman"/>
          <w:sz w:val="24"/>
          <w:szCs w:val="24"/>
        </w:rPr>
        <w:t>carrying out various operations in the areas of the head, neck, torso, limbs and others</w:t>
      </w:r>
      <w:r>
        <w:rPr>
          <w:rFonts w:ascii="Times New Roman" w:hAnsi="Times New Roman"/>
          <w:sz w:val="24"/>
          <w:szCs w:val="24"/>
          <w:lang w:val="en-US"/>
        </w:rPr>
        <w:t xml:space="preserve"> </w:t>
      </w:r>
      <w:r w:rsidRPr="006B5FC9">
        <w:rPr>
          <w:rFonts w:ascii="Times New Roman" w:hAnsi="Times New Roman"/>
          <w:sz w:val="24"/>
          <w:szCs w:val="24"/>
        </w:rPr>
        <w:t>parts of the animal's body.</w:t>
      </w:r>
      <w:r w:rsidRPr="006B5FC9">
        <w:rPr>
          <w:rFonts w:ascii="Times New Roman" w:hAnsi="Times New Roman"/>
          <w:b/>
          <w:color w:val="1F497D" w:themeColor="text2"/>
          <w:sz w:val="24"/>
          <w:szCs w:val="24"/>
        </w:rPr>
        <w:t xml:space="preserve"> </w:t>
      </w:r>
      <w:r w:rsidR="00405416" w:rsidRPr="00405416">
        <w:rPr>
          <w:rFonts w:ascii="Times New Roman" w:hAnsi="Times New Roman"/>
          <w:b/>
          <w:color w:val="1F497D" w:themeColor="text2"/>
          <w:sz w:val="24"/>
          <w:szCs w:val="24"/>
        </w:rPr>
        <w:t xml:space="preserve">Acquisition of competencies: </w:t>
      </w:r>
    </w:p>
    <w:p w:rsidR="00405416" w:rsidRPr="00405416" w:rsidRDefault="00405416" w:rsidP="00001B19">
      <w:pPr>
        <w:spacing w:after="0" w:line="240" w:lineRule="auto"/>
        <w:ind w:firstLine="567"/>
        <w:jc w:val="both"/>
        <w:rPr>
          <w:rFonts w:ascii="Times New Roman" w:hAnsi="Times New Roman"/>
          <w:sz w:val="24"/>
          <w:szCs w:val="24"/>
        </w:rPr>
      </w:pPr>
      <w:r w:rsidRPr="00405416">
        <w:rPr>
          <w:rFonts w:ascii="Times New Roman" w:hAnsi="Times New Roman"/>
          <w:b/>
          <w:color w:val="1F497D" w:themeColor="text2"/>
          <w:sz w:val="24"/>
          <w:szCs w:val="24"/>
        </w:rPr>
        <w:t>Integr</w:t>
      </w:r>
      <w:r w:rsidR="00035AE8">
        <w:rPr>
          <w:rFonts w:ascii="Times New Roman" w:hAnsi="Times New Roman"/>
          <w:b/>
          <w:color w:val="1F497D" w:themeColor="text2"/>
          <w:sz w:val="24"/>
          <w:szCs w:val="24"/>
          <w:lang w:val="en-US"/>
        </w:rPr>
        <w:t>al</w:t>
      </w:r>
      <w:r w:rsidRPr="00405416">
        <w:rPr>
          <w:rFonts w:ascii="Times New Roman" w:hAnsi="Times New Roman"/>
          <w:b/>
          <w:color w:val="1F497D" w:themeColor="text2"/>
          <w:sz w:val="24"/>
          <w:szCs w:val="24"/>
        </w:rPr>
        <w:t xml:space="preserve"> competency (IC):</w:t>
      </w:r>
      <w:r w:rsidRPr="00405416">
        <w:rPr>
          <w:rFonts w:ascii="Times New Roman" w:hAnsi="Times New Roman"/>
          <w:color w:val="1F497D" w:themeColor="text2"/>
          <w:sz w:val="24"/>
          <w:szCs w:val="24"/>
        </w:rPr>
        <w:t xml:space="preserve"> </w:t>
      </w:r>
      <w:r w:rsidRPr="00405416">
        <w:rPr>
          <w:rFonts w:ascii="Times New Roman" w:hAnsi="Times New Roman"/>
          <w:sz w:val="24"/>
          <w:szCs w:val="24"/>
        </w:rPr>
        <w:t>the ability to solve specialized tasks and problems in professional activities in the field of veterinary medicine in the field of "Anesthesiology"</w:t>
      </w:r>
    </w:p>
    <w:p w:rsidR="00405416" w:rsidRPr="00680ADE" w:rsidRDefault="00405416" w:rsidP="00680ADE">
      <w:pPr>
        <w:spacing w:after="0" w:line="240" w:lineRule="auto"/>
        <w:ind w:firstLine="567"/>
        <w:jc w:val="both"/>
        <w:rPr>
          <w:rFonts w:ascii="Times New Roman" w:hAnsi="Times New Roman"/>
          <w:b/>
          <w:color w:val="244061" w:themeColor="accent1" w:themeShade="80"/>
          <w:sz w:val="24"/>
          <w:szCs w:val="24"/>
        </w:rPr>
      </w:pPr>
      <w:r w:rsidRPr="00680ADE">
        <w:rPr>
          <w:rFonts w:ascii="Times New Roman" w:hAnsi="Times New Roman"/>
          <w:b/>
          <w:color w:val="244061" w:themeColor="accent1" w:themeShade="80"/>
          <w:sz w:val="24"/>
          <w:szCs w:val="24"/>
        </w:rPr>
        <w:t xml:space="preserve">General competencies (GC): </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GC 2. Ability to apply knowledge in practical situations.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GC 3. Knowledge and understanding of the subject field and profession.</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GC 7. Ability to conduct research at an appropriate level.</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GC 9. Ability to make informed decisions.</w:t>
      </w:r>
    </w:p>
    <w:p w:rsidR="00405416" w:rsidRPr="00405416" w:rsidRDefault="00035AE8" w:rsidP="00001B19">
      <w:pPr>
        <w:spacing w:after="0" w:line="240" w:lineRule="auto"/>
        <w:ind w:firstLine="567"/>
        <w:jc w:val="both"/>
        <w:rPr>
          <w:rFonts w:ascii="Times New Roman" w:hAnsi="Times New Roman"/>
          <w:b/>
          <w:sz w:val="24"/>
          <w:szCs w:val="24"/>
        </w:rPr>
      </w:pPr>
      <w:r w:rsidRPr="00035AE8">
        <w:rPr>
          <w:rFonts w:ascii="Times New Roman" w:hAnsi="Times New Roman"/>
          <w:b/>
          <w:color w:val="1F497D" w:themeColor="text2"/>
          <w:sz w:val="24"/>
          <w:szCs w:val="24"/>
        </w:rPr>
        <w:t xml:space="preserve">Special (professional) </w:t>
      </w:r>
      <w:r w:rsidR="00405416" w:rsidRPr="00405416">
        <w:rPr>
          <w:rFonts w:ascii="Times New Roman" w:hAnsi="Times New Roman"/>
          <w:b/>
          <w:color w:val="1F497D" w:themeColor="text2"/>
          <w:sz w:val="24"/>
          <w:szCs w:val="24"/>
        </w:rPr>
        <w:t>competencies (</w:t>
      </w:r>
      <w:r>
        <w:rPr>
          <w:rFonts w:ascii="Times New Roman" w:hAnsi="Times New Roman"/>
          <w:b/>
          <w:color w:val="1F497D" w:themeColor="text2"/>
          <w:sz w:val="24"/>
          <w:szCs w:val="24"/>
          <w:lang w:val="en-US"/>
        </w:rPr>
        <w:t>SC</w:t>
      </w:r>
      <w:r w:rsidR="00405416" w:rsidRPr="00405416">
        <w:rPr>
          <w:rFonts w:ascii="Times New Roman" w:hAnsi="Times New Roman"/>
          <w:b/>
          <w:color w:val="1F497D" w:themeColor="text2"/>
          <w:sz w:val="24"/>
          <w:szCs w:val="24"/>
        </w:rPr>
        <w:t xml:space="preserve">): </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PC2. The ability to use tools, special devices, devices, laboratory equipment and other technical means to carry out the necessary manipulations during professional activities.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PC7. Ability to organize and conduct laboratory and special diagnostic studies and analyze their results.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PC12. Ability to develop and implement measures aimed at protecting the population from diseases common to animals and humans.</w:t>
      </w:r>
    </w:p>
    <w:p w:rsidR="00405416" w:rsidRPr="00405416" w:rsidRDefault="00680ADE" w:rsidP="00001B19">
      <w:pPr>
        <w:spacing w:after="0" w:line="240" w:lineRule="auto"/>
        <w:ind w:firstLine="567"/>
        <w:jc w:val="both"/>
        <w:rPr>
          <w:rFonts w:ascii="Times New Roman" w:hAnsi="Times New Roman"/>
          <w:b/>
          <w:color w:val="1F497D" w:themeColor="text2"/>
          <w:sz w:val="24"/>
          <w:szCs w:val="24"/>
        </w:rPr>
      </w:pPr>
      <w:r w:rsidRPr="00680ADE">
        <w:rPr>
          <w:rFonts w:ascii="Times New Roman" w:hAnsi="Times New Roman"/>
          <w:b/>
          <w:color w:val="1F497D" w:themeColor="text2"/>
          <w:sz w:val="24"/>
          <w:szCs w:val="24"/>
        </w:rPr>
        <w:t xml:space="preserve">Expected </w:t>
      </w:r>
      <w:r w:rsidR="00405416" w:rsidRPr="00405416">
        <w:rPr>
          <w:rFonts w:ascii="Times New Roman" w:hAnsi="Times New Roman"/>
          <w:b/>
          <w:color w:val="1F497D" w:themeColor="text2"/>
          <w:sz w:val="24"/>
          <w:szCs w:val="24"/>
        </w:rPr>
        <w:t>learning outcomes (</w:t>
      </w:r>
      <w:r>
        <w:rPr>
          <w:rFonts w:ascii="Times New Roman" w:hAnsi="Times New Roman"/>
          <w:b/>
          <w:color w:val="1F497D" w:themeColor="text2"/>
          <w:sz w:val="24"/>
          <w:szCs w:val="24"/>
        </w:rPr>
        <w:t>Е</w:t>
      </w:r>
      <w:r w:rsidR="00405416" w:rsidRPr="00405416">
        <w:rPr>
          <w:rFonts w:ascii="Times New Roman" w:hAnsi="Times New Roman"/>
          <w:b/>
          <w:color w:val="1F497D" w:themeColor="text2"/>
          <w:sz w:val="24"/>
          <w:szCs w:val="24"/>
        </w:rPr>
        <w:t xml:space="preserve">LO): </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 Know and correctly use the terminology of veterinary medicine.</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2. Use information from domestic and foreign sources to develop diagnostic, treatment and business strategies.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3. To determine the essence of physico-chemical and biological processes that occur in the body of animals in normal and pathological conditions.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lastRenderedPageBreak/>
        <w:t>4. To establish a connection between the clinical manifestations of the disease and the results of laboratory studies.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6. Develop quarantine and health measures, methods of therapy, prevention, diagnosis and treatment of diseases of various etiologies.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7. To monitor the causes of the spread of diseases of various etiologies and biological pollution of the environment with livestock waste, as well as materials and means of veterinary use.</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9. Develop measures aimed at protecting the population from diseases common to animals and humans.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10. Propose and use expedient innovative methods and approaches to solving problematic situations of professional origin.</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11. Summarize and analyze information on the effectiveness of the work of veterinary specialists of various subordinates.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12. Know the rules and legislative regulations regarding supervision and control of production, storage, transportation and sale of products of animal and plant origin.</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13. Know the rules of storage of various pharmaceuticals and biological preparations, ways of their enteral or parenteral use, understand the mechanism of their action, interaction and complex action on the animal body.</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14. Know the principles and methods of marketing and management of veterinary products and services in veterinary medicine.</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15. Know the rules and requirements of biosafety, bioethics and animal welfare.</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16. Carry out accounting reports during professional activity.</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17. To carry out educational activities among industry workers and the population.</w:t>
      </w:r>
    </w:p>
    <w:p w:rsidR="003B44A3" w:rsidRPr="00405416" w:rsidRDefault="00405416" w:rsidP="00001B19">
      <w:pPr>
        <w:spacing w:after="0" w:line="240" w:lineRule="auto"/>
        <w:jc w:val="both"/>
      </w:pPr>
      <w:r w:rsidRPr="00405416">
        <w:rPr>
          <w:rFonts w:ascii="Times New Roman" w:hAnsi="Times New Roman"/>
          <w:sz w:val="24"/>
          <w:szCs w:val="24"/>
        </w:rPr>
        <w:t>18. To have specialized software tools for performing professional tasks.</w:t>
      </w:r>
    </w:p>
    <w:p w:rsidR="003B44A3" w:rsidRDefault="003B44A3" w:rsidP="00001B19">
      <w:pPr>
        <w:spacing w:after="0" w:line="240" w:lineRule="auto"/>
        <w:jc w:val="center"/>
        <w:rPr>
          <w:rFonts w:ascii="Times New Roman" w:hAnsi="Times New Roman"/>
          <w:b/>
          <w:sz w:val="24"/>
          <w:szCs w:val="24"/>
        </w:rPr>
      </w:pPr>
    </w:p>
    <w:p w:rsidR="003B44A3" w:rsidRDefault="00680ADE" w:rsidP="00001B19">
      <w:pPr>
        <w:spacing w:after="0" w:line="240" w:lineRule="auto"/>
        <w:jc w:val="center"/>
        <w:rPr>
          <w:lang w:val="en-US"/>
        </w:rPr>
      </w:pPr>
      <w:r w:rsidRPr="00680ADE">
        <w:rPr>
          <w:rFonts w:ascii="Times New Roman" w:hAnsi="Times New Roman"/>
          <w:b/>
          <w:color w:val="17365D"/>
          <w:sz w:val="24"/>
          <w:szCs w:val="24"/>
          <w:lang w:val="en-US"/>
        </w:rPr>
        <w:t xml:space="preserve">ACADEMIC DISCIPLINE </w:t>
      </w:r>
      <w:r w:rsidR="00774D5E">
        <w:rPr>
          <w:rFonts w:ascii="Times New Roman" w:hAnsi="Times New Roman"/>
          <w:b/>
          <w:color w:val="17365D"/>
          <w:sz w:val="24"/>
          <w:szCs w:val="24"/>
          <w:lang w:val="en-US"/>
        </w:rPr>
        <w:t>STRUCTURE</w:t>
      </w:r>
    </w:p>
    <w:p w:rsidR="00B65E97" w:rsidRDefault="00B65E97" w:rsidP="00001B19">
      <w:pPr>
        <w:spacing w:after="0" w:line="240" w:lineRule="auto"/>
        <w:jc w:val="center"/>
        <w:rPr>
          <w:rFonts w:ascii="Times New Roman" w:hAnsi="Times New Roman"/>
          <w:b/>
          <w:sz w:val="24"/>
          <w:szCs w:val="24"/>
        </w:rPr>
      </w:pPr>
    </w:p>
    <w:tbl>
      <w:tblPr>
        <w:tblStyle w:val="ab"/>
        <w:tblW w:w="16195" w:type="dxa"/>
        <w:tblLook w:val="04A0" w:firstRow="1" w:lastRow="0" w:firstColumn="1" w:lastColumn="0" w:noHBand="0" w:noVBand="1"/>
      </w:tblPr>
      <w:tblGrid>
        <w:gridCol w:w="2013"/>
        <w:gridCol w:w="2250"/>
        <w:gridCol w:w="2375"/>
        <w:gridCol w:w="1744"/>
        <w:gridCol w:w="1394"/>
        <w:gridCol w:w="1789"/>
        <w:gridCol w:w="1537"/>
        <w:gridCol w:w="1537"/>
        <w:gridCol w:w="1556"/>
      </w:tblGrid>
      <w:tr w:rsidR="00523346" w:rsidRPr="002108CE" w:rsidTr="00680ADE">
        <w:trPr>
          <w:gridAfter w:val="4"/>
          <w:wAfter w:w="6419" w:type="dxa"/>
        </w:trPr>
        <w:tc>
          <w:tcPr>
            <w:tcW w:w="2013"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Topic</w:t>
            </w:r>
          </w:p>
        </w:tc>
        <w:tc>
          <w:tcPr>
            <w:tcW w:w="2250"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Hours</w:t>
            </w:r>
          </w:p>
          <w:p w:rsidR="00523346" w:rsidRDefault="00523346" w:rsidP="00001B19">
            <w:pPr>
              <w:widowControl w:val="0"/>
              <w:spacing w:after="0" w:line="240" w:lineRule="auto"/>
              <w:jc w:val="center"/>
              <w:rPr>
                <w:rFonts w:ascii="Times New Roman" w:hAnsi="Times New Roman"/>
                <w:sz w:val="20"/>
                <w:szCs w:val="20"/>
              </w:rPr>
            </w:pPr>
            <w:r>
              <w:rPr>
                <w:rFonts w:ascii="Times New Roman" w:hAnsi="Times New Roman"/>
                <w:sz w:val="20"/>
                <w:szCs w:val="20"/>
              </w:rPr>
              <w:t>(l</w:t>
            </w:r>
            <w:r>
              <w:rPr>
                <w:rFonts w:ascii="Times New Roman" w:hAnsi="Times New Roman"/>
                <w:sz w:val="20"/>
                <w:szCs w:val="20"/>
                <w:lang w:val="en-US"/>
              </w:rPr>
              <w:t>ecture/laboratory, practical, seminar)</w:t>
            </w:r>
          </w:p>
        </w:tc>
        <w:tc>
          <w:tcPr>
            <w:tcW w:w="2375"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Learning outcomes</w:t>
            </w:r>
          </w:p>
        </w:tc>
        <w:tc>
          <w:tcPr>
            <w:tcW w:w="1744"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Tasks</w:t>
            </w:r>
          </w:p>
        </w:tc>
        <w:tc>
          <w:tcPr>
            <w:tcW w:w="1394"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Assessment</w:t>
            </w:r>
          </w:p>
        </w:tc>
      </w:tr>
      <w:tr w:rsidR="00523346" w:rsidRPr="002108CE" w:rsidTr="00680ADE">
        <w:trPr>
          <w:gridAfter w:val="4"/>
          <w:wAfter w:w="6419" w:type="dxa"/>
        </w:trPr>
        <w:tc>
          <w:tcPr>
            <w:tcW w:w="9776" w:type="dxa"/>
            <w:gridSpan w:val="5"/>
          </w:tcPr>
          <w:p w:rsidR="00523346" w:rsidRPr="002108CE" w:rsidRDefault="007F2107" w:rsidP="00001B19">
            <w:pPr>
              <w:spacing w:after="0" w:line="240" w:lineRule="auto"/>
              <w:jc w:val="center"/>
              <w:rPr>
                <w:rFonts w:ascii="Times New Roman" w:hAnsi="Times New Roman"/>
                <w:b/>
                <w:sz w:val="24"/>
                <w:szCs w:val="24"/>
              </w:rPr>
            </w:pPr>
            <w:r>
              <w:rPr>
                <w:rFonts w:ascii="Times New Roman" w:hAnsi="Times New Roman"/>
                <w:b/>
                <w:sz w:val="24"/>
                <w:szCs w:val="24"/>
                <w:lang w:val="en-US"/>
              </w:rPr>
              <w:t>5</w:t>
            </w:r>
            <w:r w:rsidR="00523346" w:rsidRPr="002108CE">
              <w:rPr>
                <w:rFonts w:ascii="Times New Roman" w:hAnsi="Times New Roman"/>
                <w:b/>
                <w:sz w:val="24"/>
                <w:szCs w:val="24"/>
              </w:rPr>
              <w:t xml:space="preserve"> </w:t>
            </w:r>
            <w:r w:rsidR="00523346">
              <w:rPr>
                <w:rFonts w:ascii="Times New Roman" w:hAnsi="Times New Roman"/>
                <w:b/>
                <w:sz w:val="24"/>
                <w:szCs w:val="24"/>
              </w:rPr>
              <w:t>S</w:t>
            </w:r>
            <w:r w:rsidR="00523346">
              <w:rPr>
                <w:rFonts w:ascii="Times New Roman" w:hAnsi="Times New Roman"/>
                <w:b/>
                <w:sz w:val="24"/>
                <w:szCs w:val="24"/>
                <w:lang w:val="en-US"/>
              </w:rPr>
              <w:t>emester</w:t>
            </w:r>
          </w:p>
        </w:tc>
      </w:tr>
      <w:tr w:rsidR="00523346" w:rsidRPr="002108CE" w:rsidTr="00680ADE">
        <w:trPr>
          <w:gridAfter w:val="4"/>
          <w:wAfter w:w="6419" w:type="dxa"/>
        </w:trPr>
        <w:tc>
          <w:tcPr>
            <w:tcW w:w="9776" w:type="dxa"/>
            <w:gridSpan w:val="5"/>
          </w:tcPr>
          <w:p w:rsidR="00523346" w:rsidRPr="002108CE" w:rsidRDefault="00523346" w:rsidP="00001B19">
            <w:pPr>
              <w:spacing w:after="0" w:line="240" w:lineRule="auto"/>
              <w:jc w:val="center"/>
              <w:rPr>
                <w:rFonts w:ascii="Times New Roman" w:hAnsi="Times New Roman"/>
                <w:b/>
                <w:sz w:val="24"/>
                <w:szCs w:val="24"/>
              </w:rPr>
            </w:pPr>
            <w:r>
              <w:rPr>
                <w:rFonts w:ascii="Times New Roman" w:hAnsi="Times New Roman"/>
                <w:b/>
                <w:sz w:val="24"/>
                <w:szCs w:val="24"/>
                <w:lang w:val="en-US"/>
              </w:rPr>
              <w:t>Module</w:t>
            </w:r>
            <w:r>
              <w:rPr>
                <w:rFonts w:ascii="Times New Roman" w:hAnsi="Times New Roman"/>
                <w:b/>
                <w:sz w:val="24"/>
                <w:szCs w:val="24"/>
              </w:rPr>
              <w:t xml:space="preserve"> </w:t>
            </w:r>
            <w:r w:rsidRPr="002108CE">
              <w:rPr>
                <w:rFonts w:ascii="Times New Roman" w:hAnsi="Times New Roman"/>
                <w:b/>
                <w:sz w:val="24"/>
                <w:szCs w:val="24"/>
              </w:rPr>
              <w:t>1</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szCs w:val="28"/>
                <w:lang w:eastAsia="ru-RU"/>
              </w:rPr>
            </w:pPr>
            <w:r w:rsidRPr="00AE42BD">
              <w:rPr>
                <w:szCs w:val="28"/>
                <w:lang w:val="en-US"/>
              </w:rPr>
              <w:t xml:space="preserve">Topic №1 Introductory. The doctrine of surgery. The importance of operative surgery in a number of clinical disciplines. </w:t>
            </w:r>
            <w:r w:rsidRPr="00AE42BD">
              <w:rPr>
                <w:szCs w:val="28"/>
              </w:rPr>
              <w:t>Classification of operations. Content of operations.</w:t>
            </w:r>
          </w:p>
        </w:tc>
        <w:tc>
          <w:tcPr>
            <w:tcW w:w="2250" w:type="dxa"/>
            <w:vAlign w:val="center"/>
          </w:tcPr>
          <w:p w:rsidR="00A20290" w:rsidRPr="00AE42BD" w:rsidRDefault="00A20290" w:rsidP="00A20290">
            <w:pPr>
              <w:jc w:val="center"/>
              <w:rPr>
                <w:szCs w:val="28"/>
                <w:lang w:eastAsia="ru-RU"/>
              </w:rPr>
            </w:pPr>
            <w:r w:rsidRPr="00AE42BD">
              <w:rPr>
                <w:szCs w:val="28"/>
                <w:lang w:eastAsia="ru-RU"/>
              </w:rPr>
              <w:t>9</w:t>
            </w:r>
          </w:p>
        </w:tc>
        <w:tc>
          <w:tcPr>
            <w:tcW w:w="2375" w:type="dxa"/>
          </w:tcPr>
          <w:p w:rsidR="00A20290" w:rsidRPr="00C71C7E" w:rsidRDefault="00A20290" w:rsidP="00A20290">
            <w:pPr>
              <w:spacing w:after="0" w:line="240" w:lineRule="auto"/>
            </w:pPr>
            <w:r w:rsidRPr="00C71C7E">
              <w:t>Understand the importance of discipline in the formation of a master of veterinary medicine. Know the purpose and tasks of the discipline.</w:t>
            </w:r>
          </w:p>
        </w:tc>
        <w:tc>
          <w:tcPr>
            <w:tcW w:w="1744" w:type="dxa"/>
          </w:tcPr>
          <w:p w:rsidR="00A20290" w:rsidRDefault="00A20290" w:rsidP="00A20290">
            <w:pPr>
              <w:spacing w:after="0" w:line="240" w:lineRule="auto"/>
            </w:pPr>
            <w:r>
              <w:t xml:space="preserve">Execution and protection of laboratory work No. </w:t>
            </w:r>
            <w:r>
              <w:rPr>
                <w:lang w:val="en-US"/>
              </w:rPr>
              <w:t xml:space="preserve">1 </w:t>
            </w:r>
            <w:r>
              <w:t>Implementation</w:t>
            </w:r>
          </w:p>
          <w:p w:rsidR="00A20290" w:rsidRPr="00103A64" w:rsidRDefault="00A20290" w:rsidP="00A20290">
            <w:pPr>
              <w:spacing w:after="0" w:line="240" w:lineRule="auto"/>
            </w:pPr>
            <w:r>
              <w:t xml:space="preserve">  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szCs w:val="28"/>
                <w:lang w:eastAsia="ru-RU"/>
              </w:rPr>
            </w:pPr>
            <w:r w:rsidRPr="00AE42BD">
              <w:rPr>
                <w:szCs w:val="28"/>
                <w:lang w:val="en-US"/>
              </w:rPr>
              <w:t>Topic №2 Asepsis and antiseptics in veterinary surgery</w:t>
            </w:r>
          </w:p>
        </w:tc>
        <w:tc>
          <w:tcPr>
            <w:tcW w:w="2250" w:type="dxa"/>
            <w:vAlign w:val="center"/>
          </w:tcPr>
          <w:p w:rsidR="00A20290" w:rsidRPr="00AE42BD" w:rsidRDefault="00A20290" w:rsidP="00A20290">
            <w:pPr>
              <w:jc w:val="center"/>
              <w:rPr>
                <w:szCs w:val="28"/>
                <w:lang w:eastAsia="ru-RU"/>
              </w:rPr>
            </w:pPr>
            <w:r w:rsidRPr="00AE42BD">
              <w:rPr>
                <w:szCs w:val="28"/>
                <w:lang w:eastAsia="ru-RU"/>
              </w:rPr>
              <w:t>9</w:t>
            </w:r>
          </w:p>
        </w:tc>
        <w:tc>
          <w:tcPr>
            <w:tcW w:w="2375" w:type="dxa"/>
          </w:tcPr>
          <w:p w:rsidR="00A20290" w:rsidRPr="00C71C7E" w:rsidRDefault="00A20290" w:rsidP="00A20290">
            <w:pPr>
              <w:spacing w:after="0" w:line="240" w:lineRule="auto"/>
            </w:pPr>
            <w:r w:rsidRPr="00C71C7E">
              <w:t xml:space="preserve">Know general information about surgical diseases of animals, methods of their treatment and prevention. Get acquainted with the work of the surgical clinic. Distinguish between outpatient and inpatient treatment of animals. </w:t>
            </w:r>
            <w:r w:rsidRPr="00C71C7E">
              <w:lastRenderedPageBreak/>
              <w:t>Be able to correctly draw up and maintain accompanying documentation.</w:t>
            </w:r>
          </w:p>
        </w:tc>
        <w:tc>
          <w:tcPr>
            <w:tcW w:w="1744" w:type="dxa"/>
          </w:tcPr>
          <w:p w:rsidR="00A20290" w:rsidRPr="00907A70" w:rsidRDefault="00A20290" w:rsidP="00A20290">
            <w:r w:rsidRPr="00907A70">
              <w:lastRenderedPageBreak/>
              <w:t xml:space="preserve">Execution and protection of laboratory work No. </w:t>
            </w:r>
            <w:r>
              <w:rPr>
                <w:lang w:val="en-US"/>
              </w:rPr>
              <w:t xml:space="preserve">2 </w:t>
            </w:r>
            <w:proofErr w:type="gramStart"/>
            <w:r w:rsidRPr="00907A70">
              <w:t>Implementation  independent</w:t>
            </w:r>
            <w:proofErr w:type="gramEnd"/>
            <w:r w:rsidRPr="00907A70">
              <w:t xml:space="preserve"> work (including in elearn). Preparation of </w:t>
            </w:r>
            <w:r w:rsidRPr="00907A70">
              <w:lastRenderedPageBreak/>
              <w:t>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6</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szCs w:val="28"/>
                <w:lang w:eastAsia="ru-RU"/>
              </w:rPr>
            </w:pPr>
            <w:r w:rsidRPr="00AE42BD">
              <w:rPr>
                <w:szCs w:val="28"/>
                <w:lang w:val="en-US"/>
              </w:rPr>
              <w:lastRenderedPageBreak/>
              <w:t xml:space="preserve">Topic №3 Anesthesiology. Premedication. General anesthesia. Anesthesia. Neuroleptanalgesia. Preparing the animal for anesthesia. </w:t>
            </w:r>
            <w:r w:rsidRPr="00AE42BD">
              <w:rPr>
                <w:szCs w:val="28"/>
              </w:rPr>
              <w:t>Monitoring. Anesthesia of certain species of animals. Complication</w:t>
            </w:r>
          </w:p>
        </w:tc>
        <w:tc>
          <w:tcPr>
            <w:tcW w:w="2250" w:type="dxa"/>
            <w:vAlign w:val="center"/>
          </w:tcPr>
          <w:p w:rsidR="00A20290" w:rsidRPr="00AE42BD" w:rsidRDefault="00A20290" w:rsidP="00A20290">
            <w:pPr>
              <w:jc w:val="center"/>
              <w:rPr>
                <w:szCs w:val="28"/>
                <w:lang w:val="en-US" w:eastAsia="ru-RU"/>
              </w:rPr>
            </w:pPr>
            <w:r w:rsidRPr="00AE42BD">
              <w:rPr>
                <w:szCs w:val="28"/>
                <w:lang w:val="en-US" w:eastAsia="ru-RU"/>
              </w:rPr>
              <w:t>14</w:t>
            </w:r>
          </w:p>
        </w:tc>
        <w:tc>
          <w:tcPr>
            <w:tcW w:w="2375" w:type="dxa"/>
          </w:tcPr>
          <w:p w:rsidR="00A20290" w:rsidRPr="00C71C7E" w:rsidRDefault="00A20290" w:rsidP="00A20290">
            <w:pPr>
              <w:spacing w:after="0" w:line="240" w:lineRule="auto"/>
            </w:pPr>
            <w:r w:rsidRPr="00C71C7E">
              <w:t>Know general information about animal injuries (classification and prevention). Understand the impact of trauma on the body.</w:t>
            </w:r>
          </w:p>
        </w:tc>
        <w:tc>
          <w:tcPr>
            <w:tcW w:w="1744" w:type="dxa"/>
          </w:tcPr>
          <w:p w:rsidR="00A20290" w:rsidRDefault="00A20290" w:rsidP="00A20290">
            <w:r w:rsidRPr="00C27EB6">
              <w:t>Execution and protection of laboratory work No.</w:t>
            </w:r>
            <w:r>
              <w:rPr>
                <w:lang w:val="en-US"/>
              </w:rPr>
              <w:t xml:space="preserve">3 </w:t>
            </w:r>
            <w:r w:rsidRPr="00C27EB6">
              <w:t xml:space="preserve"> Performing 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szCs w:val="28"/>
                <w:lang w:eastAsia="ru-RU"/>
              </w:rPr>
            </w:pPr>
            <w:r w:rsidRPr="00AE42BD">
              <w:rPr>
                <w:szCs w:val="28"/>
                <w:lang w:val="en-US"/>
              </w:rPr>
              <w:t>Topic №4 Local anesthesia. Superficial, infiltrative, regional, spinal.</w:t>
            </w:r>
          </w:p>
        </w:tc>
        <w:tc>
          <w:tcPr>
            <w:tcW w:w="2250" w:type="dxa"/>
            <w:vAlign w:val="center"/>
          </w:tcPr>
          <w:p w:rsidR="00A20290" w:rsidRPr="00AE42BD" w:rsidRDefault="00A20290" w:rsidP="00A20290">
            <w:pPr>
              <w:jc w:val="center"/>
              <w:rPr>
                <w:szCs w:val="28"/>
                <w:lang w:eastAsia="ru-RU"/>
              </w:rPr>
            </w:pPr>
            <w:r w:rsidRPr="00AE42BD">
              <w:rPr>
                <w:szCs w:val="28"/>
                <w:lang w:eastAsia="ru-RU"/>
              </w:rPr>
              <w:t>12</w:t>
            </w:r>
          </w:p>
        </w:tc>
        <w:tc>
          <w:tcPr>
            <w:tcW w:w="2375" w:type="dxa"/>
          </w:tcPr>
          <w:p w:rsidR="00A20290" w:rsidRPr="00C71C7E" w:rsidRDefault="00A20290" w:rsidP="00A20290">
            <w:pPr>
              <w:spacing w:after="0" w:line="240" w:lineRule="auto"/>
            </w:pPr>
            <w:r w:rsidRPr="00C71C7E">
              <w:t>Be able to provide assistance in case of acute anemia, know the classification of bleeding and ways to stop it. Apply blood transfusion if necessary, avoiding various complications.</w:t>
            </w:r>
          </w:p>
        </w:tc>
        <w:tc>
          <w:tcPr>
            <w:tcW w:w="1744" w:type="dxa"/>
          </w:tcPr>
          <w:p w:rsidR="00A20290" w:rsidRDefault="00A20290" w:rsidP="00A20290">
            <w:r w:rsidRPr="00C27EB6">
              <w:t xml:space="preserve">Execution and protection of laboratory work No. </w:t>
            </w:r>
            <w:r>
              <w:rPr>
                <w:lang w:val="en-US"/>
              </w:rPr>
              <w:t xml:space="preserve">4 </w:t>
            </w:r>
            <w:r w:rsidRPr="00C27EB6">
              <w:t>Performing independent work (including in elearn). Preparation of the protocol of classes.</w:t>
            </w:r>
          </w:p>
        </w:tc>
        <w:tc>
          <w:tcPr>
            <w:tcW w:w="1394" w:type="dxa"/>
          </w:tcPr>
          <w:p w:rsidR="00A20290" w:rsidRPr="002108CE" w:rsidRDefault="00A20290" w:rsidP="00A20290">
            <w:pPr>
              <w:spacing w:after="0" w:line="240" w:lineRule="auto"/>
              <w:jc w:val="center"/>
              <w:rPr>
                <w:rFonts w:ascii="Times New Roman" w:hAnsi="Times New Roman"/>
                <w:b/>
                <w:sz w:val="24"/>
                <w:szCs w:val="24"/>
              </w:rPr>
            </w:pPr>
          </w:p>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w:t>
            </w:r>
          </w:p>
        </w:tc>
      </w:tr>
      <w:tr w:rsidR="00523346" w:rsidRPr="002108CE" w:rsidTr="00680ADE">
        <w:trPr>
          <w:gridAfter w:val="4"/>
          <w:wAfter w:w="6419" w:type="dxa"/>
        </w:trPr>
        <w:tc>
          <w:tcPr>
            <w:tcW w:w="9776" w:type="dxa"/>
            <w:gridSpan w:val="5"/>
          </w:tcPr>
          <w:p w:rsidR="00523346" w:rsidRPr="002108CE" w:rsidRDefault="00D8036C" w:rsidP="00001B19">
            <w:pPr>
              <w:spacing w:after="0" w:line="240" w:lineRule="auto"/>
              <w:jc w:val="center"/>
              <w:rPr>
                <w:rFonts w:ascii="Times New Roman" w:hAnsi="Times New Roman"/>
                <w:b/>
                <w:sz w:val="24"/>
                <w:szCs w:val="24"/>
              </w:rPr>
            </w:pPr>
            <w:r>
              <w:rPr>
                <w:rFonts w:ascii="Times New Roman" w:hAnsi="Times New Roman"/>
                <w:b/>
                <w:sz w:val="24"/>
                <w:szCs w:val="24"/>
                <w:lang w:val="en-US"/>
              </w:rPr>
              <w:t>Module</w:t>
            </w:r>
            <w:r>
              <w:rPr>
                <w:rFonts w:ascii="Times New Roman" w:hAnsi="Times New Roman"/>
                <w:b/>
                <w:sz w:val="24"/>
                <w:szCs w:val="24"/>
              </w:rPr>
              <w:t xml:space="preserve"> </w:t>
            </w:r>
            <w:r w:rsidR="00523346" w:rsidRPr="002108CE">
              <w:rPr>
                <w:rFonts w:ascii="Times New Roman" w:hAnsi="Times New Roman"/>
                <w:b/>
                <w:sz w:val="24"/>
                <w:szCs w:val="24"/>
              </w:rPr>
              <w:t>2</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b/>
                <w:szCs w:val="28"/>
                <w:lang w:eastAsia="ru-RU"/>
              </w:rPr>
            </w:pPr>
            <w:r w:rsidRPr="00AE42BD">
              <w:rPr>
                <w:szCs w:val="28"/>
                <w:lang w:val="en-US"/>
              </w:rPr>
              <w:t>Topic №5 Non-specific stimulant therapy in veterinary surgery.</w:t>
            </w:r>
          </w:p>
        </w:tc>
        <w:tc>
          <w:tcPr>
            <w:tcW w:w="2250" w:type="dxa"/>
            <w:vAlign w:val="center"/>
          </w:tcPr>
          <w:p w:rsidR="00A20290" w:rsidRPr="00AE42BD" w:rsidRDefault="00A20290" w:rsidP="00A20290">
            <w:pPr>
              <w:jc w:val="center"/>
              <w:rPr>
                <w:szCs w:val="28"/>
                <w:lang w:val="en-US" w:eastAsia="ru-RU"/>
              </w:rPr>
            </w:pPr>
            <w:r w:rsidRPr="00AE42BD">
              <w:rPr>
                <w:szCs w:val="28"/>
                <w:lang w:val="en-US" w:eastAsia="ru-RU"/>
              </w:rPr>
              <w:t>5</w:t>
            </w:r>
          </w:p>
        </w:tc>
        <w:tc>
          <w:tcPr>
            <w:tcW w:w="2375" w:type="dxa"/>
          </w:tcPr>
          <w:p w:rsidR="00A20290" w:rsidRPr="003B5984" w:rsidRDefault="00A20290" w:rsidP="00A20290">
            <w:pPr>
              <w:spacing w:after="0" w:line="240" w:lineRule="auto"/>
            </w:pPr>
            <w:r w:rsidRPr="003B5984">
              <w:t>To be able to carry out differential diagnosis of necrotizing diseases, ulcers, fistulas and foreign bodies. Provide medical assistance.</w:t>
            </w:r>
          </w:p>
        </w:tc>
        <w:tc>
          <w:tcPr>
            <w:tcW w:w="1744" w:type="dxa"/>
          </w:tcPr>
          <w:p w:rsidR="00A20290" w:rsidRDefault="00A20290" w:rsidP="00A20290">
            <w:r w:rsidRPr="0018566B">
              <w:t xml:space="preserve">Execution and protection of laboratory work No. </w:t>
            </w:r>
            <w:r>
              <w:rPr>
                <w:lang w:val="en-US"/>
              </w:rPr>
              <w:t xml:space="preserve">5 </w:t>
            </w:r>
            <w:r w:rsidRPr="0018566B">
              <w:t>Performing 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szCs w:val="28"/>
                <w:lang w:eastAsia="ru-RU"/>
              </w:rPr>
            </w:pPr>
            <w:r w:rsidRPr="00AE42BD">
              <w:rPr>
                <w:szCs w:val="28"/>
                <w:lang w:val="en-US"/>
              </w:rPr>
              <w:t xml:space="preserve">Topic №6 Novocaine blockades. Novocaine therapy. The effect of novocaine on the </w:t>
            </w:r>
            <w:r w:rsidRPr="00AE42BD">
              <w:rPr>
                <w:szCs w:val="28"/>
                <w:lang w:val="en-US"/>
              </w:rPr>
              <w:lastRenderedPageBreak/>
              <w:t xml:space="preserve">body. Theoretical bases of action of novocaine blockades, means of increase of their efficiency. </w:t>
            </w:r>
            <w:r w:rsidRPr="00AE42BD">
              <w:rPr>
                <w:szCs w:val="28"/>
              </w:rPr>
              <w:t>Indications and contraindications.</w:t>
            </w:r>
          </w:p>
        </w:tc>
        <w:tc>
          <w:tcPr>
            <w:tcW w:w="2250" w:type="dxa"/>
            <w:vAlign w:val="center"/>
          </w:tcPr>
          <w:p w:rsidR="00A20290" w:rsidRPr="00AE42BD" w:rsidRDefault="00A20290" w:rsidP="00A20290">
            <w:pPr>
              <w:jc w:val="center"/>
              <w:rPr>
                <w:szCs w:val="28"/>
                <w:lang w:eastAsia="ru-RU"/>
              </w:rPr>
            </w:pPr>
            <w:r w:rsidRPr="00AE42BD">
              <w:rPr>
                <w:szCs w:val="28"/>
                <w:lang w:eastAsia="ru-RU"/>
              </w:rPr>
              <w:lastRenderedPageBreak/>
              <w:t>8</w:t>
            </w:r>
          </w:p>
        </w:tc>
        <w:tc>
          <w:tcPr>
            <w:tcW w:w="2375" w:type="dxa"/>
          </w:tcPr>
          <w:p w:rsidR="00A20290" w:rsidRPr="003B5984" w:rsidRDefault="00A20290" w:rsidP="00A20290">
            <w:pPr>
              <w:spacing w:after="0" w:line="240" w:lineRule="auto"/>
            </w:pPr>
            <w:r w:rsidRPr="003B5984">
              <w:t xml:space="preserve">To be able to carry out differential diagnosis for displacement of internal organs in animals. Know the clinical signs of these pathological conditions </w:t>
            </w:r>
            <w:r w:rsidRPr="003B5984">
              <w:lastRenderedPageBreak/>
              <w:t>and provide animals with the necessary medical care.</w:t>
            </w:r>
          </w:p>
        </w:tc>
        <w:tc>
          <w:tcPr>
            <w:tcW w:w="1744" w:type="dxa"/>
          </w:tcPr>
          <w:p w:rsidR="00A20290" w:rsidRDefault="00A20290" w:rsidP="00A20290">
            <w:r w:rsidRPr="0018566B">
              <w:lastRenderedPageBreak/>
              <w:t xml:space="preserve">Execution and protection of laboratory work No. </w:t>
            </w:r>
            <w:r>
              <w:rPr>
                <w:lang w:val="en-US"/>
              </w:rPr>
              <w:t xml:space="preserve">6 </w:t>
            </w:r>
            <w:r w:rsidRPr="0018566B">
              <w:t xml:space="preserve">Performing independent </w:t>
            </w:r>
            <w:r w:rsidRPr="0018566B">
              <w:lastRenderedPageBreak/>
              <w:t>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7</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szCs w:val="28"/>
                <w:lang w:eastAsia="ru-RU"/>
              </w:rPr>
            </w:pPr>
            <w:r w:rsidRPr="00AE42BD">
              <w:rPr>
                <w:szCs w:val="28"/>
                <w:lang w:val="en-US"/>
              </w:rPr>
              <w:lastRenderedPageBreak/>
              <w:t>Topic №7 Injections, punctures of vessels and cavities, infusions. Blood transfusions.</w:t>
            </w:r>
          </w:p>
        </w:tc>
        <w:tc>
          <w:tcPr>
            <w:tcW w:w="2250" w:type="dxa"/>
            <w:vAlign w:val="center"/>
          </w:tcPr>
          <w:p w:rsidR="00A20290" w:rsidRPr="00AE42BD" w:rsidRDefault="00A20290" w:rsidP="00A20290">
            <w:pPr>
              <w:jc w:val="center"/>
              <w:rPr>
                <w:szCs w:val="28"/>
                <w:lang w:eastAsia="ru-RU"/>
              </w:rPr>
            </w:pPr>
            <w:r w:rsidRPr="00AE42BD">
              <w:rPr>
                <w:szCs w:val="28"/>
                <w:lang w:eastAsia="ru-RU"/>
              </w:rPr>
              <w:t>5</w:t>
            </w:r>
          </w:p>
        </w:tc>
        <w:tc>
          <w:tcPr>
            <w:tcW w:w="2375" w:type="dxa"/>
          </w:tcPr>
          <w:p w:rsidR="00A20290" w:rsidRPr="003B5984" w:rsidRDefault="00A20290" w:rsidP="00A20290">
            <w:pPr>
              <w:spacing w:after="0" w:line="240" w:lineRule="auto"/>
            </w:pPr>
            <w:r w:rsidRPr="003B5984">
              <w:t>To be able to carry out differential diagnosis and treatment of dermatitis, pustular diseases and eczema, to know their clinical signs and causes.</w:t>
            </w:r>
          </w:p>
        </w:tc>
        <w:tc>
          <w:tcPr>
            <w:tcW w:w="1744" w:type="dxa"/>
          </w:tcPr>
          <w:p w:rsidR="00A20290" w:rsidRDefault="00A20290" w:rsidP="00A20290">
            <w:r w:rsidRPr="00410392">
              <w:t xml:space="preserve">Execution and protection of laboratory work No. </w:t>
            </w:r>
            <w:r>
              <w:rPr>
                <w:lang w:val="en-US"/>
              </w:rPr>
              <w:t xml:space="preserve">7 </w:t>
            </w:r>
            <w:r w:rsidRPr="00410392">
              <w:t>Performing 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szCs w:val="28"/>
                <w:lang w:eastAsia="ru-RU"/>
              </w:rPr>
            </w:pPr>
            <w:r w:rsidRPr="00AE42BD">
              <w:rPr>
                <w:szCs w:val="28"/>
                <w:lang w:val="en-US"/>
              </w:rPr>
              <w:t>Topic №8 Separation and joining of biological tissues.</w:t>
            </w:r>
          </w:p>
        </w:tc>
        <w:tc>
          <w:tcPr>
            <w:tcW w:w="2250" w:type="dxa"/>
            <w:vAlign w:val="center"/>
          </w:tcPr>
          <w:p w:rsidR="00A20290" w:rsidRPr="00AE42BD" w:rsidRDefault="00A20290" w:rsidP="00A20290">
            <w:pPr>
              <w:jc w:val="center"/>
              <w:rPr>
                <w:szCs w:val="28"/>
                <w:lang w:val="en-US" w:eastAsia="ru-RU"/>
              </w:rPr>
            </w:pPr>
            <w:r w:rsidRPr="00AE42BD">
              <w:rPr>
                <w:szCs w:val="28"/>
                <w:lang w:eastAsia="ru-RU"/>
              </w:rPr>
              <w:t>1</w:t>
            </w:r>
            <w:r w:rsidRPr="00AE42BD">
              <w:rPr>
                <w:szCs w:val="28"/>
                <w:lang w:val="en-US" w:eastAsia="ru-RU"/>
              </w:rPr>
              <w:t>0</w:t>
            </w:r>
          </w:p>
        </w:tc>
        <w:tc>
          <w:tcPr>
            <w:tcW w:w="2375" w:type="dxa"/>
          </w:tcPr>
          <w:p w:rsidR="00A20290" w:rsidRPr="003B5984" w:rsidRDefault="00A20290" w:rsidP="00A20290">
            <w:pPr>
              <w:spacing w:after="0" w:line="240" w:lineRule="auto"/>
            </w:pPr>
            <w:r w:rsidRPr="003B5984">
              <w:t>To know the clinical and laboratory signs of myositis, myopathy and atrophy. To be able to carry out their differential diagnosis and treatment.</w:t>
            </w:r>
          </w:p>
        </w:tc>
        <w:tc>
          <w:tcPr>
            <w:tcW w:w="1744" w:type="dxa"/>
          </w:tcPr>
          <w:p w:rsidR="00A20290" w:rsidRDefault="00A20290" w:rsidP="00A20290">
            <w:r w:rsidRPr="00410392">
              <w:t xml:space="preserve">Execution and protection of laboratory work No. </w:t>
            </w:r>
            <w:r>
              <w:rPr>
                <w:lang w:val="en-US"/>
              </w:rPr>
              <w:t xml:space="preserve">8 </w:t>
            </w:r>
            <w:r w:rsidRPr="00410392">
              <w:t>Performing 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b/>
                <w:szCs w:val="28"/>
                <w:lang w:eastAsia="ru-RU"/>
              </w:rPr>
            </w:pPr>
            <w:r w:rsidRPr="00AE42BD">
              <w:rPr>
                <w:szCs w:val="28"/>
                <w:lang w:val="en-US"/>
              </w:rPr>
              <w:t xml:space="preserve">  Topic №9 Temporary and permanent cessation of bleeding. Help with significant blood loss.</w:t>
            </w:r>
          </w:p>
        </w:tc>
        <w:tc>
          <w:tcPr>
            <w:tcW w:w="2250" w:type="dxa"/>
            <w:vAlign w:val="center"/>
          </w:tcPr>
          <w:p w:rsidR="00A20290" w:rsidRPr="00AE42BD" w:rsidRDefault="00A20290" w:rsidP="00A20290">
            <w:pPr>
              <w:jc w:val="center"/>
              <w:rPr>
                <w:szCs w:val="28"/>
                <w:lang w:eastAsia="ru-RU"/>
              </w:rPr>
            </w:pPr>
            <w:r w:rsidRPr="00AE42BD">
              <w:rPr>
                <w:szCs w:val="28"/>
                <w:lang w:eastAsia="ru-RU"/>
              </w:rPr>
              <w:t>7</w:t>
            </w:r>
          </w:p>
        </w:tc>
        <w:tc>
          <w:tcPr>
            <w:tcW w:w="2375" w:type="dxa"/>
          </w:tcPr>
          <w:p w:rsidR="00A20290" w:rsidRPr="003B5984" w:rsidRDefault="00A20290" w:rsidP="00A20290">
            <w:pPr>
              <w:spacing w:after="0" w:line="240" w:lineRule="auto"/>
            </w:pPr>
            <w:r w:rsidRPr="003B5984">
              <w:t>Know the clinical and laboratory signs of diseases of tendons, tendon sheaths and bursae. To be able to carry out their differential diagnosis and treatment.</w:t>
            </w:r>
          </w:p>
        </w:tc>
        <w:tc>
          <w:tcPr>
            <w:tcW w:w="1744" w:type="dxa"/>
          </w:tcPr>
          <w:p w:rsidR="00A20290" w:rsidRDefault="00A20290" w:rsidP="00A20290">
            <w:r w:rsidRPr="00410392">
              <w:t>Execution and protection of laboratory work No.</w:t>
            </w:r>
            <w:r>
              <w:rPr>
                <w:lang w:val="en-US"/>
              </w:rPr>
              <w:t xml:space="preserve">9 </w:t>
            </w:r>
            <w:r w:rsidRPr="00410392">
              <w:t xml:space="preserve"> Performing 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szCs w:val="28"/>
                <w:lang w:eastAsia="ru-RU"/>
              </w:rPr>
            </w:pPr>
            <w:r w:rsidRPr="00AE42BD">
              <w:rPr>
                <w:szCs w:val="28"/>
              </w:rPr>
              <w:t>Topic №10 Plastic surgery</w:t>
            </w:r>
          </w:p>
        </w:tc>
        <w:tc>
          <w:tcPr>
            <w:tcW w:w="2250" w:type="dxa"/>
            <w:vAlign w:val="center"/>
          </w:tcPr>
          <w:p w:rsidR="00A20290" w:rsidRPr="00AE42BD" w:rsidRDefault="00A20290" w:rsidP="00A20290">
            <w:pPr>
              <w:jc w:val="center"/>
              <w:rPr>
                <w:szCs w:val="28"/>
                <w:lang w:eastAsia="ru-RU"/>
              </w:rPr>
            </w:pPr>
            <w:r w:rsidRPr="00AE42BD">
              <w:rPr>
                <w:szCs w:val="28"/>
                <w:lang w:eastAsia="ru-RU"/>
              </w:rPr>
              <w:t>6</w:t>
            </w:r>
          </w:p>
        </w:tc>
        <w:tc>
          <w:tcPr>
            <w:tcW w:w="2375" w:type="dxa"/>
          </w:tcPr>
          <w:p w:rsidR="00A20290" w:rsidRPr="003B5984" w:rsidRDefault="00A20290" w:rsidP="00A20290">
            <w:pPr>
              <w:spacing w:after="0" w:line="240" w:lineRule="auto"/>
            </w:pPr>
            <w:r w:rsidRPr="003B5984">
              <w:t xml:space="preserve">To be able to carry out differential diagnosis of bone and joint diseases. Know clinical and laboratory signs. Be </w:t>
            </w:r>
            <w:r w:rsidRPr="003B5984">
              <w:lastRenderedPageBreak/>
              <w:t>able to use different treatment regimens.</w:t>
            </w:r>
          </w:p>
        </w:tc>
        <w:tc>
          <w:tcPr>
            <w:tcW w:w="1744" w:type="dxa"/>
          </w:tcPr>
          <w:p w:rsidR="00A20290" w:rsidRDefault="00A20290" w:rsidP="00A20290">
            <w:r w:rsidRPr="00410392">
              <w:lastRenderedPageBreak/>
              <w:t>Execution and protection of laboratory work No.</w:t>
            </w:r>
            <w:r>
              <w:rPr>
                <w:lang w:val="en-US"/>
              </w:rPr>
              <w:t xml:space="preserve">10 </w:t>
            </w:r>
            <w:r w:rsidRPr="00410392">
              <w:t xml:space="preserve"> Performing </w:t>
            </w:r>
            <w:r w:rsidRPr="00410392">
              <w:lastRenderedPageBreak/>
              <w:t>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6</w:t>
            </w:r>
          </w:p>
        </w:tc>
      </w:tr>
      <w:tr w:rsidR="00A20290" w:rsidRPr="002108CE" w:rsidTr="00680ADE">
        <w:trPr>
          <w:gridAfter w:val="4"/>
          <w:wAfter w:w="6419" w:type="dxa"/>
        </w:trPr>
        <w:tc>
          <w:tcPr>
            <w:tcW w:w="2013" w:type="dxa"/>
            <w:tcBorders>
              <w:top w:val="single" w:sz="4" w:space="0" w:color="000000"/>
              <w:left w:val="single" w:sz="4" w:space="0" w:color="000000"/>
              <w:bottom w:val="single" w:sz="4" w:space="0" w:color="000000"/>
            </w:tcBorders>
            <w:shd w:val="clear" w:color="auto" w:fill="auto"/>
          </w:tcPr>
          <w:p w:rsidR="00A20290" w:rsidRPr="00AE42BD" w:rsidRDefault="00A20290" w:rsidP="00A20290">
            <w:pPr>
              <w:rPr>
                <w:szCs w:val="28"/>
                <w:lang w:eastAsia="ru-RU"/>
              </w:rPr>
            </w:pPr>
            <w:r w:rsidRPr="00AE42BD">
              <w:rPr>
                <w:szCs w:val="28"/>
              </w:rPr>
              <w:lastRenderedPageBreak/>
              <w:t>Topic №11 Desmurgia</w:t>
            </w:r>
          </w:p>
        </w:tc>
        <w:tc>
          <w:tcPr>
            <w:tcW w:w="2250" w:type="dxa"/>
            <w:vAlign w:val="center"/>
          </w:tcPr>
          <w:p w:rsidR="00A20290" w:rsidRPr="00AE42BD" w:rsidRDefault="00A20290" w:rsidP="00A20290">
            <w:pPr>
              <w:jc w:val="center"/>
              <w:rPr>
                <w:szCs w:val="28"/>
                <w:lang w:val="en-US" w:eastAsia="ru-RU"/>
              </w:rPr>
            </w:pPr>
            <w:r w:rsidRPr="00AE42BD">
              <w:rPr>
                <w:szCs w:val="28"/>
                <w:lang w:val="en-US" w:eastAsia="ru-RU"/>
              </w:rPr>
              <w:t>5</w:t>
            </w:r>
          </w:p>
        </w:tc>
        <w:tc>
          <w:tcPr>
            <w:tcW w:w="2375" w:type="dxa"/>
          </w:tcPr>
          <w:p w:rsidR="00A20290" w:rsidRDefault="00A20290" w:rsidP="00A20290">
            <w:pPr>
              <w:spacing w:after="0" w:line="240" w:lineRule="auto"/>
            </w:pPr>
            <w:r w:rsidRPr="003B5984">
              <w:t>To know the clinical and laboratory signs of neoplasms, their classification. Methods of diagnosis and treatment.</w:t>
            </w:r>
          </w:p>
        </w:tc>
        <w:tc>
          <w:tcPr>
            <w:tcW w:w="1744" w:type="dxa"/>
          </w:tcPr>
          <w:p w:rsidR="00A20290" w:rsidRDefault="00A20290" w:rsidP="00A20290">
            <w:r w:rsidRPr="00410392">
              <w:t xml:space="preserve">Execution and protection of laboratory work No. </w:t>
            </w:r>
            <w:r>
              <w:rPr>
                <w:lang w:val="en-US"/>
              </w:rPr>
              <w:t xml:space="preserve">11 </w:t>
            </w:r>
            <w:r w:rsidRPr="00410392">
              <w:t>Performing 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w:t>
            </w:r>
          </w:p>
        </w:tc>
      </w:tr>
      <w:tr w:rsidR="00523346" w:rsidRPr="002108CE" w:rsidTr="00680ADE">
        <w:trPr>
          <w:gridAfter w:val="4"/>
          <w:wAfter w:w="6419" w:type="dxa"/>
        </w:trPr>
        <w:tc>
          <w:tcPr>
            <w:tcW w:w="8382" w:type="dxa"/>
            <w:gridSpan w:val="4"/>
          </w:tcPr>
          <w:p w:rsidR="00523346" w:rsidRPr="002108CE" w:rsidRDefault="001718A6" w:rsidP="00001B19">
            <w:pPr>
              <w:spacing w:after="0" w:line="240" w:lineRule="auto"/>
              <w:rPr>
                <w:rFonts w:ascii="Times New Roman" w:hAnsi="Times New Roman"/>
                <w:b/>
                <w:sz w:val="24"/>
                <w:szCs w:val="24"/>
              </w:rPr>
            </w:pPr>
            <w:r>
              <w:rPr>
                <w:rFonts w:ascii="Times New Roman" w:hAnsi="Times New Roman"/>
                <w:b/>
                <w:sz w:val="24"/>
                <w:szCs w:val="24"/>
                <w:lang w:val="en-US"/>
              </w:rPr>
              <w:t xml:space="preserve">Total for </w:t>
            </w:r>
            <w:r>
              <w:rPr>
                <w:rFonts w:ascii="Times New Roman" w:hAnsi="Times New Roman"/>
                <w:b/>
                <w:sz w:val="24"/>
                <w:szCs w:val="24"/>
              </w:rPr>
              <w:t>S</w:t>
            </w:r>
            <w:r>
              <w:rPr>
                <w:rFonts w:ascii="Times New Roman" w:hAnsi="Times New Roman"/>
                <w:b/>
                <w:sz w:val="24"/>
                <w:szCs w:val="24"/>
                <w:lang w:val="en-US"/>
              </w:rPr>
              <w:t>emester</w:t>
            </w:r>
          </w:p>
        </w:tc>
        <w:tc>
          <w:tcPr>
            <w:tcW w:w="1394"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70</w:t>
            </w:r>
          </w:p>
        </w:tc>
      </w:tr>
      <w:tr w:rsidR="00523346" w:rsidRPr="002108CE" w:rsidTr="00680ADE">
        <w:trPr>
          <w:gridAfter w:val="4"/>
          <w:wAfter w:w="6419" w:type="dxa"/>
        </w:trPr>
        <w:tc>
          <w:tcPr>
            <w:tcW w:w="2013" w:type="dxa"/>
          </w:tcPr>
          <w:p w:rsidR="00523346" w:rsidRPr="001718A6" w:rsidRDefault="001718A6" w:rsidP="00001B1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Test</w:t>
            </w:r>
          </w:p>
        </w:tc>
        <w:tc>
          <w:tcPr>
            <w:tcW w:w="2250" w:type="dxa"/>
          </w:tcPr>
          <w:p w:rsidR="00523346" w:rsidRPr="002108CE" w:rsidRDefault="00523346" w:rsidP="00001B19">
            <w:pPr>
              <w:spacing w:after="0" w:line="240" w:lineRule="auto"/>
              <w:jc w:val="center"/>
              <w:rPr>
                <w:rFonts w:ascii="Times New Roman" w:hAnsi="Times New Roman"/>
                <w:b/>
                <w:sz w:val="24"/>
                <w:szCs w:val="24"/>
              </w:rPr>
            </w:pPr>
          </w:p>
        </w:tc>
        <w:tc>
          <w:tcPr>
            <w:tcW w:w="2375" w:type="dxa"/>
          </w:tcPr>
          <w:p w:rsidR="00523346" w:rsidRPr="002108CE" w:rsidRDefault="00523346" w:rsidP="00001B19">
            <w:pPr>
              <w:spacing w:after="0" w:line="240" w:lineRule="auto"/>
              <w:jc w:val="center"/>
              <w:rPr>
                <w:rFonts w:ascii="Times New Roman" w:hAnsi="Times New Roman"/>
                <w:b/>
                <w:sz w:val="24"/>
                <w:szCs w:val="24"/>
              </w:rPr>
            </w:pPr>
          </w:p>
        </w:tc>
        <w:tc>
          <w:tcPr>
            <w:tcW w:w="1744" w:type="dxa"/>
          </w:tcPr>
          <w:p w:rsidR="00523346" w:rsidRPr="002108CE" w:rsidRDefault="00523346" w:rsidP="00001B19">
            <w:pPr>
              <w:spacing w:after="0" w:line="240" w:lineRule="auto"/>
              <w:jc w:val="center"/>
              <w:rPr>
                <w:rFonts w:ascii="Times New Roman" w:hAnsi="Times New Roman"/>
                <w:b/>
                <w:sz w:val="24"/>
                <w:szCs w:val="24"/>
              </w:rPr>
            </w:pPr>
          </w:p>
        </w:tc>
        <w:tc>
          <w:tcPr>
            <w:tcW w:w="1394"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 xml:space="preserve">30 </w:t>
            </w:r>
          </w:p>
        </w:tc>
      </w:tr>
      <w:tr w:rsidR="00523346" w:rsidRPr="002108CE" w:rsidTr="00680ADE">
        <w:trPr>
          <w:gridAfter w:val="4"/>
          <w:wAfter w:w="6419" w:type="dxa"/>
        </w:trPr>
        <w:tc>
          <w:tcPr>
            <w:tcW w:w="9776" w:type="dxa"/>
            <w:gridSpan w:val="5"/>
          </w:tcPr>
          <w:p w:rsidR="00523346" w:rsidRPr="002108CE" w:rsidRDefault="007F2107" w:rsidP="00001B19">
            <w:pPr>
              <w:spacing w:after="0" w:line="240" w:lineRule="auto"/>
              <w:jc w:val="center"/>
              <w:rPr>
                <w:rFonts w:ascii="Times New Roman" w:hAnsi="Times New Roman"/>
                <w:b/>
                <w:sz w:val="24"/>
                <w:szCs w:val="24"/>
              </w:rPr>
            </w:pPr>
            <w:r>
              <w:rPr>
                <w:rFonts w:ascii="Times New Roman" w:hAnsi="Times New Roman"/>
                <w:b/>
                <w:sz w:val="24"/>
                <w:szCs w:val="24"/>
                <w:lang w:val="en-US"/>
              </w:rPr>
              <w:t>6</w:t>
            </w:r>
            <w:r w:rsidR="00523346" w:rsidRPr="002108CE">
              <w:rPr>
                <w:rFonts w:ascii="Times New Roman" w:hAnsi="Times New Roman"/>
                <w:b/>
                <w:sz w:val="24"/>
                <w:szCs w:val="24"/>
              </w:rPr>
              <w:t xml:space="preserve"> </w:t>
            </w:r>
            <w:r w:rsidR="001718A6">
              <w:rPr>
                <w:rFonts w:ascii="Times New Roman" w:hAnsi="Times New Roman"/>
                <w:b/>
                <w:sz w:val="24"/>
                <w:szCs w:val="24"/>
              </w:rPr>
              <w:t>S</w:t>
            </w:r>
            <w:r w:rsidR="001718A6">
              <w:rPr>
                <w:rFonts w:ascii="Times New Roman" w:hAnsi="Times New Roman"/>
                <w:b/>
                <w:sz w:val="24"/>
                <w:szCs w:val="24"/>
                <w:lang w:val="en-US"/>
              </w:rPr>
              <w:t>emester</w:t>
            </w:r>
          </w:p>
        </w:tc>
      </w:tr>
      <w:tr w:rsidR="00523346" w:rsidRPr="002108CE" w:rsidTr="00680ADE">
        <w:trPr>
          <w:gridAfter w:val="4"/>
          <w:wAfter w:w="6419" w:type="dxa"/>
        </w:trPr>
        <w:tc>
          <w:tcPr>
            <w:tcW w:w="9776" w:type="dxa"/>
            <w:gridSpan w:val="5"/>
          </w:tcPr>
          <w:p w:rsidR="00523346" w:rsidRPr="002108CE" w:rsidRDefault="001718A6" w:rsidP="00001B19">
            <w:pPr>
              <w:spacing w:after="0" w:line="240" w:lineRule="auto"/>
              <w:jc w:val="center"/>
              <w:rPr>
                <w:rFonts w:ascii="Times New Roman" w:hAnsi="Times New Roman"/>
                <w:b/>
                <w:sz w:val="24"/>
                <w:szCs w:val="24"/>
              </w:rPr>
            </w:pPr>
            <w:r>
              <w:rPr>
                <w:rFonts w:ascii="Times New Roman" w:hAnsi="Times New Roman"/>
                <w:b/>
                <w:sz w:val="24"/>
                <w:szCs w:val="24"/>
                <w:lang w:val="en-US"/>
              </w:rPr>
              <w:t>Module</w:t>
            </w:r>
            <w:r w:rsidR="00523346" w:rsidRPr="002108CE">
              <w:rPr>
                <w:rFonts w:ascii="Times New Roman" w:hAnsi="Times New Roman"/>
                <w:b/>
                <w:sz w:val="24"/>
                <w:szCs w:val="24"/>
              </w:rPr>
              <w:t xml:space="preserve"> 3</w:t>
            </w:r>
          </w:p>
        </w:tc>
      </w:tr>
      <w:tr w:rsidR="00A20290" w:rsidRPr="002108CE" w:rsidTr="00680ADE">
        <w:trPr>
          <w:gridAfter w:val="4"/>
          <w:wAfter w:w="6419" w:type="dxa"/>
        </w:trPr>
        <w:tc>
          <w:tcPr>
            <w:tcW w:w="2013" w:type="dxa"/>
            <w:tcBorders>
              <w:left w:val="single" w:sz="4" w:space="0" w:color="000000"/>
              <w:bottom w:val="single" w:sz="4" w:space="0" w:color="000000"/>
            </w:tcBorders>
            <w:shd w:val="clear" w:color="auto" w:fill="auto"/>
          </w:tcPr>
          <w:p w:rsidR="00A20290" w:rsidRPr="00AE42BD" w:rsidRDefault="00A20290" w:rsidP="00A20290">
            <w:pPr>
              <w:rPr>
                <w:bCs/>
                <w:szCs w:val="28"/>
                <w:lang w:eastAsia="ru-RU"/>
              </w:rPr>
            </w:pPr>
            <w:r w:rsidRPr="00AE42BD">
              <w:rPr>
                <w:szCs w:val="28"/>
                <w:lang w:val="en-US"/>
              </w:rPr>
              <w:t>Topic №1</w:t>
            </w:r>
            <w:r>
              <w:rPr>
                <w:szCs w:val="28"/>
                <w:lang w:val="en-US"/>
              </w:rPr>
              <w:t>2</w:t>
            </w:r>
            <w:r w:rsidRPr="00AE42BD">
              <w:rPr>
                <w:szCs w:val="28"/>
                <w:lang w:val="en-US"/>
              </w:rPr>
              <w:t xml:space="preserve"> Operations in the head. Topographic anatomy. Operations in the orbit. Operations on the horns, paranasal sinuses. Operations for sheep coenurosis. Operations on teeth, tongue, salivary glands. Ringing bulls. Rhinoplasty. Ear surgery.</w:t>
            </w:r>
          </w:p>
        </w:tc>
        <w:tc>
          <w:tcPr>
            <w:tcW w:w="2250" w:type="dxa"/>
            <w:vAlign w:val="center"/>
          </w:tcPr>
          <w:p w:rsidR="00A20290" w:rsidRPr="00AE42BD" w:rsidRDefault="00A20290" w:rsidP="00A20290">
            <w:pPr>
              <w:jc w:val="center"/>
              <w:rPr>
                <w:szCs w:val="28"/>
                <w:lang w:eastAsia="ru-RU"/>
              </w:rPr>
            </w:pPr>
            <w:r w:rsidRPr="00AE42BD">
              <w:rPr>
                <w:szCs w:val="28"/>
                <w:lang w:eastAsia="ru-RU"/>
              </w:rPr>
              <w:t>15</w:t>
            </w:r>
          </w:p>
        </w:tc>
        <w:tc>
          <w:tcPr>
            <w:tcW w:w="2375" w:type="dxa"/>
          </w:tcPr>
          <w:p w:rsidR="00A20290" w:rsidRPr="00D628E2" w:rsidRDefault="00A20290" w:rsidP="00A20290">
            <w:pPr>
              <w:spacing w:after="0" w:line="240" w:lineRule="auto"/>
            </w:pPr>
            <w:r w:rsidRPr="00D628E2">
              <w:t>Know the anatomy and physiology of the organ of vision in animals.</w:t>
            </w:r>
          </w:p>
        </w:tc>
        <w:tc>
          <w:tcPr>
            <w:tcW w:w="1744" w:type="dxa"/>
          </w:tcPr>
          <w:p w:rsidR="00A20290" w:rsidRDefault="00A20290" w:rsidP="00A20290">
            <w:r w:rsidRPr="006141EF">
              <w:t>Execution and protection of laboratory work No.</w:t>
            </w:r>
            <w:r>
              <w:rPr>
                <w:lang w:val="en-US"/>
              </w:rPr>
              <w:t xml:space="preserve">12 </w:t>
            </w:r>
            <w:r w:rsidRPr="006141EF">
              <w:t xml:space="preserve"> Performing 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15</w:t>
            </w:r>
          </w:p>
        </w:tc>
      </w:tr>
      <w:tr w:rsidR="00A20290" w:rsidRPr="002108CE" w:rsidTr="00680ADE">
        <w:trPr>
          <w:gridAfter w:val="4"/>
          <w:wAfter w:w="6419" w:type="dxa"/>
        </w:trPr>
        <w:tc>
          <w:tcPr>
            <w:tcW w:w="2013" w:type="dxa"/>
            <w:tcBorders>
              <w:left w:val="single" w:sz="4" w:space="0" w:color="000000"/>
              <w:bottom w:val="single" w:sz="4" w:space="0" w:color="000000"/>
            </w:tcBorders>
            <w:shd w:val="clear" w:color="auto" w:fill="auto"/>
          </w:tcPr>
          <w:p w:rsidR="00A20290" w:rsidRPr="00AE42BD" w:rsidRDefault="00A20290" w:rsidP="00A20290">
            <w:pPr>
              <w:rPr>
                <w:bCs/>
                <w:szCs w:val="28"/>
                <w:lang w:eastAsia="ru-RU"/>
              </w:rPr>
            </w:pPr>
            <w:r w:rsidRPr="00AE42BD">
              <w:rPr>
                <w:szCs w:val="28"/>
                <w:lang w:val="en-US"/>
              </w:rPr>
              <w:t>Topic №</w:t>
            </w:r>
            <w:r>
              <w:rPr>
                <w:szCs w:val="28"/>
                <w:lang w:val="en-US"/>
              </w:rPr>
              <w:t>13</w:t>
            </w:r>
            <w:r w:rsidRPr="00AE42BD">
              <w:rPr>
                <w:szCs w:val="28"/>
                <w:lang w:val="en-US"/>
              </w:rPr>
              <w:t xml:space="preserve"> Operations in the abdomen. Topographic anatomy. Laparotomy, laparocentesis, gastronomy. </w:t>
            </w:r>
            <w:r w:rsidRPr="00AE42BD">
              <w:rPr>
                <w:szCs w:val="28"/>
              </w:rPr>
              <w:t xml:space="preserve">Enterotomy, bowel resection. </w:t>
            </w:r>
            <w:r w:rsidRPr="00AE42BD">
              <w:rPr>
                <w:szCs w:val="28"/>
              </w:rPr>
              <w:lastRenderedPageBreak/>
              <w:t>Rumenocentesis, rumenotomy. Abomasotomy. Hernias. Herniotomy.</w:t>
            </w:r>
          </w:p>
        </w:tc>
        <w:tc>
          <w:tcPr>
            <w:tcW w:w="2250" w:type="dxa"/>
            <w:vAlign w:val="center"/>
          </w:tcPr>
          <w:p w:rsidR="00A20290" w:rsidRPr="00AE42BD" w:rsidRDefault="00A20290" w:rsidP="00A20290">
            <w:pPr>
              <w:jc w:val="center"/>
              <w:rPr>
                <w:szCs w:val="28"/>
                <w:lang w:eastAsia="ru-RU"/>
              </w:rPr>
            </w:pPr>
            <w:r w:rsidRPr="00AE42BD">
              <w:rPr>
                <w:szCs w:val="28"/>
                <w:lang w:eastAsia="ru-RU"/>
              </w:rPr>
              <w:lastRenderedPageBreak/>
              <w:t>18</w:t>
            </w:r>
          </w:p>
        </w:tc>
        <w:tc>
          <w:tcPr>
            <w:tcW w:w="2375" w:type="dxa"/>
          </w:tcPr>
          <w:p w:rsidR="00A20290" w:rsidRPr="00D628E2" w:rsidRDefault="00A20290" w:rsidP="00A20290">
            <w:pPr>
              <w:spacing w:after="0" w:line="240" w:lineRule="auto"/>
            </w:pPr>
            <w:r w:rsidRPr="00D628E2">
              <w:t xml:space="preserve">  To be able to conduct studies of the organ of vision in various species of animals using various schemes, devices and tools.</w:t>
            </w:r>
          </w:p>
        </w:tc>
        <w:tc>
          <w:tcPr>
            <w:tcW w:w="1744" w:type="dxa"/>
          </w:tcPr>
          <w:p w:rsidR="00A20290" w:rsidRDefault="00A20290" w:rsidP="00A20290">
            <w:r w:rsidRPr="006141EF">
              <w:t>Execution and protection of laboratory work No.</w:t>
            </w:r>
            <w:r>
              <w:rPr>
                <w:lang w:val="en-US"/>
              </w:rPr>
              <w:t xml:space="preserve">13 </w:t>
            </w:r>
            <w:r w:rsidRPr="006141EF">
              <w:t xml:space="preserve"> Performing independent work (including in elearn). Preparation of </w:t>
            </w:r>
            <w:r w:rsidRPr="006141EF">
              <w:lastRenderedPageBreak/>
              <w:t>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15</w:t>
            </w:r>
          </w:p>
        </w:tc>
      </w:tr>
      <w:tr w:rsidR="00523346" w:rsidRPr="002108CE" w:rsidTr="00680ADE">
        <w:tc>
          <w:tcPr>
            <w:tcW w:w="9776" w:type="dxa"/>
            <w:gridSpan w:val="5"/>
          </w:tcPr>
          <w:p w:rsidR="00523346" w:rsidRPr="002108CE" w:rsidRDefault="001718A6" w:rsidP="00001B19">
            <w:pPr>
              <w:spacing w:after="0" w:line="240" w:lineRule="auto"/>
              <w:jc w:val="center"/>
              <w:rPr>
                <w:rFonts w:ascii="Times New Roman" w:hAnsi="Times New Roman"/>
                <w:b/>
                <w:sz w:val="24"/>
                <w:szCs w:val="24"/>
              </w:rPr>
            </w:pPr>
            <w:r>
              <w:rPr>
                <w:rFonts w:ascii="Times New Roman" w:hAnsi="Times New Roman"/>
                <w:b/>
                <w:sz w:val="24"/>
                <w:szCs w:val="24"/>
                <w:lang w:val="en-US"/>
              </w:rPr>
              <w:lastRenderedPageBreak/>
              <w:t>Module</w:t>
            </w:r>
            <w:r w:rsidR="00523346" w:rsidRPr="002108CE">
              <w:rPr>
                <w:rFonts w:ascii="Times New Roman" w:hAnsi="Times New Roman"/>
                <w:b/>
                <w:sz w:val="24"/>
                <w:szCs w:val="24"/>
              </w:rPr>
              <w:t xml:space="preserve"> 4</w:t>
            </w:r>
          </w:p>
        </w:tc>
        <w:tc>
          <w:tcPr>
            <w:tcW w:w="1789" w:type="dxa"/>
          </w:tcPr>
          <w:p w:rsidR="00523346" w:rsidRPr="002108CE" w:rsidRDefault="00523346" w:rsidP="00001B19">
            <w:pPr>
              <w:spacing w:after="0" w:line="240" w:lineRule="auto"/>
              <w:jc w:val="center"/>
              <w:rPr>
                <w:rFonts w:ascii="Times New Roman" w:hAnsi="Times New Roman"/>
                <w:b/>
                <w:sz w:val="24"/>
                <w:szCs w:val="24"/>
              </w:rPr>
            </w:pPr>
          </w:p>
        </w:tc>
        <w:tc>
          <w:tcPr>
            <w:tcW w:w="1537" w:type="dxa"/>
          </w:tcPr>
          <w:p w:rsidR="00523346" w:rsidRPr="002108CE" w:rsidRDefault="00523346" w:rsidP="00001B19">
            <w:pPr>
              <w:spacing w:after="0" w:line="240" w:lineRule="auto"/>
              <w:jc w:val="center"/>
              <w:rPr>
                <w:rFonts w:ascii="Times New Roman" w:hAnsi="Times New Roman"/>
                <w:b/>
                <w:sz w:val="24"/>
                <w:szCs w:val="24"/>
              </w:rPr>
            </w:pPr>
          </w:p>
        </w:tc>
        <w:tc>
          <w:tcPr>
            <w:tcW w:w="1537" w:type="dxa"/>
          </w:tcPr>
          <w:p w:rsidR="00523346" w:rsidRPr="002108CE" w:rsidRDefault="00523346" w:rsidP="00001B19">
            <w:pPr>
              <w:spacing w:after="0" w:line="240" w:lineRule="auto"/>
              <w:jc w:val="center"/>
              <w:rPr>
                <w:rFonts w:ascii="Times New Roman" w:hAnsi="Times New Roman"/>
                <w:b/>
                <w:sz w:val="24"/>
                <w:szCs w:val="24"/>
              </w:rPr>
            </w:pPr>
          </w:p>
        </w:tc>
        <w:tc>
          <w:tcPr>
            <w:tcW w:w="1556"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28</w:t>
            </w:r>
          </w:p>
        </w:tc>
      </w:tr>
      <w:tr w:rsidR="00A20290" w:rsidRPr="002108CE" w:rsidTr="00680ADE">
        <w:trPr>
          <w:gridAfter w:val="4"/>
          <w:wAfter w:w="6419" w:type="dxa"/>
        </w:trPr>
        <w:tc>
          <w:tcPr>
            <w:tcW w:w="2013" w:type="dxa"/>
            <w:tcBorders>
              <w:left w:val="single" w:sz="4" w:space="0" w:color="000000"/>
              <w:bottom w:val="single" w:sz="4" w:space="0" w:color="000000"/>
            </w:tcBorders>
            <w:shd w:val="clear" w:color="auto" w:fill="auto"/>
          </w:tcPr>
          <w:p w:rsidR="00A20290" w:rsidRPr="00AE42BD" w:rsidRDefault="00A20290" w:rsidP="00A20290">
            <w:pPr>
              <w:rPr>
                <w:b/>
                <w:szCs w:val="28"/>
                <w:lang w:eastAsia="ru-RU"/>
              </w:rPr>
            </w:pPr>
            <w:r w:rsidRPr="00AE42BD">
              <w:rPr>
                <w:szCs w:val="28"/>
                <w:lang w:val="en-US"/>
              </w:rPr>
              <w:t>Topic №</w:t>
            </w:r>
            <w:r>
              <w:rPr>
                <w:szCs w:val="28"/>
                <w:lang w:val="en-US"/>
              </w:rPr>
              <w:t>14</w:t>
            </w:r>
            <w:r w:rsidRPr="00AE42BD">
              <w:rPr>
                <w:szCs w:val="28"/>
                <w:lang w:val="en-US"/>
              </w:rPr>
              <w:t xml:space="preserve"> Surgical interventions in the genital area. </w:t>
            </w:r>
            <w:r w:rsidRPr="00212140">
              <w:rPr>
                <w:szCs w:val="28"/>
                <w:lang w:val="en-US"/>
              </w:rPr>
              <w:t>Castrations.</w:t>
            </w:r>
          </w:p>
        </w:tc>
        <w:tc>
          <w:tcPr>
            <w:tcW w:w="2250" w:type="dxa"/>
            <w:vAlign w:val="center"/>
          </w:tcPr>
          <w:p w:rsidR="00A20290" w:rsidRPr="00AE42BD" w:rsidRDefault="00A20290" w:rsidP="00A20290">
            <w:pPr>
              <w:jc w:val="center"/>
              <w:rPr>
                <w:szCs w:val="28"/>
                <w:lang w:eastAsia="ru-RU"/>
              </w:rPr>
            </w:pPr>
            <w:r w:rsidRPr="00AE42BD">
              <w:rPr>
                <w:szCs w:val="28"/>
                <w:lang w:eastAsia="ru-RU"/>
              </w:rPr>
              <w:t>15</w:t>
            </w:r>
          </w:p>
        </w:tc>
        <w:tc>
          <w:tcPr>
            <w:tcW w:w="2375" w:type="dxa"/>
          </w:tcPr>
          <w:p w:rsidR="00A20290" w:rsidRPr="00BE4E55" w:rsidRDefault="00A20290" w:rsidP="00A20290">
            <w:pPr>
              <w:spacing w:after="0" w:line="240" w:lineRule="auto"/>
            </w:pPr>
            <w:r w:rsidRPr="00BE4E55">
              <w:t>To know the anatomical and physiological characteristics of fingers in animals and the peculiarities of their structure in different species of animals.</w:t>
            </w:r>
          </w:p>
        </w:tc>
        <w:tc>
          <w:tcPr>
            <w:tcW w:w="1744" w:type="dxa"/>
          </w:tcPr>
          <w:p w:rsidR="00A20290" w:rsidRDefault="00A20290" w:rsidP="00A20290">
            <w:r w:rsidRPr="00803CB3">
              <w:t xml:space="preserve">Execution and protection of laboratory work No. </w:t>
            </w:r>
            <w:r>
              <w:rPr>
                <w:lang w:val="en-US"/>
              </w:rPr>
              <w:t xml:space="preserve">14 </w:t>
            </w:r>
            <w:r w:rsidRPr="00803CB3">
              <w:t>Performing independent work (including in elearn). Preparation of the protocol of classes.</w:t>
            </w:r>
          </w:p>
        </w:tc>
        <w:tc>
          <w:tcPr>
            <w:tcW w:w="1394" w:type="dxa"/>
          </w:tcPr>
          <w:p w:rsidR="00A20290" w:rsidRPr="00A20290" w:rsidRDefault="00A20290" w:rsidP="00A2029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10</w:t>
            </w:r>
          </w:p>
        </w:tc>
      </w:tr>
      <w:tr w:rsidR="00A20290" w:rsidRPr="002108CE" w:rsidTr="00680ADE">
        <w:trPr>
          <w:gridAfter w:val="4"/>
          <w:wAfter w:w="6419" w:type="dxa"/>
        </w:trPr>
        <w:tc>
          <w:tcPr>
            <w:tcW w:w="2013" w:type="dxa"/>
            <w:tcBorders>
              <w:left w:val="single" w:sz="4" w:space="0" w:color="000000"/>
              <w:bottom w:val="single" w:sz="4" w:space="0" w:color="000000"/>
            </w:tcBorders>
            <w:shd w:val="clear" w:color="auto" w:fill="auto"/>
          </w:tcPr>
          <w:p w:rsidR="00A20290" w:rsidRPr="00AE42BD" w:rsidRDefault="00A20290" w:rsidP="00A20290">
            <w:pPr>
              <w:rPr>
                <w:b/>
                <w:szCs w:val="28"/>
                <w:lang w:eastAsia="ru-RU"/>
              </w:rPr>
            </w:pPr>
            <w:r w:rsidRPr="00AE42BD">
              <w:rPr>
                <w:szCs w:val="28"/>
                <w:lang w:val="en-US"/>
              </w:rPr>
              <w:t>Topic №</w:t>
            </w:r>
            <w:r>
              <w:rPr>
                <w:szCs w:val="28"/>
                <w:lang w:val="en-US"/>
              </w:rPr>
              <w:t>15</w:t>
            </w:r>
            <w:r w:rsidRPr="00AE42BD">
              <w:rPr>
                <w:szCs w:val="28"/>
                <w:lang w:val="en-US"/>
              </w:rPr>
              <w:t>Operations in the pelvis. Urethrotomy, urethrostomy. Cystotomy.</w:t>
            </w:r>
          </w:p>
        </w:tc>
        <w:tc>
          <w:tcPr>
            <w:tcW w:w="2250" w:type="dxa"/>
            <w:vAlign w:val="center"/>
          </w:tcPr>
          <w:p w:rsidR="00A20290" w:rsidRPr="00AE42BD" w:rsidRDefault="00A20290" w:rsidP="00A20290">
            <w:pPr>
              <w:jc w:val="center"/>
              <w:rPr>
                <w:szCs w:val="28"/>
                <w:lang w:eastAsia="ru-RU"/>
              </w:rPr>
            </w:pPr>
            <w:r w:rsidRPr="00AE42BD">
              <w:rPr>
                <w:szCs w:val="28"/>
                <w:lang w:eastAsia="ru-RU"/>
              </w:rPr>
              <w:t>15</w:t>
            </w:r>
          </w:p>
        </w:tc>
        <w:tc>
          <w:tcPr>
            <w:tcW w:w="2375" w:type="dxa"/>
          </w:tcPr>
          <w:p w:rsidR="00A20290" w:rsidRPr="00BE4E55" w:rsidRDefault="00A20290" w:rsidP="00A20290">
            <w:pPr>
              <w:spacing w:after="0" w:line="240" w:lineRule="auto"/>
            </w:pPr>
            <w:r w:rsidRPr="00BE4E55">
              <w:t>Be able to care for hooves. Know different types of deformations, their causes and methods of prevention and treatment.</w:t>
            </w:r>
          </w:p>
        </w:tc>
        <w:tc>
          <w:tcPr>
            <w:tcW w:w="1744" w:type="dxa"/>
          </w:tcPr>
          <w:p w:rsidR="00A20290" w:rsidRDefault="00A20290" w:rsidP="00A20290">
            <w:r w:rsidRPr="00803CB3">
              <w:t xml:space="preserve">Execution and protection of laboratory work No. </w:t>
            </w:r>
            <w:r>
              <w:rPr>
                <w:lang w:val="en-US"/>
              </w:rPr>
              <w:t xml:space="preserve">15 </w:t>
            </w:r>
            <w:r w:rsidRPr="00803CB3">
              <w:t>Performing independent work (including in elearn). Preparation of the protocol of classes.</w:t>
            </w:r>
          </w:p>
        </w:tc>
        <w:tc>
          <w:tcPr>
            <w:tcW w:w="1394" w:type="dxa"/>
          </w:tcPr>
          <w:p w:rsidR="00A20290" w:rsidRPr="002108CE" w:rsidRDefault="00A20290" w:rsidP="00A20290">
            <w:pPr>
              <w:spacing w:after="0" w:line="240" w:lineRule="auto"/>
              <w:jc w:val="center"/>
              <w:rPr>
                <w:rFonts w:ascii="Times New Roman" w:hAnsi="Times New Roman"/>
                <w:b/>
                <w:sz w:val="24"/>
                <w:szCs w:val="24"/>
              </w:rPr>
            </w:pPr>
            <w:r>
              <w:rPr>
                <w:rFonts w:ascii="Times New Roman" w:hAnsi="Times New Roman"/>
                <w:b/>
                <w:sz w:val="24"/>
                <w:szCs w:val="24"/>
                <w:lang w:val="en-US"/>
              </w:rPr>
              <w:t>10</w:t>
            </w:r>
          </w:p>
        </w:tc>
      </w:tr>
      <w:tr w:rsidR="00A20290" w:rsidRPr="002108CE" w:rsidTr="00680ADE">
        <w:trPr>
          <w:gridAfter w:val="4"/>
          <w:wAfter w:w="6419" w:type="dxa"/>
        </w:trPr>
        <w:tc>
          <w:tcPr>
            <w:tcW w:w="2013" w:type="dxa"/>
            <w:tcBorders>
              <w:left w:val="single" w:sz="4" w:space="0" w:color="000000"/>
              <w:bottom w:val="single" w:sz="4" w:space="0" w:color="000000"/>
            </w:tcBorders>
            <w:shd w:val="clear" w:color="auto" w:fill="auto"/>
          </w:tcPr>
          <w:p w:rsidR="00A20290" w:rsidRPr="00AE42BD" w:rsidRDefault="00A20290" w:rsidP="00A20290">
            <w:pPr>
              <w:rPr>
                <w:bCs/>
                <w:szCs w:val="28"/>
                <w:lang w:eastAsia="ru-RU"/>
              </w:rPr>
            </w:pPr>
            <w:r w:rsidRPr="00AE42BD">
              <w:rPr>
                <w:szCs w:val="28"/>
                <w:lang w:val="en-US"/>
              </w:rPr>
              <w:t>Topic №</w:t>
            </w:r>
            <w:r>
              <w:rPr>
                <w:szCs w:val="28"/>
                <w:lang w:val="en-US"/>
              </w:rPr>
              <w:t>16</w:t>
            </w:r>
            <w:r w:rsidRPr="00AE42BD">
              <w:rPr>
                <w:szCs w:val="28"/>
                <w:lang w:val="en-US"/>
              </w:rPr>
              <w:t>Operations in the anus and rectum. Tail operations.</w:t>
            </w:r>
          </w:p>
        </w:tc>
        <w:tc>
          <w:tcPr>
            <w:tcW w:w="2250" w:type="dxa"/>
            <w:vAlign w:val="center"/>
          </w:tcPr>
          <w:p w:rsidR="00A20290" w:rsidRPr="00AE42BD" w:rsidRDefault="00A20290" w:rsidP="00A20290">
            <w:pPr>
              <w:jc w:val="center"/>
              <w:rPr>
                <w:szCs w:val="28"/>
                <w:lang w:eastAsia="ru-RU"/>
              </w:rPr>
            </w:pPr>
            <w:r w:rsidRPr="00AE42BD">
              <w:rPr>
                <w:szCs w:val="28"/>
                <w:lang w:eastAsia="ru-RU"/>
              </w:rPr>
              <w:t>13</w:t>
            </w:r>
          </w:p>
        </w:tc>
        <w:tc>
          <w:tcPr>
            <w:tcW w:w="2375" w:type="dxa"/>
          </w:tcPr>
          <w:p w:rsidR="00A20290" w:rsidRPr="00BE4E55" w:rsidRDefault="00A20290" w:rsidP="00A20290">
            <w:pPr>
              <w:spacing w:after="0" w:line="240" w:lineRule="auto"/>
            </w:pPr>
            <w:r w:rsidRPr="00BE4E55">
              <w:t>To know the clinical and laboratory signs of diseases of the hind legs in cows. To be able to use schemes of differential diagnosis and treatment of animals according to these pathologies.</w:t>
            </w:r>
          </w:p>
        </w:tc>
        <w:tc>
          <w:tcPr>
            <w:tcW w:w="1744" w:type="dxa"/>
          </w:tcPr>
          <w:p w:rsidR="00A20290" w:rsidRDefault="00A20290" w:rsidP="00A20290">
            <w:r w:rsidRPr="00803CB3">
              <w:t>Execution and protection of laboratory work No.</w:t>
            </w:r>
            <w:r>
              <w:rPr>
                <w:lang w:val="en-US"/>
              </w:rPr>
              <w:t xml:space="preserve">16 </w:t>
            </w:r>
            <w:r w:rsidRPr="00803CB3">
              <w:t>Performing independent work (including in elearn). Preparation of the protocol of classes.</w:t>
            </w:r>
          </w:p>
        </w:tc>
        <w:tc>
          <w:tcPr>
            <w:tcW w:w="1394" w:type="dxa"/>
          </w:tcPr>
          <w:p w:rsidR="00A20290" w:rsidRPr="002108CE" w:rsidRDefault="00A20290" w:rsidP="00A20290">
            <w:pPr>
              <w:spacing w:after="0" w:line="240" w:lineRule="auto"/>
              <w:jc w:val="center"/>
              <w:rPr>
                <w:rFonts w:ascii="Times New Roman" w:hAnsi="Times New Roman"/>
                <w:b/>
                <w:sz w:val="24"/>
                <w:szCs w:val="24"/>
              </w:rPr>
            </w:pPr>
            <w:r>
              <w:rPr>
                <w:rFonts w:ascii="Times New Roman" w:hAnsi="Times New Roman"/>
                <w:b/>
                <w:sz w:val="24"/>
                <w:szCs w:val="24"/>
                <w:lang w:val="en-US"/>
              </w:rPr>
              <w:t>10</w:t>
            </w:r>
          </w:p>
        </w:tc>
      </w:tr>
      <w:tr w:rsidR="00A20290" w:rsidRPr="002108CE" w:rsidTr="00680ADE">
        <w:trPr>
          <w:gridAfter w:val="4"/>
          <w:wAfter w:w="6419" w:type="dxa"/>
        </w:trPr>
        <w:tc>
          <w:tcPr>
            <w:tcW w:w="2013" w:type="dxa"/>
            <w:tcBorders>
              <w:left w:val="single" w:sz="4" w:space="0" w:color="000000"/>
              <w:bottom w:val="single" w:sz="4" w:space="0" w:color="000000"/>
            </w:tcBorders>
            <w:shd w:val="clear" w:color="auto" w:fill="auto"/>
          </w:tcPr>
          <w:p w:rsidR="00A20290" w:rsidRPr="00AE42BD" w:rsidRDefault="00A20290" w:rsidP="00A20290">
            <w:pPr>
              <w:rPr>
                <w:bCs/>
                <w:szCs w:val="28"/>
                <w:lang w:eastAsia="ru-RU"/>
              </w:rPr>
            </w:pPr>
            <w:r w:rsidRPr="00AE42BD">
              <w:rPr>
                <w:szCs w:val="28"/>
                <w:lang w:val="en-US"/>
              </w:rPr>
              <w:t>Topic №</w:t>
            </w:r>
            <w:r>
              <w:rPr>
                <w:szCs w:val="28"/>
                <w:lang w:val="en-US"/>
              </w:rPr>
              <w:t>17</w:t>
            </w:r>
            <w:r w:rsidRPr="00AE42BD">
              <w:rPr>
                <w:szCs w:val="28"/>
                <w:lang w:val="en-US"/>
              </w:rPr>
              <w:t xml:space="preserve"> Topographic anatomy of the thoracic and pelvic limbs. </w:t>
            </w:r>
            <w:r w:rsidRPr="00212140">
              <w:rPr>
                <w:szCs w:val="28"/>
                <w:lang w:val="en-US"/>
              </w:rPr>
              <w:t>Limb surgery</w:t>
            </w:r>
          </w:p>
        </w:tc>
        <w:tc>
          <w:tcPr>
            <w:tcW w:w="2250" w:type="dxa"/>
            <w:vAlign w:val="center"/>
          </w:tcPr>
          <w:p w:rsidR="00A20290" w:rsidRPr="00AE42BD" w:rsidRDefault="00A20290" w:rsidP="00A20290">
            <w:pPr>
              <w:jc w:val="center"/>
              <w:rPr>
                <w:szCs w:val="28"/>
                <w:lang w:eastAsia="ru-RU"/>
              </w:rPr>
            </w:pPr>
            <w:r w:rsidRPr="00AE42BD">
              <w:rPr>
                <w:szCs w:val="28"/>
                <w:lang w:eastAsia="ru-RU"/>
              </w:rPr>
              <w:t>14</w:t>
            </w:r>
          </w:p>
        </w:tc>
        <w:tc>
          <w:tcPr>
            <w:tcW w:w="2375" w:type="dxa"/>
          </w:tcPr>
          <w:p w:rsidR="00A20290" w:rsidRDefault="00A20290" w:rsidP="00A20290">
            <w:pPr>
              <w:spacing w:after="0" w:line="240" w:lineRule="auto"/>
            </w:pPr>
            <w:r w:rsidRPr="00BE4E55">
              <w:t xml:space="preserve">Know the clinical signs and features of deformations and diseases of hooves in horses. To be able to use schemes of differential diagnosis and treatment of </w:t>
            </w:r>
            <w:r w:rsidRPr="00BE4E55">
              <w:lastRenderedPageBreak/>
              <w:t>animals according to these pathologies.</w:t>
            </w:r>
          </w:p>
        </w:tc>
        <w:tc>
          <w:tcPr>
            <w:tcW w:w="1744" w:type="dxa"/>
          </w:tcPr>
          <w:p w:rsidR="00A20290" w:rsidRDefault="00A20290" w:rsidP="00A20290">
            <w:r w:rsidRPr="00803CB3">
              <w:lastRenderedPageBreak/>
              <w:t xml:space="preserve">Execution and protection of laboratory work No. </w:t>
            </w:r>
            <w:r>
              <w:rPr>
                <w:lang w:val="en-US"/>
              </w:rPr>
              <w:t>17</w:t>
            </w:r>
            <w:r w:rsidRPr="00803CB3">
              <w:t xml:space="preserve">Performing independent work (including </w:t>
            </w:r>
            <w:r w:rsidRPr="00803CB3">
              <w:lastRenderedPageBreak/>
              <w:t>in elearn). Preparation of the protocol of classes.</w:t>
            </w:r>
          </w:p>
        </w:tc>
        <w:tc>
          <w:tcPr>
            <w:tcW w:w="1394" w:type="dxa"/>
          </w:tcPr>
          <w:p w:rsidR="00A20290" w:rsidRPr="002108CE" w:rsidRDefault="00A20290" w:rsidP="00A20290">
            <w:pPr>
              <w:spacing w:after="0" w:line="240" w:lineRule="auto"/>
              <w:jc w:val="center"/>
              <w:rPr>
                <w:rFonts w:ascii="Times New Roman" w:hAnsi="Times New Roman"/>
                <w:b/>
                <w:sz w:val="24"/>
                <w:szCs w:val="24"/>
              </w:rPr>
            </w:pPr>
            <w:r>
              <w:rPr>
                <w:rFonts w:ascii="Times New Roman" w:hAnsi="Times New Roman"/>
                <w:b/>
                <w:sz w:val="24"/>
                <w:szCs w:val="24"/>
                <w:lang w:val="en-US"/>
              </w:rPr>
              <w:lastRenderedPageBreak/>
              <w:t>10</w:t>
            </w:r>
          </w:p>
        </w:tc>
      </w:tr>
      <w:tr w:rsidR="00523346" w:rsidRPr="002108CE" w:rsidTr="00680ADE">
        <w:trPr>
          <w:gridAfter w:val="4"/>
          <w:wAfter w:w="6419" w:type="dxa"/>
        </w:trPr>
        <w:tc>
          <w:tcPr>
            <w:tcW w:w="8382" w:type="dxa"/>
            <w:gridSpan w:val="4"/>
          </w:tcPr>
          <w:p w:rsidR="00523346" w:rsidRPr="002108CE" w:rsidRDefault="00001B19" w:rsidP="00001B19">
            <w:pPr>
              <w:spacing w:after="0" w:line="240" w:lineRule="auto"/>
              <w:rPr>
                <w:rFonts w:ascii="Times New Roman" w:hAnsi="Times New Roman"/>
                <w:b/>
                <w:sz w:val="24"/>
                <w:szCs w:val="24"/>
              </w:rPr>
            </w:pPr>
            <w:r>
              <w:rPr>
                <w:rFonts w:ascii="Times New Roman" w:hAnsi="Times New Roman"/>
                <w:b/>
                <w:sz w:val="24"/>
                <w:szCs w:val="24"/>
                <w:lang w:val="en-US"/>
              </w:rPr>
              <w:lastRenderedPageBreak/>
              <w:t xml:space="preserve">Total for </w:t>
            </w:r>
            <w:r>
              <w:rPr>
                <w:rFonts w:ascii="Times New Roman" w:hAnsi="Times New Roman"/>
                <w:b/>
                <w:sz w:val="24"/>
                <w:szCs w:val="24"/>
              </w:rPr>
              <w:t>S</w:t>
            </w:r>
            <w:r>
              <w:rPr>
                <w:rFonts w:ascii="Times New Roman" w:hAnsi="Times New Roman"/>
                <w:b/>
                <w:sz w:val="24"/>
                <w:szCs w:val="24"/>
                <w:lang w:val="en-US"/>
              </w:rPr>
              <w:t>emester</w:t>
            </w:r>
          </w:p>
        </w:tc>
        <w:tc>
          <w:tcPr>
            <w:tcW w:w="1394"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70</w:t>
            </w:r>
          </w:p>
        </w:tc>
      </w:tr>
      <w:tr w:rsidR="00523346" w:rsidRPr="002108CE" w:rsidTr="00680ADE">
        <w:trPr>
          <w:gridAfter w:val="4"/>
          <w:wAfter w:w="6419" w:type="dxa"/>
          <w:trHeight w:val="215"/>
        </w:trPr>
        <w:tc>
          <w:tcPr>
            <w:tcW w:w="2013" w:type="dxa"/>
          </w:tcPr>
          <w:p w:rsidR="00523346" w:rsidRPr="00001B19" w:rsidRDefault="00001B19" w:rsidP="00001B1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Exam</w:t>
            </w:r>
          </w:p>
        </w:tc>
        <w:tc>
          <w:tcPr>
            <w:tcW w:w="2250" w:type="dxa"/>
          </w:tcPr>
          <w:p w:rsidR="00523346" w:rsidRPr="002108CE" w:rsidRDefault="00523346" w:rsidP="00001B19">
            <w:pPr>
              <w:spacing w:after="0" w:line="240" w:lineRule="auto"/>
              <w:jc w:val="center"/>
              <w:rPr>
                <w:rFonts w:ascii="Times New Roman" w:hAnsi="Times New Roman"/>
                <w:b/>
                <w:sz w:val="24"/>
                <w:szCs w:val="24"/>
              </w:rPr>
            </w:pPr>
          </w:p>
        </w:tc>
        <w:tc>
          <w:tcPr>
            <w:tcW w:w="2375" w:type="dxa"/>
          </w:tcPr>
          <w:p w:rsidR="00523346" w:rsidRPr="002108CE" w:rsidRDefault="00523346" w:rsidP="00001B19">
            <w:pPr>
              <w:spacing w:after="0" w:line="240" w:lineRule="auto"/>
              <w:jc w:val="center"/>
              <w:rPr>
                <w:rFonts w:ascii="Times New Roman" w:hAnsi="Times New Roman"/>
                <w:b/>
                <w:sz w:val="24"/>
                <w:szCs w:val="24"/>
              </w:rPr>
            </w:pPr>
          </w:p>
        </w:tc>
        <w:tc>
          <w:tcPr>
            <w:tcW w:w="1744" w:type="dxa"/>
          </w:tcPr>
          <w:p w:rsidR="00523346" w:rsidRPr="002108CE" w:rsidRDefault="00523346" w:rsidP="00001B19">
            <w:pPr>
              <w:spacing w:after="0" w:line="240" w:lineRule="auto"/>
              <w:jc w:val="center"/>
              <w:rPr>
                <w:rFonts w:ascii="Times New Roman" w:hAnsi="Times New Roman"/>
                <w:b/>
                <w:sz w:val="24"/>
                <w:szCs w:val="24"/>
              </w:rPr>
            </w:pPr>
          </w:p>
        </w:tc>
        <w:tc>
          <w:tcPr>
            <w:tcW w:w="1394"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 xml:space="preserve">30 </w:t>
            </w:r>
          </w:p>
        </w:tc>
      </w:tr>
    </w:tbl>
    <w:p w:rsidR="003B44A3" w:rsidRDefault="003B44A3" w:rsidP="00001B19">
      <w:pPr>
        <w:spacing w:after="0" w:line="240" w:lineRule="auto"/>
        <w:jc w:val="center"/>
        <w:rPr>
          <w:rFonts w:ascii="Times New Roman" w:hAnsi="Times New Roman"/>
          <w:b/>
          <w:sz w:val="24"/>
          <w:szCs w:val="24"/>
        </w:rPr>
      </w:pPr>
    </w:p>
    <w:p w:rsidR="003B44A3" w:rsidRDefault="00774D5E" w:rsidP="00001B19">
      <w:pPr>
        <w:spacing w:after="0" w:line="240" w:lineRule="auto"/>
        <w:jc w:val="center"/>
        <w:rPr>
          <w:lang w:val="en-US"/>
        </w:rPr>
      </w:pPr>
      <w:r>
        <w:rPr>
          <w:rFonts w:ascii="Times New Roman" w:hAnsi="Times New Roman"/>
          <w:b/>
          <w:color w:val="17365D"/>
          <w:sz w:val="24"/>
          <w:szCs w:val="24"/>
          <w:lang w:val="en-US"/>
        </w:rPr>
        <w:t>ASSESSMENT POLICY</w:t>
      </w:r>
    </w:p>
    <w:p w:rsidR="003B44A3" w:rsidRDefault="003B44A3" w:rsidP="00001B19">
      <w:pPr>
        <w:spacing w:after="0" w:line="240" w:lineRule="auto"/>
        <w:jc w:val="center"/>
        <w:rPr>
          <w:rFonts w:ascii="Times New Roman" w:hAnsi="Times New Roman"/>
          <w:b/>
          <w:color w:val="17365D"/>
          <w:sz w:val="24"/>
          <w:szCs w:val="24"/>
        </w:rPr>
      </w:pPr>
    </w:p>
    <w:tbl>
      <w:tblPr>
        <w:tblW w:w="9345" w:type="dxa"/>
        <w:tblLayout w:type="fixed"/>
        <w:tblLook w:val="00A0" w:firstRow="1" w:lastRow="0" w:firstColumn="1" w:lastColumn="0" w:noHBand="0" w:noVBand="0"/>
      </w:tblPr>
      <w:tblGrid>
        <w:gridCol w:w="2629"/>
        <w:gridCol w:w="6716"/>
      </w:tblGrid>
      <w:tr w:rsidR="00035AE8" w:rsidTr="00035AE8">
        <w:tc>
          <w:tcPr>
            <w:tcW w:w="2629" w:type="dxa"/>
            <w:tcBorders>
              <w:top w:val="single" w:sz="4" w:space="0" w:color="000000"/>
              <w:left w:val="single" w:sz="4" w:space="0" w:color="000000"/>
              <w:bottom w:val="single" w:sz="4" w:space="0" w:color="000000"/>
              <w:right w:val="single" w:sz="4" w:space="0" w:color="000000"/>
            </w:tcBorders>
          </w:tcPr>
          <w:p w:rsidR="00035AE8" w:rsidRDefault="00035AE8" w:rsidP="00035AE8">
            <w:pPr>
              <w:pStyle w:val="TableParagraph"/>
              <w:ind w:left="110"/>
              <w:jc w:val="center"/>
              <w:rPr>
                <w:b/>
                <w:i/>
                <w:sz w:val="24"/>
              </w:rPr>
            </w:pPr>
            <w:r w:rsidRPr="00DE46C0">
              <w:rPr>
                <w:b/>
                <w:i/>
                <w:sz w:val="24"/>
              </w:rPr>
              <w:t>Deadlines</w:t>
            </w:r>
            <w:r w:rsidRPr="00DE46C0">
              <w:rPr>
                <w:b/>
                <w:i/>
                <w:spacing w:val="-12"/>
                <w:sz w:val="24"/>
              </w:rPr>
              <w:t xml:space="preserve"> and </w:t>
            </w:r>
            <w:r w:rsidRPr="00DE46C0">
              <w:rPr>
                <w:b/>
                <w:i/>
                <w:sz w:val="24"/>
              </w:rPr>
              <w:t xml:space="preserve">exam </w:t>
            </w:r>
          </w:p>
          <w:p w:rsidR="00035AE8" w:rsidRPr="00DE46C0" w:rsidRDefault="00035AE8" w:rsidP="00035AE8">
            <w:pPr>
              <w:pStyle w:val="TableParagraph"/>
              <w:ind w:left="110"/>
              <w:jc w:val="center"/>
              <w:rPr>
                <w:b/>
                <w:i/>
                <w:sz w:val="24"/>
              </w:rPr>
            </w:pPr>
            <w:r w:rsidRPr="00DE46C0">
              <w:rPr>
                <w:b/>
                <w:i/>
                <w:sz w:val="24"/>
              </w:rPr>
              <w:t>re</w:t>
            </w:r>
            <w:r w:rsidRPr="00DE46C0">
              <w:rPr>
                <w:b/>
                <w:i/>
                <w:spacing w:val="-2"/>
                <w:sz w:val="24"/>
              </w:rPr>
              <w:t>taking</w:t>
            </w:r>
            <w:r w:rsidRPr="00DE46C0">
              <w:rPr>
                <w:b/>
                <w:i/>
                <w:spacing w:val="-2"/>
                <w:sz w:val="24"/>
                <w:lang w:val="uk-UA"/>
              </w:rPr>
              <w:t xml:space="preserve"> </w:t>
            </w:r>
            <w:r w:rsidRPr="00DE46C0">
              <w:rPr>
                <w:b/>
                <w:i/>
                <w:spacing w:val="-2"/>
                <w:sz w:val="24"/>
              </w:rPr>
              <w:t>policy:</w:t>
            </w:r>
          </w:p>
        </w:tc>
        <w:tc>
          <w:tcPr>
            <w:tcW w:w="6716"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rPr>
                <w:lang w:val="en-US"/>
              </w:rPr>
            </w:pPr>
            <w:r>
              <w:rPr>
                <w:rFonts w:ascii="Times New Roman" w:hAnsi="Times New Roman"/>
                <w:sz w:val="24"/>
                <w:szCs w:val="24"/>
                <w:lang w:val="en-US"/>
              </w:rPr>
              <w:t>Assignments submitted after the deadline without valid reasons will be graded lower. Resitting of modules will be allowed with the permission from the lecturer and in the presence of valid reasons (e.g. medical reasons).</w:t>
            </w:r>
          </w:p>
        </w:tc>
      </w:tr>
      <w:tr w:rsidR="00035AE8" w:rsidTr="00035AE8">
        <w:tc>
          <w:tcPr>
            <w:tcW w:w="2629" w:type="dxa"/>
            <w:tcBorders>
              <w:top w:val="single" w:sz="4" w:space="0" w:color="000000"/>
              <w:left w:val="single" w:sz="4" w:space="0" w:color="000000"/>
              <w:bottom w:val="single" w:sz="4" w:space="0" w:color="000000"/>
              <w:right w:val="single" w:sz="4" w:space="0" w:color="000000"/>
            </w:tcBorders>
          </w:tcPr>
          <w:p w:rsidR="00035AE8" w:rsidRPr="00DE46C0" w:rsidRDefault="00035AE8" w:rsidP="00035AE8">
            <w:pPr>
              <w:pStyle w:val="TableParagraph"/>
              <w:ind w:left="878" w:hanging="507"/>
              <w:jc w:val="center"/>
              <w:rPr>
                <w:b/>
                <w:i/>
                <w:sz w:val="24"/>
              </w:rPr>
            </w:pPr>
            <w:r w:rsidRPr="00DE46C0">
              <w:rPr>
                <w:b/>
                <w:i/>
                <w:sz w:val="24"/>
              </w:rPr>
              <w:t xml:space="preserve">Academic </w:t>
            </w:r>
            <w:r w:rsidRPr="00DE46C0">
              <w:rPr>
                <w:b/>
                <w:i/>
                <w:spacing w:val="-2"/>
                <w:sz w:val="24"/>
              </w:rPr>
              <w:t xml:space="preserve">integrity </w:t>
            </w:r>
            <w:r w:rsidRPr="00DE46C0">
              <w:rPr>
                <w:b/>
                <w:i/>
                <w:sz w:val="24"/>
              </w:rPr>
              <w:t>policy</w:t>
            </w:r>
            <w:r w:rsidRPr="00DE46C0">
              <w:rPr>
                <w:b/>
                <w:i/>
                <w:spacing w:val="-2"/>
                <w:sz w:val="24"/>
              </w:rPr>
              <w:t>:</w:t>
            </w:r>
          </w:p>
        </w:tc>
        <w:tc>
          <w:tcPr>
            <w:tcW w:w="6716"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rPr>
                <w:lang w:val="en-US"/>
              </w:rPr>
            </w:pPr>
            <w:r>
              <w:rPr>
                <w:rFonts w:ascii="Times New Roman" w:hAnsi="Times New Roman"/>
                <w:sz w:val="24"/>
                <w:szCs w:val="24"/>
                <w:lang w:val="en-US"/>
              </w:rPr>
              <w:t>Cheating during tests and exams is strictly prohibited (including the use of mobile devices). Coursework and research papers must contain correct citations for all sources used.</w:t>
            </w:r>
          </w:p>
        </w:tc>
      </w:tr>
      <w:tr w:rsidR="003B44A3" w:rsidTr="00035AE8">
        <w:tc>
          <w:tcPr>
            <w:tcW w:w="2629" w:type="dxa"/>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rFonts w:ascii="Times New Roman" w:hAnsi="Times New Roman"/>
                <w:b/>
                <w:sz w:val="24"/>
                <w:szCs w:val="24"/>
              </w:rPr>
            </w:pPr>
            <w:r>
              <w:rPr>
                <w:rFonts w:ascii="Times New Roman" w:hAnsi="Times New Roman"/>
                <w:b/>
                <w:i/>
                <w:sz w:val="24"/>
                <w:szCs w:val="24"/>
                <w:lang w:val="en-US"/>
              </w:rPr>
              <w:t>Attendance policy</w:t>
            </w:r>
            <w:r>
              <w:rPr>
                <w:rFonts w:ascii="Times New Roman" w:hAnsi="Times New Roman"/>
                <w:b/>
                <w:i/>
                <w:sz w:val="24"/>
                <w:szCs w:val="24"/>
              </w:rPr>
              <w:t>:</w:t>
            </w:r>
          </w:p>
        </w:tc>
        <w:tc>
          <w:tcPr>
            <w:tcW w:w="6716" w:type="dxa"/>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rPr>
                <w:lang w:val="en-US"/>
              </w:rPr>
            </w:pPr>
            <w:r>
              <w:rPr>
                <w:rFonts w:ascii="Times New Roman" w:hAnsi="Times New Roman"/>
                <w:sz w:val="24"/>
                <w:szCs w:val="24"/>
                <w:lang w:val="en-US"/>
              </w:rPr>
              <w:t>Class attendance is mandatory. In case of objective reasons (such as illness or international internships), individual learning may be allowed (in online format by the approval of the dean of the faculty).</w:t>
            </w:r>
          </w:p>
        </w:tc>
      </w:tr>
    </w:tbl>
    <w:p w:rsidR="003B44A3" w:rsidRDefault="003B44A3" w:rsidP="00001B19">
      <w:pPr>
        <w:spacing w:after="0" w:line="240" w:lineRule="auto"/>
        <w:jc w:val="center"/>
        <w:rPr>
          <w:rFonts w:ascii="Times New Roman" w:hAnsi="Times New Roman"/>
          <w:b/>
          <w:sz w:val="24"/>
          <w:szCs w:val="24"/>
        </w:rPr>
      </w:pPr>
    </w:p>
    <w:p w:rsidR="003B44A3" w:rsidRDefault="003B44A3" w:rsidP="00001B19">
      <w:pPr>
        <w:spacing w:after="0" w:line="240" w:lineRule="auto"/>
        <w:rPr>
          <w:rFonts w:ascii="Times New Roman" w:hAnsi="Times New Roman"/>
          <w:sz w:val="24"/>
          <w:szCs w:val="24"/>
        </w:rPr>
      </w:pPr>
    </w:p>
    <w:p w:rsidR="003B44A3" w:rsidRPr="00680ADE" w:rsidRDefault="00774D5E" w:rsidP="00001B19">
      <w:pPr>
        <w:spacing w:after="0" w:line="240" w:lineRule="auto"/>
        <w:jc w:val="center"/>
      </w:pPr>
      <w:r>
        <w:rPr>
          <w:rFonts w:ascii="Times New Roman" w:hAnsi="Times New Roman"/>
          <w:b/>
          <w:color w:val="17365D"/>
          <w:sz w:val="24"/>
          <w:szCs w:val="24"/>
          <w:lang w:val="en-US"/>
        </w:rPr>
        <w:t>SCALE OF ASSESSMENT OF STUDENT KNOWLEDGE</w:t>
      </w:r>
      <w:r w:rsidR="00680ADE" w:rsidRPr="00680ADE">
        <w:t xml:space="preserve"> </w:t>
      </w:r>
      <w:r w:rsidR="00680ADE" w:rsidRPr="00680ADE">
        <w:rPr>
          <w:rFonts w:ascii="Times New Roman" w:hAnsi="Times New Roman"/>
          <w:b/>
          <w:color w:val="17365D"/>
          <w:sz w:val="24"/>
          <w:szCs w:val="24"/>
          <w:lang w:val="en-US"/>
        </w:rPr>
        <w:t>AND SKILLS</w:t>
      </w:r>
      <w:r w:rsidR="00680ADE">
        <w:rPr>
          <w:rFonts w:ascii="Times New Roman" w:hAnsi="Times New Roman"/>
          <w:b/>
          <w:color w:val="17365D"/>
          <w:sz w:val="24"/>
          <w:szCs w:val="24"/>
        </w:rPr>
        <w:t xml:space="preserve"> </w:t>
      </w:r>
    </w:p>
    <w:p w:rsidR="003B44A3" w:rsidRDefault="003B44A3" w:rsidP="00001B19">
      <w:pPr>
        <w:spacing w:after="0" w:line="240" w:lineRule="auto"/>
        <w:jc w:val="center"/>
        <w:rPr>
          <w:rFonts w:ascii="Times New Roman" w:hAnsi="Times New Roman"/>
          <w:b/>
          <w:color w:val="17365D"/>
          <w:sz w:val="24"/>
          <w:szCs w:val="24"/>
        </w:rPr>
      </w:pPr>
    </w:p>
    <w:tbl>
      <w:tblPr>
        <w:tblW w:w="9345" w:type="dxa"/>
        <w:tblLayout w:type="fixed"/>
        <w:tblLook w:val="00A0" w:firstRow="1" w:lastRow="0" w:firstColumn="1" w:lastColumn="0" w:noHBand="0" w:noVBand="0"/>
      </w:tblPr>
      <w:tblGrid>
        <w:gridCol w:w="2326"/>
        <w:gridCol w:w="3904"/>
        <w:gridCol w:w="3115"/>
      </w:tblGrid>
      <w:tr w:rsidR="003B44A3">
        <w:tc>
          <w:tcPr>
            <w:tcW w:w="2326" w:type="dxa"/>
            <w:vMerge w:val="restart"/>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lang w:val="en-US"/>
              </w:rPr>
            </w:pPr>
            <w:r>
              <w:rPr>
                <w:rFonts w:ascii="Times New Roman" w:hAnsi="Times New Roman"/>
                <w:b/>
                <w:sz w:val="24"/>
                <w:szCs w:val="24"/>
                <w:lang w:val="en-US"/>
              </w:rPr>
              <w:t>Student rating, points</w:t>
            </w:r>
          </w:p>
        </w:tc>
        <w:tc>
          <w:tcPr>
            <w:tcW w:w="7019" w:type="dxa"/>
            <w:gridSpan w:val="2"/>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lang w:val="en-US"/>
              </w:rPr>
            </w:pPr>
            <w:r>
              <w:rPr>
                <w:rFonts w:ascii="Times New Roman" w:hAnsi="Times New Roman"/>
                <w:b/>
                <w:sz w:val="24"/>
                <w:szCs w:val="24"/>
                <w:lang w:val="en-US"/>
              </w:rPr>
              <w:t>National grade based on exam results</w:t>
            </w:r>
          </w:p>
        </w:tc>
      </w:tr>
      <w:tr w:rsidR="003B44A3">
        <w:tc>
          <w:tcPr>
            <w:tcW w:w="2326" w:type="dxa"/>
            <w:vMerge/>
            <w:tcBorders>
              <w:top w:val="single" w:sz="4" w:space="0" w:color="000000"/>
              <w:left w:val="single" w:sz="4" w:space="0" w:color="000000"/>
              <w:bottom w:val="single" w:sz="4" w:space="0" w:color="000000"/>
              <w:right w:val="single" w:sz="4" w:space="0" w:color="000000"/>
            </w:tcBorders>
          </w:tcPr>
          <w:p w:rsidR="003B44A3" w:rsidRDefault="003B44A3" w:rsidP="00001B19">
            <w:pPr>
              <w:widowControl w:val="0"/>
              <w:spacing w:after="0" w:line="240" w:lineRule="auto"/>
              <w:jc w:val="center"/>
              <w:rPr>
                <w:rFonts w:ascii="Times New Roman" w:hAnsi="Times New Roman"/>
                <w:b/>
                <w:sz w:val="24"/>
                <w:szCs w:val="24"/>
              </w:rPr>
            </w:pPr>
          </w:p>
        </w:tc>
        <w:tc>
          <w:tcPr>
            <w:tcW w:w="3904" w:type="dxa"/>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lang w:val="en-US"/>
              </w:rPr>
            </w:pPr>
            <w:r>
              <w:rPr>
                <w:rFonts w:ascii="Times New Roman" w:hAnsi="Times New Roman"/>
                <w:b/>
                <w:sz w:val="24"/>
                <w:szCs w:val="24"/>
                <w:lang w:val="en-US"/>
              </w:rPr>
              <w:t>exams</w:t>
            </w:r>
          </w:p>
        </w:tc>
        <w:tc>
          <w:tcPr>
            <w:tcW w:w="3115" w:type="dxa"/>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lang w:val="en-US"/>
              </w:rPr>
            </w:pPr>
            <w:r>
              <w:rPr>
                <w:rFonts w:ascii="Times New Roman" w:hAnsi="Times New Roman"/>
                <w:b/>
                <w:sz w:val="24"/>
                <w:szCs w:val="24"/>
                <w:lang w:val="en-US"/>
              </w:rPr>
              <w:t>credits</w:t>
            </w:r>
          </w:p>
        </w:tc>
      </w:tr>
      <w:tr w:rsidR="00035AE8">
        <w:tc>
          <w:tcPr>
            <w:tcW w:w="2326"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rFonts w:ascii="Times New Roman" w:hAnsi="Times New Roman"/>
                <w:sz w:val="24"/>
                <w:szCs w:val="24"/>
              </w:rPr>
            </w:pPr>
            <w:bookmarkStart w:id="0" w:name="_GoBack" w:colFirst="2" w:colLast="2"/>
            <w:r>
              <w:rPr>
                <w:rFonts w:ascii="Times New Roman" w:hAnsi="Times New Roman"/>
                <w:sz w:val="24"/>
                <w:szCs w:val="24"/>
              </w:rPr>
              <w:t>90-100</w:t>
            </w:r>
          </w:p>
        </w:tc>
        <w:tc>
          <w:tcPr>
            <w:tcW w:w="3904"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lang w:val="en-US"/>
              </w:rPr>
            </w:pPr>
            <w:r>
              <w:rPr>
                <w:rFonts w:ascii="Times New Roman" w:hAnsi="Times New Roman"/>
                <w:sz w:val="24"/>
                <w:szCs w:val="24"/>
                <w:lang w:val="en-US"/>
              </w:rPr>
              <w:t>excellent</w:t>
            </w:r>
          </w:p>
        </w:tc>
        <w:tc>
          <w:tcPr>
            <w:tcW w:w="3115" w:type="dxa"/>
            <w:vMerge w:val="restart"/>
            <w:tcBorders>
              <w:top w:val="single" w:sz="4" w:space="0" w:color="000000"/>
              <w:left w:val="single" w:sz="4" w:space="0" w:color="000000"/>
              <w:bottom w:val="single" w:sz="4" w:space="0" w:color="000000"/>
              <w:right w:val="single" w:sz="4" w:space="0" w:color="000000"/>
            </w:tcBorders>
          </w:tcPr>
          <w:p w:rsidR="00035AE8" w:rsidRPr="00DE46C0" w:rsidRDefault="00035AE8" w:rsidP="00035AE8">
            <w:pPr>
              <w:pStyle w:val="TableParagraph"/>
              <w:spacing w:line="275" w:lineRule="exact"/>
              <w:ind w:left="13"/>
              <w:jc w:val="center"/>
              <w:rPr>
                <w:sz w:val="24"/>
              </w:rPr>
            </w:pPr>
            <w:r w:rsidRPr="00DE46C0">
              <w:rPr>
                <w:spacing w:val="-2"/>
                <w:sz w:val="24"/>
              </w:rPr>
              <w:t>pass</w:t>
            </w:r>
          </w:p>
        </w:tc>
      </w:tr>
      <w:tr w:rsidR="00035AE8">
        <w:tc>
          <w:tcPr>
            <w:tcW w:w="2326"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rFonts w:ascii="Times New Roman" w:hAnsi="Times New Roman"/>
                <w:sz w:val="24"/>
                <w:szCs w:val="24"/>
              </w:rPr>
            </w:pPr>
            <w:r>
              <w:rPr>
                <w:rFonts w:ascii="Times New Roman" w:hAnsi="Times New Roman"/>
                <w:sz w:val="24"/>
                <w:szCs w:val="24"/>
              </w:rPr>
              <w:t>74-89</w:t>
            </w:r>
          </w:p>
        </w:tc>
        <w:tc>
          <w:tcPr>
            <w:tcW w:w="3904"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lang w:val="en-US"/>
              </w:rPr>
            </w:pPr>
            <w:r>
              <w:rPr>
                <w:rFonts w:ascii="Times New Roman" w:hAnsi="Times New Roman"/>
                <w:sz w:val="24"/>
                <w:szCs w:val="24"/>
                <w:lang w:val="en-US"/>
              </w:rPr>
              <w:t>good</w:t>
            </w:r>
          </w:p>
        </w:tc>
        <w:tc>
          <w:tcPr>
            <w:tcW w:w="3115" w:type="dxa"/>
            <w:vMerge/>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rFonts w:ascii="Times New Roman" w:hAnsi="Times New Roman"/>
                <w:sz w:val="24"/>
                <w:szCs w:val="24"/>
              </w:rPr>
            </w:pPr>
          </w:p>
        </w:tc>
      </w:tr>
      <w:tr w:rsidR="00035AE8">
        <w:tc>
          <w:tcPr>
            <w:tcW w:w="2326"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rFonts w:ascii="Times New Roman" w:hAnsi="Times New Roman"/>
                <w:sz w:val="24"/>
                <w:szCs w:val="24"/>
              </w:rPr>
            </w:pPr>
            <w:r>
              <w:rPr>
                <w:rFonts w:ascii="Times New Roman" w:hAnsi="Times New Roman"/>
                <w:sz w:val="24"/>
                <w:szCs w:val="24"/>
              </w:rPr>
              <w:t>60-73</w:t>
            </w:r>
          </w:p>
        </w:tc>
        <w:tc>
          <w:tcPr>
            <w:tcW w:w="3904"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lang w:val="en-US"/>
              </w:rPr>
            </w:pPr>
            <w:r>
              <w:rPr>
                <w:rFonts w:ascii="Times New Roman" w:hAnsi="Times New Roman"/>
                <w:sz w:val="24"/>
                <w:szCs w:val="24"/>
                <w:lang w:val="en-US"/>
              </w:rPr>
              <w:t>satisfactory</w:t>
            </w:r>
          </w:p>
        </w:tc>
        <w:tc>
          <w:tcPr>
            <w:tcW w:w="3115" w:type="dxa"/>
            <w:vMerge/>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rFonts w:ascii="Times New Roman" w:hAnsi="Times New Roman"/>
                <w:sz w:val="24"/>
                <w:szCs w:val="24"/>
              </w:rPr>
            </w:pPr>
          </w:p>
        </w:tc>
      </w:tr>
      <w:tr w:rsidR="00035AE8">
        <w:tc>
          <w:tcPr>
            <w:tcW w:w="2326"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rFonts w:ascii="Times New Roman" w:hAnsi="Times New Roman"/>
                <w:sz w:val="24"/>
                <w:szCs w:val="24"/>
              </w:rPr>
            </w:pPr>
            <w:r>
              <w:rPr>
                <w:rFonts w:ascii="Times New Roman" w:hAnsi="Times New Roman"/>
                <w:sz w:val="24"/>
                <w:szCs w:val="24"/>
              </w:rPr>
              <w:t>0-59</w:t>
            </w:r>
          </w:p>
        </w:tc>
        <w:tc>
          <w:tcPr>
            <w:tcW w:w="3904" w:type="dxa"/>
            <w:tcBorders>
              <w:top w:val="single" w:sz="4" w:space="0" w:color="000000"/>
              <w:left w:val="single" w:sz="4" w:space="0" w:color="000000"/>
              <w:bottom w:val="single" w:sz="4" w:space="0" w:color="000000"/>
              <w:right w:val="single" w:sz="4" w:space="0" w:color="000000"/>
            </w:tcBorders>
          </w:tcPr>
          <w:p w:rsidR="00035AE8" w:rsidRDefault="00035AE8" w:rsidP="00035AE8">
            <w:pPr>
              <w:widowControl w:val="0"/>
              <w:spacing w:after="0" w:line="240" w:lineRule="auto"/>
              <w:jc w:val="center"/>
              <w:rPr>
                <w:lang w:val="en-US"/>
              </w:rPr>
            </w:pPr>
            <w:r>
              <w:rPr>
                <w:rFonts w:ascii="Times New Roman" w:hAnsi="Times New Roman"/>
                <w:sz w:val="24"/>
                <w:szCs w:val="24"/>
                <w:lang w:val="en-US"/>
              </w:rPr>
              <w:t>unsatisfactory</w:t>
            </w:r>
          </w:p>
        </w:tc>
        <w:tc>
          <w:tcPr>
            <w:tcW w:w="3115" w:type="dxa"/>
            <w:tcBorders>
              <w:top w:val="single" w:sz="4" w:space="0" w:color="000000"/>
              <w:left w:val="single" w:sz="4" w:space="0" w:color="000000"/>
              <w:bottom w:val="single" w:sz="4" w:space="0" w:color="000000"/>
              <w:right w:val="single" w:sz="4" w:space="0" w:color="000000"/>
            </w:tcBorders>
          </w:tcPr>
          <w:p w:rsidR="00035AE8" w:rsidRPr="00DE46C0" w:rsidRDefault="00035AE8" w:rsidP="00035AE8">
            <w:pPr>
              <w:pStyle w:val="TableParagraph"/>
              <w:spacing w:line="258" w:lineRule="exact"/>
              <w:ind w:left="13" w:right="3"/>
              <w:jc w:val="center"/>
              <w:rPr>
                <w:sz w:val="24"/>
              </w:rPr>
            </w:pPr>
            <w:r w:rsidRPr="00DE46C0">
              <w:rPr>
                <w:sz w:val="24"/>
              </w:rPr>
              <w:t>fail</w:t>
            </w:r>
          </w:p>
        </w:tc>
      </w:tr>
      <w:bookmarkEnd w:id="0"/>
    </w:tbl>
    <w:p w:rsidR="003B44A3" w:rsidRDefault="003B44A3" w:rsidP="00001B19">
      <w:pPr>
        <w:spacing w:after="0" w:line="240" w:lineRule="auto"/>
        <w:rPr>
          <w:rFonts w:ascii="Times New Roman" w:hAnsi="Times New Roman"/>
          <w:b/>
          <w:sz w:val="24"/>
          <w:szCs w:val="24"/>
        </w:rPr>
      </w:pPr>
    </w:p>
    <w:p w:rsidR="001F5B90" w:rsidRDefault="001F5B90" w:rsidP="001F5B90">
      <w:pPr>
        <w:pStyle w:val="aa"/>
        <w:spacing w:after="0"/>
        <w:jc w:val="center"/>
        <w:rPr>
          <w:rFonts w:ascii="Times New Roman" w:hAnsi="Times New Roman"/>
          <w:sz w:val="28"/>
          <w:szCs w:val="28"/>
        </w:rPr>
      </w:pPr>
      <w:r>
        <w:rPr>
          <w:rFonts w:ascii="Times New Roman" w:hAnsi="Times New Roman"/>
          <w:b/>
          <w:color w:val="17365D"/>
          <w:sz w:val="24"/>
          <w:szCs w:val="24"/>
          <w:lang w:val="en-US"/>
        </w:rPr>
        <w:t>RECOMMENDED SOURCES OF INFORMATION</w:t>
      </w:r>
    </w:p>
    <w:p w:rsidR="001F5B90" w:rsidRPr="001F5B90" w:rsidRDefault="001F5B90" w:rsidP="001F5B90">
      <w:pPr>
        <w:pStyle w:val="aa"/>
        <w:widowControl w:val="0"/>
        <w:numPr>
          <w:ilvl w:val="0"/>
          <w:numId w:val="1"/>
        </w:numPr>
        <w:shd w:val="clear" w:color="auto" w:fill="FFFFFF"/>
        <w:suppressAutoHyphens w:val="0"/>
        <w:autoSpaceDE w:val="0"/>
        <w:autoSpaceDN w:val="0"/>
        <w:adjustRightInd w:val="0"/>
        <w:spacing w:after="0"/>
        <w:ind w:left="0" w:firstLine="426"/>
        <w:jc w:val="both"/>
        <w:rPr>
          <w:rFonts w:ascii="Times New Roman" w:hAnsi="Times New Roman"/>
          <w:sz w:val="24"/>
          <w:szCs w:val="24"/>
        </w:rPr>
      </w:pPr>
      <w:r w:rsidRPr="001F5B90">
        <w:rPr>
          <w:rFonts w:ascii="Times New Roman" w:hAnsi="Times New Roman"/>
          <w:b/>
          <w:sz w:val="24"/>
          <w:szCs w:val="24"/>
        </w:rPr>
        <w:t>(</w:t>
      </w:r>
      <w:r w:rsidRPr="001F5B90">
        <w:rPr>
          <w:rFonts w:ascii="Times New Roman" w:hAnsi="Times New Roman"/>
          <w:sz w:val="24"/>
          <w:szCs w:val="24"/>
        </w:rPr>
        <w:t>Власенко В.М., Тихонюк Л.А., Рубленко М.В. Оперативна хірургія, анестезіологія і топографічна анатомія. -  Біла Церква,2003. – 512 с.</w:t>
      </w:r>
    </w:p>
    <w:p w:rsidR="001F5B90" w:rsidRPr="001F5B90" w:rsidRDefault="001F5B90" w:rsidP="001F5B90">
      <w:pPr>
        <w:pStyle w:val="aa"/>
        <w:widowControl w:val="0"/>
        <w:numPr>
          <w:ilvl w:val="0"/>
          <w:numId w:val="1"/>
        </w:numPr>
        <w:shd w:val="clear" w:color="auto" w:fill="FFFFFF"/>
        <w:suppressAutoHyphens w:val="0"/>
        <w:autoSpaceDE w:val="0"/>
        <w:autoSpaceDN w:val="0"/>
        <w:adjustRightInd w:val="0"/>
        <w:spacing w:after="0"/>
        <w:ind w:left="0" w:firstLine="426"/>
        <w:jc w:val="both"/>
        <w:rPr>
          <w:rFonts w:ascii="Times New Roman" w:hAnsi="Times New Roman"/>
          <w:b/>
          <w:bCs/>
          <w:spacing w:val="-6"/>
          <w:sz w:val="24"/>
          <w:szCs w:val="24"/>
        </w:rPr>
      </w:pPr>
      <w:r w:rsidRPr="001F5B90">
        <w:rPr>
          <w:rFonts w:ascii="Times New Roman" w:hAnsi="Times New Roman"/>
          <w:sz w:val="24"/>
          <w:szCs w:val="24"/>
        </w:rPr>
        <w:t>Оперативна хірургія тварин з основами топографічної анатомії і анестезіології / І.І. Магда, В.М. Власенко, І.І. Воронін та ін.; За ред. І.І. Магди. – К.: Вища шк., 1995. – 296 с.</w:t>
      </w:r>
    </w:p>
    <w:p w:rsidR="001F5B90" w:rsidRPr="001F5B90" w:rsidRDefault="001F5B90" w:rsidP="001F5B90">
      <w:pPr>
        <w:pStyle w:val="aa"/>
        <w:widowControl w:val="0"/>
        <w:numPr>
          <w:ilvl w:val="0"/>
          <w:numId w:val="1"/>
        </w:numPr>
        <w:shd w:val="clear" w:color="auto" w:fill="FFFFFF"/>
        <w:suppressAutoHyphens w:val="0"/>
        <w:autoSpaceDE w:val="0"/>
        <w:autoSpaceDN w:val="0"/>
        <w:adjustRightInd w:val="0"/>
        <w:spacing w:after="0"/>
        <w:ind w:left="0" w:firstLine="426"/>
        <w:jc w:val="both"/>
        <w:rPr>
          <w:rFonts w:ascii="Times New Roman" w:hAnsi="Times New Roman"/>
          <w:b/>
          <w:bCs/>
          <w:spacing w:val="-6"/>
          <w:sz w:val="24"/>
          <w:szCs w:val="24"/>
        </w:rPr>
      </w:pPr>
      <w:r w:rsidRPr="001F5B90">
        <w:rPr>
          <w:rFonts w:ascii="Times New Roman" w:hAnsi="Times New Roman"/>
          <w:sz w:val="24"/>
          <w:szCs w:val="24"/>
        </w:rPr>
        <w:t>Власенко В.М., Тихонюк Л.А. Хірургія у свинарстві та вівчарстві. – К.: Урожай, 1998.- 318 с.</w:t>
      </w:r>
    </w:p>
    <w:p w:rsidR="001F5B90" w:rsidRPr="001F5B90" w:rsidRDefault="001F5B90" w:rsidP="001F5B90">
      <w:pPr>
        <w:pStyle w:val="aa"/>
        <w:widowControl w:val="0"/>
        <w:numPr>
          <w:ilvl w:val="0"/>
          <w:numId w:val="1"/>
        </w:numPr>
        <w:shd w:val="clear" w:color="auto" w:fill="FFFFFF"/>
        <w:suppressAutoHyphens w:val="0"/>
        <w:autoSpaceDE w:val="0"/>
        <w:autoSpaceDN w:val="0"/>
        <w:adjustRightInd w:val="0"/>
        <w:spacing w:after="0"/>
        <w:ind w:left="0" w:firstLine="426"/>
        <w:jc w:val="both"/>
        <w:rPr>
          <w:rFonts w:ascii="Times New Roman" w:hAnsi="Times New Roman"/>
          <w:b/>
          <w:sz w:val="24"/>
          <w:szCs w:val="24"/>
        </w:rPr>
      </w:pPr>
      <w:r w:rsidRPr="001F5B90">
        <w:rPr>
          <w:rFonts w:ascii="Times New Roman" w:hAnsi="Times New Roman"/>
          <w:sz w:val="24"/>
          <w:szCs w:val="24"/>
        </w:rPr>
        <w:t>Власенко В.М., Тихонюк Л.А. Хірургія в конярстві. – К.: Урожай, 1995. – 255</w:t>
      </w:r>
    </w:p>
    <w:p w:rsidR="001F5B90" w:rsidRPr="001F5B90" w:rsidRDefault="001F5B90" w:rsidP="001F5B90">
      <w:pPr>
        <w:pStyle w:val="aa"/>
        <w:widowControl w:val="0"/>
        <w:numPr>
          <w:ilvl w:val="0"/>
          <w:numId w:val="1"/>
        </w:numPr>
        <w:shd w:val="clear" w:color="auto" w:fill="FFFFFF"/>
        <w:suppressAutoHyphens w:val="0"/>
        <w:autoSpaceDE w:val="0"/>
        <w:autoSpaceDN w:val="0"/>
        <w:adjustRightInd w:val="0"/>
        <w:spacing w:after="0"/>
        <w:ind w:left="0" w:firstLine="426"/>
        <w:jc w:val="both"/>
        <w:rPr>
          <w:rFonts w:ascii="Times New Roman" w:hAnsi="Times New Roman"/>
          <w:b/>
          <w:sz w:val="24"/>
          <w:szCs w:val="24"/>
        </w:rPr>
      </w:pPr>
      <w:r w:rsidRPr="001F5B90">
        <w:rPr>
          <w:rFonts w:ascii="Times New Roman" w:hAnsi="Times New Roman"/>
          <w:sz w:val="24"/>
          <w:szCs w:val="24"/>
        </w:rPr>
        <w:t xml:space="preserve"> Борисевич В.Б., Борисевич Б.В. Оперативная хирургия домашних животных. – К.,   1996. – 253 с.</w:t>
      </w:r>
    </w:p>
    <w:p w:rsidR="001F5B90" w:rsidRPr="001F5B90" w:rsidRDefault="001F5B90" w:rsidP="001F5B90">
      <w:pPr>
        <w:pStyle w:val="aa"/>
        <w:widowControl w:val="0"/>
        <w:numPr>
          <w:ilvl w:val="0"/>
          <w:numId w:val="1"/>
        </w:numPr>
        <w:shd w:val="clear" w:color="auto" w:fill="FFFFFF"/>
        <w:suppressAutoHyphens w:val="0"/>
        <w:autoSpaceDE w:val="0"/>
        <w:autoSpaceDN w:val="0"/>
        <w:adjustRightInd w:val="0"/>
        <w:spacing w:after="0"/>
        <w:ind w:left="0" w:firstLine="426"/>
        <w:jc w:val="both"/>
        <w:rPr>
          <w:rFonts w:ascii="Times New Roman" w:hAnsi="Times New Roman"/>
          <w:b/>
          <w:sz w:val="24"/>
          <w:szCs w:val="24"/>
        </w:rPr>
      </w:pPr>
      <w:r w:rsidRPr="001F5B90">
        <w:rPr>
          <w:rFonts w:ascii="Times New Roman" w:hAnsi="Times New Roman"/>
          <w:sz w:val="24"/>
          <w:szCs w:val="24"/>
        </w:rPr>
        <w:t>Власенко В.М. Словник термінів ветеринарної хірургії. – К.: Вища шк.,1992. – 354 с.</w:t>
      </w:r>
    </w:p>
    <w:p w:rsidR="001F5B90" w:rsidRPr="001F5B90" w:rsidRDefault="00035AE8" w:rsidP="001F5B90">
      <w:pPr>
        <w:pStyle w:val="aa"/>
        <w:widowControl w:val="0"/>
        <w:numPr>
          <w:ilvl w:val="0"/>
          <w:numId w:val="1"/>
        </w:numPr>
        <w:shd w:val="clear" w:color="auto" w:fill="FFFFFF"/>
        <w:suppressAutoHyphens w:val="0"/>
        <w:autoSpaceDE w:val="0"/>
        <w:autoSpaceDN w:val="0"/>
        <w:adjustRightInd w:val="0"/>
        <w:spacing w:after="0"/>
        <w:ind w:left="0" w:firstLine="426"/>
        <w:jc w:val="both"/>
        <w:rPr>
          <w:rFonts w:ascii="Times New Roman" w:hAnsi="Times New Roman"/>
          <w:b/>
          <w:sz w:val="24"/>
          <w:szCs w:val="24"/>
        </w:rPr>
      </w:pPr>
      <w:hyperlink r:id="rId6" w:history="1">
        <w:r w:rsidR="001F5B90" w:rsidRPr="001F5B90">
          <w:rPr>
            <w:rStyle w:val="ad"/>
            <w:rFonts w:ascii="Times New Roman" w:hAnsi="Times New Roman"/>
            <w:bCs/>
            <w:sz w:val="24"/>
            <w:szCs w:val="24"/>
            <w:lang w:val="en-US"/>
          </w:rPr>
          <w:t>https</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pubmed</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ncbi</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nlm</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nih</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gov</w:t>
        </w:r>
      </w:hyperlink>
    </w:p>
    <w:p w:rsidR="001F5B90" w:rsidRPr="001F5B90" w:rsidRDefault="00035AE8" w:rsidP="001F5B90">
      <w:pPr>
        <w:pStyle w:val="aa"/>
        <w:widowControl w:val="0"/>
        <w:numPr>
          <w:ilvl w:val="0"/>
          <w:numId w:val="1"/>
        </w:numPr>
        <w:shd w:val="clear" w:color="auto" w:fill="FFFFFF"/>
        <w:suppressAutoHyphens w:val="0"/>
        <w:autoSpaceDE w:val="0"/>
        <w:autoSpaceDN w:val="0"/>
        <w:adjustRightInd w:val="0"/>
        <w:spacing w:after="0"/>
        <w:ind w:left="0" w:firstLine="426"/>
        <w:jc w:val="both"/>
        <w:rPr>
          <w:rFonts w:ascii="Times New Roman" w:hAnsi="Times New Roman"/>
          <w:b/>
          <w:sz w:val="24"/>
          <w:szCs w:val="24"/>
        </w:rPr>
      </w:pPr>
      <w:hyperlink r:id="rId7" w:history="1">
        <w:r w:rsidR="001F5B90" w:rsidRPr="001F5B90">
          <w:rPr>
            <w:rStyle w:val="ad"/>
            <w:rFonts w:ascii="Times New Roman" w:hAnsi="Times New Roman"/>
            <w:bCs/>
            <w:sz w:val="24"/>
            <w:szCs w:val="24"/>
            <w:lang w:val="en-US"/>
          </w:rPr>
          <w:t>https</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www</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oie</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int</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en</w:t>
        </w:r>
        <w:r w:rsidR="001F5B90" w:rsidRPr="001F5B90">
          <w:rPr>
            <w:rStyle w:val="ad"/>
            <w:rFonts w:ascii="Times New Roman" w:hAnsi="Times New Roman"/>
            <w:bCs/>
            <w:sz w:val="24"/>
            <w:szCs w:val="24"/>
          </w:rPr>
          <w:t>/</w:t>
        </w:r>
        <w:r w:rsidR="001F5B90" w:rsidRPr="001F5B90">
          <w:rPr>
            <w:rStyle w:val="ad"/>
            <w:rFonts w:ascii="Times New Roman" w:hAnsi="Times New Roman"/>
            <w:bCs/>
            <w:sz w:val="24"/>
            <w:szCs w:val="24"/>
            <w:lang w:val="en-US"/>
          </w:rPr>
          <w:t>home</w:t>
        </w:r>
        <w:r w:rsidR="001F5B90" w:rsidRPr="001F5B90">
          <w:rPr>
            <w:rStyle w:val="ad"/>
            <w:rFonts w:ascii="Times New Roman" w:hAnsi="Times New Roman"/>
            <w:bCs/>
            <w:sz w:val="24"/>
            <w:szCs w:val="24"/>
          </w:rPr>
          <w:t>/</w:t>
        </w:r>
      </w:hyperlink>
    </w:p>
    <w:p w:rsidR="001F5B90" w:rsidRPr="001F5B90" w:rsidRDefault="00035AE8" w:rsidP="001F5B90">
      <w:pPr>
        <w:pStyle w:val="aa"/>
        <w:widowControl w:val="0"/>
        <w:numPr>
          <w:ilvl w:val="0"/>
          <w:numId w:val="1"/>
        </w:numPr>
        <w:shd w:val="clear" w:color="auto" w:fill="FFFFFF"/>
        <w:suppressAutoHyphens w:val="0"/>
        <w:autoSpaceDE w:val="0"/>
        <w:autoSpaceDN w:val="0"/>
        <w:adjustRightInd w:val="0"/>
        <w:spacing w:after="0"/>
        <w:ind w:left="0" w:firstLine="426"/>
        <w:jc w:val="both"/>
        <w:rPr>
          <w:rFonts w:ascii="Times New Roman" w:hAnsi="Times New Roman"/>
          <w:b/>
          <w:sz w:val="24"/>
          <w:szCs w:val="24"/>
        </w:rPr>
      </w:pPr>
      <w:hyperlink r:id="rId8" w:history="1">
        <w:r w:rsidR="001F5B90" w:rsidRPr="001F5B90">
          <w:rPr>
            <w:rStyle w:val="ad"/>
            <w:rFonts w:ascii="Times New Roman" w:hAnsi="Times New Roman"/>
            <w:bCs/>
            <w:sz w:val="24"/>
            <w:szCs w:val="24"/>
          </w:rPr>
          <w:t>https://uk.wikipedia.org/</w:t>
        </w:r>
      </w:hyperlink>
    </w:p>
    <w:p w:rsidR="001F5B90" w:rsidRDefault="001F5B90" w:rsidP="00001B19">
      <w:pPr>
        <w:spacing w:after="0" w:line="240" w:lineRule="auto"/>
        <w:rPr>
          <w:rFonts w:ascii="Times New Roman" w:hAnsi="Times New Roman"/>
          <w:b/>
          <w:sz w:val="24"/>
          <w:szCs w:val="24"/>
        </w:rPr>
      </w:pPr>
    </w:p>
    <w:sectPr w:rsidR="001F5B90">
      <w:pgSz w:w="11906" w:h="16838"/>
      <w:pgMar w:top="426"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1B17"/>
    <w:multiLevelType w:val="hybridMultilevel"/>
    <w:tmpl w:val="FF6A5284"/>
    <w:lvl w:ilvl="0" w:tplc="F5EC053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A3"/>
    <w:rsid w:val="00001B19"/>
    <w:rsid w:val="00035AE8"/>
    <w:rsid w:val="000E6E08"/>
    <w:rsid w:val="001718A6"/>
    <w:rsid w:val="001F5B90"/>
    <w:rsid w:val="00253215"/>
    <w:rsid w:val="003B44A3"/>
    <w:rsid w:val="00405416"/>
    <w:rsid w:val="00523346"/>
    <w:rsid w:val="005F381E"/>
    <w:rsid w:val="00680ADE"/>
    <w:rsid w:val="006B5FC9"/>
    <w:rsid w:val="00754927"/>
    <w:rsid w:val="00774D5E"/>
    <w:rsid w:val="007E6450"/>
    <w:rsid w:val="007F2107"/>
    <w:rsid w:val="008678A5"/>
    <w:rsid w:val="009D5AC2"/>
    <w:rsid w:val="00A20290"/>
    <w:rsid w:val="00B65E97"/>
    <w:rsid w:val="00BC5835"/>
    <w:rsid w:val="00C91579"/>
    <w:rsid w:val="00D803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53E9"/>
  <w15:docId w15:val="{7D5A96AC-9F6B-43C4-8223-537A6F8B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D5"/>
    <w:pPr>
      <w:spacing w:after="200" w:line="276" w:lineRule="auto"/>
    </w:pPr>
    <w:rPr>
      <w:sz w:val="22"/>
      <w:szCs w:val="22"/>
      <w:lang w:val="uk-UA"/>
    </w:rPr>
  </w:style>
  <w:style w:type="paragraph" w:styleId="1">
    <w:name w:val="heading 1"/>
    <w:basedOn w:val="a"/>
    <w:next w:val="a"/>
    <w:link w:val="10"/>
    <w:qFormat/>
    <w:locked/>
    <w:rsid w:val="007A22D4"/>
    <w:pPr>
      <w:keepNext/>
      <w:spacing w:after="0" w:line="240" w:lineRule="auto"/>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qFormat/>
    <w:locked/>
    <w:rsid w:val="001431F8"/>
    <w:rPr>
      <w:rFonts w:ascii="Tahoma" w:hAnsi="Tahoma" w:cs="Tahoma"/>
      <w:sz w:val="16"/>
      <w:szCs w:val="16"/>
    </w:rPr>
  </w:style>
  <w:style w:type="character" w:customStyle="1" w:styleId="10">
    <w:name w:val="Заголовок 1 Знак"/>
    <w:basedOn w:val="a0"/>
    <w:link w:val="1"/>
    <w:qFormat/>
    <w:rsid w:val="007A22D4"/>
    <w:rPr>
      <w:rFonts w:ascii="Times New Roman" w:eastAsia="Times New Roman" w:hAnsi="Times New Roman"/>
      <w:sz w:val="32"/>
      <w:szCs w:val="24"/>
      <w:lang w:val="uk-UA" w:eastAsia="ru-RU"/>
    </w:rPr>
  </w:style>
  <w:style w:type="character" w:customStyle="1" w:styleId="a5">
    <w:name w:val="Заголовок Знак"/>
    <w:basedOn w:val="a0"/>
    <w:link w:val="a6"/>
    <w:qFormat/>
    <w:rsid w:val="000D78F4"/>
    <w:rPr>
      <w:rFonts w:ascii="Times New Roman" w:eastAsia="Times New Roman" w:hAnsi="Times New Roman"/>
      <w:b/>
      <w:bCs/>
      <w:sz w:val="32"/>
      <w:szCs w:val="24"/>
      <w:lang w:val="uk-UA" w:eastAsia="ru-RU"/>
    </w:rPr>
  </w:style>
  <w:style w:type="paragraph" w:customStyle="1" w:styleId="Heading">
    <w:name w:val="Heading"/>
    <w:basedOn w:val="a"/>
    <w:next w:val="a7"/>
    <w:qFormat/>
    <w:pPr>
      <w:keepNext/>
      <w:spacing w:before="240" w:after="120"/>
    </w:pPr>
    <w:rPr>
      <w:rFonts w:ascii="Times New Roman" w:eastAsia="Microsoft YaHei" w:hAnsi="Times New Roman" w:cs="Arial"/>
      <w:sz w:val="28"/>
      <w:szCs w:val="28"/>
    </w:rPr>
  </w:style>
  <w:style w:type="paragraph" w:styleId="a7">
    <w:name w:val="Body Text"/>
    <w:basedOn w:val="a"/>
    <w:pPr>
      <w:spacing w:after="140"/>
    </w:pPr>
  </w:style>
  <w:style w:type="paragraph" w:styleId="a8">
    <w:name w:val="List"/>
    <w:basedOn w:val="a7"/>
    <w:rPr>
      <w:rFonts w:ascii="Times New Roman" w:hAnsi="Times New Roman" w:cs="Arial"/>
    </w:rPr>
  </w:style>
  <w:style w:type="paragraph" w:styleId="a9">
    <w:name w:val="caption"/>
    <w:basedOn w:val="a"/>
    <w:qFormat/>
    <w:pPr>
      <w:suppressLineNumbers/>
      <w:spacing w:before="120" w:after="120"/>
    </w:pPr>
    <w:rPr>
      <w:rFonts w:ascii="Times New Roman" w:hAnsi="Times New Roman" w:cs="Arial"/>
      <w:i/>
      <w:iCs/>
      <w:sz w:val="28"/>
      <w:szCs w:val="24"/>
    </w:rPr>
  </w:style>
  <w:style w:type="paragraph" w:customStyle="1" w:styleId="Index">
    <w:name w:val="Index"/>
    <w:basedOn w:val="a"/>
    <w:qFormat/>
    <w:pPr>
      <w:suppressLineNumbers/>
    </w:pPr>
    <w:rPr>
      <w:rFonts w:ascii="Times New Roman" w:hAnsi="Times New Roman" w:cs="Arial"/>
    </w:rPr>
  </w:style>
  <w:style w:type="paragraph" w:styleId="a4">
    <w:name w:val="Balloon Text"/>
    <w:basedOn w:val="a"/>
    <w:link w:val="a3"/>
    <w:uiPriority w:val="99"/>
    <w:semiHidden/>
    <w:qFormat/>
    <w:rsid w:val="001431F8"/>
    <w:pPr>
      <w:spacing w:after="0" w:line="240" w:lineRule="auto"/>
    </w:pPr>
    <w:rPr>
      <w:rFonts w:ascii="Tahoma" w:hAnsi="Tahoma" w:cs="Tahoma"/>
      <w:sz w:val="16"/>
      <w:szCs w:val="16"/>
    </w:rPr>
  </w:style>
  <w:style w:type="paragraph" w:styleId="aa">
    <w:name w:val="List Paragraph"/>
    <w:basedOn w:val="a"/>
    <w:uiPriority w:val="34"/>
    <w:qFormat/>
    <w:rsid w:val="00B41ADA"/>
    <w:pPr>
      <w:ind w:left="720"/>
      <w:contextualSpacing/>
    </w:pPr>
  </w:style>
  <w:style w:type="paragraph" w:styleId="a6">
    <w:name w:val="Title"/>
    <w:basedOn w:val="a"/>
    <w:link w:val="a5"/>
    <w:qFormat/>
    <w:locked/>
    <w:rsid w:val="000D78F4"/>
    <w:pPr>
      <w:spacing w:after="0" w:line="240" w:lineRule="auto"/>
      <w:jc w:val="center"/>
    </w:pPr>
    <w:rPr>
      <w:rFonts w:ascii="Times New Roman" w:eastAsia="Times New Roman" w:hAnsi="Times New Roman"/>
      <w:b/>
      <w:bCs/>
      <w:sz w:val="32"/>
      <w:szCs w:val="24"/>
      <w:lang w:eastAsia="ru-RU"/>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table" w:styleId="ab">
    <w:name w:val="Table Grid"/>
    <w:basedOn w:val="a1"/>
    <w:uiPriority w:val="59"/>
    <w:rsid w:val="001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23346"/>
    <w:pPr>
      <w:suppressAutoHyphens w:val="0"/>
    </w:pPr>
    <w:rPr>
      <w:rFonts w:asciiTheme="minorHAnsi" w:eastAsiaTheme="minorHAnsi" w:hAnsiTheme="minorHAnsi" w:cstheme="minorBidi"/>
      <w:sz w:val="22"/>
      <w:szCs w:val="22"/>
      <w:lang w:val="uk-UA"/>
    </w:rPr>
  </w:style>
  <w:style w:type="character" w:styleId="ad">
    <w:name w:val="Hyperlink"/>
    <w:uiPriority w:val="99"/>
    <w:semiHidden/>
    <w:unhideWhenUsed/>
    <w:rsid w:val="001F5B90"/>
    <w:rPr>
      <w:color w:val="0000FF"/>
      <w:u w:val="single"/>
    </w:rPr>
  </w:style>
  <w:style w:type="paragraph" w:customStyle="1" w:styleId="TableParagraph">
    <w:name w:val="Table Paragraph"/>
    <w:basedOn w:val="a"/>
    <w:uiPriority w:val="1"/>
    <w:qFormat/>
    <w:rsid w:val="00680ADE"/>
    <w:pPr>
      <w:widowControl w:val="0"/>
      <w:suppressAutoHyphens w:val="0"/>
      <w:autoSpaceDE w:val="0"/>
      <w:autoSpaceDN w:val="0"/>
      <w:spacing w:after="0" w:line="240" w:lineRule="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6460">
      <w:bodyDiv w:val="1"/>
      <w:marLeft w:val="0"/>
      <w:marRight w:val="0"/>
      <w:marTop w:val="0"/>
      <w:marBottom w:val="0"/>
      <w:divBdr>
        <w:top w:val="none" w:sz="0" w:space="0" w:color="auto"/>
        <w:left w:val="none" w:sz="0" w:space="0" w:color="auto"/>
        <w:bottom w:val="none" w:sz="0" w:space="0" w:color="auto"/>
        <w:right w:val="none" w:sz="0" w:space="0" w:color="auto"/>
      </w:divBdr>
    </w:div>
    <w:div w:id="199768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 TargetMode="External"/><Relationship Id="rId3" Type="http://schemas.openxmlformats.org/officeDocument/2006/relationships/settings" Target="settings.xml"/><Relationship Id="rId7" Type="http://schemas.openxmlformats.org/officeDocument/2006/relationships/hyperlink" Target="https://www.oie.int/e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2041</Words>
  <Characters>11637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klikh</dc:creator>
  <dc:description/>
  <cp:lastModifiedBy>HIRURG</cp:lastModifiedBy>
  <cp:revision>4</cp:revision>
  <dcterms:created xsi:type="dcterms:W3CDTF">2024-06-06T10:41:00Z</dcterms:created>
  <dcterms:modified xsi:type="dcterms:W3CDTF">2024-06-06T10:51:00Z</dcterms:modified>
  <dc:language>en-GB</dc:language>
</cp:coreProperties>
</file>