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775D" w14:textId="30FC8D5F" w:rsidR="00C4426D" w:rsidRPr="00765BDB" w:rsidRDefault="00C4426D" w:rsidP="00765BDB">
      <w:pPr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ДАНІ ПРО ГАРАНТА</w:t>
      </w:r>
    </w:p>
    <w:p w14:paraId="63C83712" w14:textId="77777777" w:rsidR="003E2219" w:rsidRPr="00765BDB" w:rsidRDefault="003E221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</w:p>
    <w:p w14:paraId="23E0E9AB" w14:textId="57BAEB21" w:rsidR="00C4426D" w:rsidRPr="00765BDB" w:rsidRDefault="003E2219" w:rsidP="00765BDB">
      <w:pPr>
        <w:pStyle w:val="a3"/>
        <w:spacing w:before="0" w:beforeAutospacing="0" w:after="0" w:afterAutospacing="0" w:line="360" w:lineRule="auto"/>
        <w:jc w:val="both"/>
      </w:pPr>
      <w:r w:rsidRPr="00765BDB">
        <w:rPr>
          <w:noProof/>
        </w:rPr>
        <w:drawing>
          <wp:anchor distT="0" distB="0" distL="114300" distR="114300" simplePos="0" relativeHeight="251658240" behindDoc="0" locked="0" layoutInCell="1" allowOverlap="1" wp14:anchorId="3C33A22A" wp14:editId="46B1E074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524000" cy="2275020"/>
            <wp:effectExtent l="0" t="0" r="0" b="0"/>
            <wp:wrapSquare wrapText="bothSides"/>
            <wp:docPr id="5525181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550AE" w14:textId="5915FA63" w:rsidR="00C4426D" w:rsidRPr="00765BDB" w:rsidRDefault="007323B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ПРОКОПЕНКО НАТАЛІЯ ПАВЛІВНА</w:t>
      </w:r>
    </w:p>
    <w:p w14:paraId="79EEC772" w14:textId="0CDFF360" w:rsidR="00C4426D" w:rsidRPr="00765BDB" w:rsidRDefault="00C4426D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Національний університет біоресурсів і природокористування України</w:t>
      </w:r>
    </w:p>
    <w:p w14:paraId="08595453" w14:textId="77777777" w:rsidR="007323B9" w:rsidRPr="00765BDB" w:rsidRDefault="007323B9" w:rsidP="007323B9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val="ru-RU"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Професор кафедри технологій у птахівництві, свинарстві та вівчарстві, доктор сільськогосподарських наук, професор, </w:t>
      </w:r>
      <w:hyperlink r:id="rId6" w:history="1"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en-US" w:eastAsia="uk-UA"/>
            <w14:ligatures w14:val="none"/>
          </w:rPr>
          <w:t>ProkopenkoNP</w:t>
        </w:r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ru-RU" w:eastAsia="uk-UA"/>
            <w14:ligatures w14:val="none"/>
          </w:rPr>
          <w:t>@</w:t>
        </w:r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en-US" w:eastAsia="uk-UA"/>
            <w14:ligatures w14:val="none"/>
          </w:rPr>
          <w:t>nubip</w:t>
        </w:r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ru-RU" w:eastAsia="uk-UA"/>
            <w14:ligatures w14:val="none"/>
          </w:rPr>
          <w:t>.</w:t>
        </w:r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en-US" w:eastAsia="uk-UA"/>
            <w14:ligatures w14:val="none"/>
          </w:rPr>
          <w:t>edu</w:t>
        </w:r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ru-RU" w:eastAsia="uk-UA"/>
            <w14:ligatures w14:val="none"/>
          </w:rPr>
          <w:t>.</w:t>
        </w:r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val="en-US" w:eastAsia="uk-UA"/>
            <w14:ligatures w14:val="none"/>
          </w:rPr>
          <w:t>ua</w:t>
        </w:r>
      </w:hyperlink>
    </w:p>
    <w:p w14:paraId="565AB5FD" w14:textId="71049AC7" w:rsidR="003E2219" w:rsidRPr="00765BDB" w:rsidRDefault="003E221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58B2A566" w14:textId="77777777" w:rsidR="003E2219" w:rsidRPr="00765BDB" w:rsidRDefault="003E221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16335612" w14:textId="31BEF4EB" w:rsidR="00C4426D" w:rsidRPr="00765BDB" w:rsidRDefault="00C4426D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Профілі в Е-середовищі</w:t>
      </w:r>
    </w:p>
    <w:p w14:paraId="0C768F8B" w14:textId="0F875BB8" w:rsidR="00B73E5F" w:rsidRPr="00765BDB" w:rsidRDefault="007323B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hyperlink r:id="rId7" w:history="1">
        <w:r w:rsidR="00B73E5F"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eastAsia="uk-UA"/>
            <w14:ligatures w14:val="none"/>
          </w:rPr>
          <w:t>https://orcid.org/0000-0001-7967-884X</w:t>
        </w:r>
      </w:hyperlink>
    </w:p>
    <w:p w14:paraId="4FBD368B" w14:textId="26363382" w:rsidR="00B73E5F" w:rsidRPr="00765BDB" w:rsidRDefault="003E221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hyperlink r:id="rId8" w:history="1"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eastAsia="uk-UA"/>
            <w14:ligatures w14:val="none"/>
          </w:rPr>
          <w:t>https://www.scopus.com/authid/detail.uri?authorId=57901752100</w:t>
        </w:r>
      </w:hyperlink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 </w:t>
      </w:r>
    </w:p>
    <w:p w14:paraId="0EB02448" w14:textId="045B1927" w:rsidR="00B73E5F" w:rsidRPr="00765BDB" w:rsidRDefault="003E221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hyperlink r:id="rId9" w:history="1"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eastAsia="uk-UA"/>
            <w14:ligatures w14:val="none"/>
          </w:rPr>
          <w:t>https://www.webofscience.com/wos/author/record/37262172</w:t>
        </w:r>
      </w:hyperlink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 </w:t>
      </w:r>
    </w:p>
    <w:p w14:paraId="61A4A34B" w14:textId="7302BFBD" w:rsidR="00C66C9E" w:rsidRPr="00765BDB" w:rsidRDefault="003E2219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hyperlink r:id="rId10" w:history="1">
        <w:r w:rsidRPr="00765BDB">
          <w:rPr>
            <w:rStyle w:val="a5"/>
            <w:rFonts w:ascii="Arial" w:eastAsia="Times New Roman" w:hAnsi="Arial" w:cs="Arial"/>
            <w:kern w:val="36"/>
            <w:sz w:val="24"/>
            <w:szCs w:val="24"/>
            <w:lang w:eastAsia="uk-UA"/>
            <w14:ligatures w14:val="none"/>
          </w:rPr>
          <w:t>https://scholar.google.com.ua/citations?user=BFrEho0AAAAJ&amp;hl=ru</w:t>
        </w:r>
      </w:hyperlink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 </w:t>
      </w:r>
    </w:p>
    <w:p w14:paraId="62C81344" w14:textId="77777777" w:rsidR="00397C15" w:rsidRPr="00765BDB" w:rsidRDefault="00397C15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37C4B311" w14:textId="711E9A2C" w:rsidR="00C4426D" w:rsidRPr="00765BDB" w:rsidRDefault="00C4426D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bookmarkStart w:id="0" w:name="_GoBack"/>
      <w:bookmarkEnd w:id="0"/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Основні напрями наукової діяльності:</w:t>
      </w:r>
    </w:p>
    <w:p w14:paraId="2DF85766" w14:textId="726A859F" w:rsidR="00C66C9E" w:rsidRPr="00765BDB" w:rsidRDefault="00C66C9E" w:rsidP="00765BDB">
      <w:pPr>
        <w:pStyle w:val="a8"/>
        <w:numPr>
          <w:ilvl w:val="0"/>
          <w:numId w:val="22"/>
        </w:numPr>
        <w:spacing w:after="0" w:line="36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р</w:t>
      </w:r>
      <w:r w:rsidR="00397C15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есурсозберігаючі технологічні прийоми відтворення сільськогосподарської птиці в умовах сучасного виробництва прод</w:t>
      </w:r>
      <w:r w:rsidR="006C1B45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у</w:t>
      </w:r>
      <w:r w:rsidR="00397C15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кції птахівництва</w:t>
      </w: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;</w:t>
      </w:r>
    </w:p>
    <w:p w14:paraId="6352C238" w14:textId="3490706D" w:rsidR="00397C15" w:rsidRPr="00765BDB" w:rsidRDefault="00C66C9E" w:rsidP="00765BDB">
      <w:pPr>
        <w:pStyle w:val="a8"/>
        <w:numPr>
          <w:ilvl w:val="0"/>
          <w:numId w:val="22"/>
        </w:numPr>
        <w:spacing w:after="0" w:line="36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у</w:t>
      </w:r>
      <w:r w:rsidR="00397C15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досконалення селекційної роботи в птахівництві</w:t>
      </w: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;</w:t>
      </w:r>
    </w:p>
    <w:p w14:paraId="240DDBE5" w14:textId="10951FB7" w:rsidR="00397C15" w:rsidRPr="00765BDB" w:rsidRDefault="00C66C9E" w:rsidP="00765BDB">
      <w:pPr>
        <w:pStyle w:val="a8"/>
        <w:numPr>
          <w:ilvl w:val="0"/>
          <w:numId w:val="22"/>
        </w:numPr>
        <w:spacing w:after="0" w:line="36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р</w:t>
      </w:r>
      <w:r w:rsidR="00397C15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озробка системи комплексної оцінки технологій виробництва і контролю якості продукції птахівництва</w:t>
      </w: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.</w:t>
      </w:r>
    </w:p>
    <w:p w14:paraId="29E4535C" w14:textId="77777777" w:rsidR="00C66C9E" w:rsidRPr="00765BDB" w:rsidRDefault="00C66C9E" w:rsidP="00765BDB">
      <w:pPr>
        <w:pStyle w:val="a8"/>
        <w:spacing w:after="0" w:line="360" w:lineRule="auto"/>
        <w:ind w:left="0"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2EA67019" w14:textId="10299BBA" w:rsidR="00E12580" w:rsidRPr="00765BDB" w:rsidRDefault="00E12580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 xml:space="preserve">Основні напрями </w:t>
      </w:r>
      <w:r w:rsidR="00EC3874"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 xml:space="preserve">навчально-методичної та </w:t>
      </w: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педагогічної діяльності:</w:t>
      </w:r>
    </w:p>
    <w:p w14:paraId="43957372" w14:textId="1D88438A" w:rsidR="00E12580" w:rsidRPr="00765BDB" w:rsidRDefault="00E12580" w:rsidP="00765BDB">
      <w:pPr>
        <w:pStyle w:val="a8"/>
        <w:numPr>
          <w:ilvl w:val="0"/>
          <w:numId w:val="21"/>
        </w:numPr>
        <w:spacing w:after="0" w:line="36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викладає дисципліни для здобувачів ОС «Бакалавр» - Технологія виробництва продукції птахівництва, ОС «Магістр» - Сучасні технології промислового птахівництва, ОС «Доктор філософії» - Сучасні тенденції розвитку технологій у тваринництві;</w:t>
      </w:r>
    </w:p>
    <w:p w14:paraId="02362974" w14:textId="77777777" w:rsidR="00EC3874" w:rsidRPr="00765BDB" w:rsidRDefault="00E12580" w:rsidP="00765BDB">
      <w:pPr>
        <w:pStyle w:val="a8"/>
        <w:numPr>
          <w:ilvl w:val="0"/>
          <w:numId w:val="21"/>
        </w:numPr>
        <w:spacing w:after="0" w:line="36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розробник робочих програм навчальних дисциплін для підготовки здобувачів ОС «Бакалавр» - Технологія виробництва продукції птахівництва, ОС «Магістр» - Сучасні технології промислового птахівництва, Тварини в українській та світовій культурі,</w:t>
      </w:r>
      <w:r w:rsidR="005F3C86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 </w:t>
      </w:r>
      <w:r w:rsidR="005F3C86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val="en-US" w:eastAsia="uk-UA"/>
          <w14:ligatures w14:val="none"/>
        </w:rPr>
        <w:t>Animal</w:t>
      </w:r>
      <w:r w:rsidR="005F3C86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 </w:t>
      </w:r>
      <w:r w:rsidR="005F3C86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val="en-US" w:eastAsia="uk-UA"/>
          <w14:ligatures w14:val="none"/>
        </w:rPr>
        <w:t>welfare</w:t>
      </w:r>
      <w:r w:rsidR="005F3C86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,</w:t>
      </w: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 xml:space="preserve">  ОС «Доктор філософії» - Сучасні тенденції розвитку технологій у тваринництві</w:t>
      </w:r>
      <w:r w:rsidR="00EC3874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;</w:t>
      </w:r>
    </w:p>
    <w:p w14:paraId="03BBFE62" w14:textId="01CC7F15" w:rsidR="00EC3874" w:rsidRPr="00765BDB" w:rsidRDefault="00EC3874" w:rsidP="00765BDB">
      <w:pPr>
        <w:pStyle w:val="a8"/>
        <w:numPr>
          <w:ilvl w:val="0"/>
          <w:numId w:val="21"/>
        </w:numPr>
        <w:spacing w:after="0" w:line="36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з</w:t>
      </w:r>
      <w:r w:rsidRPr="00765BDB">
        <w:rPr>
          <w:rFonts w:ascii="Arial" w:hAnsi="Arial" w:cs="Arial"/>
          <w:sz w:val="24"/>
          <w:szCs w:val="24"/>
        </w:rPr>
        <w:t>алучена до розробки Стандарту ВО України першого рівня ВО спеціальності 204</w:t>
      </w:r>
      <w:r w:rsidR="00EE246E" w:rsidRPr="00765BDB">
        <w:rPr>
          <w:rFonts w:ascii="Arial" w:hAnsi="Arial" w:cs="Arial"/>
          <w:sz w:val="24"/>
          <w:szCs w:val="24"/>
        </w:rPr>
        <w:t>; експерт Національного агентства забезпечення якості ВО; г</w:t>
      </w:r>
      <w:r w:rsidRPr="00765BDB">
        <w:rPr>
          <w:rFonts w:ascii="Arial" w:hAnsi="Arial" w:cs="Arial"/>
          <w:sz w:val="24"/>
          <w:szCs w:val="24"/>
        </w:rPr>
        <w:t>арант ОП «Т</w:t>
      </w:r>
      <w:r w:rsidR="00EE246E" w:rsidRPr="00765BDB">
        <w:rPr>
          <w:rFonts w:ascii="Arial" w:hAnsi="Arial" w:cs="Arial"/>
          <w:sz w:val="24"/>
          <w:szCs w:val="24"/>
        </w:rPr>
        <w:t xml:space="preserve">ехнологія </w:t>
      </w:r>
      <w:r w:rsidR="00EE246E" w:rsidRPr="00765BDB">
        <w:rPr>
          <w:rFonts w:ascii="Arial" w:hAnsi="Arial" w:cs="Arial"/>
          <w:sz w:val="24"/>
          <w:szCs w:val="24"/>
        </w:rPr>
        <w:lastRenderedPageBreak/>
        <w:t>виробництва і переробки продукції тваринництва</w:t>
      </w:r>
      <w:r w:rsidRPr="00765BDB">
        <w:rPr>
          <w:rFonts w:ascii="Arial" w:hAnsi="Arial" w:cs="Arial"/>
          <w:sz w:val="24"/>
          <w:szCs w:val="24"/>
        </w:rPr>
        <w:t>» першого рівня ВО</w:t>
      </w:r>
      <w:r w:rsidR="00EE246E" w:rsidRPr="00765BDB">
        <w:rPr>
          <w:rFonts w:ascii="Arial" w:hAnsi="Arial" w:cs="Arial"/>
          <w:sz w:val="24"/>
          <w:szCs w:val="24"/>
        </w:rPr>
        <w:t xml:space="preserve"> в НУБіП України;</w:t>
      </w:r>
      <w:r w:rsidRPr="00765BDB">
        <w:rPr>
          <w:rFonts w:ascii="Arial" w:hAnsi="Arial" w:cs="Arial"/>
          <w:sz w:val="24"/>
          <w:szCs w:val="24"/>
        </w:rPr>
        <w:t xml:space="preserve"> </w:t>
      </w:r>
      <w:r w:rsidR="00EE246E" w:rsidRPr="00765BDB">
        <w:rPr>
          <w:rFonts w:ascii="Arial" w:hAnsi="Arial" w:cs="Arial"/>
          <w:sz w:val="24"/>
          <w:szCs w:val="24"/>
        </w:rPr>
        <w:t>ч</w:t>
      </w:r>
      <w:r w:rsidRPr="00765BDB">
        <w:rPr>
          <w:rFonts w:ascii="Arial" w:hAnsi="Arial" w:cs="Arial"/>
          <w:sz w:val="24"/>
          <w:szCs w:val="24"/>
        </w:rPr>
        <w:t xml:space="preserve">лен проектної групи з розробки ОП </w:t>
      </w:r>
      <w:r w:rsidR="00EE246E" w:rsidRPr="00765BDB">
        <w:rPr>
          <w:rFonts w:ascii="Arial" w:hAnsi="Arial" w:cs="Arial"/>
          <w:sz w:val="24"/>
          <w:szCs w:val="24"/>
        </w:rPr>
        <w:t xml:space="preserve">«Технологія виробництва і переробки продукції тваринництва» </w:t>
      </w:r>
      <w:r w:rsidRPr="00765BDB">
        <w:rPr>
          <w:rFonts w:ascii="Arial" w:hAnsi="Arial" w:cs="Arial"/>
          <w:sz w:val="24"/>
          <w:szCs w:val="24"/>
        </w:rPr>
        <w:t>другого, третього рівня ВО</w:t>
      </w:r>
      <w:r w:rsidR="00EE246E" w:rsidRPr="00765BDB">
        <w:rPr>
          <w:rFonts w:ascii="Arial" w:hAnsi="Arial" w:cs="Arial"/>
          <w:sz w:val="24"/>
          <w:szCs w:val="24"/>
        </w:rPr>
        <w:t xml:space="preserve"> в НУБіП України; </w:t>
      </w:r>
    </w:p>
    <w:p w14:paraId="54860636" w14:textId="77777777" w:rsidR="005F3C86" w:rsidRPr="00765BDB" w:rsidRDefault="005F3C86" w:rsidP="00765BDB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5B811947" w14:textId="543656A3" w:rsidR="00E12580" w:rsidRPr="00765BDB" w:rsidRDefault="00E12580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Результати видавничої діяльності за останні роки</w:t>
      </w:r>
      <w:r w:rsidR="006C1B45"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:</w:t>
      </w:r>
    </w:p>
    <w:p w14:paraId="76B5155A" w14:textId="6DC5F035" w:rsidR="006C1B45" w:rsidRPr="00765BDB" w:rsidRDefault="00EE246E" w:rsidP="00765BDB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п</w:t>
      </w:r>
      <w:r w:rsidR="006C1B45" w:rsidRPr="00765BD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ублікації в Scopus та Web of Science виділені</w:t>
      </w:r>
    </w:p>
    <w:p w14:paraId="68C532BD" w14:textId="77777777" w:rsidR="006C1B45" w:rsidRPr="00765BDB" w:rsidRDefault="006C1B45" w:rsidP="00765BD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65BDB">
        <w:rPr>
          <w:rFonts w:ascii="Arial" w:hAnsi="Arial" w:cs="Arial"/>
          <w:b/>
          <w:bCs/>
          <w:color w:val="000000"/>
        </w:rPr>
        <w:t>2019 р.</w:t>
      </w:r>
    </w:p>
    <w:p w14:paraId="703874B1" w14:textId="77777777" w:rsidR="006C1B45" w:rsidRPr="00765BDB" w:rsidRDefault="006C1B45" w:rsidP="00765BD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>Вечеря Ю.О., Прокопенко Н.П., Базиволяк С.М.</w:t>
      </w:r>
      <w:hyperlink r:id="rId11" w:history="1">
        <w:r w:rsidRPr="00765BDB">
          <w:rPr>
            <w:rStyle w:val="a5"/>
            <w:rFonts w:ascii="Arial" w:hAnsi="Arial" w:cs="Arial"/>
            <w:color w:val="auto"/>
            <w:u w:val="none"/>
          </w:rPr>
          <w:t xml:space="preserve"> Ефективність інкубації яєць курей батьківського стада кросу «Кобб-500» залежно від віку птиці і тривалості зберігання</w:t>
        </w:r>
      </w:hyperlink>
      <w:r w:rsidRPr="00765BDB">
        <w:rPr>
          <w:rFonts w:ascii="Arial" w:hAnsi="Arial" w:cs="Arial"/>
        </w:rPr>
        <w:t xml:space="preserve">. </w:t>
      </w:r>
      <w:r w:rsidRPr="00765BDB">
        <w:rPr>
          <w:rFonts w:ascii="Arial" w:hAnsi="Arial" w:cs="Arial"/>
          <w:i/>
          <w:iCs/>
        </w:rPr>
        <w:t>Тваринництво та технології харчових продуктів</w:t>
      </w:r>
      <w:r w:rsidRPr="00765BDB">
        <w:rPr>
          <w:rFonts w:ascii="Arial" w:hAnsi="Arial" w:cs="Arial"/>
        </w:rPr>
        <w:t>. Київ, НУБіП України, 2019. Т.10, №3. C. 5-11.</w:t>
      </w:r>
      <w:hyperlink r:id="rId12" w:history="1">
        <w:r w:rsidRPr="00765BDB">
          <w:rPr>
            <w:rStyle w:val="a5"/>
            <w:rFonts w:ascii="Arial" w:hAnsi="Arial" w:cs="Arial"/>
            <w:color w:val="auto"/>
            <w:u w:val="none"/>
          </w:rPr>
          <w:t xml:space="preserve"> http://journals.nubip.edu.ua/index.php/Tekhnologiya/article/view/13453</w:t>
        </w:r>
      </w:hyperlink>
    </w:p>
    <w:p w14:paraId="40E1AA0E" w14:textId="77777777" w:rsidR="006C1B45" w:rsidRPr="00765BDB" w:rsidRDefault="006C1B45" w:rsidP="00765BD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  <w:shd w:val="clear" w:color="auto" w:fill="FFFFFF"/>
        </w:rPr>
        <w:t xml:space="preserve">Чернікова Г.Ю., Прокопенко Н.П. Продуктивність та мікробіологічні показники кишечника курчат-бройлерів за використання пребіотичного препарату. </w:t>
      </w:r>
      <w:r w:rsidRPr="00765BDB">
        <w:rPr>
          <w:rFonts w:ascii="Arial" w:hAnsi="Arial" w:cs="Arial"/>
          <w:i/>
          <w:iCs/>
          <w:shd w:val="clear" w:color="auto" w:fill="FFFFFF"/>
        </w:rPr>
        <w:t>Таврійський науковий вісник</w:t>
      </w:r>
      <w:r w:rsidRPr="00765BDB">
        <w:rPr>
          <w:rFonts w:ascii="Arial" w:hAnsi="Arial" w:cs="Arial"/>
          <w:shd w:val="clear" w:color="auto" w:fill="FFFFFF"/>
        </w:rPr>
        <w:t>, Херсон, ХДАУ, 2019. В. 110. Ч.2. С.106-110.</w:t>
      </w:r>
      <w:hyperlink r:id="rId13" w:history="1">
        <w:r w:rsidRPr="00765BDB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765BDB">
          <w:rPr>
            <w:rStyle w:val="a5"/>
            <w:rFonts w:ascii="Arial" w:hAnsi="Arial" w:cs="Arial"/>
            <w:color w:val="auto"/>
            <w:u w:val="none"/>
          </w:rPr>
          <w:t>http://www.tnv-agro.ksauniv.ks.ua/archives/110_2019/part_2/19.pdf</w:t>
        </w:r>
      </w:hyperlink>
    </w:p>
    <w:p w14:paraId="2C45A963" w14:textId="77777777" w:rsidR="006C1B45" w:rsidRPr="00765BDB" w:rsidRDefault="006C1B45" w:rsidP="00765BD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  <w:shd w:val="clear" w:color="auto" w:fill="FFFFFF"/>
        </w:rPr>
        <w:t xml:space="preserve">Чернікова Г.Ю., Прокопенко Н.П. Морфологічні зміни внутрішніх органів курчат-бройлерів за використання пребіотичного препарату. </w:t>
      </w:r>
      <w:r w:rsidRPr="00765BDB">
        <w:rPr>
          <w:rFonts w:ascii="Arial" w:hAnsi="Arial" w:cs="Arial"/>
          <w:i/>
          <w:iCs/>
          <w:shd w:val="clear" w:color="auto" w:fill="FFFFFF"/>
        </w:rPr>
        <w:t xml:space="preserve">Аграрні науки і харчові технології, </w:t>
      </w:r>
      <w:r w:rsidRPr="00765BDB">
        <w:rPr>
          <w:rFonts w:ascii="Arial" w:hAnsi="Arial" w:cs="Arial"/>
          <w:shd w:val="clear" w:color="auto" w:fill="FFFFFF"/>
        </w:rPr>
        <w:t>Вінниця, 2019. Вип.2. С.35-44. http://techfood.vsau.org/storage/articles/May2021/CBxO17i87nFFBwiakpz7.pdf</w:t>
      </w:r>
    </w:p>
    <w:p w14:paraId="5699E0CB" w14:textId="38F577BA" w:rsidR="006C1B45" w:rsidRPr="00765BDB" w:rsidRDefault="006C1B45" w:rsidP="00765BDB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  <w:shd w:val="clear" w:color="auto" w:fill="FFFFFF"/>
        </w:rPr>
        <w:t xml:space="preserve">Мельник В.В., Прокопенко Н.П., Базиволяк С.М. Птахівництво України: поголів’я птиці та виробництво яєць і м’яса у 2018 році. </w:t>
      </w:r>
      <w:r w:rsidRPr="00765BDB">
        <w:rPr>
          <w:rFonts w:ascii="Arial" w:hAnsi="Arial" w:cs="Arial"/>
          <w:i/>
          <w:iCs/>
          <w:shd w:val="clear" w:color="auto" w:fill="FFFFFF"/>
        </w:rPr>
        <w:t>Сучасне птахівництво</w:t>
      </w:r>
      <w:r w:rsidRPr="00765BDB">
        <w:rPr>
          <w:rFonts w:ascii="Arial" w:hAnsi="Arial" w:cs="Arial"/>
          <w:shd w:val="clear" w:color="auto" w:fill="FFFFFF"/>
        </w:rPr>
        <w:t xml:space="preserve">. 2019. №3-4. С.2-8. </w:t>
      </w:r>
      <w:hyperlink r:id="rId14" w:history="1">
        <w:r w:rsidR="00765BDB" w:rsidRPr="00C34DD6">
          <w:rPr>
            <w:rStyle w:val="a5"/>
            <w:rFonts w:ascii="Arial" w:hAnsi="Arial" w:cs="Arial"/>
          </w:rPr>
          <w:t>http://journals.nubip.edu.ua/index.php/Ptakhivnytstvo/article/view/13788/11961</w:t>
        </w:r>
      </w:hyperlink>
    </w:p>
    <w:p w14:paraId="22BB5648" w14:textId="77777777" w:rsidR="006C1B45" w:rsidRPr="00765BDB" w:rsidRDefault="006C1B45" w:rsidP="00765BDB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851AD00" w14:textId="77777777" w:rsidR="006C1B45" w:rsidRPr="00765BDB" w:rsidRDefault="006C1B45" w:rsidP="00765BD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65BDB">
        <w:rPr>
          <w:rFonts w:ascii="Arial" w:hAnsi="Arial" w:cs="Arial"/>
          <w:b/>
          <w:bCs/>
        </w:rPr>
        <w:t>2020 р.</w:t>
      </w:r>
    </w:p>
    <w:p w14:paraId="2066D05D" w14:textId="77777777" w:rsidR="006C1B45" w:rsidRPr="00765BDB" w:rsidRDefault="006C1B45" w:rsidP="00765BD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Bazyvoliak S., Prokopenko N., Melnyk V., Konoval L. Effect of indoor light on quail meat productivity. </w:t>
      </w:r>
      <w:r w:rsidRPr="00765BDB">
        <w:rPr>
          <w:rFonts w:ascii="Arial" w:hAnsi="Arial" w:cs="Arial"/>
          <w:i/>
          <w:iCs/>
        </w:rPr>
        <w:t>Ukrainian Journal of Ecology</w:t>
      </w:r>
      <w:r w:rsidRPr="00765BDB">
        <w:rPr>
          <w:rFonts w:ascii="Arial" w:hAnsi="Arial" w:cs="Arial"/>
        </w:rPr>
        <w:t>, 2020, 10 (3), 44-47.</w:t>
      </w:r>
      <w:hyperlink r:id="rId15" w:history="1">
        <w:r w:rsidRPr="00765BDB">
          <w:rPr>
            <w:rStyle w:val="a5"/>
            <w:rFonts w:ascii="Arial" w:hAnsi="Arial" w:cs="Arial"/>
            <w:color w:val="auto"/>
            <w:u w:val="none"/>
          </w:rPr>
          <w:t xml:space="preserve"> https://www.ujecology.com/articles/effect-of-indoor-light-on-quail-meat-productivity.pdf</w:t>
        </w:r>
      </w:hyperlink>
    </w:p>
    <w:p w14:paraId="235440D3" w14:textId="77777777" w:rsidR="006C1B45" w:rsidRPr="00765BDB" w:rsidRDefault="006C1B45" w:rsidP="00765BD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Прокопенко Н.П., Мельник В.В., Базиволяк С.М Птахівництво України у 2019 році: поголів'я птиці та виробництво яєць і м’яса. </w:t>
      </w:r>
      <w:r w:rsidRPr="00765BDB">
        <w:rPr>
          <w:rFonts w:ascii="Arial" w:hAnsi="Arial" w:cs="Arial"/>
          <w:i/>
          <w:iCs/>
        </w:rPr>
        <w:t>Сучасне птахівництво</w:t>
      </w:r>
      <w:r w:rsidRPr="00765BDB">
        <w:rPr>
          <w:rFonts w:ascii="Arial" w:hAnsi="Arial" w:cs="Arial"/>
        </w:rPr>
        <w:t xml:space="preserve">. 2020. №5-6. С. 4-8. </w:t>
      </w:r>
      <w:hyperlink r:id="rId16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http://journals.nubip.edu.ua/index.php/Ptakhivnytstvo/article/view/15805</w:t>
        </w:r>
      </w:hyperlink>
    </w:p>
    <w:p w14:paraId="7247AB9A" w14:textId="77777777" w:rsidR="006C1B45" w:rsidRPr="00765BDB" w:rsidRDefault="006C1B45" w:rsidP="00765BD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Шельов А.В., Копилов К.В., Прокопенко Н.П., Крамаренко С.С., Крамаренко О.С. Генотипова структура яєчних курей за мікросателітами ДНК. </w:t>
      </w:r>
      <w:r w:rsidRPr="00765BDB">
        <w:rPr>
          <w:rFonts w:ascii="Arial" w:hAnsi="Arial" w:cs="Arial"/>
          <w:i/>
          <w:iCs/>
        </w:rPr>
        <w:t>Сучасне птахівництво</w:t>
      </w:r>
      <w:r w:rsidRPr="00765BDB">
        <w:rPr>
          <w:rFonts w:ascii="Arial" w:hAnsi="Arial" w:cs="Arial"/>
        </w:rPr>
        <w:t xml:space="preserve">, 2020, 11-12, 16-21. </w:t>
      </w:r>
      <w:hyperlink r:id="rId17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http://journals.nubip.edu.ua/index.php/Ptakhivnytstvo/article/view/14881</w:t>
        </w:r>
      </w:hyperlink>
    </w:p>
    <w:p w14:paraId="428F21B1" w14:textId="77777777" w:rsidR="006C1B45" w:rsidRPr="00765BDB" w:rsidRDefault="006C1B45" w:rsidP="00765BD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lastRenderedPageBreak/>
        <w:t xml:space="preserve">Шельов А.В., Копилов К.В., Прокопенко Н.П., Крамаренко С.С., Крамаренко О.С. Алельний поліморфізм мікросателлітних локусів ДНК яєчних курей. </w:t>
      </w:r>
      <w:r w:rsidRPr="00765BDB">
        <w:rPr>
          <w:rFonts w:ascii="Arial" w:hAnsi="Arial" w:cs="Arial"/>
          <w:i/>
          <w:iCs/>
        </w:rPr>
        <w:t>Сучасне птахівництво,</w:t>
      </w:r>
      <w:r w:rsidRPr="00765BDB">
        <w:rPr>
          <w:rFonts w:ascii="Arial" w:hAnsi="Arial" w:cs="Arial"/>
        </w:rPr>
        <w:t xml:space="preserve"> 2020, 9-10, 22-27.</w:t>
      </w:r>
      <w:hyperlink r:id="rId18" w:history="1">
        <w:r w:rsidRPr="00765BDB">
          <w:rPr>
            <w:rStyle w:val="a5"/>
            <w:rFonts w:ascii="Arial" w:hAnsi="Arial" w:cs="Arial"/>
            <w:color w:val="auto"/>
            <w:u w:val="none"/>
          </w:rPr>
          <w:t xml:space="preserve"> http://journals.nubip.edu.ua/index.php/Ptakhivnytstvo/article/view/14806</w:t>
        </w:r>
      </w:hyperlink>
    </w:p>
    <w:p w14:paraId="314DD3CB" w14:textId="77777777" w:rsidR="006C1B45" w:rsidRPr="00765BDB" w:rsidRDefault="006C1B45" w:rsidP="00765BD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080C48C3" w14:textId="77777777" w:rsidR="006C1B45" w:rsidRPr="00765BDB" w:rsidRDefault="006C1B45" w:rsidP="00765BD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65BDB">
        <w:rPr>
          <w:rFonts w:ascii="Arial" w:hAnsi="Arial" w:cs="Arial"/>
          <w:b/>
          <w:bCs/>
        </w:rPr>
        <w:t>2021 р.</w:t>
      </w:r>
    </w:p>
    <w:p w14:paraId="5A5022ED" w14:textId="77777777" w:rsidR="006C1B45" w:rsidRPr="00765BDB" w:rsidRDefault="006C1B45" w:rsidP="00765BD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Prokopenko N., Melnyk V., Bazyvoliak S. Biological features of egg productivity of black African ostriches under a semi-intensive keeping. </w:t>
      </w:r>
      <w:r w:rsidRPr="00765BDB">
        <w:rPr>
          <w:rFonts w:ascii="Arial" w:hAnsi="Arial" w:cs="Arial"/>
          <w:i/>
          <w:iCs/>
        </w:rPr>
        <w:t>Ukrainian Journal of Ecology</w:t>
      </w:r>
      <w:r w:rsidRPr="00765BDB">
        <w:rPr>
          <w:rFonts w:ascii="Arial" w:hAnsi="Arial" w:cs="Arial"/>
        </w:rPr>
        <w:t>, 2021, 11 (2), 33-36. doi: 10.15421/2021_67</w:t>
      </w:r>
      <w:hyperlink r:id="rId19" w:history="1">
        <w:r w:rsidRPr="00765BDB">
          <w:rPr>
            <w:rStyle w:val="a5"/>
            <w:rFonts w:ascii="Arial" w:hAnsi="Arial" w:cs="Arial"/>
            <w:color w:val="auto"/>
            <w:u w:val="none"/>
          </w:rPr>
          <w:t xml:space="preserve"> https://www.ujecology.com/articles/biological-features-of-egg-productivity-of-black-african-ostriches-under-a-semiintensive-keeping.pdf</w:t>
        </w:r>
      </w:hyperlink>
    </w:p>
    <w:p w14:paraId="4F58BFE1" w14:textId="77777777" w:rsidR="006C1B45" w:rsidRPr="00765BDB" w:rsidRDefault="006C1B45" w:rsidP="00765BD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Мarchyshyna Ye., V. Melnyk V., Prokopenko N., Bazyvoliak S., Hotsyk N. Trends in turkey meat production in the world and in Ukraine. </w:t>
      </w:r>
      <w:r w:rsidRPr="00765BDB">
        <w:rPr>
          <w:rFonts w:ascii="Arial" w:hAnsi="Arial" w:cs="Arial"/>
          <w:i/>
          <w:iCs/>
        </w:rPr>
        <w:t>Сучасне птахівництво</w:t>
      </w:r>
      <w:r w:rsidRPr="00765BDB">
        <w:rPr>
          <w:rFonts w:ascii="Arial" w:hAnsi="Arial" w:cs="Arial"/>
        </w:rPr>
        <w:t xml:space="preserve">. 2021. №9-10. С. 26-30. </w:t>
      </w:r>
      <w:hyperlink r:id="rId20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http://journals.nubip.edu.ua/index.php/Ptakhivnytstvo/article/view/15843</w:t>
        </w:r>
      </w:hyperlink>
    </w:p>
    <w:p w14:paraId="1AC5F627" w14:textId="21CD06ED" w:rsidR="006C1B45" w:rsidRPr="00765BDB" w:rsidRDefault="006C1B45" w:rsidP="00765BD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Мельник В.В., Прокопенко Н.П., Базиволяк С.М. Птахівництво України у 2020 році: поголів’я птиці та виробництво яєць і м’яса. </w:t>
      </w:r>
      <w:r w:rsidRPr="00765BDB">
        <w:rPr>
          <w:rFonts w:ascii="Arial" w:hAnsi="Arial" w:cs="Arial"/>
          <w:i/>
          <w:iCs/>
        </w:rPr>
        <w:t>Сучасне птахівництво.</w:t>
      </w:r>
      <w:r w:rsidRPr="00765BDB">
        <w:rPr>
          <w:rFonts w:ascii="Arial" w:hAnsi="Arial" w:cs="Arial"/>
        </w:rPr>
        <w:t xml:space="preserve"> 2021. №5-6. С.6-10. </w:t>
      </w:r>
      <w:hyperlink r:id="rId21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http://journals.nubip.edu.ua/index.php/Ptakhivnytstvo/article/view/15283</w:t>
        </w:r>
      </w:hyperlink>
    </w:p>
    <w:p w14:paraId="7E17C6DE" w14:textId="77777777" w:rsidR="006C1B45" w:rsidRPr="00765BDB" w:rsidRDefault="006C1B45" w:rsidP="00765B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14:paraId="378100B9" w14:textId="77777777" w:rsidR="006C1B45" w:rsidRPr="00765BDB" w:rsidRDefault="006C1B45" w:rsidP="00765BD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65BDB">
        <w:rPr>
          <w:rFonts w:ascii="Arial" w:hAnsi="Arial" w:cs="Arial"/>
          <w:b/>
          <w:bCs/>
        </w:rPr>
        <w:t>2022 р.</w:t>
      </w:r>
    </w:p>
    <w:p w14:paraId="6B0588C7" w14:textId="77777777" w:rsidR="006C1B45" w:rsidRPr="00765BDB" w:rsidRDefault="006C1B45" w:rsidP="00765BD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Чернікова Г.Ю., Прокопенко Н.П., Базиволяк С.М., Засуха Ю.В. Продуктивність яєчних курей за використання пребіотичного препарату. </w:t>
      </w:r>
      <w:r w:rsidRPr="00765BDB">
        <w:rPr>
          <w:rFonts w:ascii="Arial" w:hAnsi="Arial" w:cs="Arial"/>
          <w:i/>
          <w:iCs/>
        </w:rPr>
        <w:t>Тваринництво та технології харчових продуктів.</w:t>
      </w:r>
      <w:r w:rsidRPr="00765BDB">
        <w:rPr>
          <w:rFonts w:ascii="Arial" w:hAnsi="Arial" w:cs="Arial"/>
        </w:rPr>
        <w:t xml:space="preserve"> 2022. 13 (1). </w:t>
      </w:r>
      <w:hyperlink r:id="rId22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https://animalscience.com.ua/uk/journals/tom-13-1-2022/produktivnist-yayechnikh-kurey-za-vikoristannya-prebiotichnogo-preparatu</w:t>
        </w:r>
      </w:hyperlink>
      <w:r w:rsidRPr="00765BDB">
        <w:rPr>
          <w:rFonts w:ascii="Arial" w:hAnsi="Arial" w:cs="Arial"/>
        </w:rPr>
        <w:t>.</w:t>
      </w:r>
    </w:p>
    <w:p w14:paraId="4E5D36C0" w14:textId="77777777" w:rsidR="006C1B45" w:rsidRPr="00765BDB" w:rsidRDefault="006C1B45" w:rsidP="00765BD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Israelian, V., Palamarchuk, I., Sevin, S., Holembovska, N., Prokopenko, N., Ivaniuta, A., Shynkaruk, O., Rudyk, Y., Nosevych, D., Tverezovska, N. (2022). The effect of vibration massage on the salting process of ostrich meat. </w:t>
      </w:r>
      <w:r w:rsidRPr="00765BDB">
        <w:rPr>
          <w:rFonts w:ascii="Arial" w:hAnsi="Arial" w:cs="Arial"/>
          <w:i/>
          <w:iCs/>
        </w:rPr>
        <w:t>Potravinarstvo Slovak Journal of Food Sciences</w:t>
      </w:r>
      <w:r w:rsidRPr="00765BDB">
        <w:rPr>
          <w:rFonts w:ascii="Arial" w:hAnsi="Arial" w:cs="Arial"/>
        </w:rPr>
        <w:t>. 2022. 16, 530–544.</w:t>
      </w:r>
      <w:hyperlink r:id="rId23" w:history="1">
        <w:r w:rsidRPr="00765BDB">
          <w:rPr>
            <w:rStyle w:val="a5"/>
            <w:rFonts w:ascii="Arial" w:hAnsi="Arial" w:cs="Arial"/>
            <w:color w:val="auto"/>
            <w:u w:val="none"/>
          </w:rPr>
          <w:t xml:space="preserve"> https://doi.org/10.5219/1775</w:t>
        </w:r>
      </w:hyperlink>
      <w:r w:rsidRPr="00765BDB">
        <w:rPr>
          <w:rFonts w:ascii="Arial" w:hAnsi="Arial" w:cs="Arial"/>
        </w:rPr>
        <w:t xml:space="preserve">. </w:t>
      </w:r>
      <w:hyperlink r:id="rId24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https://potravinarstvo.com/journal1/index.php/potravinarstvo/article/view/1775</w:t>
        </w:r>
      </w:hyperlink>
    </w:p>
    <w:p w14:paraId="690A3259" w14:textId="77777777" w:rsidR="006C1B45" w:rsidRPr="00765BDB" w:rsidRDefault="006C1B45" w:rsidP="00765BD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Мarchyshyna YE. I., Melnyk V. V., Prokopenko N. P., Bazyvoliak S. M., Gruntkovskyi М. S. </w:t>
      </w:r>
      <w:hyperlink r:id="rId25" w:history="1">
        <w:r w:rsidRPr="00765BDB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Duck meat production trends in the world and in Ukraine</w:t>
        </w:r>
      </w:hyperlink>
      <w:r w:rsidRPr="00765BDB">
        <w:rPr>
          <w:rFonts w:ascii="Arial" w:hAnsi="Arial" w:cs="Arial"/>
        </w:rPr>
        <w:t xml:space="preserve">. </w:t>
      </w:r>
      <w:r w:rsidRPr="00765BDB">
        <w:rPr>
          <w:rFonts w:ascii="Arial" w:hAnsi="Arial" w:cs="Arial"/>
          <w:i/>
          <w:iCs/>
        </w:rPr>
        <w:t>Сучасне птахівництво.</w:t>
      </w:r>
      <w:r w:rsidRPr="00765BDB">
        <w:rPr>
          <w:rFonts w:ascii="Arial" w:hAnsi="Arial" w:cs="Arial"/>
        </w:rPr>
        <w:t xml:space="preserve"> 2022. №7-8. С.27-32. </w:t>
      </w:r>
      <w:hyperlink r:id="rId26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http://journals.nubip.edu.ua/index.php/Ptakhivnytstvo/article/view/28022</w:t>
        </w:r>
      </w:hyperlink>
    </w:p>
    <w:p w14:paraId="473A6EED" w14:textId="4D9D0BCF" w:rsidR="006C1B45" w:rsidRPr="00765BDB" w:rsidRDefault="006C1B45" w:rsidP="00765BD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765BDB">
        <w:rPr>
          <w:rFonts w:ascii="Arial" w:hAnsi="Arial" w:cs="Arial"/>
        </w:rPr>
        <w:t xml:space="preserve">Сахацький В.М., Гуленко М.О., Мельник В.В., Прокопенко Н.П., Базиволяк С.М. Роль капітальних інвестицій в економічному зростанні підприємств-виробників </w:t>
      </w:r>
      <w:r w:rsidRPr="00765BDB">
        <w:rPr>
          <w:rFonts w:ascii="Arial" w:hAnsi="Arial" w:cs="Arial"/>
        </w:rPr>
        <w:lastRenderedPageBreak/>
        <w:t xml:space="preserve">м'яса птиці. </w:t>
      </w:r>
      <w:r w:rsidRPr="00765BDB">
        <w:rPr>
          <w:rFonts w:ascii="Arial" w:hAnsi="Arial" w:cs="Arial"/>
          <w:i/>
          <w:iCs/>
        </w:rPr>
        <w:t>Сучасне птахівництво.</w:t>
      </w:r>
      <w:r w:rsidRPr="00765BDB">
        <w:rPr>
          <w:rFonts w:ascii="Arial" w:hAnsi="Arial" w:cs="Arial"/>
        </w:rPr>
        <w:t xml:space="preserve"> 2022. №11-12. С.20-24. </w:t>
      </w:r>
      <w:hyperlink r:id="rId27" w:history="1">
        <w:r w:rsidRPr="00765BDB">
          <w:rPr>
            <w:rStyle w:val="a5"/>
            <w:rFonts w:ascii="Arial" w:hAnsi="Arial" w:cs="Arial"/>
            <w:color w:val="auto"/>
            <w:u w:val="none"/>
          </w:rPr>
          <w:t>https://journals.nubip.edu.ua/index.php/Ptakhivnytstvo/article/view/37534</w:t>
        </w:r>
      </w:hyperlink>
      <w:r w:rsidR="00765BDB">
        <w:rPr>
          <w:rStyle w:val="a5"/>
          <w:rFonts w:ascii="Arial" w:hAnsi="Arial" w:cs="Arial"/>
          <w:color w:val="auto"/>
          <w:u w:val="none"/>
        </w:rPr>
        <w:t xml:space="preserve">  </w:t>
      </w:r>
    </w:p>
    <w:p w14:paraId="3A30CD2F" w14:textId="77777777" w:rsidR="006C1B45" w:rsidRPr="00765BDB" w:rsidRDefault="006C1B45" w:rsidP="00765BD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14:paraId="27BE57D6" w14:textId="77777777" w:rsidR="006C1B45" w:rsidRPr="00765BDB" w:rsidRDefault="006C1B45" w:rsidP="00765BD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65BDB">
        <w:rPr>
          <w:rFonts w:ascii="Arial" w:hAnsi="Arial" w:cs="Arial"/>
          <w:b/>
          <w:bCs/>
        </w:rPr>
        <w:t>2023 р.</w:t>
      </w:r>
    </w:p>
    <w:p w14:paraId="7D4069BA" w14:textId="77777777" w:rsidR="006C1B45" w:rsidRPr="00765BDB" w:rsidRDefault="006C1B45" w:rsidP="00765BDB">
      <w:pPr>
        <w:pStyle w:val="a8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Базиволяк С.М., Прокопенко Н.П., Мельник В.В. Функціонування птахівництва за воєнного стану в Україні. Сучасне птахівництво. 2023. №3-4. С.6-15. https://journals.nubip.edu.ua/index.php/Ptakhivnytstvo/article/view/48498</w:t>
      </w:r>
    </w:p>
    <w:p w14:paraId="4C3C6922" w14:textId="5009748C" w:rsidR="006C1B45" w:rsidRPr="00765BDB" w:rsidRDefault="006C1B45" w:rsidP="00765BDB">
      <w:pPr>
        <w:pStyle w:val="a8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 xml:space="preserve">Ugnivenko, A., Kruk, O., Nosevych, D., Antoniuk, T., Kryzhova, Y., Gruntovskyi, M., Prokopenko, N., Yemtcev, V., Kharsika, I., &amp; Nesterenko, N. (2023). The expressiveness of meat forms of cattle depending on the content of adipose tissue under the skin and between the muscles. Potravinarstvo Slovak Journal of Food Sciences, 17, 358–370. </w:t>
      </w:r>
      <w:hyperlink r:id="rId28" w:history="1">
        <w:r w:rsidRPr="00765BDB">
          <w:rPr>
            <w:rStyle w:val="a5"/>
            <w:rFonts w:ascii="Arial" w:hAnsi="Arial" w:cs="Arial"/>
            <w:sz w:val="24"/>
            <w:szCs w:val="24"/>
          </w:rPr>
          <w:t>https://doi.org/10.5219/1869</w:t>
        </w:r>
      </w:hyperlink>
      <w:r w:rsidRPr="00765BDB">
        <w:rPr>
          <w:rFonts w:ascii="Arial" w:hAnsi="Arial" w:cs="Arial"/>
          <w:sz w:val="24"/>
          <w:szCs w:val="24"/>
        </w:rPr>
        <w:t xml:space="preserve"> https://potravinarstvo.com/journal1/index.php/potravinarstvo/article/view/1869</w:t>
      </w:r>
    </w:p>
    <w:p w14:paraId="449A26A0" w14:textId="77777777" w:rsidR="006C1B45" w:rsidRPr="00765BDB" w:rsidRDefault="006C1B45" w:rsidP="00765BDB">
      <w:pPr>
        <w:pStyle w:val="a8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 xml:space="preserve">Danylenko, S., Naumenko, O., Yemtsev, V., Kryzhska, T., Potemska, O., Tolok, G., Kanishchev, O., Ochkolyas, O., Prokopenko, N., &amp; Omelian, A. (2023). Justification and microbiota compositions development for the fermentation of raw meat. Potravinarstvo Slovak Journal of Food Sciences, 17, 405–418. </w:t>
      </w:r>
      <w:hyperlink r:id="rId29" w:history="1">
        <w:r w:rsidRPr="00765BDB">
          <w:rPr>
            <w:rStyle w:val="a5"/>
            <w:rFonts w:ascii="Arial" w:hAnsi="Arial" w:cs="Arial"/>
            <w:sz w:val="24"/>
            <w:szCs w:val="24"/>
          </w:rPr>
          <w:t>https://doi.org/10.5219/1874</w:t>
        </w:r>
      </w:hyperlink>
      <w:r w:rsidRPr="00765BDB">
        <w:rPr>
          <w:rFonts w:ascii="Arial" w:hAnsi="Arial" w:cs="Arial"/>
          <w:sz w:val="24"/>
          <w:szCs w:val="24"/>
        </w:rPr>
        <w:t> </w:t>
      </w:r>
    </w:p>
    <w:p w14:paraId="68C8A9D4" w14:textId="77777777" w:rsidR="006C1B45" w:rsidRPr="00765BDB" w:rsidRDefault="007323B9" w:rsidP="00765BDB">
      <w:pPr>
        <w:spacing w:after="0" w:line="360" w:lineRule="auto"/>
        <w:rPr>
          <w:b/>
          <w:bCs/>
        </w:rPr>
      </w:pPr>
      <w:hyperlink r:id="rId30" w:history="1">
        <w:r w:rsidR="006C1B45" w:rsidRPr="00765BDB">
          <w:rPr>
            <w:rStyle w:val="a5"/>
            <w:rFonts w:ascii="Arial" w:hAnsi="Arial" w:cs="Arial"/>
            <w:sz w:val="24"/>
            <w:szCs w:val="24"/>
          </w:rPr>
          <w:t>https://potravinarstvo.com/journal1/index.php/potravinarstvo/article/view/1874</w:t>
        </w:r>
      </w:hyperlink>
    </w:p>
    <w:p w14:paraId="37E06940" w14:textId="77777777" w:rsidR="00E12580" w:rsidRPr="00765BDB" w:rsidRDefault="00E12580" w:rsidP="00765BDB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5A8C561A" w14:textId="233D8074" w:rsidR="006C1B45" w:rsidRPr="00765BDB" w:rsidRDefault="006C1B45" w:rsidP="00765BDB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У загальному доробку більше 200 наукових і методичних робіт, зокрема 3 монографі</w:t>
      </w:r>
      <w:r w:rsidR="00C66C9E"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ї</w:t>
      </w:r>
      <w:r w:rsidRPr="00765BDB"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  <w:t>.</w:t>
      </w:r>
    </w:p>
    <w:p w14:paraId="6FECBEA5" w14:textId="77777777" w:rsidR="006C1B45" w:rsidRPr="00765BDB" w:rsidRDefault="006C1B45" w:rsidP="00765BDB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7A28B89A" w14:textId="264A6CD4" w:rsidR="006C1B45" w:rsidRPr="00765BDB" w:rsidRDefault="006C1B45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Основні напрями науково-організаційної діяльності</w:t>
      </w:r>
      <w:r w:rsidR="00EC3874"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:</w:t>
      </w:r>
    </w:p>
    <w:p w14:paraId="337494E0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щорічні наукові доповіді на науково-практичних конференціях різного рівня, вебінарах, семінарах;</w:t>
      </w:r>
    </w:p>
    <w:p w14:paraId="1E23D14A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з</w:t>
      </w:r>
      <w:r w:rsidRPr="00765BDB">
        <w:rPr>
          <w:rFonts w:ascii="Arial" w:hAnsi="Arial" w:cs="Arial"/>
          <w:bCs/>
          <w:sz w:val="24"/>
          <w:szCs w:val="24"/>
        </w:rPr>
        <w:t>аступник голови спе</w:t>
      </w:r>
      <w:r w:rsidRPr="00765BDB">
        <w:rPr>
          <w:rFonts w:ascii="Arial" w:hAnsi="Arial" w:cs="Arial"/>
          <w:sz w:val="24"/>
          <w:szCs w:val="24"/>
        </w:rPr>
        <w:t>ціалізованої вченої ради  Д.26.004.05;</w:t>
      </w:r>
    </w:p>
    <w:p w14:paraId="75CB7674" w14:textId="7E9D9ED5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 xml:space="preserve">заступник голови </w:t>
      </w:r>
      <w:r w:rsidR="00C66C9E" w:rsidRPr="00765BDB">
        <w:rPr>
          <w:rFonts w:ascii="Arial" w:hAnsi="Arial" w:cs="Arial"/>
          <w:sz w:val="24"/>
          <w:szCs w:val="24"/>
        </w:rPr>
        <w:t>в</w:t>
      </w:r>
      <w:r w:rsidRPr="00765BDB">
        <w:rPr>
          <w:rFonts w:ascii="Arial" w:hAnsi="Arial" w:cs="Arial"/>
          <w:sz w:val="24"/>
          <w:szCs w:val="24"/>
        </w:rPr>
        <w:t>ченої ради факультету тваринництва та водних біоресурсів</w:t>
      </w:r>
      <w:r w:rsidR="00C66C9E" w:rsidRPr="00765BDB">
        <w:rPr>
          <w:rFonts w:ascii="Arial" w:hAnsi="Arial" w:cs="Arial"/>
          <w:sz w:val="24"/>
          <w:szCs w:val="24"/>
        </w:rPr>
        <w:t>;</w:t>
      </w:r>
    </w:p>
    <w:p w14:paraId="7876B91C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голова навчально-методичної ради факультету тваринництва та водних біоресурсів;</w:t>
      </w:r>
    </w:p>
    <w:p w14:paraId="42587180" w14:textId="60B0F566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 xml:space="preserve">заступник голови </w:t>
      </w:r>
      <w:r w:rsidR="00C66C9E" w:rsidRPr="00765BDB">
        <w:rPr>
          <w:rFonts w:ascii="Arial" w:hAnsi="Arial" w:cs="Arial"/>
          <w:sz w:val="24"/>
          <w:szCs w:val="24"/>
        </w:rPr>
        <w:t xml:space="preserve">наукової ради </w:t>
      </w:r>
      <w:r w:rsidRPr="00765BDB">
        <w:rPr>
          <w:rFonts w:ascii="Arial" w:hAnsi="Arial" w:cs="Arial"/>
          <w:sz w:val="24"/>
          <w:szCs w:val="24"/>
        </w:rPr>
        <w:t xml:space="preserve">НДІ </w:t>
      </w:r>
      <w:r w:rsidR="00C66C9E" w:rsidRPr="00765BDB">
        <w:rPr>
          <w:rFonts w:ascii="Arial" w:hAnsi="Arial" w:cs="Arial"/>
          <w:sz w:val="24"/>
          <w:szCs w:val="24"/>
        </w:rPr>
        <w:t>технологій та якості продукції тваринництва</w:t>
      </w:r>
      <w:r w:rsidRPr="00765BDB">
        <w:rPr>
          <w:rFonts w:ascii="Arial" w:hAnsi="Arial" w:cs="Arial"/>
          <w:sz w:val="24"/>
          <w:szCs w:val="24"/>
        </w:rPr>
        <w:t>;</w:t>
      </w:r>
    </w:p>
    <w:p w14:paraId="3703E9C1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н</w:t>
      </w:r>
      <w:r w:rsidRPr="00765BDB">
        <w:rPr>
          <w:rFonts w:ascii="Arial" w:hAnsi="Arial" w:cs="Arial"/>
          <w:bCs/>
          <w:sz w:val="24"/>
          <w:szCs w:val="24"/>
        </w:rPr>
        <w:t>ауковий керівник 2 аспірантів;</w:t>
      </w:r>
    </w:p>
    <w:p w14:paraId="7E011C1B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bCs/>
          <w:sz w:val="24"/>
          <w:szCs w:val="24"/>
        </w:rPr>
        <w:t>к</w:t>
      </w:r>
      <w:r w:rsidRPr="00765BDB">
        <w:rPr>
          <w:rFonts w:ascii="Arial" w:hAnsi="Arial" w:cs="Arial"/>
          <w:sz w:val="24"/>
          <w:szCs w:val="24"/>
        </w:rPr>
        <w:t>ерівник ініціативної теми;</w:t>
      </w:r>
    </w:p>
    <w:p w14:paraId="5B10E491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 xml:space="preserve">керівник </w:t>
      </w:r>
      <w:r w:rsidRPr="00765BDB">
        <w:rPr>
          <w:rFonts w:ascii="Arial" w:hAnsi="Arial" w:cs="Arial"/>
          <w:bCs/>
          <w:sz w:val="24"/>
          <w:szCs w:val="24"/>
        </w:rPr>
        <w:t xml:space="preserve">переможців Всеукраїнського конкурсу студентських наукових робіт спеціальності 204, </w:t>
      </w:r>
    </w:p>
    <w:p w14:paraId="65E82EC0" w14:textId="77777777" w:rsidR="00EE246E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bCs/>
          <w:sz w:val="24"/>
          <w:szCs w:val="24"/>
        </w:rPr>
        <w:t xml:space="preserve">керівник </w:t>
      </w:r>
      <w:r w:rsidRPr="00765BDB">
        <w:rPr>
          <w:rFonts w:ascii="Arial" w:hAnsi="Arial" w:cs="Arial"/>
          <w:sz w:val="24"/>
          <w:szCs w:val="24"/>
        </w:rPr>
        <w:t>студентського наукового гуртка;</w:t>
      </w:r>
    </w:p>
    <w:p w14:paraId="2E83866F" w14:textId="217C6D0A" w:rsidR="00EC3874" w:rsidRPr="00765BDB" w:rsidRDefault="00EE246E" w:rsidP="00765BDB">
      <w:pPr>
        <w:pStyle w:val="a8"/>
        <w:numPr>
          <w:ilvl w:val="0"/>
          <w:numId w:val="30"/>
        </w:numPr>
        <w:spacing w:after="0" w:line="360" w:lineRule="auto"/>
        <w:ind w:left="567" w:hanging="567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hAnsi="Arial" w:cs="Arial"/>
          <w:sz w:val="24"/>
          <w:szCs w:val="24"/>
        </w:rPr>
        <w:lastRenderedPageBreak/>
        <w:t>відповідальний редактор науково-виробничого журналу «Сучасне птахівництво».</w:t>
      </w:r>
    </w:p>
    <w:p w14:paraId="727F573C" w14:textId="77777777" w:rsidR="00EC3874" w:rsidRPr="00765BDB" w:rsidRDefault="00EC3874" w:rsidP="00765BDB">
      <w:pPr>
        <w:spacing w:after="0" w:line="36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uk-UA"/>
          <w14:ligatures w14:val="none"/>
        </w:rPr>
      </w:pPr>
    </w:p>
    <w:p w14:paraId="074DAE40" w14:textId="6A63B76E" w:rsidR="00EC3874" w:rsidRPr="00765BDB" w:rsidRDefault="00EC3874" w:rsidP="00765BDB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</w:pPr>
      <w:r w:rsidRPr="00765B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uk-UA"/>
          <w14:ligatures w14:val="none"/>
        </w:rPr>
        <w:t>Основні напрями міжнародної діяльності:</w:t>
      </w:r>
    </w:p>
    <w:p w14:paraId="543B2B9E" w14:textId="0DF342E9" w:rsidR="00EC3874" w:rsidRPr="00765BDB" w:rsidRDefault="00EC3874" w:rsidP="00765BDB">
      <w:pPr>
        <w:pStyle w:val="a8"/>
        <w:numPr>
          <w:ilvl w:val="0"/>
          <w:numId w:val="31"/>
        </w:numPr>
        <w:spacing w:after="0" w:line="360" w:lineRule="auto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виконавець міжнародного проекту програми Еразмус+, напряму К2: співпраця між організаціями та установами, розбудова потенціалу у сфері вищої освіти «Стале тваринництво та благополуччя тварин»/«Sustainable Livestock Production and Animal Welfare» (Грантова угода № 101083023 SuLaWe) (2023-2025 рр.);</w:t>
      </w:r>
    </w:p>
    <w:p w14:paraId="7E7BB10D" w14:textId="50E5FE55" w:rsidR="00EC3874" w:rsidRPr="00765BDB" w:rsidRDefault="00EC3874" w:rsidP="00765BDB">
      <w:pPr>
        <w:pStyle w:val="a8"/>
        <w:numPr>
          <w:ilvl w:val="0"/>
          <w:numId w:val="31"/>
        </w:numPr>
        <w:spacing w:after="0" w:line="360" w:lineRule="auto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765BDB">
        <w:rPr>
          <w:rFonts w:ascii="Arial" w:hAnsi="Arial" w:cs="Arial"/>
          <w:sz w:val="24"/>
          <w:szCs w:val="24"/>
        </w:rPr>
        <w:t>член Всесвітньої наукової асоціації по птахівництву;</w:t>
      </w:r>
    </w:p>
    <w:p w14:paraId="71B5BBBD" w14:textId="77777777" w:rsidR="00EC3874" w:rsidRPr="00765BDB" w:rsidRDefault="00EC3874" w:rsidP="00765BDB">
      <w:pPr>
        <w:pStyle w:val="a8"/>
        <w:numPr>
          <w:ilvl w:val="0"/>
          <w:numId w:val="31"/>
        </w:numPr>
        <w:spacing w:after="0" w:line="360" w:lineRule="auto"/>
        <w:ind w:left="567" w:hanging="567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65BDB">
        <w:rPr>
          <w:rFonts w:ascii="Arial" w:hAnsi="Arial" w:cs="Arial"/>
          <w:sz w:val="24"/>
          <w:szCs w:val="24"/>
        </w:rPr>
        <w:t xml:space="preserve">Міжнародний </w:t>
      </w:r>
      <w:r w:rsidRPr="00765BDB">
        <w:rPr>
          <w:rFonts w:ascii="Arial" w:hAnsi="Arial" w:cs="Arial"/>
          <w:sz w:val="24"/>
          <w:szCs w:val="24"/>
          <w:shd w:val="clear" w:color="auto" w:fill="FFFFFF"/>
        </w:rPr>
        <w:t xml:space="preserve">освітній грант EG/U/2021/03/12 - </w:t>
      </w:r>
      <w:r w:rsidRPr="00765BDB">
        <w:rPr>
          <w:rFonts w:ascii="Arial" w:hAnsi="Arial" w:cs="Arial"/>
          <w:bCs/>
          <w:sz w:val="24"/>
          <w:szCs w:val="24"/>
          <w:shd w:val="clear" w:color="auto" w:fill="FFFFFF"/>
        </w:rPr>
        <w:t>Міжнародна  програма підвищення кваліфікації</w:t>
      </w:r>
      <w:r w:rsidRPr="00765BD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65BD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керівників закладів освіти, педагогічних та науково-педагогічних працівників “Разом із Визначними Лідерами Сучасності: Цінності, Досвід, Знання, Компетентності і Технології для Формування Успішної Особистості та Трансформації Оточуючого Світу (Іnternational Historical Biographical Institute (Dubai - New York - Rome - Jerusalem - Beijing)” (2021 червень-липень);</w:t>
      </w:r>
    </w:p>
    <w:p w14:paraId="182968B2" w14:textId="1091EA43" w:rsidR="00EC3874" w:rsidRPr="00765BDB" w:rsidRDefault="00EC3874" w:rsidP="00765BDB">
      <w:pPr>
        <w:pStyle w:val="a8"/>
        <w:numPr>
          <w:ilvl w:val="0"/>
          <w:numId w:val="31"/>
        </w:numPr>
        <w:spacing w:after="0" w:line="360" w:lineRule="auto"/>
        <w:ind w:left="567" w:hanging="567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765BD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онлайн-тренінг «Школа птахівника-2021» (ГС Міжрегіональний Союз птахівників та кормовиробників України, USAID, </w:t>
      </w:r>
      <w:r w:rsidRPr="00765BDB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Chemonics</w:t>
      </w:r>
      <w:r w:rsidRPr="00765BD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65BDB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International</w:t>
      </w:r>
      <w:r w:rsidRPr="00765BD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10-24.05.2021)</w:t>
      </w:r>
    </w:p>
    <w:p w14:paraId="7B6EBA14" w14:textId="77777777" w:rsidR="005F3C86" w:rsidRPr="00765BDB" w:rsidRDefault="005F3C86" w:rsidP="00765BD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uk-UA"/>
          <w14:ligatures w14:val="none"/>
        </w:rPr>
      </w:pPr>
    </w:p>
    <w:p w14:paraId="46E04AA3" w14:textId="7231E758" w:rsidR="005F3C86" w:rsidRPr="00765BDB" w:rsidRDefault="005F3C86" w:rsidP="00765BD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5BDB">
        <w:rPr>
          <w:rFonts w:ascii="Arial" w:hAnsi="Arial" w:cs="Arial"/>
          <w:b/>
          <w:bCs/>
          <w:sz w:val="24"/>
          <w:szCs w:val="24"/>
        </w:rPr>
        <w:t>Державні нагороди та відзнаки:</w:t>
      </w:r>
    </w:p>
    <w:p w14:paraId="5646D0A3" w14:textId="77777777" w:rsidR="005F3C86" w:rsidRPr="00765BDB" w:rsidRDefault="005F3C86" w:rsidP="00765BD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765BDB">
        <w:rPr>
          <w:rFonts w:ascii="Arial" w:hAnsi="Arial" w:cs="Arial"/>
          <w:color w:val="000000"/>
        </w:rPr>
        <w:t>Подяка МОН України - 2021 р.</w:t>
      </w:r>
    </w:p>
    <w:p w14:paraId="75C84E42" w14:textId="77777777" w:rsidR="005F3C86" w:rsidRPr="00765BDB" w:rsidRDefault="005F3C86" w:rsidP="00765BD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F3C86" w:rsidRPr="00765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4B7"/>
    <w:multiLevelType w:val="multilevel"/>
    <w:tmpl w:val="0832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151A8"/>
    <w:multiLevelType w:val="multilevel"/>
    <w:tmpl w:val="B0C4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8737C"/>
    <w:multiLevelType w:val="hybridMultilevel"/>
    <w:tmpl w:val="3170F690"/>
    <w:lvl w:ilvl="0" w:tplc="57B667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6700"/>
    <w:multiLevelType w:val="multilevel"/>
    <w:tmpl w:val="4D5C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41015"/>
    <w:multiLevelType w:val="hybridMultilevel"/>
    <w:tmpl w:val="5144F34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BF113D"/>
    <w:multiLevelType w:val="multilevel"/>
    <w:tmpl w:val="044C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1320C"/>
    <w:multiLevelType w:val="multilevel"/>
    <w:tmpl w:val="45D4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774A1"/>
    <w:multiLevelType w:val="multilevel"/>
    <w:tmpl w:val="389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31C22"/>
    <w:multiLevelType w:val="hybridMultilevel"/>
    <w:tmpl w:val="F852E42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9011E"/>
    <w:multiLevelType w:val="hybridMultilevel"/>
    <w:tmpl w:val="108E849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2B4B23"/>
    <w:multiLevelType w:val="multilevel"/>
    <w:tmpl w:val="73B2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F33F2"/>
    <w:multiLevelType w:val="multilevel"/>
    <w:tmpl w:val="0EA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970A8"/>
    <w:multiLevelType w:val="hybridMultilevel"/>
    <w:tmpl w:val="1722F158"/>
    <w:lvl w:ilvl="0" w:tplc="BF56E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D30F7"/>
    <w:multiLevelType w:val="multilevel"/>
    <w:tmpl w:val="5F84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075C9"/>
    <w:multiLevelType w:val="multilevel"/>
    <w:tmpl w:val="F4A26F10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5" w15:restartNumberingAfterBreak="0">
    <w:nsid w:val="47694960"/>
    <w:multiLevelType w:val="hybridMultilevel"/>
    <w:tmpl w:val="71BC9BB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85F31AC"/>
    <w:multiLevelType w:val="multilevel"/>
    <w:tmpl w:val="7BD0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06EB5"/>
    <w:multiLevelType w:val="hybridMultilevel"/>
    <w:tmpl w:val="D340B80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931F88"/>
    <w:multiLevelType w:val="multilevel"/>
    <w:tmpl w:val="9344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D2316"/>
    <w:multiLevelType w:val="multilevel"/>
    <w:tmpl w:val="75E6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192FEC"/>
    <w:multiLevelType w:val="hybridMultilevel"/>
    <w:tmpl w:val="716E01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70053D"/>
    <w:multiLevelType w:val="multilevel"/>
    <w:tmpl w:val="24E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A4C8F"/>
    <w:multiLevelType w:val="hybridMultilevel"/>
    <w:tmpl w:val="9DB00BF8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D34F94"/>
    <w:multiLevelType w:val="hybridMultilevel"/>
    <w:tmpl w:val="4A2AA16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A648DE"/>
    <w:multiLevelType w:val="hybridMultilevel"/>
    <w:tmpl w:val="4444537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FB70B1A"/>
    <w:multiLevelType w:val="hybridMultilevel"/>
    <w:tmpl w:val="40C2E7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83AD2"/>
    <w:multiLevelType w:val="multilevel"/>
    <w:tmpl w:val="AFC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1976C0"/>
    <w:multiLevelType w:val="multilevel"/>
    <w:tmpl w:val="E238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B065C8"/>
    <w:multiLevelType w:val="hybridMultilevel"/>
    <w:tmpl w:val="D51077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71E4"/>
    <w:multiLevelType w:val="hybridMultilevel"/>
    <w:tmpl w:val="706AED34"/>
    <w:lvl w:ilvl="0" w:tplc="AF40C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7DFB"/>
    <w:multiLevelType w:val="multilevel"/>
    <w:tmpl w:val="B62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1"/>
  </w:num>
  <w:num w:numId="5">
    <w:abstractNumId w:val="3"/>
  </w:num>
  <w:num w:numId="6">
    <w:abstractNumId w:val="16"/>
  </w:num>
  <w:num w:numId="7">
    <w:abstractNumId w:val="19"/>
  </w:num>
  <w:num w:numId="8">
    <w:abstractNumId w:val="30"/>
  </w:num>
  <w:num w:numId="9">
    <w:abstractNumId w:val="13"/>
  </w:num>
  <w:num w:numId="10">
    <w:abstractNumId w:val="6"/>
  </w:num>
  <w:num w:numId="11">
    <w:abstractNumId w:val="10"/>
  </w:num>
  <w:num w:numId="12">
    <w:abstractNumId w:val="18"/>
  </w:num>
  <w:num w:numId="13">
    <w:abstractNumId w:val="7"/>
  </w:num>
  <w:num w:numId="14">
    <w:abstractNumId w:val="26"/>
  </w:num>
  <w:num w:numId="15">
    <w:abstractNumId w:val="27"/>
  </w:num>
  <w:num w:numId="16">
    <w:abstractNumId w:val="0"/>
  </w:num>
  <w:num w:numId="17">
    <w:abstractNumId w:val="5"/>
  </w:num>
  <w:num w:numId="18">
    <w:abstractNumId w:val="29"/>
  </w:num>
  <w:num w:numId="19">
    <w:abstractNumId w:val="12"/>
  </w:num>
  <w:num w:numId="20">
    <w:abstractNumId w:val="2"/>
  </w:num>
  <w:num w:numId="21">
    <w:abstractNumId w:val="23"/>
  </w:num>
  <w:num w:numId="22">
    <w:abstractNumId w:val="22"/>
  </w:num>
  <w:num w:numId="23">
    <w:abstractNumId w:val="15"/>
  </w:num>
  <w:num w:numId="24">
    <w:abstractNumId w:val="24"/>
  </w:num>
  <w:num w:numId="25">
    <w:abstractNumId w:val="4"/>
  </w:num>
  <w:num w:numId="26">
    <w:abstractNumId w:val="20"/>
  </w:num>
  <w:num w:numId="27">
    <w:abstractNumId w:val="28"/>
  </w:num>
  <w:num w:numId="28">
    <w:abstractNumId w:val="8"/>
  </w:num>
  <w:num w:numId="29">
    <w:abstractNumId w:val="25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74"/>
    <w:rsid w:val="00247313"/>
    <w:rsid w:val="00287774"/>
    <w:rsid w:val="00397C15"/>
    <w:rsid w:val="003E2219"/>
    <w:rsid w:val="005F3C86"/>
    <w:rsid w:val="006C1B45"/>
    <w:rsid w:val="007323B9"/>
    <w:rsid w:val="00765BDB"/>
    <w:rsid w:val="00B73E5F"/>
    <w:rsid w:val="00C4426D"/>
    <w:rsid w:val="00C66C9E"/>
    <w:rsid w:val="00D76215"/>
    <w:rsid w:val="00E12580"/>
    <w:rsid w:val="00EC3874"/>
    <w:rsid w:val="00E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3FD9"/>
  <w15:chartTrackingRefBased/>
  <w15:docId w15:val="{AE135B97-34F5-46F4-952F-69EAE71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6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C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C4426D"/>
    <w:rPr>
      <w:b/>
      <w:bCs/>
    </w:rPr>
  </w:style>
  <w:style w:type="character" w:styleId="a5">
    <w:name w:val="Hyperlink"/>
    <w:basedOn w:val="a0"/>
    <w:uiPriority w:val="99"/>
    <w:unhideWhenUsed/>
    <w:rsid w:val="00C4426D"/>
    <w:rPr>
      <w:color w:val="0000FF"/>
      <w:u w:val="single"/>
    </w:rPr>
  </w:style>
  <w:style w:type="character" w:styleId="a6">
    <w:name w:val="Emphasis"/>
    <w:basedOn w:val="a0"/>
    <w:uiPriority w:val="20"/>
    <w:qFormat/>
    <w:rsid w:val="00C4426D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C4426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97C15"/>
    <w:pPr>
      <w:ind w:left="720"/>
      <w:contextualSpacing/>
    </w:pPr>
  </w:style>
  <w:style w:type="character" w:customStyle="1" w:styleId="apple-converted-space">
    <w:name w:val="apple-converted-space"/>
    <w:basedOn w:val="a0"/>
    <w:rsid w:val="00EC3874"/>
    <w:rPr>
      <w:rFonts w:cs="Times New Roman"/>
    </w:rPr>
  </w:style>
  <w:style w:type="character" w:styleId="a9">
    <w:name w:val="FollowedHyperlink"/>
    <w:basedOn w:val="a0"/>
    <w:uiPriority w:val="99"/>
    <w:semiHidden/>
    <w:unhideWhenUsed/>
    <w:rsid w:val="00B73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71824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901752100" TargetMode="External"/><Relationship Id="rId13" Type="http://schemas.openxmlformats.org/officeDocument/2006/relationships/hyperlink" Target="http://www.tnv-agro.ksauniv.ks.ua/archives/110_2019/part_2/19.pdf" TargetMode="External"/><Relationship Id="rId18" Type="http://schemas.openxmlformats.org/officeDocument/2006/relationships/hyperlink" Target="http://journals.nubip.edu.ua/index.php/Ptakhivnytstvo/article/view/14806" TargetMode="External"/><Relationship Id="rId26" Type="http://schemas.openxmlformats.org/officeDocument/2006/relationships/hyperlink" Target="http://journals.nubip.edu.ua/index.php/Ptakhivnytstvo/article/view/28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nubip.edu.ua/index.php/Ptakhivnytstvo/article/view/15283" TargetMode="External"/><Relationship Id="rId7" Type="http://schemas.openxmlformats.org/officeDocument/2006/relationships/hyperlink" Target="https://orcid.org/0000-0001-7967-884X" TargetMode="External"/><Relationship Id="rId12" Type="http://schemas.openxmlformats.org/officeDocument/2006/relationships/hyperlink" Target="http://journals.nubip.edu.ua/index.php/Tekhnologiya/article/view/13453" TargetMode="External"/><Relationship Id="rId17" Type="http://schemas.openxmlformats.org/officeDocument/2006/relationships/hyperlink" Target="http://journals.nubip.edu.ua/index.php/Ptakhivnytstvo/article/view/14881" TargetMode="External"/><Relationship Id="rId25" Type="http://schemas.openxmlformats.org/officeDocument/2006/relationships/hyperlink" Target="http://journals.nubip.edu.ua/index.php/Ptakhivnytstvo/article/view/28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nubip.edu.ua/index.php/Ptakhivnytstvo/article/view/15805" TargetMode="External"/><Relationship Id="rId20" Type="http://schemas.openxmlformats.org/officeDocument/2006/relationships/hyperlink" Target="http://journals.nubip.edu.ua/index.php/Ptakhivnytstvo/article/view/15843" TargetMode="External"/><Relationship Id="rId29" Type="http://schemas.openxmlformats.org/officeDocument/2006/relationships/hyperlink" Target="https://doi.org/10.5219/187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kopenkoNP@nubip.edu.ua" TargetMode="External"/><Relationship Id="rId11" Type="http://schemas.openxmlformats.org/officeDocument/2006/relationships/hyperlink" Target="http://journals.nubip.edu.ua/index.php/Tekhnologiya/article/view/13453" TargetMode="External"/><Relationship Id="rId24" Type="http://schemas.openxmlformats.org/officeDocument/2006/relationships/hyperlink" Target="https://potravinarstvo.com/journal1/index.php/potravinarstvo/article/view/1775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ujecology.com/articles/effect-of-indoor-light-on-quail-meat-productivity.pdf" TargetMode="External"/><Relationship Id="rId23" Type="http://schemas.openxmlformats.org/officeDocument/2006/relationships/hyperlink" Target="https://doi.org/10.5219/1775" TargetMode="External"/><Relationship Id="rId28" Type="http://schemas.openxmlformats.org/officeDocument/2006/relationships/hyperlink" Target="https://doi.org/10.5219/1869" TargetMode="External"/><Relationship Id="rId10" Type="http://schemas.openxmlformats.org/officeDocument/2006/relationships/hyperlink" Target="https://scholar.google.com.ua/citations?user=BFrEho0AAAAJ&amp;hl=ru" TargetMode="External"/><Relationship Id="rId19" Type="http://schemas.openxmlformats.org/officeDocument/2006/relationships/hyperlink" Target="https://www.ujecology.com/articles/biological-features-of-egg-productivity-of-black-african-ostriches-under-a-semiintensive-keeping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37262172" TargetMode="External"/><Relationship Id="rId14" Type="http://schemas.openxmlformats.org/officeDocument/2006/relationships/hyperlink" Target="http://journals.nubip.edu.ua/index.php/Ptakhivnytstvo/article/view/13788/11961" TargetMode="External"/><Relationship Id="rId22" Type="http://schemas.openxmlformats.org/officeDocument/2006/relationships/hyperlink" Target="https://animalscience.com.ua/uk/journals/tom-13-1-2022/produktivnist-yayechnikh-kurey-za-vikoristannya-prebiotichnogo-preparatu" TargetMode="External"/><Relationship Id="rId27" Type="http://schemas.openxmlformats.org/officeDocument/2006/relationships/hyperlink" Target="https://journals.nubip.edu.ua/index.php/Ptakhivnytstvo/article/view/37534" TargetMode="External"/><Relationship Id="rId30" Type="http://schemas.openxmlformats.org/officeDocument/2006/relationships/hyperlink" Target="https://potravinarstvo.com/journal1/index.php/potravinarstvo/article/view/187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7173</Words>
  <Characters>4089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Войналович М.В.</cp:lastModifiedBy>
  <cp:revision>4</cp:revision>
  <dcterms:created xsi:type="dcterms:W3CDTF">2024-01-03T17:36:00Z</dcterms:created>
  <dcterms:modified xsi:type="dcterms:W3CDTF">2024-01-03T18:05:00Z</dcterms:modified>
</cp:coreProperties>
</file>